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0047" w:rsidRDefault="003E638C" w:rsidP="005C0047">
      <w:pPr>
        <w:pBdr>
          <w:bottom w:val="single" w:sz="12" w:space="0" w:color="auto"/>
        </w:pBdr>
        <w:jc w:val="center"/>
        <w:rPr>
          <w:noProof/>
          <w:sz w:val="28"/>
          <w:szCs w:val="28"/>
        </w:rPr>
      </w:pPr>
      <w:r w:rsidRPr="003E638C">
        <w:rPr>
          <w:noProof/>
          <w:sz w:val="28"/>
          <w:szCs w:val="28"/>
        </w:rPr>
        <w:drawing>
          <wp:anchor distT="0" distB="0" distL="114300" distR="114300" simplePos="0" relativeHeight="251659264" behindDoc="0" locked="0" layoutInCell="1" allowOverlap="1">
            <wp:simplePos x="0" y="0"/>
            <wp:positionH relativeFrom="column">
              <wp:posOffset>2927986</wp:posOffset>
            </wp:positionH>
            <wp:positionV relativeFrom="paragraph">
              <wp:posOffset>-259715</wp:posOffset>
            </wp:positionV>
            <wp:extent cx="800100" cy="988025"/>
            <wp:effectExtent l="19050" t="0" r="0" b="0"/>
            <wp:wrapNone/>
            <wp:docPr id="20" name="Рисунок 5" descr="ГОСТ Герб Кон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ОСТ Герб Конгур"/>
                    <pic:cNvPicPr>
                      <a:picLocks noChangeAspect="1" noChangeArrowheads="1"/>
                    </pic:cNvPicPr>
                  </pic:nvPicPr>
                  <pic:blipFill>
                    <a:blip r:embed="rId8" cstate="print"/>
                    <a:srcRect/>
                    <a:stretch>
                      <a:fillRect/>
                    </a:stretch>
                  </pic:blipFill>
                  <pic:spPr bwMode="auto">
                    <a:xfrm>
                      <a:off x="0" y="0"/>
                      <a:ext cx="802286" cy="990725"/>
                    </a:xfrm>
                    <a:prstGeom prst="rect">
                      <a:avLst/>
                    </a:prstGeom>
                    <a:noFill/>
                    <a:ln w="9525">
                      <a:noFill/>
                      <a:miter lim="800000"/>
                      <a:headEnd/>
                      <a:tailEnd/>
                    </a:ln>
                  </pic:spPr>
                </pic:pic>
              </a:graphicData>
            </a:graphic>
          </wp:anchor>
        </w:drawing>
      </w:r>
    </w:p>
    <w:p w:rsidR="003E638C" w:rsidRDefault="003E638C" w:rsidP="005C0047">
      <w:pPr>
        <w:pBdr>
          <w:bottom w:val="single" w:sz="12" w:space="0" w:color="auto"/>
        </w:pBdr>
        <w:jc w:val="center"/>
        <w:rPr>
          <w:noProof/>
          <w:sz w:val="28"/>
          <w:szCs w:val="28"/>
        </w:rPr>
      </w:pPr>
    </w:p>
    <w:p w:rsidR="003E638C" w:rsidRDefault="003E638C" w:rsidP="005C0047">
      <w:pPr>
        <w:pBdr>
          <w:bottom w:val="single" w:sz="12" w:space="0" w:color="auto"/>
        </w:pBdr>
        <w:jc w:val="center"/>
        <w:rPr>
          <w:noProof/>
          <w:sz w:val="28"/>
          <w:szCs w:val="28"/>
        </w:rPr>
      </w:pPr>
    </w:p>
    <w:p w:rsidR="003E638C" w:rsidRDefault="003E638C" w:rsidP="005C0047">
      <w:pPr>
        <w:pBdr>
          <w:bottom w:val="single" w:sz="12" w:space="0" w:color="auto"/>
        </w:pBdr>
        <w:jc w:val="center"/>
        <w:rPr>
          <w:sz w:val="28"/>
          <w:szCs w:val="28"/>
        </w:rPr>
      </w:pPr>
    </w:p>
    <w:p w:rsidR="005C0047" w:rsidRDefault="003E638C" w:rsidP="005C0047">
      <w:pPr>
        <w:pBdr>
          <w:bottom w:val="single" w:sz="12" w:space="0" w:color="auto"/>
        </w:pBdr>
        <w:jc w:val="center"/>
        <w:rPr>
          <w:sz w:val="28"/>
          <w:szCs w:val="28"/>
        </w:rPr>
      </w:pPr>
      <w:r>
        <w:rPr>
          <w:sz w:val="28"/>
          <w:szCs w:val="28"/>
        </w:rPr>
        <w:t xml:space="preserve">Администрация </w:t>
      </w:r>
      <w:r w:rsidR="00AF64E7">
        <w:rPr>
          <w:sz w:val="28"/>
          <w:szCs w:val="28"/>
        </w:rPr>
        <w:t>Лотошинского</w:t>
      </w:r>
      <w:r w:rsidR="005C0047">
        <w:rPr>
          <w:sz w:val="28"/>
          <w:szCs w:val="28"/>
        </w:rPr>
        <w:t xml:space="preserve"> муниципального района</w:t>
      </w:r>
    </w:p>
    <w:p w:rsidR="005C0047" w:rsidRPr="00FB4108" w:rsidRDefault="005C0047" w:rsidP="005C0047">
      <w:pPr>
        <w:pBdr>
          <w:bottom w:val="single" w:sz="12" w:space="0" w:color="auto"/>
        </w:pBdr>
        <w:jc w:val="center"/>
        <w:rPr>
          <w:sz w:val="28"/>
          <w:szCs w:val="28"/>
        </w:rPr>
      </w:pPr>
      <w:r>
        <w:rPr>
          <w:sz w:val="28"/>
          <w:szCs w:val="28"/>
        </w:rPr>
        <w:t xml:space="preserve"> Московской области</w:t>
      </w:r>
    </w:p>
    <w:p w:rsidR="001C4D95" w:rsidRPr="0012669A" w:rsidRDefault="001C4D95" w:rsidP="001C4D95"/>
    <w:p w:rsidR="001C4D95" w:rsidRPr="0012669A" w:rsidRDefault="001C4D95" w:rsidP="001C4D95">
      <w:pPr>
        <w:ind w:left="5670"/>
      </w:pPr>
      <w:r w:rsidRPr="0012669A">
        <w:t xml:space="preserve">Утверждена </w:t>
      </w:r>
    </w:p>
    <w:p w:rsidR="001C4D95" w:rsidRPr="0012669A" w:rsidRDefault="001C4D95" w:rsidP="001C4D95">
      <w:pPr>
        <w:ind w:left="5670"/>
      </w:pPr>
      <w:r w:rsidRPr="0012669A">
        <w:t>Распоряжением Министерства жилищно- коммунального хозяйства Московской о</w:t>
      </w:r>
      <w:r w:rsidRPr="0012669A">
        <w:t>б</w:t>
      </w:r>
      <w:r w:rsidRPr="0012669A">
        <w:t>ласти</w:t>
      </w:r>
    </w:p>
    <w:p w:rsidR="001C4D95" w:rsidRPr="0012669A" w:rsidRDefault="001C4D95" w:rsidP="001C4D95">
      <w:pPr>
        <w:ind w:left="5670"/>
      </w:pPr>
      <w:r w:rsidRPr="0012669A">
        <w:t>от «___» _______ 201</w:t>
      </w:r>
      <w:r w:rsidR="00EF25AF">
        <w:t xml:space="preserve"> </w:t>
      </w:r>
      <w:r w:rsidRPr="0012669A">
        <w:t>г    №____</w:t>
      </w:r>
    </w:p>
    <w:p w:rsidR="001C4D95" w:rsidRPr="0012669A" w:rsidRDefault="001C4D95" w:rsidP="001C4D95">
      <w:pPr>
        <w:tabs>
          <w:tab w:val="left" w:pos="6315"/>
        </w:tabs>
      </w:pPr>
    </w:p>
    <w:p w:rsidR="001C4D95" w:rsidRPr="0012669A" w:rsidRDefault="001C4D95" w:rsidP="001C4D95">
      <w:pPr>
        <w:tabs>
          <w:tab w:val="left" w:pos="6315"/>
        </w:tabs>
      </w:pPr>
    </w:p>
    <w:p w:rsidR="001C4D95" w:rsidRPr="0012669A" w:rsidRDefault="001C4D95" w:rsidP="001C4D95">
      <w:pPr>
        <w:tabs>
          <w:tab w:val="left" w:pos="6315"/>
        </w:tabs>
      </w:pPr>
    </w:p>
    <w:p w:rsidR="001C4D95" w:rsidRPr="0012669A" w:rsidRDefault="001C4D95" w:rsidP="001C4D95">
      <w:pPr>
        <w:tabs>
          <w:tab w:val="left" w:pos="6315"/>
        </w:tabs>
      </w:pPr>
    </w:p>
    <w:p w:rsidR="001C4D95" w:rsidRPr="0012669A" w:rsidRDefault="001C4D95" w:rsidP="001C4D95">
      <w:pPr>
        <w:jc w:val="center"/>
        <w:rPr>
          <w:sz w:val="40"/>
          <w:szCs w:val="40"/>
        </w:rPr>
      </w:pPr>
      <w:r w:rsidRPr="0012669A">
        <w:rPr>
          <w:sz w:val="40"/>
          <w:szCs w:val="40"/>
        </w:rPr>
        <w:t xml:space="preserve">Схема водоснабжение и водоотведения </w:t>
      </w:r>
    </w:p>
    <w:p w:rsidR="001C4D95" w:rsidRPr="0012669A" w:rsidRDefault="003E638C" w:rsidP="001C4D95">
      <w:pPr>
        <w:jc w:val="center"/>
        <w:rPr>
          <w:sz w:val="40"/>
          <w:szCs w:val="40"/>
        </w:rPr>
      </w:pPr>
      <w:r>
        <w:rPr>
          <w:sz w:val="40"/>
          <w:szCs w:val="40"/>
        </w:rPr>
        <w:t>с</w:t>
      </w:r>
      <w:r w:rsidR="00C56538">
        <w:rPr>
          <w:sz w:val="40"/>
          <w:szCs w:val="40"/>
        </w:rPr>
        <w:t>ельского</w:t>
      </w:r>
      <w:r>
        <w:rPr>
          <w:sz w:val="40"/>
          <w:szCs w:val="40"/>
        </w:rPr>
        <w:t xml:space="preserve"> </w:t>
      </w:r>
      <w:r w:rsidR="00C2046A" w:rsidRPr="0012669A">
        <w:rPr>
          <w:sz w:val="40"/>
          <w:szCs w:val="40"/>
        </w:rPr>
        <w:t>поселения</w:t>
      </w:r>
      <w:r>
        <w:rPr>
          <w:sz w:val="40"/>
          <w:szCs w:val="40"/>
        </w:rPr>
        <w:t xml:space="preserve"> </w:t>
      </w:r>
      <w:r w:rsidR="005C0047">
        <w:rPr>
          <w:sz w:val="40"/>
          <w:szCs w:val="40"/>
        </w:rPr>
        <w:t>Ошейкинское</w:t>
      </w:r>
    </w:p>
    <w:p w:rsidR="00C2046A" w:rsidRPr="0012669A" w:rsidRDefault="005C0047" w:rsidP="001C4D95">
      <w:pPr>
        <w:jc w:val="center"/>
        <w:rPr>
          <w:sz w:val="40"/>
          <w:szCs w:val="40"/>
        </w:rPr>
      </w:pPr>
      <w:r>
        <w:rPr>
          <w:sz w:val="40"/>
          <w:szCs w:val="40"/>
        </w:rPr>
        <w:t>Лотошинского</w:t>
      </w:r>
      <w:r w:rsidR="00C2046A" w:rsidRPr="0012669A">
        <w:rPr>
          <w:sz w:val="40"/>
          <w:szCs w:val="40"/>
        </w:rPr>
        <w:t xml:space="preserve"> муниципального района</w:t>
      </w:r>
    </w:p>
    <w:p w:rsidR="001C4D95" w:rsidRPr="0012669A" w:rsidRDefault="001C4D95" w:rsidP="001C4D95">
      <w:pPr>
        <w:tabs>
          <w:tab w:val="left" w:pos="6315"/>
        </w:tabs>
        <w:jc w:val="center"/>
        <w:rPr>
          <w:sz w:val="40"/>
          <w:szCs w:val="40"/>
        </w:rPr>
      </w:pPr>
      <w:r w:rsidRPr="0012669A">
        <w:rPr>
          <w:sz w:val="40"/>
          <w:szCs w:val="40"/>
        </w:rPr>
        <w:t>Московской области на период до 20</w:t>
      </w:r>
      <w:r w:rsidR="00B066D0" w:rsidRPr="0012669A">
        <w:rPr>
          <w:sz w:val="40"/>
          <w:szCs w:val="40"/>
        </w:rPr>
        <w:t>2</w:t>
      </w:r>
      <w:r w:rsidR="005C0047" w:rsidRPr="005C0047">
        <w:rPr>
          <w:sz w:val="40"/>
          <w:szCs w:val="40"/>
        </w:rPr>
        <w:t>7</w:t>
      </w:r>
      <w:r w:rsidRPr="0012669A">
        <w:rPr>
          <w:sz w:val="40"/>
          <w:szCs w:val="40"/>
        </w:rPr>
        <w:t xml:space="preserve"> г.</w:t>
      </w:r>
    </w:p>
    <w:p w:rsidR="001C4D95" w:rsidRPr="0012669A" w:rsidRDefault="008C7863" w:rsidP="001C4D95">
      <w:pPr>
        <w:tabs>
          <w:tab w:val="left" w:pos="6315"/>
        </w:tabs>
        <w:jc w:val="center"/>
        <w:rPr>
          <w:sz w:val="36"/>
          <w:szCs w:val="36"/>
        </w:rPr>
      </w:pPr>
      <w:r w:rsidRPr="0012669A">
        <w:rPr>
          <w:sz w:val="36"/>
          <w:szCs w:val="36"/>
        </w:rPr>
        <w:t>(актуализация)</w:t>
      </w:r>
    </w:p>
    <w:p w:rsidR="008C7863" w:rsidRPr="0012669A" w:rsidRDefault="008C7863" w:rsidP="001C4D95">
      <w:pPr>
        <w:tabs>
          <w:tab w:val="left" w:pos="6315"/>
        </w:tabs>
        <w:jc w:val="center"/>
        <w:rPr>
          <w:sz w:val="36"/>
          <w:szCs w:val="36"/>
        </w:rPr>
      </w:pPr>
    </w:p>
    <w:p w:rsidR="001C4D95" w:rsidRPr="0012669A" w:rsidRDefault="001C4D95" w:rsidP="001C4D95">
      <w:pPr>
        <w:tabs>
          <w:tab w:val="left" w:pos="6315"/>
        </w:tabs>
        <w:ind w:firstLine="709"/>
        <w:jc w:val="both"/>
      </w:pPr>
      <w:r w:rsidRPr="0012669A">
        <w:t>Сведений, составляющих государственную тайну в соответствии с Указом Президента Ро</w:t>
      </w:r>
      <w:r w:rsidRPr="0012669A">
        <w:t>с</w:t>
      </w:r>
      <w:r w:rsidRPr="0012669A">
        <w:t>сийской Федерации от 30.11.1995 № 1203 «Об утверждении перечня сведений, отнесенных к гос</w:t>
      </w:r>
      <w:r w:rsidRPr="0012669A">
        <w:t>у</w:t>
      </w:r>
      <w:r w:rsidRPr="0012669A">
        <w:t>дарственной тайне», не содержится.</w:t>
      </w:r>
    </w:p>
    <w:p w:rsidR="001C4D95" w:rsidRPr="0012669A" w:rsidRDefault="001C4D95" w:rsidP="00104D3F">
      <w:pPr>
        <w:tabs>
          <w:tab w:val="left" w:pos="6315"/>
        </w:tabs>
        <w:rPr>
          <w:sz w:val="28"/>
          <w:szCs w:val="28"/>
        </w:rPr>
      </w:pPr>
    </w:p>
    <w:p w:rsidR="001C4D95" w:rsidRPr="0012669A" w:rsidRDefault="001C4D95" w:rsidP="00104D3F">
      <w:pPr>
        <w:tabs>
          <w:tab w:val="left" w:pos="6315"/>
        </w:tabs>
        <w:rPr>
          <w:sz w:val="28"/>
          <w:szCs w:val="28"/>
        </w:rPr>
      </w:pPr>
    </w:p>
    <w:p w:rsidR="003E638C" w:rsidRDefault="003E638C" w:rsidP="003E638C">
      <w:pPr>
        <w:tabs>
          <w:tab w:val="left" w:pos="6315"/>
        </w:tabs>
        <w:rPr>
          <w:sz w:val="28"/>
          <w:szCs w:val="28"/>
        </w:rPr>
      </w:pPr>
      <w:r w:rsidRPr="0012669A">
        <w:rPr>
          <w:sz w:val="28"/>
          <w:szCs w:val="28"/>
        </w:rPr>
        <w:t xml:space="preserve">Глава </w:t>
      </w:r>
      <w:r>
        <w:rPr>
          <w:sz w:val="28"/>
          <w:szCs w:val="28"/>
        </w:rPr>
        <w:t xml:space="preserve">Лотошинского </w:t>
      </w:r>
    </w:p>
    <w:p w:rsidR="003E638C" w:rsidRDefault="003E638C" w:rsidP="003E638C">
      <w:pPr>
        <w:tabs>
          <w:tab w:val="left" w:pos="6315"/>
        </w:tabs>
        <w:rPr>
          <w:sz w:val="28"/>
          <w:szCs w:val="28"/>
        </w:rPr>
      </w:pPr>
      <w:r>
        <w:rPr>
          <w:sz w:val="28"/>
          <w:szCs w:val="28"/>
        </w:rPr>
        <w:t xml:space="preserve">муниципального района </w:t>
      </w:r>
      <w:r w:rsidRPr="0012669A">
        <w:rPr>
          <w:sz w:val="28"/>
          <w:szCs w:val="28"/>
        </w:rPr>
        <w:t>______________</w:t>
      </w:r>
      <w:r>
        <w:rPr>
          <w:sz w:val="28"/>
          <w:szCs w:val="28"/>
        </w:rPr>
        <w:t xml:space="preserve">    Долгасова Е.Л.</w:t>
      </w:r>
    </w:p>
    <w:p w:rsidR="001C4D95" w:rsidRPr="0012669A" w:rsidRDefault="001C4D95" w:rsidP="007B63D9">
      <w:pPr>
        <w:tabs>
          <w:tab w:val="left" w:pos="6315"/>
        </w:tabs>
        <w:rPr>
          <w:sz w:val="20"/>
          <w:szCs w:val="20"/>
        </w:rPr>
      </w:pPr>
      <w:r w:rsidRPr="0012669A">
        <w:rPr>
          <w:sz w:val="20"/>
          <w:szCs w:val="20"/>
        </w:rPr>
        <w:t>подпись</w:t>
      </w:r>
    </w:p>
    <w:p w:rsidR="001C4D95" w:rsidRPr="0012669A" w:rsidRDefault="001C4D95" w:rsidP="00BB043E">
      <w:pPr>
        <w:tabs>
          <w:tab w:val="left" w:pos="6315"/>
        </w:tabs>
        <w:rPr>
          <w:sz w:val="28"/>
          <w:szCs w:val="28"/>
        </w:rPr>
      </w:pPr>
    </w:p>
    <w:p w:rsidR="00F70248" w:rsidRPr="0012669A" w:rsidRDefault="00F70248" w:rsidP="001C4D95">
      <w:pPr>
        <w:tabs>
          <w:tab w:val="left" w:pos="6315"/>
        </w:tabs>
        <w:rPr>
          <w:sz w:val="28"/>
          <w:szCs w:val="28"/>
        </w:rPr>
      </w:pPr>
    </w:p>
    <w:p w:rsidR="005C0047" w:rsidRPr="006C3097" w:rsidRDefault="005C0047" w:rsidP="005C0047">
      <w:pPr>
        <w:tabs>
          <w:tab w:val="left" w:pos="6315"/>
        </w:tabs>
        <w:rPr>
          <w:sz w:val="28"/>
          <w:szCs w:val="28"/>
        </w:rPr>
      </w:pPr>
      <w:r w:rsidRPr="006C3097">
        <w:rPr>
          <w:sz w:val="28"/>
          <w:szCs w:val="28"/>
        </w:rPr>
        <w:t xml:space="preserve">Разработчик: </w:t>
      </w:r>
      <w:r w:rsidRPr="009555C1">
        <w:rPr>
          <w:sz w:val="28"/>
          <w:szCs w:val="28"/>
        </w:rPr>
        <w:t>ООО «Интеграционные решения»</w:t>
      </w:r>
    </w:p>
    <w:p w:rsidR="005C0047" w:rsidRDefault="005C0047" w:rsidP="005C0047">
      <w:pPr>
        <w:tabs>
          <w:tab w:val="left" w:pos="6315"/>
        </w:tabs>
        <w:rPr>
          <w:sz w:val="28"/>
          <w:szCs w:val="28"/>
        </w:rPr>
      </w:pPr>
      <w:r>
        <w:rPr>
          <w:sz w:val="28"/>
          <w:szCs w:val="28"/>
        </w:rPr>
        <w:t xml:space="preserve">Юр. Адрес: </w:t>
      </w:r>
      <w:r w:rsidRPr="009555C1">
        <w:rPr>
          <w:sz w:val="28"/>
          <w:szCs w:val="28"/>
        </w:rPr>
        <w:t>125424</w:t>
      </w:r>
      <w:r>
        <w:rPr>
          <w:sz w:val="28"/>
          <w:szCs w:val="28"/>
        </w:rPr>
        <w:t>,г</w:t>
      </w:r>
      <w:r w:rsidRPr="009555C1">
        <w:rPr>
          <w:sz w:val="28"/>
          <w:szCs w:val="28"/>
        </w:rPr>
        <w:t>. Москва, шоссе Волоколамское, дом 108, помещение VIII, ко</w:t>
      </w:r>
      <w:r w:rsidRPr="009555C1">
        <w:rPr>
          <w:sz w:val="28"/>
          <w:szCs w:val="28"/>
        </w:rPr>
        <w:t>м</w:t>
      </w:r>
      <w:r w:rsidRPr="009555C1">
        <w:rPr>
          <w:sz w:val="28"/>
          <w:szCs w:val="28"/>
        </w:rPr>
        <w:t>ната 1</w:t>
      </w:r>
    </w:p>
    <w:p w:rsidR="005C0047" w:rsidRDefault="005C0047" w:rsidP="005C0047">
      <w:pPr>
        <w:tabs>
          <w:tab w:val="left" w:pos="6315"/>
        </w:tabs>
        <w:rPr>
          <w:sz w:val="28"/>
          <w:szCs w:val="28"/>
        </w:rPr>
      </w:pPr>
    </w:p>
    <w:p w:rsidR="005C0047" w:rsidRPr="006C3097" w:rsidRDefault="005C0047" w:rsidP="005C0047">
      <w:pPr>
        <w:tabs>
          <w:tab w:val="left" w:pos="6315"/>
        </w:tabs>
        <w:rPr>
          <w:sz w:val="28"/>
          <w:szCs w:val="28"/>
        </w:rPr>
      </w:pPr>
      <w:r>
        <w:rPr>
          <w:sz w:val="28"/>
          <w:szCs w:val="28"/>
        </w:rPr>
        <w:t>Д</w:t>
      </w:r>
      <w:r w:rsidRPr="00F70248">
        <w:rPr>
          <w:sz w:val="28"/>
          <w:szCs w:val="28"/>
        </w:rPr>
        <w:t>иректор</w:t>
      </w:r>
      <w:r>
        <w:rPr>
          <w:sz w:val="28"/>
          <w:szCs w:val="28"/>
        </w:rPr>
        <w:t>______________  КосолаповД.</w:t>
      </w:r>
      <w:r w:rsidRPr="00F70248">
        <w:rPr>
          <w:sz w:val="28"/>
          <w:szCs w:val="28"/>
        </w:rPr>
        <w:t xml:space="preserve"> А</w:t>
      </w:r>
      <w:r>
        <w:rPr>
          <w:sz w:val="28"/>
          <w:szCs w:val="28"/>
        </w:rPr>
        <w:t>.</w:t>
      </w:r>
    </w:p>
    <w:p w:rsidR="005C0047" w:rsidRPr="006C3097" w:rsidRDefault="005C0047" w:rsidP="005C0047">
      <w:pPr>
        <w:tabs>
          <w:tab w:val="left" w:pos="6315"/>
        </w:tabs>
        <w:rPr>
          <w:sz w:val="20"/>
          <w:szCs w:val="20"/>
        </w:rPr>
      </w:pPr>
      <w:r w:rsidRPr="006C3097">
        <w:rPr>
          <w:sz w:val="20"/>
          <w:szCs w:val="20"/>
        </w:rPr>
        <w:t xml:space="preserve">                  подпись</w:t>
      </w:r>
    </w:p>
    <w:p w:rsidR="005C0047" w:rsidRPr="006C3097" w:rsidRDefault="005C0047" w:rsidP="005C0047">
      <w:pPr>
        <w:tabs>
          <w:tab w:val="left" w:pos="6315"/>
        </w:tabs>
        <w:rPr>
          <w:sz w:val="28"/>
          <w:szCs w:val="28"/>
        </w:rPr>
      </w:pPr>
    </w:p>
    <w:p w:rsidR="00CA375D" w:rsidRPr="0012669A" w:rsidRDefault="00CA375D" w:rsidP="00CA375D">
      <w:pPr>
        <w:tabs>
          <w:tab w:val="left" w:pos="6315"/>
        </w:tabs>
        <w:rPr>
          <w:sz w:val="28"/>
          <w:szCs w:val="28"/>
        </w:rPr>
      </w:pPr>
    </w:p>
    <w:p w:rsidR="00CA375D" w:rsidRPr="0012669A" w:rsidRDefault="00CA375D" w:rsidP="00CA375D">
      <w:pPr>
        <w:tabs>
          <w:tab w:val="left" w:pos="6315"/>
        </w:tabs>
        <w:rPr>
          <w:sz w:val="28"/>
          <w:szCs w:val="28"/>
        </w:rPr>
      </w:pPr>
    </w:p>
    <w:p w:rsidR="00777564" w:rsidRPr="0012669A" w:rsidRDefault="00777564" w:rsidP="00CA375D">
      <w:pPr>
        <w:tabs>
          <w:tab w:val="left" w:pos="6315"/>
        </w:tabs>
        <w:jc w:val="center"/>
        <w:rPr>
          <w:sz w:val="28"/>
          <w:szCs w:val="28"/>
        </w:rPr>
      </w:pPr>
    </w:p>
    <w:p w:rsidR="00901B68" w:rsidRPr="0012669A" w:rsidRDefault="00901B68" w:rsidP="00800167">
      <w:pPr>
        <w:pStyle w:val="16"/>
        <w:jc w:val="center"/>
        <w:rPr>
          <w:rFonts w:ascii="Times New Roman" w:hAnsi="Times New Roman" w:cs="Times New Roman"/>
        </w:rPr>
        <w:sectPr w:rsidR="00901B68" w:rsidRPr="0012669A" w:rsidSect="00432043">
          <w:headerReference w:type="even" r:id="rId9"/>
          <w:footerReference w:type="even" r:id="rId10"/>
          <w:footerReference w:type="default" r:id="rId11"/>
          <w:footerReference w:type="first" r:id="rId12"/>
          <w:pgSz w:w="11906" w:h="16838" w:code="9"/>
          <w:pgMar w:top="709" w:right="567" w:bottom="1134" w:left="1134" w:header="709" w:footer="567" w:gutter="0"/>
          <w:cols w:space="708"/>
          <w:titlePg/>
          <w:docGrid w:linePitch="360"/>
        </w:sectPr>
      </w:pPr>
    </w:p>
    <w:p w:rsidR="004D2AD9" w:rsidRPr="0012669A" w:rsidRDefault="004D2AD9" w:rsidP="00800167">
      <w:pPr>
        <w:pStyle w:val="16"/>
        <w:jc w:val="center"/>
        <w:rPr>
          <w:rFonts w:ascii="Times New Roman" w:hAnsi="Times New Roman" w:cs="Times New Roman"/>
        </w:rPr>
      </w:pPr>
      <w:r w:rsidRPr="0012669A">
        <w:rPr>
          <w:rFonts w:ascii="Times New Roman" w:hAnsi="Times New Roman" w:cs="Times New Roman"/>
        </w:rPr>
        <w:lastRenderedPageBreak/>
        <w:t>СОДЕРЖАНИЕ</w:t>
      </w:r>
    </w:p>
    <w:p w:rsidR="00487E99" w:rsidRPr="0012669A" w:rsidRDefault="00487E99" w:rsidP="002D5E30">
      <w:pPr>
        <w:tabs>
          <w:tab w:val="right" w:leader="dot" w:pos="10206"/>
        </w:tabs>
        <w:ind w:right="140"/>
        <w:jc w:val="center"/>
      </w:pPr>
      <w:bookmarkStart w:id="0" w:name="_Toc322010590"/>
      <w:bookmarkStart w:id="1" w:name="_Toc322010620"/>
      <w:bookmarkStart w:id="2" w:name="_Toc335135812"/>
      <w:bookmarkStart w:id="3" w:name="_Toc335135924"/>
    </w:p>
    <w:p w:rsidR="00472A27" w:rsidRDefault="00D8119D">
      <w:pPr>
        <w:pStyle w:val="16"/>
        <w:tabs>
          <w:tab w:val="right" w:leader="dot" w:pos="10195"/>
        </w:tabs>
        <w:rPr>
          <w:rFonts w:eastAsiaTheme="minorEastAsia" w:cstheme="minorBidi"/>
          <w:b w:val="0"/>
          <w:bCs w:val="0"/>
          <w:caps w:val="0"/>
          <w:noProof/>
          <w:sz w:val="22"/>
          <w:szCs w:val="22"/>
        </w:rPr>
      </w:pPr>
      <w:r w:rsidRPr="00D8119D">
        <w:rPr>
          <w:rFonts w:ascii="Times New Roman" w:hAnsi="Times New Roman" w:cs="Times New Roman"/>
        </w:rPr>
        <w:fldChar w:fldCharType="begin"/>
      </w:r>
      <w:r w:rsidR="001A4FBD" w:rsidRPr="0012669A">
        <w:rPr>
          <w:rFonts w:ascii="Times New Roman" w:hAnsi="Times New Roman" w:cs="Times New Roman"/>
        </w:rPr>
        <w:instrText xml:space="preserve"> TOC \h \z \t "Заголовок 1;1;Заголовок 2;2;Заголовок 3;3;Maximyz Заголовок 1;1;Заголовок 11;2;Maximyz Заголовок 2;2;Maximyz Заголовок 3;3;заголовок 1;1;Уровень 1;1;Заголовок раздела ПИ;1;Maximyz Подзаголовок;1;Maximyz Заголовок 1 без номера;1;Заголовок №1;1;Maximyz 4;" </w:instrText>
      </w:r>
      <w:r w:rsidRPr="00D8119D">
        <w:rPr>
          <w:rFonts w:ascii="Times New Roman" w:hAnsi="Times New Roman" w:cs="Times New Roman"/>
        </w:rPr>
        <w:fldChar w:fldCharType="separate"/>
      </w:r>
      <w:hyperlink w:anchor="_Toc507758433" w:history="1">
        <w:r w:rsidR="00472A27" w:rsidRPr="00D430F0">
          <w:rPr>
            <w:rStyle w:val="aff5"/>
            <w:noProof/>
          </w:rPr>
          <w:t>Используемые сокращения</w:t>
        </w:r>
        <w:r w:rsidR="00472A27">
          <w:rPr>
            <w:noProof/>
            <w:webHidden/>
          </w:rPr>
          <w:tab/>
        </w:r>
        <w:r>
          <w:rPr>
            <w:noProof/>
            <w:webHidden/>
          </w:rPr>
          <w:fldChar w:fldCharType="begin"/>
        </w:r>
        <w:r w:rsidR="00472A27">
          <w:rPr>
            <w:noProof/>
            <w:webHidden/>
          </w:rPr>
          <w:instrText xml:space="preserve"> PAGEREF _Toc507758433 \h </w:instrText>
        </w:r>
        <w:r>
          <w:rPr>
            <w:noProof/>
            <w:webHidden/>
          </w:rPr>
        </w:r>
        <w:r>
          <w:rPr>
            <w:noProof/>
            <w:webHidden/>
          </w:rPr>
          <w:fldChar w:fldCharType="separate"/>
        </w:r>
        <w:r w:rsidR="00472A27">
          <w:rPr>
            <w:noProof/>
            <w:webHidden/>
          </w:rPr>
          <w:t>11</w:t>
        </w:r>
        <w:r>
          <w:rPr>
            <w:noProof/>
            <w:webHidden/>
          </w:rPr>
          <w:fldChar w:fldCharType="end"/>
        </w:r>
      </w:hyperlink>
    </w:p>
    <w:p w:rsidR="00472A27" w:rsidRDefault="00D8119D">
      <w:pPr>
        <w:pStyle w:val="16"/>
        <w:tabs>
          <w:tab w:val="right" w:leader="dot" w:pos="10195"/>
        </w:tabs>
        <w:rPr>
          <w:rFonts w:eastAsiaTheme="minorEastAsia" w:cstheme="minorBidi"/>
          <w:b w:val="0"/>
          <w:bCs w:val="0"/>
          <w:caps w:val="0"/>
          <w:noProof/>
          <w:sz w:val="22"/>
          <w:szCs w:val="22"/>
        </w:rPr>
      </w:pPr>
      <w:hyperlink w:anchor="_Toc507758434" w:history="1">
        <w:r w:rsidR="00472A27" w:rsidRPr="00D430F0">
          <w:rPr>
            <w:rStyle w:val="aff5"/>
            <w:noProof/>
          </w:rPr>
          <w:t>ВВЕДЕНИЕ</w:t>
        </w:r>
        <w:r w:rsidR="00472A27">
          <w:rPr>
            <w:noProof/>
            <w:webHidden/>
          </w:rPr>
          <w:tab/>
        </w:r>
        <w:r>
          <w:rPr>
            <w:noProof/>
            <w:webHidden/>
          </w:rPr>
          <w:fldChar w:fldCharType="begin"/>
        </w:r>
        <w:r w:rsidR="00472A27">
          <w:rPr>
            <w:noProof/>
            <w:webHidden/>
          </w:rPr>
          <w:instrText xml:space="preserve"> PAGEREF _Toc507758434 \h </w:instrText>
        </w:r>
        <w:r>
          <w:rPr>
            <w:noProof/>
            <w:webHidden/>
          </w:rPr>
        </w:r>
        <w:r>
          <w:rPr>
            <w:noProof/>
            <w:webHidden/>
          </w:rPr>
          <w:fldChar w:fldCharType="separate"/>
        </w:r>
        <w:r w:rsidR="00472A27">
          <w:rPr>
            <w:noProof/>
            <w:webHidden/>
          </w:rPr>
          <w:t>12</w:t>
        </w:r>
        <w:r>
          <w:rPr>
            <w:noProof/>
            <w:webHidden/>
          </w:rPr>
          <w:fldChar w:fldCharType="end"/>
        </w:r>
      </w:hyperlink>
    </w:p>
    <w:p w:rsidR="00472A27" w:rsidRDefault="00D8119D">
      <w:pPr>
        <w:pStyle w:val="16"/>
        <w:tabs>
          <w:tab w:val="left" w:pos="480"/>
          <w:tab w:val="right" w:leader="dot" w:pos="10195"/>
        </w:tabs>
        <w:rPr>
          <w:rFonts w:eastAsiaTheme="minorEastAsia" w:cstheme="minorBidi"/>
          <w:b w:val="0"/>
          <w:bCs w:val="0"/>
          <w:caps w:val="0"/>
          <w:noProof/>
          <w:sz w:val="22"/>
          <w:szCs w:val="22"/>
        </w:rPr>
      </w:pPr>
      <w:hyperlink w:anchor="_Toc507758435" w:history="1">
        <w:r w:rsidR="00472A27" w:rsidRPr="00D430F0">
          <w:rPr>
            <w:rStyle w:val="aff5"/>
            <w:noProof/>
          </w:rPr>
          <w:t>1</w:t>
        </w:r>
        <w:r w:rsidR="00472A27">
          <w:rPr>
            <w:rFonts w:eastAsiaTheme="minorEastAsia" w:cstheme="minorBidi"/>
            <w:b w:val="0"/>
            <w:bCs w:val="0"/>
            <w:caps w:val="0"/>
            <w:noProof/>
            <w:sz w:val="22"/>
            <w:szCs w:val="22"/>
          </w:rPr>
          <w:tab/>
        </w:r>
        <w:r w:rsidR="00472A27" w:rsidRPr="00D430F0">
          <w:rPr>
            <w:rStyle w:val="aff5"/>
            <w:noProof/>
          </w:rPr>
          <w:t>ГЛАВА. Общие сведения</w:t>
        </w:r>
        <w:r w:rsidR="00472A27">
          <w:rPr>
            <w:noProof/>
            <w:webHidden/>
          </w:rPr>
          <w:tab/>
        </w:r>
        <w:r>
          <w:rPr>
            <w:noProof/>
            <w:webHidden/>
          </w:rPr>
          <w:fldChar w:fldCharType="begin"/>
        </w:r>
        <w:r w:rsidR="00472A27">
          <w:rPr>
            <w:noProof/>
            <w:webHidden/>
          </w:rPr>
          <w:instrText xml:space="preserve"> PAGEREF _Toc507758435 \h </w:instrText>
        </w:r>
        <w:r>
          <w:rPr>
            <w:noProof/>
            <w:webHidden/>
          </w:rPr>
        </w:r>
        <w:r>
          <w:rPr>
            <w:noProof/>
            <w:webHidden/>
          </w:rPr>
          <w:fldChar w:fldCharType="separate"/>
        </w:r>
        <w:r w:rsidR="00472A27">
          <w:rPr>
            <w:noProof/>
            <w:webHidden/>
          </w:rPr>
          <w:t>17</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36" w:history="1">
        <w:r w:rsidR="00472A27" w:rsidRPr="00D430F0">
          <w:rPr>
            <w:rStyle w:val="aff5"/>
            <w:noProof/>
          </w:rPr>
          <w:t>1.1</w:t>
        </w:r>
        <w:r w:rsidR="00472A27">
          <w:rPr>
            <w:rFonts w:eastAsiaTheme="minorEastAsia" w:cstheme="minorBidi"/>
            <w:smallCaps w:val="0"/>
            <w:noProof/>
            <w:sz w:val="22"/>
            <w:szCs w:val="22"/>
          </w:rPr>
          <w:tab/>
        </w:r>
        <w:r w:rsidR="00472A27" w:rsidRPr="00D430F0">
          <w:rPr>
            <w:rStyle w:val="aff5"/>
            <w:noProof/>
          </w:rPr>
          <w:t>Административный состав поселения, сельского округа с указанием на единой ситуационной схеме границ и наименований территорий</w:t>
        </w:r>
        <w:r w:rsidR="00472A27">
          <w:rPr>
            <w:noProof/>
            <w:webHidden/>
          </w:rPr>
          <w:tab/>
        </w:r>
        <w:r>
          <w:rPr>
            <w:noProof/>
            <w:webHidden/>
          </w:rPr>
          <w:fldChar w:fldCharType="begin"/>
        </w:r>
        <w:r w:rsidR="00472A27">
          <w:rPr>
            <w:noProof/>
            <w:webHidden/>
          </w:rPr>
          <w:instrText xml:space="preserve"> PAGEREF _Toc507758436 \h </w:instrText>
        </w:r>
        <w:r>
          <w:rPr>
            <w:noProof/>
            <w:webHidden/>
          </w:rPr>
        </w:r>
        <w:r>
          <w:rPr>
            <w:noProof/>
            <w:webHidden/>
          </w:rPr>
          <w:fldChar w:fldCharType="separate"/>
        </w:r>
        <w:r w:rsidR="00472A27">
          <w:rPr>
            <w:noProof/>
            <w:webHidden/>
          </w:rPr>
          <w:t>17</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37" w:history="1">
        <w:r w:rsidR="00472A27" w:rsidRPr="00D430F0">
          <w:rPr>
            <w:rStyle w:val="aff5"/>
            <w:noProof/>
          </w:rPr>
          <w:t>1.2</w:t>
        </w:r>
        <w:r w:rsidR="00472A27">
          <w:rPr>
            <w:rFonts w:eastAsiaTheme="minorEastAsia" w:cstheme="minorBidi"/>
            <w:smallCaps w:val="0"/>
            <w:noProof/>
            <w:sz w:val="22"/>
            <w:szCs w:val="22"/>
          </w:rPr>
          <w:tab/>
        </w:r>
        <w:r w:rsidR="00472A27" w:rsidRPr="00D430F0">
          <w:rPr>
            <w:rStyle w:val="aff5"/>
            <w:noProof/>
          </w:rPr>
          <w:t>Численный состав населения по территориям и элементам территориального (кадастрового) деления</w:t>
        </w:r>
        <w:r w:rsidR="00472A27">
          <w:rPr>
            <w:noProof/>
            <w:webHidden/>
          </w:rPr>
          <w:tab/>
        </w:r>
        <w:r>
          <w:rPr>
            <w:noProof/>
            <w:webHidden/>
          </w:rPr>
          <w:fldChar w:fldCharType="begin"/>
        </w:r>
        <w:r w:rsidR="00472A27">
          <w:rPr>
            <w:noProof/>
            <w:webHidden/>
          </w:rPr>
          <w:instrText xml:space="preserve"> PAGEREF _Toc507758437 \h </w:instrText>
        </w:r>
        <w:r>
          <w:rPr>
            <w:noProof/>
            <w:webHidden/>
          </w:rPr>
        </w:r>
        <w:r>
          <w:rPr>
            <w:noProof/>
            <w:webHidden/>
          </w:rPr>
          <w:fldChar w:fldCharType="separate"/>
        </w:r>
        <w:r w:rsidR="00472A27">
          <w:rPr>
            <w:noProof/>
            <w:webHidden/>
          </w:rPr>
          <w:t>21</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38" w:history="1">
        <w:r w:rsidR="00472A27" w:rsidRPr="00D430F0">
          <w:rPr>
            <w:rStyle w:val="aff5"/>
            <w:noProof/>
          </w:rPr>
          <w:t>1.3</w:t>
        </w:r>
        <w:r w:rsidR="00472A27">
          <w:rPr>
            <w:rFonts w:eastAsiaTheme="minorEastAsia" w:cstheme="minorBidi"/>
            <w:smallCaps w:val="0"/>
            <w:noProof/>
            <w:sz w:val="22"/>
            <w:szCs w:val="22"/>
          </w:rPr>
          <w:tab/>
        </w:r>
        <w:r w:rsidR="00472A27" w:rsidRPr="00D430F0">
          <w:rPr>
            <w:rStyle w:val="aff5"/>
            <w:noProof/>
          </w:rPr>
          <w:t>Гидрогеологические сведения</w:t>
        </w:r>
        <w:r w:rsidR="00472A27">
          <w:rPr>
            <w:noProof/>
            <w:webHidden/>
          </w:rPr>
          <w:tab/>
        </w:r>
        <w:r>
          <w:rPr>
            <w:noProof/>
            <w:webHidden/>
          </w:rPr>
          <w:fldChar w:fldCharType="begin"/>
        </w:r>
        <w:r w:rsidR="00472A27">
          <w:rPr>
            <w:noProof/>
            <w:webHidden/>
          </w:rPr>
          <w:instrText xml:space="preserve"> PAGEREF _Toc507758438 \h </w:instrText>
        </w:r>
        <w:r>
          <w:rPr>
            <w:noProof/>
            <w:webHidden/>
          </w:rPr>
        </w:r>
        <w:r>
          <w:rPr>
            <w:noProof/>
            <w:webHidden/>
          </w:rPr>
          <w:fldChar w:fldCharType="separate"/>
        </w:r>
        <w:r w:rsidR="00472A27">
          <w:rPr>
            <w:noProof/>
            <w:webHidden/>
          </w:rPr>
          <w:t>23</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39" w:history="1">
        <w:r w:rsidR="00472A27" w:rsidRPr="00D430F0">
          <w:rPr>
            <w:rStyle w:val="aff5"/>
            <w:noProof/>
          </w:rPr>
          <w:t>1.4</w:t>
        </w:r>
        <w:r w:rsidR="00472A27">
          <w:rPr>
            <w:rFonts w:eastAsiaTheme="minorEastAsia" w:cstheme="minorBidi"/>
            <w:smallCaps w:val="0"/>
            <w:noProof/>
            <w:sz w:val="22"/>
            <w:szCs w:val="22"/>
          </w:rPr>
          <w:tab/>
        </w:r>
        <w:r w:rsidR="00472A27" w:rsidRPr="00D430F0">
          <w:rPr>
            <w:rStyle w:val="aff5"/>
            <w:noProof/>
          </w:rPr>
          <w:t>Глубина промерзания грунтов в поселении, сельском округе в зависимости от типа почв</w:t>
        </w:r>
        <w:r w:rsidR="00472A27">
          <w:rPr>
            <w:noProof/>
            <w:webHidden/>
          </w:rPr>
          <w:tab/>
        </w:r>
        <w:r>
          <w:rPr>
            <w:noProof/>
            <w:webHidden/>
          </w:rPr>
          <w:fldChar w:fldCharType="begin"/>
        </w:r>
        <w:r w:rsidR="00472A27">
          <w:rPr>
            <w:noProof/>
            <w:webHidden/>
          </w:rPr>
          <w:instrText xml:space="preserve"> PAGEREF _Toc507758439 \h </w:instrText>
        </w:r>
        <w:r>
          <w:rPr>
            <w:noProof/>
            <w:webHidden/>
          </w:rPr>
        </w:r>
        <w:r>
          <w:rPr>
            <w:noProof/>
            <w:webHidden/>
          </w:rPr>
          <w:fldChar w:fldCharType="separate"/>
        </w:r>
        <w:r w:rsidR="00472A27">
          <w:rPr>
            <w:noProof/>
            <w:webHidden/>
          </w:rPr>
          <w:t>28</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40" w:history="1">
        <w:r w:rsidR="00472A27" w:rsidRPr="00D430F0">
          <w:rPr>
            <w:rStyle w:val="aff5"/>
            <w:noProof/>
          </w:rPr>
          <w:t>1.5</w:t>
        </w:r>
        <w:r w:rsidR="00472A27">
          <w:rPr>
            <w:rFonts w:eastAsiaTheme="minorEastAsia" w:cstheme="minorBidi"/>
            <w:smallCaps w:val="0"/>
            <w:noProof/>
            <w:sz w:val="22"/>
            <w:szCs w:val="22"/>
          </w:rPr>
          <w:tab/>
        </w:r>
        <w:r w:rsidR="00472A27" w:rsidRPr="00D430F0">
          <w:rPr>
            <w:rStyle w:val="aff5"/>
            <w:noProof/>
          </w:rPr>
          <w:t>Описание рельефа</w:t>
        </w:r>
        <w:r w:rsidR="00472A27">
          <w:rPr>
            <w:noProof/>
            <w:webHidden/>
          </w:rPr>
          <w:tab/>
        </w:r>
        <w:r>
          <w:rPr>
            <w:noProof/>
            <w:webHidden/>
          </w:rPr>
          <w:fldChar w:fldCharType="begin"/>
        </w:r>
        <w:r w:rsidR="00472A27">
          <w:rPr>
            <w:noProof/>
            <w:webHidden/>
          </w:rPr>
          <w:instrText xml:space="preserve"> PAGEREF _Toc507758440 \h </w:instrText>
        </w:r>
        <w:r>
          <w:rPr>
            <w:noProof/>
            <w:webHidden/>
          </w:rPr>
        </w:r>
        <w:r>
          <w:rPr>
            <w:noProof/>
            <w:webHidden/>
          </w:rPr>
          <w:fldChar w:fldCharType="separate"/>
        </w:r>
        <w:r w:rsidR="00472A27">
          <w:rPr>
            <w:noProof/>
            <w:webHidden/>
          </w:rPr>
          <w:t>29</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41" w:history="1">
        <w:r w:rsidR="00472A27" w:rsidRPr="00D430F0">
          <w:rPr>
            <w:rStyle w:val="aff5"/>
            <w:noProof/>
          </w:rPr>
          <w:t>1.6</w:t>
        </w:r>
        <w:r w:rsidR="00472A27">
          <w:rPr>
            <w:rFonts w:eastAsiaTheme="minorEastAsia" w:cstheme="minorBidi"/>
            <w:smallCaps w:val="0"/>
            <w:noProof/>
            <w:sz w:val="22"/>
            <w:szCs w:val="22"/>
          </w:rPr>
          <w:tab/>
        </w:r>
        <w:r w:rsidR="00472A27" w:rsidRPr="00D430F0">
          <w:rPr>
            <w:rStyle w:val="aff5"/>
            <w:noProof/>
          </w:rPr>
          <w:t>Сведения об объектах перспективного строительства, на которые выданы технические условия на технологическое присоединение к сетям водоснабжения и водоотведения</w:t>
        </w:r>
        <w:r w:rsidR="00472A27">
          <w:rPr>
            <w:noProof/>
            <w:webHidden/>
          </w:rPr>
          <w:tab/>
        </w:r>
        <w:r>
          <w:rPr>
            <w:noProof/>
            <w:webHidden/>
          </w:rPr>
          <w:fldChar w:fldCharType="begin"/>
        </w:r>
        <w:r w:rsidR="00472A27">
          <w:rPr>
            <w:noProof/>
            <w:webHidden/>
          </w:rPr>
          <w:instrText xml:space="preserve"> PAGEREF _Toc507758441 \h </w:instrText>
        </w:r>
        <w:r>
          <w:rPr>
            <w:noProof/>
            <w:webHidden/>
          </w:rPr>
        </w:r>
        <w:r>
          <w:rPr>
            <w:noProof/>
            <w:webHidden/>
          </w:rPr>
          <w:fldChar w:fldCharType="separate"/>
        </w:r>
        <w:r w:rsidR="00472A27">
          <w:rPr>
            <w:noProof/>
            <w:webHidden/>
          </w:rPr>
          <w:t>30</w:t>
        </w:r>
        <w:r>
          <w:rPr>
            <w:noProof/>
            <w:webHidden/>
          </w:rPr>
          <w:fldChar w:fldCharType="end"/>
        </w:r>
      </w:hyperlink>
    </w:p>
    <w:p w:rsidR="00472A27" w:rsidRDefault="00D8119D">
      <w:pPr>
        <w:pStyle w:val="16"/>
        <w:tabs>
          <w:tab w:val="left" w:pos="480"/>
          <w:tab w:val="right" w:leader="dot" w:pos="10195"/>
        </w:tabs>
        <w:rPr>
          <w:rFonts w:eastAsiaTheme="minorEastAsia" w:cstheme="minorBidi"/>
          <w:b w:val="0"/>
          <w:bCs w:val="0"/>
          <w:caps w:val="0"/>
          <w:noProof/>
          <w:sz w:val="22"/>
          <w:szCs w:val="22"/>
        </w:rPr>
      </w:pPr>
      <w:hyperlink w:anchor="_Toc507758442" w:history="1">
        <w:r w:rsidR="00472A27" w:rsidRPr="00D430F0">
          <w:rPr>
            <w:rStyle w:val="aff5"/>
            <w:noProof/>
          </w:rPr>
          <w:t>2</w:t>
        </w:r>
        <w:r w:rsidR="00472A27">
          <w:rPr>
            <w:rFonts w:eastAsiaTheme="minorEastAsia" w:cstheme="minorBidi"/>
            <w:b w:val="0"/>
            <w:bCs w:val="0"/>
            <w:caps w:val="0"/>
            <w:noProof/>
            <w:sz w:val="22"/>
            <w:szCs w:val="22"/>
          </w:rPr>
          <w:tab/>
        </w:r>
        <w:r w:rsidR="00472A27" w:rsidRPr="00D430F0">
          <w:rPr>
            <w:rStyle w:val="aff5"/>
            <w:noProof/>
          </w:rPr>
          <w:t>ГЛАВА. СИСТЕМА ВОДОСНАБЖЕНИЯ</w:t>
        </w:r>
        <w:r w:rsidR="00472A27">
          <w:rPr>
            <w:noProof/>
            <w:webHidden/>
          </w:rPr>
          <w:tab/>
        </w:r>
        <w:r>
          <w:rPr>
            <w:noProof/>
            <w:webHidden/>
          </w:rPr>
          <w:fldChar w:fldCharType="begin"/>
        </w:r>
        <w:r w:rsidR="00472A27">
          <w:rPr>
            <w:noProof/>
            <w:webHidden/>
          </w:rPr>
          <w:instrText xml:space="preserve"> PAGEREF _Toc507758442 \h </w:instrText>
        </w:r>
        <w:r>
          <w:rPr>
            <w:noProof/>
            <w:webHidden/>
          </w:rPr>
        </w:r>
        <w:r>
          <w:rPr>
            <w:noProof/>
            <w:webHidden/>
          </w:rPr>
          <w:fldChar w:fldCharType="separate"/>
        </w:r>
        <w:r w:rsidR="00472A27">
          <w:rPr>
            <w:noProof/>
            <w:webHidden/>
          </w:rPr>
          <w:t>31</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43" w:history="1">
        <w:r w:rsidR="00472A27" w:rsidRPr="00D430F0">
          <w:rPr>
            <w:rStyle w:val="aff5"/>
            <w:noProof/>
          </w:rPr>
          <w:t>2.1</w:t>
        </w:r>
        <w:r w:rsidR="00472A27">
          <w:rPr>
            <w:rFonts w:eastAsiaTheme="minorEastAsia" w:cstheme="minorBidi"/>
            <w:smallCaps w:val="0"/>
            <w:noProof/>
            <w:sz w:val="22"/>
            <w:szCs w:val="22"/>
          </w:rPr>
          <w:tab/>
        </w:r>
        <w:r w:rsidR="00472A27" w:rsidRPr="00D430F0">
          <w:rPr>
            <w:rStyle w:val="aff5"/>
            <w:noProof/>
          </w:rPr>
          <w:t>РАЗДЕЛ. ТЕХНИКО-ЭКОНОМИЧЕСКОЕ СОСТОЯНИЕ ЦЕНТРАЛИЗОВАННЫХ СИСТЕМ ВОДОСНАБЖЕНИЯ ПОСЕЛЕНИЯ, СЕЛЬСКОГО ОКРУГА</w:t>
        </w:r>
        <w:r w:rsidR="00472A27">
          <w:rPr>
            <w:noProof/>
            <w:webHidden/>
          </w:rPr>
          <w:tab/>
        </w:r>
        <w:r>
          <w:rPr>
            <w:noProof/>
            <w:webHidden/>
          </w:rPr>
          <w:fldChar w:fldCharType="begin"/>
        </w:r>
        <w:r w:rsidR="00472A27">
          <w:rPr>
            <w:noProof/>
            <w:webHidden/>
          </w:rPr>
          <w:instrText xml:space="preserve"> PAGEREF _Toc507758443 \h </w:instrText>
        </w:r>
        <w:r>
          <w:rPr>
            <w:noProof/>
            <w:webHidden/>
          </w:rPr>
        </w:r>
        <w:r>
          <w:rPr>
            <w:noProof/>
            <w:webHidden/>
          </w:rPr>
          <w:fldChar w:fldCharType="separate"/>
        </w:r>
        <w:r w:rsidR="00472A27">
          <w:rPr>
            <w:noProof/>
            <w:webHidden/>
          </w:rPr>
          <w:t>31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44" w:history="1">
        <w:r w:rsidR="00472A27" w:rsidRPr="00D430F0">
          <w:rPr>
            <w:rStyle w:val="aff5"/>
            <w:noProof/>
          </w:rPr>
          <w:t>2.1.1</w:t>
        </w:r>
        <w:r w:rsidR="00472A27">
          <w:rPr>
            <w:rFonts w:eastAsiaTheme="minorEastAsia" w:cstheme="minorBidi"/>
            <w:i w:val="0"/>
            <w:iCs w:val="0"/>
            <w:noProof/>
            <w:sz w:val="22"/>
            <w:szCs w:val="22"/>
          </w:rPr>
          <w:tab/>
        </w:r>
        <w:r w:rsidR="00472A27" w:rsidRPr="00D430F0">
          <w:rPr>
            <w:rStyle w:val="aff5"/>
            <w:noProof/>
          </w:rPr>
          <w:t>Перечень лиц, владеющих на праве собственности или другом законном основании объектами централизованной системы водоснабжения, с указанием объектов, принадлежащих этим лицам.</w:t>
        </w:r>
        <w:r w:rsidR="00472A27">
          <w:rPr>
            <w:noProof/>
            <w:webHidden/>
          </w:rPr>
          <w:tab/>
        </w:r>
        <w:r>
          <w:rPr>
            <w:noProof/>
            <w:webHidden/>
          </w:rPr>
          <w:fldChar w:fldCharType="begin"/>
        </w:r>
        <w:r w:rsidR="00472A27">
          <w:rPr>
            <w:noProof/>
            <w:webHidden/>
          </w:rPr>
          <w:instrText xml:space="preserve"> PAGEREF _Toc507758444 \h </w:instrText>
        </w:r>
        <w:r>
          <w:rPr>
            <w:noProof/>
            <w:webHidden/>
          </w:rPr>
        </w:r>
        <w:r>
          <w:rPr>
            <w:noProof/>
            <w:webHidden/>
          </w:rPr>
          <w:fldChar w:fldCharType="separate"/>
        </w:r>
        <w:r w:rsidR="00472A27">
          <w:rPr>
            <w:noProof/>
            <w:webHidden/>
          </w:rPr>
          <w:t>31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45" w:history="1">
        <w:r w:rsidR="00472A27" w:rsidRPr="00D430F0">
          <w:rPr>
            <w:rStyle w:val="aff5"/>
            <w:noProof/>
          </w:rPr>
          <w:t>2.1.2</w:t>
        </w:r>
        <w:r w:rsidR="00472A27">
          <w:rPr>
            <w:rFonts w:eastAsiaTheme="minorEastAsia" w:cstheme="minorBidi"/>
            <w:i w:val="0"/>
            <w:iCs w:val="0"/>
            <w:noProof/>
            <w:sz w:val="22"/>
            <w:szCs w:val="22"/>
          </w:rPr>
          <w:tab/>
        </w:r>
        <w:r w:rsidR="00472A27" w:rsidRPr="00D430F0">
          <w:rPr>
            <w:rStyle w:val="aff5"/>
            <w:noProof/>
          </w:rPr>
          <w:t>Структура зон эксплуатационной ответственности предприятий, осуществляющих производство и транспорт питьевой воды, технической воды, горячей воды, включая промышленные предприятия, не осуществляющие сбыт. (Структура зон изображается на единой схеме поселния, сельского округа и сопровождается текстовым описанием.)</w:t>
        </w:r>
        <w:r w:rsidR="00472A27">
          <w:rPr>
            <w:noProof/>
            <w:webHidden/>
          </w:rPr>
          <w:tab/>
        </w:r>
        <w:r>
          <w:rPr>
            <w:noProof/>
            <w:webHidden/>
          </w:rPr>
          <w:fldChar w:fldCharType="begin"/>
        </w:r>
        <w:r w:rsidR="00472A27">
          <w:rPr>
            <w:noProof/>
            <w:webHidden/>
          </w:rPr>
          <w:instrText xml:space="preserve"> PAGEREF _Toc507758445 \h </w:instrText>
        </w:r>
        <w:r>
          <w:rPr>
            <w:noProof/>
            <w:webHidden/>
          </w:rPr>
        </w:r>
        <w:r>
          <w:rPr>
            <w:noProof/>
            <w:webHidden/>
          </w:rPr>
          <w:fldChar w:fldCharType="separate"/>
        </w:r>
        <w:r w:rsidR="00472A27">
          <w:rPr>
            <w:noProof/>
            <w:webHidden/>
          </w:rPr>
          <w:t>32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46" w:history="1">
        <w:r w:rsidR="00472A27" w:rsidRPr="00D430F0">
          <w:rPr>
            <w:rStyle w:val="aff5"/>
            <w:noProof/>
          </w:rPr>
          <w:t>2.1.3</w:t>
        </w:r>
        <w:r w:rsidR="00472A27">
          <w:rPr>
            <w:rFonts w:eastAsiaTheme="minorEastAsia" w:cstheme="minorBidi"/>
            <w:i w:val="0"/>
            <w:iCs w:val="0"/>
            <w:noProof/>
            <w:sz w:val="22"/>
            <w:szCs w:val="22"/>
          </w:rPr>
          <w:tab/>
        </w:r>
        <w:r w:rsidR="00472A27" w:rsidRPr="00D430F0">
          <w:rPr>
            <w:rStyle w:val="aff5"/>
            <w:noProof/>
          </w:rPr>
          <w:t>Ситуационная схема зон действия ИЦВ питьевой водой в поселении, сельском округе относительно потребителей с указанием наименований, мест и адресов расположения ИЦВ, а также численности населения, получающего питьевую воду от этого ИЦВ</w:t>
        </w:r>
        <w:r w:rsidR="00472A27">
          <w:rPr>
            <w:noProof/>
            <w:webHidden/>
          </w:rPr>
          <w:tab/>
        </w:r>
        <w:r>
          <w:rPr>
            <w:noProof/>
            <w:webHidden/>
          </w:rPr>
          <w:fldChar w:fldCharType="begin"/>
        </w:r>
        <w:r w:rsidR="00472A27">
          <w:rPr>
            <w:noProof/>
            <w:webHidden/>
          </w:rPr>
          <w:instrText xml:space="preserve"> PAGEREF _Toc507758446 \h </w:instrText>
        </w:r>
        <w:r>
          <w:rPr>
            <w:noProof/>
            <w:webHidden/>
          </w:rPr>
        </w:r>
        <w:r>
          <w:rPr>
            <w:noProof/>
            <w:webHidden/>
          </w:rPr>
          <w:fldChar w:fldCharType="separate"/>
        </w:r>
        <w:r w:rsidR="00472A27">
          <w:rPr>
            <w:noProof/>
            <w:webHidden/>
          </w:rPr>
          <w:t>39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47" w:history="1">
        <w:r w:rsidR="00472A27" w:rsidRPr="00D430F0">
          <w:rPr>
            <w:rStyle w:val="aff5"/>
            <w:noProof/>
          </w:rPr>
          <w:t>2.1.4</w:t>
        </w:r>
        <w:r w:rsidR="00472A27">
          <w:rPr>
            <w:rFonts w:eastAsiaTheme="minorEastAsia" w:cstheme="minorBidi"/>
            <w:i w:val="0"/>
            <w:iCs w:val="0"/>
            <w:noProof/>
            <w:sz w:val="22"/>
            <w:szCs w:val="22"/>
          </w:rPr>
          <w:tab/>
        </w:r>
        <w:r w:rsidR="00472A27" w:rsidRPr="00D430F0">
          <w:rPr>
            <w:rStyle w:val="aff5"/>
            <w:noProof/>
          </w:rPr>
          <w:t>Ситуационная схема зон действия ИЦВ горячей водой в поселении, сельском округе относительно потребителей с указанием наименований, мест и адресов расположения ИЦВ горячей водой, а также численности населения, получающего горячую воду от этого ИЦВ.</w:t>
        </w:r>
        <w:r w:rsidR="00472A27">
          <w:rPr>
            <w:noProof/>
            <w:webHidden/>
          </w:rPr>
          <w:tab/>
        </w:r>
        <w:r>
          <w:rPr>
            <w:noProof/>
            <w:webHidden/>
          </w:rPr>
          <w:fldChar w:fldCharType="begin"/>
        </w:r>
        <w:r w:rsidR="00472A27">
          <w:rPr>
            <w:noProof/>
            <w:webHidden/>
          </w:rPr>
          <w:instrText xml:space="preserve"> PAGEREF _Toc507758447 \h </w:instrText>
        </w:r>
        <w:r>
          <w:rPr>
            <w:noProof/>
            <w:webHidden/>
          </w:rPr>
        </w:r>
        <w:r>
          <w:rPr>
            <w:noProof/>
            <w:webHidden/>
          </w:rPr>
          <w:fldChar w:fldCharType="separate"/>
        </w:r>
        <w:r w:rsidR="00472A27">
          <w:rPr>
            <w:noProof/>
            <w:webHidden/>
          </w:rPr>
          <w:t>44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48" w:history="1">
        <w:r w:rsidR="00472A27" w:rsidRPr="00D430F0">
          <w:rPr>
            <w:rStyle w:val="aff5"/>
            <w:noProof/>
          </w:rPr>
          <w:t>2.1.5</w:t>
        </w:r>
        <w:r w:rsidR="00472A27">
          <w:rPr>
            <w:rFonts w:eastAsiaTheme="minorEastAsia" w:cstheme="minorBidi"/>
            <w:i w:val="0"/>
            <w:iCs w:val="0"/>
            <w:noProof/>
            <w:sz w:val="22"/>
            <w:szCs w:val="22"/>
          </w:rPr>
          <w:tab/>
        </w:r>
        <w:r w:rsidR="00472A27" w:rsidRPr="00D430F0">
          <w:rPr>
            <w:rStyle w:val="aff5"/>
            <w:noProof/>
          </w:rPr>
          <w:t>Ситуационная схема зон действия ИЦВ технической водой в поселении, сельском округе относительно потребителей с указанием наименований, мест и адресов расположения ИЦВ технической водой</w:t>
        </w:r>
        <w:r w:rsidR="00472A27">
          <w:rPr>
            <w:noProof/>
            <w:webHidden/>
          </w:rPr>
          <w:tab/>
        </w:r>
        <w:r>
          <w:rPr>
            <w:noProof/>
            <w:webHidden/>
          </w:rPr>
          <w:fldChar w:fldCharType="begin"/>
        </w:r>
        <w:r w:rsidR="00472A27">
          <w:rPr>
            <w:noProof/>
            <w:webHidden/>
          </w:rPr>
          <w:instrText xml:space="preserve"> PAGEREF _Toc507758448 \h </w:instrText>
        </w:r>
        <w:r>
          <w:rPr>
            <w:noProof/>
            <w:webHidden/>
          </w:rPr>
        </w:r>
        <w:r>
          <w:rPr>
            <w:noProof/>
            <w:webHidden/>
          </w:rPr>
          <w:fldChar w:fldCharType="separate"/>
        </w:r>
        <w:r w:rsidR="00472A27">
          <w:rPr>
            <w:noProof/>
            <w:webHidden/>
          </w:rPr>
          <w:t>47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49" w:history="1">
        <w:r w:rsidR="00472A27" w:rsidRPr="00D430F0">
          <w:rPr>
            <w:rStyle w:val="aff5"/>
            <w:noProof/>
          </w:rPr>
          <w:t>2.1.6</w:t>
        </w:r>
        <w:r w:rsidR="00472A27">
          <w:rPr>
            <w:rFonts w:eastAsiaTheme="minorEastAsia" w:cstheme="minorBidi"/>
            <w:i w:val="0"/>
            <w:iCs w:val="0"/>
            <w:noProof/>
            <w:sz w:val="22"/>
            <w:szCs w:val="22"/>
          </w:rPr>
          <w:tab/>
        </w:r>
        <w:r w:rsidR="00472A27" w:rsidRPr="00D430F0">
          <w:rPr>
            <w:rStyle w:val="aff5"/>
            <w:noProof/>
          </w:rPr>
          <w:t>Ситуационная схема территорий, неохваченных централизованным водоснабжением</w:t>
        </w:r>
        <w:r w:rsidR="00472A27">
          <w:rPr>
            <w:noProof/>
            <w:webHidden/>
          </w:rPr>
          <w:tab/>
        </w:r>
        <w:r>
          <w:rPr>
            <w:noProof/>
            <w:webHidden/>
          </w:rPr>
          <w:fldChar w:fldCharType="begin"/>
        </w:r>
        <w:r w:rsidR="00472A27">
          <w:rPr>
            <w:noProof/>
            <w:webHidden/>
          </w:rPr>
          <w:instrText xml:space="preserve"> PAGEREF _Toc507758449 \h </w:instrText>
        </w:r>
        <w:r>
          <w:rPr>
            <w:noProof/>
            <w:webHidden/>
          </w:rPr>
        </w:r>
        <w:r>
          <w:rPr>
            <w:noProof/>
            <w:webHidden/>
          </w:rPr>
          <w:fldChar w:fldCharType="separate"/>
        </w:r>
        <w:r w:rsidR="00472A27">
          <w:rPr>
            <w:noProof/>
            <w:webHidden/>
          </w:rPr>
          <w:t>47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50" w:history="1">
        <w:r w:rsidR="00472A27" w:rsidRPr="00D430F0">
          <w:rPr>
            <w:rStyle w:val="aff5"/>
            <w:noProof/>
          </w:rPr>
          <w:t>2.1.7</w:t>
        </w:r>
        <w:r w:rsidR="00472A27">
          <w:rPr>
            <w:rFonts w:eastAsiaTheme="minorEastAsia" w:cstheme="minorBidi"/>
            <w:i w:val="0"/>
            <w:iCs w:val="0"/>
            <w:noProof/>
            <w:sz w:val="22"/>
            <w:szCs w:val="22"/>
          </w:rPr>
          <w:tab/>
        </w:r>
        <w:r w:rsidR="00472A27" w:rsidRPr="00D430F0">
          <w:rPr>
            <w:rStyle w:val="aff5"/>
            <w:noProof/>
          </w:rPr>
          <w:t>Средняя плотность населения по зонам территорий, неохваченных централизованным водоснабжением</w:t>
        </w:r>
        <w:r w:rsidR="00472A27">
          <w:rPr>
            <w:noProof/>
            <w:webHidden/>
          </w:rPr>
          <w:tab/>
        </w:r>
        <w:r>
          <w:rPr>
            <w:noProof/>
            <w:webHidden/>
          </w:rPr>
          <w:fldChar w:fldCharType="begin"/>
        </w:r>
        <w:r w:rsidR="00472A27">
          <w:rPr>
            <w:noProof/>
            <w:webHidden/>
          </w:rPr>
          <w:instrText xml:space="preserve"> PAGEREF _Toc507758450 \h </w:instrText>
        </w:r>
        <w:r>
          <w:rPr>
            <w:noProof/>
            <w:webHidden/>
          </w:rPr>
        </w:r>
        <w:r>
          <w:rPr>
            <w:noProof/>
            <w:webHidden/>
          </w:rPr>
          <w:fldChar w:fldCharType="separate"/>
        </w:r>
        <w:r w:rsidR="00472A27">
          <w:rPr>
            <w:noProof/>
            <w:webHidden/>
          </w:rPr>
          <w:t>48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51" w:history="1">
        <w:r w:rsidR="00472A27" w:rsidRPr="00D430F0">
          <w:rPr>
            <w:rStyle w:val="aff5"/>
            <w:noProof/>
          </w:rPr>
          <w:t>2.1.8</w:t>
        </w:r>
        <w:r w:rsidR="00472A27">
          <w:rPr>
            <w:rFonts w:eastAsiaTheme="minorEastAsia" w:cstheme="minorBidi"/>
            <w:i w:val="0"/>
            <w:iCs w:val="0"/>
            <w:noProof/>
            <w:sz w:val="22"/>
            <w:szCs w:val="22"/>
          </w:rPr>
          <w:tab/>
        </w:r>
        <w:r w:rsidR="00472A27" w:rsidRPr="00D430F0">
          <w:rPr>
            <w:rStyle w:val="aff5"/>
            <w:noProof/>
          </w:rPr>
          <w:t>Централизованные системы питьевого водоснабжения. Описание системы питьевого водоснабжения</w:t>
        </w:r>
        <w:r w:rsidR="00472A27">
          <w:rPr>
            <w:noProof/>
            <w:webHidden/>
          </w:rPr>
          <w:tab/>
        </w:r>
        <w:r>
          <w:rPr>
            <w:noProof/>
            <w:webHidden/>
          </w:rPr>
          <w:fldChar w:fldCharType="begin"/>
        </w:r>
        <w:r w:rsidR="00472A27">
          <w:rPr>
            <w:noProof/>
            <w:webHidden/>
          </w:rPr>
          <w:instrText xml:space="preserve"> PAGEREF _Toc507758451 \h </w:instrText>
        </w:r>
        <w:r>
          <w:rPr>
            <w:noProof/>
            <w:webHidden/>
          </w:rPr>
        </w:r>
        <w:r>
          <w:rPr>
            <w:noProof/>
            <w:webHidden/>
          </w:rPr>
          <w:fldChar w:fldCharType="separate"/>
        </w:r>
        <w:r w:rsidR="00472A27">
          <w:rPr>
            <w:noProof/>
            <w:webHidden/>
          </w:rPr>
          <w:t>48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2" w:history="1">
        <w:r w:rsidR="00472A27" w:rsidRPr="00D430F0">
          <w:rPr>
            <w:rStyle w:val="aff5"/>
            <w:noProof/>
          </w:rPr>
          <w:t>2.1.8.1.</w:t>
        </w:r>
        <w:r w:rsidR="00472A27">
          <w:rPr>
            <w:rFonts w:eastAsiaTheme="minorEastAsia" w:cstheme="minorBidi"/>
            <w:noProof/>
            <w:sz w:val="22"/>
            <w:szCs w:val="22"/>
          </w:rPr>
          <w:tab/>
        </w:r>
        <w:r w:rsidR="00472A27" w:rsidRPr="00D430F0">
          <w:rPr>
            <w:rStyle w:val="aff5"/>
            <w:noProof/>
          </w:rPr>
          <w:t>Схема дислокации сооружений ИЦВ с указанием границ утвержденных зон санитарной охраны.</w:t>
        </w:r>
        <w:r w:rsidR="00472A27">
          <w:rPr>
            <w:noProof/>
            <w:webHidden/>
          </w:rPr>
          <w:tab/>
        </w:r>
        <w:r>
          <w:rPr>
            <w:noProof/>
            <w:webHidden/>
          </w:rPr>
          <w:fldChar w:fldCharType="begin"/>
        </w:r>
        <w:r w:rsidR="00472A27">
          <w:rPr>
            <w:noProof/>
            <w:webHidden/>
          </w:rPr>
          <w:instrText xml:space="preserve"> PAGEREF _Toc507758452 \h </w:instrText>
        </w:r>
        <w:r>
          <w:rPr>
            <w:noProof/>
            <w:webHidden/>
          </w:rPr>
        </w:r>
        <w:r>
          <w:rPr>
            <w:noProof/>
            <w:webHidden/>
          </w:rPr>
          <w:fldChar w:fldCharType="separate"/>
        </w:r>
        <w:r w:rsidR="00472A27">
          <w:rPr>
            <w:noProof/>
            <w:webHidden/>
          </w:rPr>
          <w:t>48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3" w:history="1">
        <w:r w:rsidR="00472A27" w:rsidRPr="00D430F0">
          <w:rPr>
            <w:rStyle w:val="aff5"/>
            <w:noProof/>
          </w:rPr>
          <w:t>2.1.8.2.</w:t>
        </w:r>
        <w:r w:rsidR="00472A27">
          <w:rPr>
            <w:rFonts w:eastAsiaTheme="minorEastAsia" w:cstheme="minorBidi"/>
            <w:noProof/>
            <w:sz w:val="22"/>
            <w:szCs w:val="22"/>
          </w:rPr>
          <w:tab/>
        </w:r>
        <w:r w:rsidR="00472A27" w:rsidRPr="00D430F0">
          <w:rPr>
            <w:rStyle w:val="aff5"/>
            <w:noProof/>
          </w:rPr>
          <w:t>Оценка соблюдения требований к зонам санитарной охраны.</w:t>
        </w:r>
        <w:r w:rsidR="00472A27">
          <w:rPr>
            <w:noProof/>
            <w:webHidden/>
          </w:rPr>
          <w:tab/>
        </w:r>
        <w:r>
          <w:rPr>
            <w:noProof/>
            <w:webHidden/>
          </w:rPr>
          <w:fldChar w:fldCharType="begin"/>
        </w:r>
        <w:r w:rsidR="00472A27">
          <w:rPr>
            <w:noProof/>
            <w:webHidden/>
          </w:rPr>
          <w:instrText xml:space="preserve"> PAGEREF _Toc507758453 \h </w:instrText>
        </w:r>
        <w:r>
          <w:rPr>
            <w:noProof/>
            <w:webHidden/>
          </w:rPr>
        </w:r>
        <w:r>
          <w:rPr>
            <w:noProof/>
            <w:webHidden/>
          </w:rPr>
          <w:fldChar w:fldCharType="separate"/>
        </w:r>
        <w:r w:rsidR="00472A27">
          <w:rPr>
            <w:noProof/>
            <w:webHidden/>
          </w:rPr>
          <w:t>51</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4" w:history="1">
        <w:r w:rsidR="00472A27" w:rsidRPr="00D430F0">
          <w:rPr>
            <w:rStyle w:val="aff5"/>
            <w:noProof/>
          </w:rPr>
          <w:t>2.1.8.3.</w:t>
        </w:r>
        <w:r w:rsidR="00472A27">
          <w:rPr>
            <w:rFonts w:eastAsiaTheme="minorEastAsia" w:cstheme="minorBidi"/>
            <w:noProof/>
            <w:sz w:val="22"/>
            <w:szCs w:val="22"/>
          </w:rPr>
          <w:tab/>
        </w:r>
        <w:r w:rsidR="00472A27" w:rsidRPr="00D430F0">
          <w:rPr>
            <w:rStyle w:val="aff5"/>
            <w:noProof/>
          </w:rPr>
          <w:t>Оценка соблюдения требований к условиям хранения химически опасных реагентов на ИЦВ.</w:t>
        </w:r>
        <w:r w:rsidR="00472A27">
          <w:rPr>
            <w:noProof/>
            <w:webHidden/>
          </w:rPr>
          <w:tab/>
        </w:r>
        <w:r>
          <w:rPr>
            <w:noProof/>
            <w:webHidden/>
          </w:rPr>
          <w:fldChar w:fldCharType="begin"/>
        </w:r>
        <w:r w:rsidR="00472A27">
          <w:rPr>
            <w:noProof/>
            <w:webHidden/>
          </w:rPr>
          <w:instrText xml:space="preserve"> PAGEREF _Toc507758454 \h </w:instrText>
        </w:r>
        <w:r>
          <w:rPr>
            <w:noProof/>
            <w:webHidden/>
          </w:rPr>
        </w:r>
        <w:r>
          <w:rPr>
            <w:noProof/>
            <w:webHidden/>
          </w:rPr>
          <w:fldChar w:fldCharType="separate"/>
        </w:r>
        <w:r w:rsidR="00472A27">
          <w:rPr>
            <w:noProof/>
            <w:webHidden/>
          </w:rPr>
          <w:t>52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5" w:history="1">
        <w:r w:rsidR="00472A27" w:rsidRPr="00D430F0">
          <w:rPr>
            <w:rStyle w:val="aff5"/>
            <w:noProof/>
          </w:rPr>
          <w:t>2.1.8.4.</w:t>
        </w:r>
        <w:r w:rsidR="00472A27">
          <w:rPr>
            <w:rFonts w:eastAsiaTheme="minorEastAsia" w:cstheme="minorBidi"/>
            <w:noProof/>
            <w:sz w:val="22"/>
            <w:szCs w:val="22"/>
          </w:rPr>
          <w:tab/>
        </w:r>
        <w:r w:rsidR="00472A27" w:rsidRPr="00D430F0">
          <w:rPr>
            <w:rStyle w:val="aff5"/>
            <w:noProof/>
          </w:rPr>
          <w:t>Технологическая схема ИЦВ.</w:t>
        </w:r>
        <w:r w:rsidR="00472A27">
          <w:rPr>
            <w:noProof/>
            <w:webHidden/>
          </w:rPr>
          <w:tab/>
        </w:r>
        <w:r>
          <w:rPr>
            <w:noProof/>
            <w:webHidden/>
          </w:rPr>
          <w:fldChar w:fldCharType="begin"/>
        </w:r>
        <w:r w:rsidR="00472A27">
          <w:rPr>
            <w:noProof/>
            <w:webHidden/>
          </w:rPr>
          <w:instrText xml:space="preserve"> PAGEREF _Toc507758455 \h </w:instrText>
        </w:r>
        <w:r>
          <w:rPr>
            <w:noProof/>
            <w:webHidden/>
          </w:rPr>
        </w:r>
        <w:r>
          <w:rPr>
            <w:noProof/>
            <w:webHidden/>
          </w:rPr>
          <w:fldChar w:fldCharType="separate"/>
        </w:r>
        <w:r w:rsidR="00472A27">
          <w:rPr>
            <w:noProof/>
            <w:webHidden/>
          </w:rPr>
          <w:t>54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6" w:history="1">
        <w:r w:rsidR="00472A27" w:rsidRPr="00D430F0">
          <w:rPr>
            <w:rStyle w:val="aff5"/>
            <w:noProof/>
          </w:rPr>
          <w:t>2.1.8.5.</w:t>
        </w:r>
        <w:r w:rsidR="00472A27">
          <w:rPr>
            <w:rFonts w:eastAsiaTheme="minorEastAsia" w:cstheme="minorBidi"/>
            <w:noProof/>
            <w:sz w:val="22"/>
            <w:szCs w:val="22"/>
          </w:rPr>
          <w:tab/>
        </w:r>
        <w:r w:rsidR="00472A27" w:rsidRPr="00D430F0">
          <w:rPr>
            <w:rStyle w:val="aff5"/>
            <w:noProof/>
          </w:rPr>
          <w:t>Технические характеристики сооружений и основного технологического оборудования ИЦВ с указанием срока ввода в эксплуатацию и технического состояния.</w:t>
        </w:r>
        <w:r w:rsidR="00472A27">
          <w:rPr>
            <w:noProof/>
            <w:webHidden/>
          </w:rPr>
          <w:tab/>
        </w:r>
        <w:r>
          <w:rPr>
            <w:noProof/>
            <w:webHidden/>
          </w:rPr>
          <w:fldChar w:fldCharType="begin"/>
        </w:r>
        <w:r w:rsidR="00472A27">
          <w:rPr>
            <w:noProof/>
            <w:webHidden/>
          </w:rPr>
          <w:instrText xml:space="preserve"> PAGEREF _Toc507758456 \h </w:instrText>
        </w:r>
        <w:r>
          <w:rPr>
            <w:noProof/>
            <w:webHidden/>
          </w:rPr>
        </w:r>
        <w:r>
          <w:rPr>
            <w:noProof/>
            <w:webHidden/>
          </w:rPr>
          <w:fldChar w:fldCharType="separate"/>
        </w:r>
        <w:r w:rsidR="00472A27">
          <w:rPr>
            <w:noProof/>
            <w:webHidden/>
          </w:rPr>
          <w:t>58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7" w:history="1">
        <w:r w:rsidR="00472A27" w:rsidRPr="00D430F0">
          <w:rPr>
            <w:rStyle w:val="aff5"/>
            <w:noProof/>
          </w:rPr>
          <w:t>2.1.8.6.</w:t>
        </w:r>
        <w:r w:rsidR="00472A27">
          <w:rPr>
            <w:rFonts w:eastAsiaTheme="minorEastAsia" w:cstheme="minorBidi"/>
            <w:noProof/>
            <w:sz w:val="22"/>
            <w:szCs w:val="22"/>
          </w:rPr>
          <w:tab/>
        </w:r>
        <w:r w:rsidR="00472A27" w:rsidRPr="00D430F0">
          <w:rPr>
            <w:rStyle w:val="aff5"/>
            <w:noProof/>
          </w:rPr>
          <w:t>Проектная производительность ИЦВ</w:t>
        </w:r>
        <w:r w:rsidR="00472A27">
          <w:rPr>
            <w:noProof/>
            <w:webHidden/>
          </w:rPr>
          <w:tab/>
        </w:r>
        <w:r>
          <w:rPr>
            <w:noProof/>
            <w:webHidden/>
          </w:rPr>
          <w:fldChar w:fldCharType="begin"/>
        </w:r>
        <w:r w:rsidR="00472A27">
          <w:rPr>
            <w:noProof/>
            <w:webHidden/>
          </w:rPr>
          <w:instrText xml:space="preserve"> PAGEREF _Toc507758457 \h </w:instrText>
        </w:r>
        <w:r>
          <w:rPr>
            <w:noProof/>
            <w:webHidden/>
          </w:rPr>
        </w:r>
        <w:r>
          <w:rPr>
            <w:noProof/>
            <w:webHidden/>
          </w:rPr>
          <w:fldChar w:fldCharType="separate"/>
        </w:r>
        <w:r w:rsidR="00472A27">
          <w:rPr>
            <w:noProof/>
            <w:webHidden/>
          </w:rPr>
          <w:t>60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8" w:history="1">
        <w:r w:rsidR="00472A27" w:rsidRPr="00D430F0">
          <w:rPr>
            <w:rStyle w:val="aff5"/>
            <w:noProof/>
          </w:rPr>
          <w:t>2.1.8.7.</w:t>
        </w:r>
        <w:r w:rsidR="00472A27">
          <w:rPr>
            <w:rFonts w:eastAsiaTheme="minorEastAsia" w:cstheme="minorBidi"/>
            <w:noProof/>
            <w:sz w:val="22"/>
            <w:szCs w:val="22"/>
          </w:rPr>
          <w:tab/>
        </w:r>
        <w:r w:rsidR="00472A27" w:rsidRPr="00D430F0">
          <w:rPr>
            <w:rStyle w:val="aff5"/>
            <w:noProof/>
          </w:rPr>
          <w:t>Оценка фактической производительности (мощности) ИЦВ (максимальная часовая, максимальная суточная и годовая за 5 последних лет)</w:t>
        </w:r>
        <w:r w:rsidR="00472A27">
          <w:rPr>
            <w:noProof/>
            <w:webHidden/>
          </w:rPr>
          <w:tab/>
        </w:r>
        <w:r>
          <w:rPr>
            <w:noProof/>
            <w:webHidden/>
          </w:rPr>
          <w:fldChar w:fldCharType="begin"/>
        </w:r>
        <w:r w:rsidR="00472A27">
          <w:rPr>
            <w:noProof/>
            <w:webHidden/>
          </w:rPr>
          <w:instrText xml:space="preserve"> PAGEREF _Toc507758458 \h </w:instrText>
        </w:r>
        <w:r>
          <w:rPr>
            <w:noProof/>
            <w:webHidden/>
          </w:rPr>
        </w:r>
        <w:r>
          <w:rPr>
            <w:noProof/>
            <w:webHidden/>
          </w:rPr>
          <w:fldChar w:fldCharType="separate"/>
        </w:r>
        <w:r w:rsidR="00472A27">
          <w:rPr>
            <w:noProof/>
            <w:webHidden/>
          </w:rPr>
          <w:t>60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59" w:history="1">
        <w:r w:rsidR="00472A27" w:rsidRPr="00D430F0">
          <w:rPr>
            <w:rStyle w:val="aff5"/>
            <w:noProof/>
          </w:rPr>
          <w:t>2.1.8.8.</w:t>
        </w:r>
        <w:r w:rsidR="00472A27">
          <w:rPr>
            <w:rFonts w:eastAsiaTheme="minorEastAsia" w:cstheme="minorBidi"/>
            <w:noProof/>
            <w:sz w:val="22"/>
            <w:szCs w:val="22"/>
          </w:rPr>
          <w:tab/>
        </w:r>
        <w:r w:rsidR="00472A27" w:rsidRPr="00D430F0">
          <w:rPr>
            <w:rStyle w:val="aff5"/>
            <w:noProof/>
          </w:rPr>
          <w:t>Графики отпуска воды с ИЦВ (почасовые) в сутки наибольшего потребления каждого месяца за последний год</w:t>
        </w:r>
        <w:r w:rsidR="00472A27">
          <w:rPr>
            <w:noProof/>
            <w:webHidden/>
          </w:rPr>
          <w:tab/>
        </w:r>
        <w:r>
          <w:rPr>
            <w:noProof/>
            <w:webHidden/>
          </w:rPr>
          <w:fldChar w:fldCharType="begin"/>
        </w:r>
        <w:r w:rsidR="00472A27">
          <w:rPr>
            <w:noProof/>
            <w:webHidden/>
          </w:rPr>
          <w:instrText xml:space="preserve"> PAGEREF _Toc507758459 \h </w:instrText>
        </w:r>
        <w:r>
          <w:rPr>
            <w:noProof/>
            <w:webHidden/>
          </w:rPr>
        </w:r>
        <w:r>
          <w:rPr>
            <w:noProof/>
            <w:webHidden/>
          </w:rPr>
          <w:fldChar w:fldCharType="separate"/>
        </w:r>
        <w:r w:rsidR="00472A27">
          <w:rPr>
            <w:noProof/>
            <w:webHidden/>
          </w:rPr>
          <w:t>61</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60" w:history="1">
        <w:r w:rsidR="00472A27" w:rsidRPr="00D430F0">
          <w:rPr>
            <w:rStyle w:val="aff5"/>
            <w:noProof/>
          </w:rPr>
          <w:t>2.1.8.9.</w:t>
        </w:r>
        <w:r w:rsidR="00472A27">
          <w:rPr>
            <w:rFonts w:eastAsiaTheme="minorEastAsia" w:cstheme="minorBidi"/>
            <w:noProof/>
            <w:sz w:val="22"/>
            <w:szCs w:val="22"/>
          </w:rPr>
          <w:tab/>
        </w:r>
        <w:r w:rsidR="00472A27" w:rsidRPr="00D430F0">
          <w:rPr>
            <w:rStyle w:val="aff5"/>
            <w:noProof/>
          </w:rPr>
          <w:t>Оценка способности ИЦВ обеспечить отпуск воды в соответствии с фактическим графиком в сутки наибольшего потребления.</w:t>
        </w:r>
        <w:r w:rsidR="00472A27">
          <w:rPr>
            <w:noProof/>
            <w:webHidden/>
          </w:rPr>
          <w:tab/>
        </w:r>
        <w:r>
          <w:rPr>
            <w:noProof/>
            <w:webHidden/>
          </w:rPr>
          <w:fldChar w:fldCharType="begin"/>
        </w:r>
        <w:r w:rsidR="00472A27">
          <w:rPr>
            <w:noProof/>
            <w:webHidden/>
          </w:rPr>
          <w:instrText xml:space="preserve"> PAGEREF _Toc507758460 \h </w:instrText>
        </w:r>
        <w:r>
          <w:rPr>
            <w:noProof/>
            <w:webHidden/>
          </w:rPr>
        </w:r>
        <w:r>
          <w:rPr>
            <w:noProof/>
            <w:webHidden/>
          </w:rPr>
          <w:fldChar w:fldCharType="separate"/>
        </w:r>
        <w:r w:rsidR="00472A27">
          <w:rPr>
            <w:noProof/>
            <w:webHidden/>
          </w:rPr>
          <w:t>63</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1" w:history="1">
        <w:r w:rsidR="00472A27" w:rsidRPr="00D430F0">
          <w:rPr>
            <w:rStyle w:val="aff5"/>
            <w:noProof/>
          </w:rPr>
          <w:t>2.1.8.10.</w:t>
        </w:r>
        <w:r w:rsidR="00472A27">
          <w:rPr>
            <w:rFonts w:eastAsiaTheme="minorEastAsia" w:cstheme="minorBidi"/>
            <w:noProof/>
            <w:sz w:val="22"/>
            <w:szCs w:val="22"/>
          </w:rPr>
          <w:tab/>
        </w:r>
        <w:r w:rsidR="00472A27" w:rsidRPr="00D430F0">
          <w:rPr>
            <w:rStyle w:val="aff5"/>
            <w:noProof/>
          </w:rPr>
          <w:t>Протоколы анализов воды, забираемой (по каждой точке) и отпускаемой в сеть, помесячно за последние три года.</w:t>
        </w:r>
        <w:r w:rsidR="00472A27">
          <w:rPr>
            <w:noProof/>
            <w:webHidden/>
          </w:rPr>
          <w:tab/>
        </w:r>
        <w:r>
          <w:rPr>
            <w:noProof/>
            <w:webHidden/>
          </w:rPr>
          <w:fldChar w:fldCharType="begin"/>
        </w:r>
        <w:r w:rsidR="00472A27">
          <w:rPr>
            <w:noProof/>
            <w:webHidden/>
          </w:rPr>
          <w:instrText xml:space="preserve"> PAGEREF _Toc507758461 \h </w:instrText>
        </w:r>
        <w:r>
          <w:rPr>
            <w:noProof/>
            <w:webHidden/>
          </w:rPr>
        </w:r>
        <w:r>
          <w:rPr>
            <w:noProof/>
            <w:webHidden/>
          </w:rPr>
          <w:fldChar w:fldCharType="separate"/>
        </w:r>
        <w:r w:rsidR="00472A27">
          <w:rPr>
            <w:noProof/>
            <w:webHidden/>
          </w:rPr>
          <w:t>63</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2" w:history="1">
        <w:r w:rsidR="00472A27" w:rsidRPr="00D430F0">
          <w:rPr>
            <w:rStyle w:val="aff5"/>
            <w:noProof/>
          </w:rPr>
          <w:t>2.1.8.11.</w:t>
        </w:r>
        <w:r w:rsidR="00472A27">
          <w:rPr>
            <w:rFonts w:eastAsiaTheme="minorEastAsia" w:cstheme="minorBidi"/>
            <w:noProof/>
            <w:sz w:val="22"/>
            <w:szCs w:val="22"/>
          </w:rPr>
          <w:tab/>
        </w:r>
        <w:r w:rsidR="00472A27" w:rsidRPr="00D430F0">
          <w:rPr>
            <w:rStyle w:val="aff5"/>
            <w:noProof/>
          </w:rPr>
          <w:t>Анализ качества очистки воды, направляемой с ИЦВ в сеть.</w:t>
        </w:r>
        <w:r w:rsidR="00472A27">
          <w:rPr>
            <w:noProof/>
            <w:webHidden/>
          </w:rPr>
          <w:tab/>
        </w:r>
        <w:r>
          <w:rPr>
            <w:noProof/>
            <w:webHidden/>
          </w:rPr>
          <w:fldChar w:fldCharType="begin"/>
        </w:r>
        <w:r w:rsidR="00472A27">
          <w:rPr>
            <w:noProof/>
            <w:webHidden/>
          </w:rPr>
          <w:instrText xml:space="preserve"> PAGEREF _Toc507758462 \h </w:instrText>
        </w:r>
        <w:r>
          <w:rPr>
            <w:noProof/>
            <w:webHidden/>
          </w:rPr>
        </w:r>
        <w:r>
          <w:rPr>
            <w:noProof/>
            <w:webHidden/>
          </w:rPr>
          <w:fldChar w:fldCharType="separate"/>
        </w:r>
        <w:r w:rsidR="00472A27">
          <w:rPr>
            <w:noProof/>
            <w:webHidden/>
          </w:rPr>
          <w:t>68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3" w:history="1">
        <w:r w:rsidR="00472A27" w:rsidRPr="00D430F0">
          <w:rPr>
            <w:rStyle w:val="aff5"/>
            <w:noProof/>
          </w:rPr>
          <w:t>2.1.8.12.</w:t>
        </w:r>
        <w:r w:rsidR="00472A27">
          <w:rPr>
            <w:rFonts w:eastAsiaTheme="minorEastAsia" w:cstheme="minorBidi"/>
            <w:noProof/>
            <w:sz w:val="22"/>
            <w:szCs w:val="22"/>
          </w:rPr>
          <w:tab/>
        </w:r>
        <w:r w:rsidR="00472A27" w:rsidRPr="00D430F0">
          <w:rPr>
            <w:rStyle w:val="aff5"/>
            <w:noProof/>
          </w:rPr>
          <w:t>Схема электроснабжения ИЦВ</w:t>
        </w:r>
        <w:r w:rsidR="00472A27">
          <w:rPr>
            <w:noProof/>
            <w:webHidden/>
          </w:rPr>
          <w:tab/>
        </w:r>
        <w:r>
          <w:rPr>
            <w:noProof/>
            <w:webHidden/>
          </w:rPr>
          <w:fldChar w:fldCharType="begin"/>
        </w:r>
        <w:r w:rsidR="00472A27">
          <w:rPr>
            <w:noProof/>
            <w:webHidden/>
          </w:rPr>
          <w:instrText xml:space="preserve"> PAGEREF _Toc507758463 \h </w:instrText>
        </w:r>
        <w:r>
          <w:rPr>
            <w:noProof/>
            <w:webHidden/>
          </w:rPr>
        </w:r>
        <w:r>
          <w:rPr>
            <w:noProof/>
            <w:webHidden/>
          </w:rPr>
          <w:fldChar w:fldCharType="separate"/>
        </w:r>
        <w:r w:rsidR="00472A27">
          <w:rPr>
            <w:noProof/>
            <w:webHidden/>
          </w:rPr>
          <w:t>72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4" w:history="1">
        <w:r w:rsidR="00472A27" w:rsidRPr="00D430F0">
          <w:rPr>
            <w:rStyle w:val="aff5"/>
            <w:noProof/>
          </w:rPr>
          <w:t>2.1.8.13.</w:t>
        </w:r>
        <w:r w:rsidR="00472A27">
          <w:rPr>
            <w:rFonts w:eastAsiaTheme="minorEastAsia" w:cstheme="minorBidi"/>
            <w:noProof/>
            <w:sz w:val="22"/>
            <w:szCs w:val="22"/>
          </w:rPr>
          <w:tab/>
        </w:r>
        <w:r w:rsidR="00472A27" w:rsidRPr="00D430F0">
          <w:rPr>
            <w:rStyle w:val="aff5"/>
            <w:noProof/>
          </w:rPr>
          <w:t>Потребление электроэнергии ИЦВ без затрат на работу насосов станций второго подъема за три последние года.</w:t>
        </w:r>
        <w:r w:rsidR="00472A27">
          <w:rPr>
            <w:noProof/>
            <w:webHidden/>
          </w:rPr>
          <w:tab/>
        </w:r>
        <w:r>
          <w:rPr>
            <w:noProof/>
            <w:webHidden/>
          </w:rPr>
          <w:fldChar w:fldCharType="begin"/>
        </w:r>
        <w:r w:rsidR="00472A27">
          <w:rPr>
            <w:noProof/>
            <w:webHidden/>
          </w:rPr>
          <w:instrText xml:space="preserve"> PAGEREF _Toc507758464 \h </w:instrText>
        </w:r>
        <w:r>
          <w:rPr>
            <w:noProof/>
            <w:webHidden/>
          </w:rPr>
        </w:r>
        <w:r>
          <w:rPr>
            <w:noProof/>
            <w:webHidden/>
          </w:rPr>
          <w:fldChar w:fldCharType="separate"/>
        </w:r>
        <w:r w:rsidR="00472A27">
          <w:rPr>
            <w:noProof/>
            <w:webHidden/>
          </w:rPr>
          <w:t>72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5" w:history="1">
        <w:r w:rsidR="00472A27" w:rsidRPr="00D430F0">
          <w:rPr>
            <w:rStyle w:val="aff5"/>
            <w:noProof/>
          </w:rPr>
          <w:t>2.1.8.14.</w:t>
        </w:r>
        <w:r w:rsidR="00472A27">
          <w:rPr>
            <w:rFonts w:eastAsiaTheme="minorEastAsia" w:cstheme="minorBidi"/>
            <w:noProof/>
            <w:sz w:val="22"/>
            <w:szCs w:val="22"/>
          </w:rPr>
          <w:tab/>
        </w:r>
        <w:r w:rsidR="00472A27" w:rsidRPr="00D430F0">
          <w:rPr>
            <w:rStyle w:val="aff5"/>
            <w:noProof/>
          </w:rPr>
          <w:t>Организация учета добываемой и отпускаемой питьевой воды на ИЦВ.</w:t>
        </w:r>
        <w:r w:rsidR="00472A27">
          <w:rPr>
            <w:noProof/>
            <w:webHidden/>
          </w:rPr>
          <w:tab/>
        </w:r>
        <w:r>
          <w:rPr>
            <w:noProof/>
            <w:webHidden/>
          </w:rPr>
          <w:fldChar w:fldCharType="begin"/>
        </w:r>
        <w:r w:rsidR="00472A27">
          <w:rPr>
            <w:noProof/>
            <w:webHidden/>
          </w:rPr>
          <w:instrText xml:space="preserve"> PAGEREF _Toc507758465 \h </w:instrText>
        </w:r>
        <w:r>
          <w:rPr>
            <w:noProof/>
            <w:webHidden/>
          </w:rPr>
        </w:r>
        <w:r>
          <w:rPr>
            <w:noProof/>
            <w:webHidden/>
          </w:rPr>
          <w:fldChar w:fldCharType="separate"/>
        </w:r>
        <w:r w:rsidR="00472A27">
          <w:rPr>
            <w:noProof/>
            <w:webHidden/>
          </w:rPr>
          <w:t>75</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6" w:history="1">
        <w:r w:rsidR="00472A27" w:rsidRPr="00D430F0">
          <w:rPr>
            <w:rStyle w:val="aff5"/>
            <w:noProof/>
          </w:rPr>
          <w:t>2.1.8.15.</w:t>
        </w:r>
        <w:r w:rsidR="00472A27">
          <w:rPr>
            <w:rFonts w:eastAsiaTheme="minorEastAsia" w:cstheme="minorBidi"/>
            <w:noProof/>
            <w:sz w:val="22"/>
            <w:szCs w:val="22"/>
          </w:rPr>
          <w:tab/>
        </w:r>
        <w:r w:rsidR="00472A27" w:rsidRPr="00D430F0">
          <w:rPr>
            <w:rStyle w:val="aff5"/>
            <w:noProof/>
          </w:rPr>
          <w:t>Сведения о диспетчеризации и автоматизации технологических процессов на ИЦВ.</w:t>
        </w:r>
        <w:r w:rsidR="00472A27">
          <w:rPr>
            <w:noProof/>
            <w:webHidden/>
          </w:rPr>
          <w:tab/>
        </w:r>
        <w:r>
          <w:rPr>
            <w:noProof/>
            <w:webHidden/>
          </w:rPr>
          <w:fldChar w:fldCharType="begin"/>
        </w:r>
        <w:r w:rsidR="00472A27">
          <w:rPr>
            <w:noProof/>
            <w:webHidden/>
          </w:rPr>
          <w:instrText xml:space="preserve"> PAGEREF _Toc507758466 \h </w:instrText>
        </w:r>
        <w:r>
          <w:rPr>
            <w:noProof/>
            <w:webHidden/>
          </w:rPr>
        </w:r>
        <w:r>
          <w:rPr>
            <w:noProof/>
            <w:webHidden/>
          </w:rPr>
          <w:fldChar w:fldCharType="separate"/>
        </w:r>
        <w:r w:rsidR="00472A27">
          <w:rPr>
            <w:noProof/>
            <w:webHidden/>
          </w:rPr>
          <w:t>76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7" w:history="1">
        <w:r w:rsidR="00472A27" w:rsidRPr="00D430F0">
          <w:rPr>
            <w:rStyle w:val="aff5"/>
            <w:noProof/>
          </w:rPr>
          <w:t>2.1.8.16.</w:t>
        </w:r>
        <w:r w:rsidR="00472A27">
          <w:rPr>
            <w:rFonts w:eastAsiaTheme="minorEastAsia" w:cstheme="minorBidi"/>
            <w:noProof/>
            <w:sz w:val="22"/>
            <w:szCs w:val="22"/>
          </w:rPr>
          <w:tab/>
        </w:r>
        <w:r w:rsidR="00472A27" w:rsidRPr="00D430F0">
          <w:rPr>
            <w:rStyle w:val="aff5"/>
            <w:noProof/>
          </w:rPr>
          <w:t>Сведения о хозяйственной деятельности ИЦВ.</w:t>
        </w:r>
        <w:r w:rsidR="00472A27">
          <w:rPr>
            <w:noProof/>
            <w:webHidden/>
          </w:rPr>
          <w:tab/>
        </w:r>
        <w:r>
          <w:rPr>
            <w:noProof/>
            <w:webHidden/>
          </w:rPr>
          <w:fldChar w:fldCharType="begin"/>
        </w:r>
        <w:r w:rsidR="00472A27">
          <w:rPr>
            <w:noProof/>
            <w:webHidden/>
          </w:rPr>
          <w:instrText xml:space="preserve"> PAGEREF _Toc507758467 \h </w:instrText>
        </w:r>
        <w:r>
          <w:rPr>
            <w:noProof/>
            <w:webHidden/>
          </w:rPr>
        </w:r>
        <w:r>
          <w:rPr>
            <w:noProof/>
            <w:webHidden/>
          </w:rPr>
          <w:fldChar w:fldCharType="separate"/>
        </w:r>
        <w:r w:rsidR="00472A27">
          <w:rPr>
            <w:noProof/>
            <w:webHidden/>
          </w:rPr>
          <w:t>79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8" w:history="1">
        <w:r w:rsidR="00472A27" w:rsidRPr="00D430F0">
          <w:rPr>
            <w:rStyle w:val="aff5"/>
            <w:noProof/>
          </w:rPr>
          <w:t>2.1.8.17.</w:t>
        </w:r>
        <w:r w:rsidR="00472A27">
          <w:rPr>
            <w:rFonts w:eastAsiaTheme="minorEastAsia" w:cstheme="minorBidi"/>
            <w:noProof/>
            <w:sz w:val="22"/>
            <w:szCs w:val="22"/>
          </w:rPr>
          <w:tab/>
        </w:r>
        <w:r w:rsidR="00472A27" w:rsidRPr="00D430F0">
          <w:rPr>
            <w:rStyle w:val="aff5"/>
            <w:noProof/>
          </w:rPr>
          <w:t>Оценка эффективности технологической схемы ИЦВ, включая оценку энергоэффективности.</w:t>
        </w:r>
        <w:r w:rsidR="00472A27">
          <w:rPr>
            <w:noProof/>
            <w:webHidden/>
          </w:rPr>
          <w:tab/>
        </w:r>
        <w:r>
          <w:rPr>
            <w:noProof/>
            <w:webHidden/>
          </w:rPr>
          <w:fldChar w:fldCharType="begin"/>
        </w:r>
        <w:r w:rsidR="00472A27">
          <w:rPr>
            <w:noProof/>
            <w:webHidden/>
          </w:rPr>
          <w:instrText xml:space="preserve"> PAGEREF _Toc507758468 \h </w:instrText>
        </w:r>
        <w:r>
          <w:rPr>
            <w:noProof/>
            <w:webHidden/>
          </w:rPr>
        </w:r>
        <w:r>
          <w:rPr>
            <w:noProof/>
            <w:webHidden/>
          </w:rPr>
          <w:fldChar w:fldCharType="separate"/>
        </w:r>
        <w:r w:rsidR="00472A27">
          <w:rPr>
            <w:noProof/>
            <w:webHidden/>
          </w:rPr>
          <w:t>84</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69" w:history="1">
        <w:r w:rsidR="00472A27" w:rsidRPr="00D430F0">
          <w:rPr>
            <w:rStyle w:val="aff5"/>
            <w:noProof/>
          </w:rPr>
          <w:t>2.1.8.18.</w:t>
        </w:r>
        <w:r w:rsidR="00472A27">
          <w:rPr>
            <w:rFonts w:eastAsiaTheme="minorEastAsia" w:cstheme="minorBidi"/>
            <w:noProof/>
            <w:sz w:val="22"/>
            <w:szCs w:val="22"/>
          </w:rPr>
          <w:tab/>
        </w:r>
        <w:r w:rsidR="00472A27" w:rsidRPr="00D430F0">
          <w:rPr>
            <w:rStyle w:val="aff5"/>
            <w:noProof/>
          </w:rPr>
          <w:t>Описание системы транспорта централизованного питьевого водоснабжения с указанием на ситуационной схеме адресов и мест расположения насосных станций, резервуаров чистой воды, водонапорных башен, колодцев с регулирующей и секционирующей арматурой.</w:t>
        </w:r>
        <w:r w:rsidR="00472A27">
          <w:rPr>
            <w:noProof/>
            <w:webHidden/>
          </w:rPr>
          <w:tab/>
        </w:r>
        <w:r>
          <w:rPr>
            <w:noProof/>
            <w:webHidden/>
          </w:rPr>
          <w:fldChar w:fldCharType="begin"/>
        </w:r>
        <w:r w:rsidR="00472A27">
          <w:rPr>
            <w:noProof/>
            <w:webHidden/>
          </w:rPr>
          <w:instrText xml:space="preserve"> PAGEREF _Toc507758469 \h </w:instrText>
        </w:r>
        <w:r>
          <w:rPr>
            <w:noProof/>
            <w:webHidden/>
          </w:rPr>
        </w:r>
        <w:r>
          <w:rPr>
            <w:noProof/>
            <w:webHidden/>
          </w:rPr>
          <w:fldChar w:fldCharType="separate"/>
        </w:r>
        <w:r w:rsidR="00472A27">
          <w:rPr>
            <w:noProof/>
            <w:webHidden/>
          </w:rPr>
          <w:t>86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0" w:history="1">
        <w:r w:rsidR="00472A27" w:rsidRPr="00D430F0">
          <w:rPr>
            <w:rStyle w:val="aff5"/>
            <w:noProof/>
          </w:rPr>
          <w:t>2.1.8.19.</w:t>
        </w:r>
        <w:r w:rsidR="00472A27">
          <w:rPr>
            <w:rFonts w:eastAsiaTheme="minorEastAsia" w:cstheme="minorBidi"/>
            <w:noProof/>
            <w:sz w:val="22"/>
            <w:szCs w:val="22"/>
          </w:rPr>
          <w:tab/>
        </w:r>
        <w:r w:rsidR="00472A27" w:rsidRPr="00D430F0">
          <w:rPr>
            <w:rStyle w:val="aff5"/>
            <w:noProof/>
          </w:rPr>
          <w:t>Характеристика сооружений системы транспорта централизованного питьевого водоснабжения с указание адресной привязки, состояния и сроков ввода в эксплуатацию.</w:t>
        </w:r>
        <w:r w:rsidR="00472A27">
          <w:rPr>
            <w:noProof/>
            <w:webHidden/>
          </w:rPr>
          <w:tab/>
        </w:r>
        <w:r>
          <w:rPr>
            <w:noProof/>
            <w:webHidden/>
          </w:rPr>
          <w:fldChar w:fldCharType="begin"/>
        </w:r>
        <w:r w:rsidR="00472A27">
          <w:rPr>
            <w:noProof/>
            <w:webHidden/>
          </w:rPr>
          <w:instrText xml:space="preserve"> PAGEREF _Toc507758470 \h </w:instrText>
        </w:r>
        <w:r>
          <w:rPr>
            <w:noProof/>
            <w:webHidden/>
          </w:rPr>
        </w:r>
        <w:r>
          <w:rPr>
            <w:noProof/>
            <w:webHidden/>
          </w:rPr>
          <w:fldChar w:fldCharType="separate"/>
        </w:r>
        <w:r w:rsidR="00472A27">
          <w:rPr>
            <w:noProof/>
            <w:webHidden/>
          </w:rPr>
          <w:t>93</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1" w:history="1">
        <w:r w:rsidR="00472A27" w:rsidRPr="00D430F0">
          <w:rPr>
            <w:rStyle w:val="aff5"/>
            <w:noProof/>
          </w:rPr>
          <w:t>2.1.8.20.</w:t>
        </w:r>
        <w:r w:rsidR="00472A27">
          <w:rPr>
            <w:rFonts w:eastAsiaTheme="minorEastAsia" w:cstheme="minorBidi"/>
            <w:noProof/>
            <w:sz w:val="22"/>
            <w:szCs w:val="22"/>
          </w:rPr>
          <w:tab/>
        </w:r>
        <w:r w:rsidR="00472A27" w:rsidRPr="00D430F0">
          <w:rPr>
            <w:rStyle w:val="aff5"/>
            <w:noProof/>
          </w:rPr>
          <w:t>Описание повысительных насосных станций системы централизованного питьевого водоснабжения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автоматиация, диспетчеризация, учет).</w:t>
        </w:r>
        <w:r w:rsidR="00472A27">
          <w:rPr>
            <w:noProof/>
            <w:webHidden/>
          </w:rPr>
          <w:tab/>
        </w:r>
        <w:r>
          <w:rPr>
            <w:noProof/>
            <w:webHidden/>
          </w:rPr>
          <w:fldChar w:fldCharType="begin"/>
        </w:r>
        <w:r w:rsidR="00472A27">
          <w:rPr>
            <w:noProof/>
            <w:webHidden/>
          </w:rPr>
          <w:instrText xml:space="preserve"> PAGEREF _Toc507758471 \h </w:instrText>
        </w:r>
        <w:r>
          <w:rPr>
            <w:noProof/>
            <w:webHidden/>
          </w:rPr>
        </w:r>
        <w:r>
          <w:rPr>
            <w:noProof/>
            <w:webHidden/>
          </w:rPr>
          <w:fldChar w:fldCharType="separate"/>
        </w:r>
        <w:r w:rsidR="00472A27">
          <w:rPr>
            <w:noProof/>
            <w:webHidden/>
          </w:rPr>
          <w:t>96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2" w:history="1">
        <w:r w:rsidR="00472A27" w:rsidRPr="00D430F0">
          <w:rPr>
            <w:rStyle w:val="aff5"/>
            <w:noProof/>
          </w:rPr>
          <w:t>2.1.8.21.</w:t>
        </w:r>
        <w:r w:rsidR="00472A27">
          <w:rPr>
            <w:rFonts w:eastAsiaTheme="minorEastAsia" w:cstheme="minorBidi"/>
            <w:noProof/>
            <w:sz w:val="22"/>
            <w:szCs w:val="22"/>
          </w:rPr>
          <w:tab/>
        </w:r>
        <w:r w:rsidR="00472A27" w:rsidRPr="00D430F0">
          <w:rPr>
            <w:rStyle w:val="aff5"/>
            <w:noProof/>
          </w:rPr>
          <w:t>Протоколы анализов качества питьевой воды в контрольных точках у потребителей помесячно за последние три года.</w:t>
        </w:r>
        <w:r w:rsidR="00472A27">
          <w:rPr>
            <w:noProof/>
            <w:webHidden/>
          </w:rPr>
          <w:tab/>
        </w:r>
        <w:r>
          <w:rPr>
            <w:noProof/>
            <w:webHidden/>
          </w:rPr>
          <w:fldChar w:fldCharType="begin"/>
        </w:r>
        <w:r w:rsidR="00472A27">
          <w:rPr>
            <w:noProof/>
            <w:webHidden/>
          </w:rPr>
          <w:instrText xml:space="preserve"> PAGEREF _Toc507758472 \h </w:instrText>
        </w:r>
        <w:r>
          <w:rPr>
            <w:noProof/>
            <w:webHidden/>
          </w:rPr>
        </w:r>
        <w:r>
          <w:rPr>
            <w:noProof/>
            <w:webHidden/>
          </w:rPr>
          <w:fldChar w:fldCharType="separate"/>
        </w:r>
        <w:r w:rsidR="00472A27">
          <w:rPr>
            <w:noProof/>
            <w:webHidden/>
          </w:rPr>
          <w:t>96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3" w:history="1">
        <w:r w:rsidR="00472A27" w:rsidRPr="00D430F0">
          <w:rPr>
            <w:rStyle w:val="aff5"/>
            <w:noProof/>
          </w:rPr>
          <w:t>2.1.8.22.</w:t>
        </w:r>
        <w:r w:rsidR="00472A27">
          <w:rPr>
            <w:rFonts w:eastAsiaTheme="minorEastAsia" w:cstheme="minorBidi"/>
            <w:noProof/>
            <w:sz w:val="22"/>
            <w:szCs w:val="22"/>
          </w:rPr>
          <w:tab/>
        </w:r>
        <w:r w:rsidR="00472A27" w:rsidRPr="00D430F0">
          <w:rPr>
            <w:rStyle w:val="aff5"/>
            <w:noProof/>
          </w:rPr>
          <w:t>Оценка качества питьевой воды, получаемой потребителями</w:t>
        </w:r>
        <w:r w:rsidR="00472A27">
          <w:rPr>
            <w:noProof/>
            <w:webHidden/>
          </w:rPr>
          <w:tab/>
        </w:r>
        <w:r>
          <w:rPr>
            <w:noProof/>
            <w:webHidden/>
          </w:rPr>
          <w:fldChar w:fldCharType="begin"/>
        </w:r>
        <w:r w:rsidR="00472A27">
          <w:rPr>
            <w:noProof/>
            <w:webHidden/>
          </w:rPr>
          <w:instrText xml:space="preserve"> PAGEREF _Toc507758473 \h </w:instrText>
        </w:r>
        <w:r>
          <w:rPr>
            <w:noProof/>
            <w:webHidden/>
          </w:rPr>
        </w:r>
        <w:r>
          <w:rPr>
            <w:noProof/>
            <w:webHidden/>
          </w:rPr>
          <w:fldChar w:fldCharType="separate"/>
        </w:r>
        <w:r w:rsidR="00472A27">
          <w:rPr>
            <w:noProof/>
            <w:webHidden/>
          </w:rPr>
          <w:t>97</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4" w:history="1">
        <w:r w:rsidR="00472A27" w:rsidRPr="00D430F0">
          <w:rPr>
            <w:rStyle w:val="aff5"/>
            <w:noProof/>
          </w:rPr>
          <w:t>2.1.8.23.</w:t>
        </w:r>
        <w:r w:rsidR="00472A27">
          <w:rPr>
            <w:rFonts w:eastAsiaTheme="minorEastAsia" w:cstheme="minorBidi"/>
            <w:noProof/>
            <w:sz w:val="22"/>
            <w:szCs w:val="22"/>
          </w:rPr>
          <w:tab/>
        </w:r>
        <w:r w:rsidR="00472A27" w:rsidRPr="00D430F0">
          <w:rPr>
            <w:rStyle w:val="aff5"/>
            <w:noProof/>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r w:rsidR="00472A27">
          <w:rPr>
            <w:noProof/>
            <w:webHidden/>
          </w:rPr>
          <w:tab/>
        </w:r>
        <w:r>
          <w:rPr>
            <w:noProof/>
            <w:webHidden/>
          </w:rPr>
          <w:fldChar w:fldCharType="begin"/>
        </w:r>
        <w:r w:rsidR="00472A27">
          <w:rPr>
            <w:noProof/>
            <w:webHidden/>
          </w:rPr>
          <w:instrText xml:space="preserve"> PAGEREF _Toc507758474 \h </w:instrText>
        </w:r>
        <w:r>
          <w:rPr>
            <w:noProof/>
            <w:webHidden/>
          </w:rPr>
        </w:r>
        <w:r>
          <w:rPr>
            <w:noProof/>
            <w:webHidden/>
          </w:rPr>
          <w:fldChar w:fldCharType="separate"/>
        </w:r>
        <w:r w:rsidR="00472A27">
          <w:rPr>
            <w:noProof/>
            <w:webHidden/>
          </w:rPr>
          <w:t>97</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5" w:history="1">
        <w:r w:rsidR="00472A27" w:rsidRPr="00D430F0">
          <w:rPr>
            <w:rStyle w:val="aff5"/>
            <w:noProof/>
          </w:rPr>
          <w:t>2.1.8.24.</w:t>
        </w:r>
        <w:r w:rsidR="00472A27">
          <w:rPr>
            <w:rFonts w:eastAsiaTheme="minorEastAsia" w:cstheme="minorBidi"/>
            <w:noProof/>
            <w:sz w:val="22"/>
            <w:szCs w:val="22"/>
          </w:rPr>
          <w:tab/>
        </w:r>
        <w:r w:rsidR="00472A27" w:rsidRPr="00D430F0">
          <w:rPr>
            <w:rStyle w:val="aff5"/>
            <w:noProof/>
          </w:rPr>
          <w:t>Анализ пропускной способности системы транспорта питьевой воды по результатам гидравлических расчетов по основным направлениям и по данным замеров в контрольных точках.</w:t>
        </w:r>
        <w:r w:rsidR="00472A27">
          <w:rPr>
            <w:noProof/>
            <w:webHidden/>
          </w:rPr>
          <w:tab/>
        </w:r>
        <w:r>
          <w:rPr>
            <w:noProof/>
            <w:webHidden/>
          </w:rPr>
          <w:fldChar w:fldCharType="begin"/>
        </w:r>
        <w:r w:rsidR="00472A27">
          <w:rPr>
            <w:noProof/>
            <w:webHidden/>
          </w:rPr>
          <w:instrText xml:space="preserve"> PAGEREF _Toc507758475 \h </w:instrText>
        </w:r>
        <w:r>
          <w:rPr>
            <w:noProof/>
            <w:webHidden/>
          </w:rPr>
        </w:r>
        <w:r>
          <w:rPr>
            <w:noProof/>
            <w:webHidden/>
          </w:rPr>
          <w:fldChar w:fldCharType="separate"/>
        </w:r>
        <w:r w:rsidR="00472A27">
          <w:rPr>
            <w:noProof/>
            <w:webHidden/>
          </w:rPr>
          <w:t>97</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6" w:history="1">
        <w:r w:rsidR="00472A27" w:rsidRPr="00D430F0">
          <w:rPr>
            <w:rStyle w:val="aff5"/>
            <w:noProof/>
          </w:rPr>
          <w:t>2.1.8.25.</w:t>
        </w:r>
        <w:r w:rsidR="00472A27">
          <w:rPr>
            <w:rFonts w:eastAsiaTheme="minorEastAsia" w:cstheme="minorBidi"/>
            <w:noProof/>
            <w:sz w:val="22"/>
            <w:szCs w:val="22"/>
          </w:rPr>
          <w:tab/>
        </w:r>
        <w:r w:rsidR="00472A27" w:rsidRPr="00D430F0">
          <w:rPr>
            <w:rStyle w:val="aff5"/>
            <w:noProof/>
          </w:rPr>
          <w:t>Оценка хозяйственной деятельности системы транспорта централизованного водоснабжения, затраты электроэнергии станциями второго подъема и линейными насосными станциями</w:t>
        </w:r>
        <w:r w:rsidR="00472A27">
          <w:rPr>
            <w:noProof/>
            <w:webHidden/>
          </w:rPr>
          <w:tab/>
        </w:r>
        <w:r>
          <w:rPr>
            <w:noProof/>
            <w:webHidden/>
          </w:rPr>
          <w:fldChar w:fldCharType="begin"/>
        </w:r>
        <w:r w:rsidR="00472A27">
          <w:rPr>
            <w:noProof/>
            <w:webHidden/>
          </w:rPr>
          <w:instrText xml:space="preserve"> PAGEREF _Toc507758476 \h </w:instrText>
        </w:r>
        <w:r>
          <w:rPr>
            <w:noProof/>
            <w:webHidden/>
          </w:rPr>
        </w:r>
        <w:r>
          <w:rPr>
            <w:noProof/>
            <w:webHidden/>
          </w:rPr>
          <w:fldChar w:fldCharType="separate"/>
        </w:r>
        <w:r w:rsidR="00472A27">
          <w:rPr>
            <w:noProof/>
            <w:webHidden/>
          </w:rPr>
          <w:t>98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7" w:history="1">
        <w:r w:rsidR="00472A27" w:rsidRPr="00D430F0">
          <w:rPr>
            <w:rStyle w:val="aff5"/>
            <w:noProof/>
          </w:rPr>
          <w:t>2.1.8.26.</w:t>
        </w:r>
        <w:r w:rsidR="00472A27">
          <w:rPr>
            <w:rFonts w:eastAsiaTheme="minorEastAsia" w:cstheme="minorBidi"/>
            <w:noProof/>
            <w:sz w:val="22"/>
            <w:szCs w:val="22"/>
          </w:rPr>
          <w:tab/>
        </w:r>
        <w:r w:rsidR="00472A27" w:rsidRPr="00D430F0">
          <w:rPr>
            <w:rStyle w:val="aff5"/>
            <w:noProof/>
          </w:rPr>
          <w:t>Оценка эффективности технологической схемы системы транспорта централизованного питьевого водоснабжения, включая оценку энергоэффективности.</w:t>
        </w:r>
        <w:r w:rsidR="00472A27">
          <w:rPr>
            <w:noProof/>
            <w:webHidden/>
          </w:rPr>
          <w:tab/>
        </w:r>
        <w:r>
          <w:rPr>
            <w:noProof/>
            <w:webHidden/>
          </w:rPr>
          <w:fldChar w:fldCharType="begin"/>
        </w:r>
        <w:r w:rsidR="00472A27">
          <w:rPr>
            <w:noProof/>
            <w:webHidden/>
          </w:rPr>
          <w:instrText xml:space="preserve"> PAGEREF _Toc507758477 \h </w:instrText>
        </w:r>
        <w:r>
          <w:rPr>
            <w:noProof/>
            <w:webHidden/>
          </w:rPr>
        </w:r>
        <w:r>
          <w:rPr>
            <w:noProof/>
            <w:webHidden/>
          </w:rPr>
          <w:fldChar w:fldCharType="separate"/>
        </w:r>
        <w:r w:rsidR="00472A27">
          <w:rPr>
            <w:noProof/>
            <w:webHidden/>
          </w:rPr>
          <w:t>98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8" w:history="1">
        <w:r w:rsidR="00472A27" w:rsidRPr="00D430F0">
          <w:rPr>
            <w:rStyle w:val="aff5"/>
            <w:noProof/>
          </w:rPr>
          <w:t>2.1.8.27.</w:t>
        </w:r>
        <w:r w:rsidR="00472A27">
          <w:rPr>
            <w:rFonts w:eastAsiaTheme="minorEastAsia" w:cstheme="minorBidi"/>
            <w:noProof/>
            <w:sz w:val="22"/>
            <w:szCs w:val="22"/>
          </w:rPr>
          <w:tab/>
        </w:r>
        <w:r w:rsidR="00472A27" w:rsidRPr="00D430F0">
          <w:rPr>
            <w:rStyle w:val="aff5"/>
            <w:noProof/>
          </w:rPr>
          <w:t>Помесячная динамика потерь питьевой воды при транспорте за последние три года. Объем и доля потерь питьевой воды при транспорте.</w:t>
        </w:r>
        <w:r w:rsidR="00472A27">
          <w:rPr>
            <w:noProof/>
            <w:webHidden/>
          </w:rPr>
          <w:tab/>
        </w:r>
        <w:r>
          <w:rPr>
            <w:noProof/>
            <w:webHidden/>
          </w:rPr>
          <w:fldChar w:fldCharType="begin"/>
        </w:r>
        <w:r w:rsidR="00472A27">
          <w:rPr>
            <w:noProof/>
            <w:webHidden/>
          </w:rPr>
          <w:instrText xml:space="preserve"> PAGEREF _Toc507758478 \h </w:instrText>
        </w:r>
        <w:r>
          <w:rPr>
            <w:noProof/>
            <w:webHidden/>
          </w:rPr>
        </w:r>
        <w:r>
          <w:rPr>
            <w:noProof/>
            <w:webHidden/>
          </w:rPr>
          <w:fldChar w:fldCharType="separate"/>
        </w:r>
        <w:r w:rsidR="00472A27">
          <w:rPr>
            <w:noProof/>
            <w:webHidden/>
          </w:rPr>
          <w:t>99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79" w:history="1">
        <w:r w:rsidR="00472A27" w:rsidRPr="00D430F0">
          <w:rPr>
            <w:rStyle w:val="aff5"/>
            <w:noProof/>
          </w:rPr>
          <w:t>2.1.8.28.</w:t>
        </w:r>
        <w:r w:rsidR="00472A27">
          <w:rPr>
            <w:rFonts w:eastAsiaTheme="minorEastAsia" w:cstheme="minorBidi"/>
            <w:noProof/>
            <w:sz w:val="22"/>
            <w:szCs w:val="22"/>
          </w:rPr>
          <w:tab/>
        </w:r>
        <w:r w:rsidR="00472A27" w:rsidRPr="00D430F0">
          <w:rPr>
            <w:rStyle w:val="aff5"/>
            <w:noProof/>
          </w:rPr>
          <w:t>Анализ причин потери воды при транспорте.</w:t>
        </w:r>
        <w:r w:rsidR="00472A27">
          <w:rPr>
            <w:noProof/>
            <w:webHidden/>
          </w:rPr>
          <w:tab/>
        </w:r>
        <w:r>
          <w:rPr>
            <w:noProof/>
            <w:webHidden/>
          </w:rPr>
          <w:fldChar w:fldCharType="begin"/>
        </w:r>
        <w:r w:rsidR="00472A27">
          <w:rPr>
            <w:noProof/>
            <w:webHidden/>
          </w:rPr>
          <w:instrText xml:space="preserve"> PAGEREF _Toc507758479 \h </w:instrText>
        </w:r>
        <w:r>
          <w:rPr>
            <w:noProof/>
            <w:webHidden/>
          </w:rPr>
        </w:r>
        <w:r>
          <w:rPr>
            <w:noProof/>
            <w:webHidden/>
          </w:rPr>
          <w:fldChar w:fldCharType="separate"/>
        </w:r>
        <w:r w:rsidR="00472A27">
          <w:rPr>
            <w:noProof/>
            <w:webHidden/>
          </w:rPr>
          <w:t>103</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80" w:history="1">
        <w:r w:rsidR="00472A27" w:rsidRPr="00D430F0">
          <w:rPr>
            <w:rStyle w:val="aff5"/>
            <w:noProof/>
          </w:rPr>
          <w:t>2.1.8.29.</w:t>
        </w:r>
        <w:r w:rsidR="00472A27">
          <w:rPr>
            <w:rFonts w:eastAsiaTheme="minorEastAsia" w:cstheme="minorBidi"/>
            <w:noProof/>
            <w:sz w:val="22"/>
            <w:szCs w:val="22"/>
          </w:rPr>
          <w:tab/>
        </w:r>
        <w:r w:rsidR="00472A27" w:rsidRPr="00D430F0">
          <w:rPr>
            <w:rStyle w:val="aff5"/>
            <w:noProof/>
          </w:rPr>
          <w:t>Удельные затраты на выработку воды в денежном выражении.</w:t>
        </w:r>
        <w:r w:rsidR="00472A27">
          <w:rPr>
            <w:noProof/>
            <w:webHidden/>
          </w:rPr>
          <w:tab/>
        </w:r>
        <w:r>
          <w:rPr>
            <w:noProof/>
            <w:webHidden/>
          </w:rPr>
          <w:fldChar w:fldCharType="begin"/>
        </w:r>
        <w:r w:rsidR="00472A27">
          <w:rPr>
            <w:noProof/>
            <w:webHidden/>
          </w:rPr>
          <w:instrText xml:space="preserve"> PAGEREF _Toc507758480 \h </w:instrText>
        </w:r>
        <w:r>
          <w:rPr>
            <w:noProof/>
            <w:webHidden/>
          </w:rPr>
        </w:r>
        <w:r>
          <w:rPr>
            <w:noProof/>
            <w:webHidden/>
          </w:rPr>
          <w:fldChar w:fldCharType="separate"/>
        </w:r>
        <w:r w:rsidR="00472A27">
          <w:rPr>
            <w:noProof/>
            <w:webHidden/>
          </w:rPr>
          <w:t>104</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81" w:history="1">
        <w:r w:rsidR="00472A27" w:rsidRPr="00D430F0">
          <w:rPr>
            <w:rStyle w:val="aff5"/>
            <w:noProof/>
          </w:rPr>
          <w:t>2.1.8.30.</w:t>
        </w:r>
        <w:r w:rsidR="00472A27">
          <w:rPr>
            <w:rFonts w:eastAsiaTheme="minorEastAsia" w:cstheme="minorBidi"/>
            <w:noProof/>
            <w:sz w:val="22"/>
            <w:szCs w:val="22"/>
          </w:rPr>
          <w:tab/>
        </w:r>
        <w:r w:rsidR="00472A27" w:rsidRPr="00D430F0">
          <w:rPr>
            <w:rStyle w:val="aff5"/>
            <w:noProof/>
          </w:rPr>
          <w:t>Удельные затраты электроэнергии на производство воды и на транспорт воды.</w:t>
        </w:r>
        <w:r w:rsidR="00472A27">
          <w:rPr>
            <w:noProof/>
            <w:webHidden/>
          </w:rPr>
          <w:tab/>
        </w:r>
        <w:r>
          <w:rPr>
            <w:noProof/>
            <w:webHidden/>
          </w:rPr>
          <w:fldChar w:fldCharType="begin"/>
        </w:r>
        <w:r w:rsidR="00472A27">
          <w:rPr>
            <w:noProof/>
            <w:webHidden/>
          </w:rPr>
          <w:instrText xml:space="preserve"> PAGEREF _Toc507758481 \h </w:instrText>
        </w:r>
        <w:r>
          <w:rPr>
            <w:noProof/>
            <w:webHidden/>
          </w:rPr>
        </w:r>
        <w:r>
          <w:rPr>
            <w:noProof/>
            <w:webHidden/>
          </w:rPr>
          <w:fldChar w:fldCharType="separate"/>
        </w:r>
        <w:r w:rsidR="00472A27">
          <w:rPr>
            <w:noProof/>
            <w:webHidden/>
          </w:rPr>
          <w:t>109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82" w:history="1">
        <w:r w:rsidR="00472A27" w:rsidRPr="00D430F0">
          <w:rPr>
            <w:rStyle w:val="aff5"/>
            <w:noProof/>
          </w:rPr>
          <w:t>2.1.8.31.</w:t>
        </w:r>
        <w:r w:rsidR="00472A27">
          <w:rPr>
            <w:rFonts w:eastAsiaTheme="minorEastAsia" w:cstheme="minorBidi"/>
            <w:noProof/>
            <w:sz w:val="22"/>
            <w:szCs w:val="22"/>
          </w:rPr>
          <w:tab/>
        </w:r>
        <w:r w:rsidR="00472A27" w:rsidRPr="00D430F0">
          <w:rPr>
            <w:rStyle w:val="aff5"/>
            <w:noProof/>
          </w:rPr>
          <w:t>Оценка надежности системы питьевого водоснабжения.</w:t>
        </w:r>
        <w:r w:rsidR="00472A27">
          <w:rPr>
            <w:noProof/>
            <w:webHidden/>
          </w:rPr>
          <w:tab/>
        </w:r>
        <w:r>
          <w:rPr>
            <w:noProof/>
            <w:webHidden/>
          </w:rPr>
          <w:fldChar w:fldCharType="begin"/>
        </w:r>
        <w:r w:rsidR="00472A27">
          <w:rPr>
            <w:noProof/>
            <w:webHidden/>
          </w:rPr>
          <w:instrText xml:space="preserve"> PAGEREF _Toc507758482 \h </w:instrText>
        </w:r>
        <w:r>
          <w:rPr>
            <w:noProof/>
            <w:webHidden/>
          </w:rPr>
        </w:r>
        <w:r>
          <w:rPr>
            <w:noProof/>
            <w:webHidden/>
          </w:rPr>
          <w:fldChar w:fldCharType="separate"/>
        </w:r>
        <w:r w:rsidR="00472A27">
          <w:rPr>
            <w:noProof/>
            <w:webHidden/>
          </w:rPr>
          <w:t>109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83" w:history="1">
        <w:r w:rsidR="00472A27" w:rsidRPr="00D430F0">
          <w:rPr>
            <w:rStyle w:val="aff5"/>
            <w:noProof/>
          </w:rPr>
          <w:t>2.1.9</w:t>
        </w:r>
        <w:r w:rsidR="00472A27">
          <w:rPr>
            <w:rFonts w:eastAsiaTheme="minorEastAsia" w:cstheme="minorBidi"/>
            <w:i w:val="0"/>
            <w:iCs w:val="0"/>
            <w:noProof/>
            <w:sz w:val="22"/>
            <w:szCs w:val="22"/>
          </w:rPr>
          <w:tab/>
        </w:r>
        <w:r w:rsidR="00472A27" w:rsidRPr="00D430F0">
          <w:rPr>
            <w:rStyle w:val="aff5"/>
            <w:noProof/>
          </w:rPr>
          <w:t>Описание системы централизованного горячего водоснабжения</w:t>
        </w:r>
        <w:r w:rsidR="00472A27">
          <w:rPr>
            <w:noProof/>
            <w:webHidden/>
          </w:rPr>
          <w:tab/>
        </w:r>
        <w:r>
          <w:rPr>
            <w:noProof/>
            <w:webHidden/>
          </w:rPr>
          <w:fldChar w:fldCharType="begin"/>
        </w:r>
        <w:r w:rsidR="00472A27">
          <w:rPr>
            <w:noProof/>
            <w:webHidden/>
          </w:rPr>
          <w:instrText xml:space="preserve"> PAGEREF _Toc507758483 \h </w:instrText>
        </w:r>
        <w:r>
          <w:rPr>
            <w:noProof/>
            <w:webHidden/>
          </w:rPr>
        </w:r>
        <w:r>
          <w:rPr>
            <w:noProof/>
            <w:webHidden/>
          </w:rPr>
          <w:fldChar w:fldCharType="separate"/>
        </w:r>
        <w:r w:rsidR="00472A27">
          <w:rPr>
            <w:noProof/>
            <w:webHidden/>
          </w:rPr>
          <w:t>113</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84" w:history="1">
        <w:r w:rsidR="00472A27" w:rsidRPr="00D430F0">
          <w:rPr>
            <w:rStyle w:val="aff5"/>
            <w:noProof/>
          </w:rPr>
          <w:t>2.1.9.1.</w:t>
        </w:r>
        <w:r w:rsidR="00472A27">
          <w:rPr>
            <w:rFonts w:eastAsiaTheme="minorEastAsia" w:cstheme="minorBidi"/>
            <w:noProof/>
            <w:sz w:val="22"/>
            <w:szCs w:val="22"/>
          </w:rPr>
          <w:tab/>
        </w:r>
        <w:r w:rsidR="00472A27" w:rsidRPr="00D430F0">
          <w:rPr>
            <w:rStyle w:val="aff5"/>
            <w:noProof/>
          </w:rPr>
          <w:t>Расположение системы централизованного горячего водоснабжения. (К описанию прилагается ситуационная схема зон питьевого водоснабжения поселения, сельского округа, поверх которых указывается граница действия описываемой системы централизованного горячего водоснабжения с местом расположения и адресом источника тепловой энергии).</w:t>
        </w:r>
        <w:r w:rsidR="00472A27">
          <w:rPr>
            <w:noProof/>
            <w:webHidden/>
          </w:rPr>
          <w:tab/>
        </w:r>
        <w:r>
          <w:rPr>
            <w:noProof/>
            <w:webHidden/>
          </w:rPr>
          <w:fldChar w:fldCharType="begin"/>
        </w:r>
        <w:r w:rsidR="00472A27">
          <w:rPr>
            <w:noProof/>
            <w:webHidden/>
          </w:rPr>
          <w:instrText xml:space="preserve"> PAGEREF _Toc507758484 \h </w:instrText>
        </w:r>
        <w:r>
          <w:rPr>
            <w:noProof/>
            <w:webHidden/>
          </w:rPr>
        </w:r>
        <w:r>
          <w:rPr>
            <w:noProof/>
            <w:webHidden/>
          </w:rPr>
          <w:fldChar w:fldCharType="separate"/>
        </w:r>
        <w:r w:rsidR="00472A27">
          <w:rPr>
            <w:noProof/>
            <w:webHidden/>
          </w:rPr>
          <w:t>113</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85" w:history="1">
        <w:r w:rsidR="00472A27" w:rsidRPr="00D430F0">
          <w:rPr>
            <w:rStyle w:val="aff5"/>
            <w:noProof/>
          </w:rPr>
          <w:t>2.1.9.2.</w:t>
        </w:r>
        <w:r w:rsidR="00472A27">
          <w:rPr>
            <w:rFonts w:eastAsiaTheme="minorEastAsia" w:cstheme="minorBidi"/>
            <w:noProof/>
            <w:sz w:val="22"/>
            <w:szCs w:val="22"/>
          </w:rPr>
          <w:tab/>
        </w:r>
        <w:r w:rsidR="00472A27" w:rsidRPr="00D430F0">
          <w:rPr>
            <w:rStyle w:val="aff5"/>
            <w:noProof/>
          </w:rPr>
          <w:t>Технологическая схема приготовления горячей воды на ИЦВ горячей водой</w:t>
        </w:r>
        <w:r w:rsidR="00472A27">
          <w:rPr>
            <w:noProof/>
            <w:webHidden/>
          </w:rPr>
          <w:tab/>
        </w:r>
        <w:r>
          <w:rPr>
            <w:noProof/>
            <w:webHidden/>
          </w:rPr>
          <w:fldChar w:fldCharType="begin"/>
        </w:r>
        <w:r w:rsidR="00472A27">
          <w:rPr>
            <w:noProof/>
            <w:webHidden/>
          </w:rPr>
          <w:instrText xml:space="preserve"> PAGEREF _Toc507758485 \h </w:instrText>
        </w:r>
        <w:r>
          <w:rPr>
            <w:noProof/>
            <w:webHidden/>
          </w:rPr>
        </w:r>
        <w:r>
          <w:rPr>
            <w:noProof/>
            <w:webHidden/>
          </w:rPr>
          <w:fldChar w:fldCharType="separate"/>
        </w:r>
        <w:r w:rsidR="00472A27">
          <w:rPr>
            <w:noProof/>
            <w:webHidden/>
          </w:rPr>
          <w:t>117</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86" w:history="1">
        <w:r w:rsidR="00472A27" w:rsidRPr="00D430F0">
          <w:rPr>
            <w:rStyle w:val="aff5"/>
            <w:noProof/>
          </w:rPr>
          <w:t>2.1.9.3.</w:t>
        </w:r>
        <w:r w:rsidR="00472A27">
          <w:rPr>
            <w:rFonts w:eastAsiaTheme="minorEastAsia" w:cstheme="minorBidi"/>
            <w:noProof/>
            <w:sz w:val="22"/>
            <w:szCs w:val="22"/>
          </w:rPr>
          <w:tab/>
        </w:r>
        <w:r w:rsidR="00472A27" w:rsidRPr="00D430F0">
          <w:rPr>
            <w:rStyle w:val="aff5"/>
            <w:noProof/>
          </w:rPr>
          <w:t>Описание системы транспорта горячей воды</w:t>
        </w:r>
        <w:r w:rsidR="00472A27">
          <w:rPr>
            <w:noProof/>
            <w:webHidden/>
          </w:rPr>
          <w:tab/>
        </w:r>
        <w:r>
          <w:rPr>
            <w:noProof/>
            <w:webHidden/>
          </w:rPr>
          <w:fldChar w:fldCharType="begin"/>
        </w:r>
        <w:r w:rsidR="00472A27">
          <w:rPr>
            <w:noProof/>
            <w:webHidden/>
          </w:rPr>
          <w:instrText xml:space="preserve"> PAGEREF _Toc507758486 \h </w:instrText>
        </w:r>
        <w:r>
          <w:rPr>
            <w:noProof/>
            <w:webHidden/>
          </w:rPr>
        </w:r>
        <w:r>
          <w:rPr>
            <w:noProof/>
            <w:webHidden/>
          </w:rPr>
          <w:fldChar w:fldCharType="separate"/>
        </w:r>
        <w:r w:rsidR="00472A27">
          <w:rPr>
            <w:noProof/>
            <w:webHidden/>
          </w:rPr>
          <w:t>119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87" w:history="1">
        <w:r w:rsidR="00472A27" w:rsidRPr="00D430F0">
          <w:rPr>
            <w:rStyle w:val="aff5"/>
            <w:noProof/>
          </w:rPr>
          <w:t>2.1.9.4.</w:t>
        </w:r>
        <w:r w:rsidR="00472A27">
          <w:rPr>
            <w:rFonts w:eastAsiaTheme="minorEastAsia" w:cstheme="minorBidi"/>
            <w:noProof/>
            <w:sz w:val="22"/>
            <w:szCs w:val="22"/>
          </w:rPr>
          <w:tab/>
        </w:r>
        <w:r w:rsidR="00472A27" w:rsidRPr="00D430F0">
          <w:rPr>
            <w:rStyle w:val="aff5"/>
            <w:noProof/>
          </w:rPr>
          <w:t>Сведения о фактических потерях горячей воды при ее транспортировке (годовых, среднесуточных, максимальных суточных)</w:t>
        </w:r>
        <w:r w:rsidR="00472A27">
          <w:rPr>
            <w:noProof/>
            <w:webHidden/>
          </w:rPr>
          <w:tab/>
        </w:r>
        <w:r>
          <w:rPr>
            <w:noProof/>
            <w:webHidden/>
          </w:rPr>
          <w:fldChar w:fldCharType="begin"/>
        </w:r>
        <w:r w:rsidR="00472A27">
          <w:rPr>
            <w:noProof/>
            <w:webHidden/>
          </w:rPr>
          <w:instrText xml:space="preserve"> PAGEREF _Toc507758487 \h </w:instrText>
        </w:r>
        <w:r>
          <w:rPr>
            <w:noProof/>
            <w:webHidden/>
          </w:rPr>
        </w:r>
        <w:r>
          <w:rPr>
            <w:noProof/>
            <w:webHidden/>
          </w:rPr>
          <w:fldChar w:fldCharType="separate"/>
        </w:r>
        <w:r w:rsidR="00472A27">
          <w:rPr>
            <w:noProof/>
            <w:webHidden/>
          </w:rPr>
          <w:t>122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88" w:history="1">
        <w:r w:rsidR="00472A27" w:rsidRPr="00D430F0">
          <w:rPr>
            <w:rStyle w:val="aff5"/>
            <w:noProof/>
          </w:rPr>
          <w:t>2.1.9.5.</w:t>
        </w:r>
        <w:r w:rsidR="00472A27">
          <w:rPr>
            <w:rFonts w:eastAsiaTheme="minorEastAsia" w:cstheme="minorBidi"/>
            <w:noProof/>
            <w:sz w:val="22"/>
            <w:szCs w:val="22"/>
          </w:rPr>
          <w:tab/>
        </w:r>
        <w:r w:rsidR="00472A27" w:rsidRPr="00D430F0">
          <w:rPr>
            <w:rStyle w:val="aff5"/>
            <w:noProof/>
          </w:rPr>
          <w:t>Протоколы анализов качества горячей воды в контрольных точках у потребителей помесячно за последние три года.</w:t>
        </w:r>
        <w:r w:rsidR="00472A27">
          <w:rPr>
            <w:noProof/>
            <w:webHidden/>
          </w:rPr>
          <w:tab/>
        </w:r>
        <w:r>
          <w:rPr>
            <w:noProof/>
            <w:webHidden/>
          </w:rPr>
          <w:fldChar w:fldCharType="begin"/>
        </w:r>
        <w:r w:rsidR="00472A27">
          <w:rPr>
            <w:noProof/>
            <w:webHidden/>
          </w:rPr>
          <w:instrText xml:space="preserve"> PAGEREF _Toc507758488 \h </w:instrText>
        </w:r>
        <w:r>
          <w:rPr>
            <w:noProof/>
            <w:webHidden/>
          </w:rPr>
        </w:r>
        <w:r>
          <w:rPr>
            <w:noProof/>
            <w:webHidden/>
          </w:rPr>
          <w:fldChar w:fldCharType="separate"/>
        </w:r>
        <w:r w:rsidR="00472A27">
          <w:rPr>
            <w:noProof/>
            <w:webHidden/>
          </w:rPr>
          <w:t>127</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89" w:history="1">
        <w:r w:rsidR="00472A27" w:rsidRPr="00D430F0">
          <w:rPr>
            <w:rStyle w:val="aff5"/>
            <w:noProof/>
          </w:rPr>
          <w:t>2.1.9.1.</w:t>
        </w:r>
        <w:r w:rsidR="00472A27">
          <w:rPr>
            <w:rFonts w:eastAsiaTheme="minorEastAsia" w:cstheme="minorBidi"/>
            <w:noProof/>
            <w:sz w:val="22"/>
            <w:szCs w:val="22"/>
          </w:rPr>
          <w:tab/>
        </w:r>
        <w:r w:rsidR="00472A27" w:rsidRPr="00D430F0">
          <w:rPr>
            <w:rStyle w:val="aff5"/>
            <w:noProof/>
          </w:rPr>
          <w:t>Оценка качества горячей воды, получаемой потребителями.</w:t>
        </w:r>
        <w:r w:rsidR="00472A27">
          <w:rPr>
            <w:noProof/>
            <w:webHidden/>
          </w:rPr>
          <w:tab/>
        </w:r>
        <w:r>
          <w:rPr>
            <w:noProof/>
            <w:webHidden/>
          </w:rPr>
          <w:fldChar w:fldCharType="begin"/>
        </w:r>
        <w:r w:rsidR="00472A27">
          <w:rPr>
            <w:noProof/>
            <w:webHidden/>
          </w:rPr>
          <w:instrText xml:space="preserve"> PAGEREF _Toc507758489 \h </w:instrText>
        </w:r>
        <w:r>
          <w:rPr>
            <w:noProof/>
            <w:webHidden/>
          </w:rPr>
        </w:r>
        <w:r>
          <w:rPr>
            <w:noProof/>
            <w:webHidden/>
          </w:rPr>
          <w:fldChar w:fldCharType="separate"/>
        </w:r>
        <w:r w:rsidR="00472A27">
          <w:rPr>
            <w:noProof/>
            <w:webHidden/>
          </w:rPr>
          <w:t>130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90" w:history="1">
        <w:r w:rsidR="00472A27" w:rsidRPr="00D430F0">
          <w:rPr>
            <w:rStyle w:val="aff5"/>
            <w:noProof/>
          </w:rPr>
          <w:t>2.1.9.2.</w:t>
        </w:r>
        <w:r w:rsidR="00472A27">
          <w:rPr>
            <w:rFonts w:eastAsiaTheme="minorEastAsia" w:cstheme="minorBidi"/>
            <w:noProof/>
            <w:sz w:val="22"/>
            <w:szCs w:val="22"/>
          </w:rPr>
          <w:tab/>
        </w:r>
        <w:r w:rsidR="00472A27" w:rsidRPr="00D430F0">
          <w:rPr>
            <w:rStyle w:val="aff5"/>
            <w:noProof/>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r w:rsidR="00472A27">
          <w:rPr>
            <w:noProof/>
            <w:webHidden/>
          </w:rPr>
          <w:tab/>
        </w:r>
        <w:r>
          <w:rPr>
            <w:noProof/>
            <w:webHidden/>
          </w:rPr>
          <w:fldChar w:fldCharType="begin"/>
        </w:r>
        <w:r w:rsidR="00472A27">
          <w:rPr>
            <w:noProof/>
            <w:webHidden/>
          </w:rPr>
          <w:instrText xml:space="preserve"> PAGEREF _Toc507758490 \h </w:instrText>
        </w:r>
        <w:r>
          <w:rPr>
            <w:noProof/>
            <w:webHidden/>
          </w:rPr>
        </w:r>
        <w:r>
          <w:rPr>
            <w:noProof/>
            <w:webHidden/>
          </w:rPr>
          <w:fldChar w:fldCharType="separate"/>
        </w:r>
        <w:r w:rsidR="00472A27">
          <w:rPr>
            <w:noProof/>
            <w:webHidden/>
          </w:rPr>
          <w:t>132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91" w:history="1">
        <w:r w:rsidR="00472A27" w:rsidRPr="00D430F0">
          <w:rPr>
            <w:rStyle w:val="aff5"/>
            <w:noProof/>
          </w:rPr>
          <w:t>2.1.9.3.</w:t>
        </w:r>
        <w:r w:rsidR="00472A27">
          <w:rPr>
            <w:rFonts w:eastAsiaTheme="minorEastAsia" w:cstheme="minorBidi"/>
            <w:noProof/>
            <w:sz w:val="22"/>
            <w:szCs w:val="22"/>
          </w:rPr>
          <w:tab/>
        </w:r>
        <w:r w:rsidR="00472A27" w:rsidRPr="00D430F0">
          <w:rPr>
            <w:rStyle w:val="aff5"/>
            <w:noProof/>
          </w:rPr>
          <w:t>Оценка эффективности технологической схемы системы централизованного горячего водоснабжения.</w:t>
        </w:r>
        <w:r w:rsidR="00472A27">
          <w:rPr>
            <w:noProof/>
            <w:webHidden/>
          </w:rPr>
          <w:tab/>
        </w:r>
        <w:r>
          <w:rPr>
            <w:noProof/>
            <w:webHidden/>
          </w:rPr>
          <w:fldChar w:fldCharType="begin"/>
        </w:r>
        <w:r w:rsidR="00472A27">
          <w:rPr>
            <w:noProof/>
            <w:webHidden/>
          </w:rPr>
          <w:instrText xml:space="preserve"> PAGEREF _Toc507758491 \h </w:instrText>
        </w:r>
        <w:r>
          <w:rPr>
            <w:noProof/>
            <w:webHidden/>
          </w:rPr>
        </w:r>
        <w:r>
          <w:rPr>
            <w:noProof/>
            <w:webHidden/>
          </w:rPr>
          <w:fldChar w:fldCharType="separate"/>
        </w:r>
        <w:r w:rsidR="00472A27">
          <w:rPr>
            <w:noProof/>
            <w:webHidden/>
          </w:rPr>
          <w:t>132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92" w:history="1">
        <w:r w:rsidR="00472A27" w:rsidRPr="00D430F0">
          <w:rPr>
            <w:rStyle w:val="aff5"/>
            <w:noProof/>
          </w:rPr>
          <w:t>2.1.10</w:t>
        </w:r>
        <w:r w:rsidR="00472A27">
          <w:rPr>
            <w:rFonts w:eastAsiaTheme="minorEastAsia" w:cstheme="minorBidi"/>
            <w:i w:val="0"/>
            <w:iCs w:val="0"/>
            <w:noProof/>
            <w:sz w:val="22"/>
            <w:szCs w:val="22"/>
          </w:rPr>
          <w:tab/>
        </w:r>
        <w:r w:rsidR="00472A27" w:rsidRPr="00D430F0">
          <w:rPr>
            <w:rStyle w:val="aff5"/>
            <w:noProof/>
          </w:rPr>
          <w:t>Описание системы технического водоснабжения (для каждой системы индивидуально).</w:t>
        </w:r>
        <w:r w:rsidR="00472A27">
          <w:rPr>
            <w:noProof/>
            <w:webHidden/>
          </w:rPr>
          <w:tab/>
        </w:r>
        <w:r>
          <w:rPr>
            <w:noProof/>
            <w:webHidden/>
          </w:rPr>
          <w:fldChar w:fldCharType="begin"/>
        </w:r>
        <w:r w:rsidR="00472A27">
          <w:rPr>
            <w:noProof/>
            <w:webHidden/>
          </w:rPr>
          <w:instrText xml:space="preserve"> PAGEREF _Toc507758492 \h </w:instrText>
        </w:r>
        <w:r>
          <w:rPr>
            <w:noProof/>
            <w:webHidden/>
          </w:rPr>
        </w:r>
        <w:r>
          <w:rPr>
            <w:noProof/>
            <w:webHidden/>
          </w:rPr>
          <w:fldChar w:fldCharType="separate"/>
        </w:r>
        <w:r w:rsidR="00472A27">
          <w:rPr>
            <w:noProof/>
            <w:webHidden/>
          </w:rPr>
          <w:t>133</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493" w:history="1">
        <w:r w:rsidR="00472A27" w:rsidRPr="00D430F0">
          <w:rPr>
            <w:rStyle w:val="aff5"/>
            <w:noProof/>
          </w:rPr>
          <w:t>2.1.10.1.</w:t>
        </w:r>
        <w:r w:rsidR="00472A27">
          <w:rPr>
            <w:rFonts w:eastAsiaTheme="minorEastAsia" w:cstheme="minorBidi"/>
            <w:noProof/>
            <w:sz w:val="22"/>
            <w:szCs w:val="22"/>
          </w:rPr>
          <w:tab/>
        </w:r>
        <w:r w:rsidR="00472A27" w:rsidRPr="00D430F0">
          <w:rPr>
            <w:rStyle w:val="aff5"/>
            <w:noProof/>
          </w:rPr>
          <w:t>Использование технической воды в промышленности</w:t>
        </w:r>
        <w:r w:rsidR="00472A27">
          <w:rPr>
            <w:noProof/>
            <w:webHidden/>
          </w:rPr>
          <w:tab/>
        </w:r>
        <w:r>
          <w:rPr>
            <w:noProof/>
            <w:webHidden/>
          </w:rPr>
          <w:fldChar w:fldCharType="begin"/>
        </w:r>
        <w:r w:rsidR="00472A27">
          <w:rPr>
            <w:noProof/>
            <w:webHidden/>
          </w:rPr>
          <w:instrText xml:space="preserve"> PAGEREF _Toc507758493 \h </w:instrText>
        </w:r>
        <w:r>
          <w:rPr>
            <w:noProof/>
            <w:webHidden/>
          </w:rPr>
        </w:r>
        <w:r>
          <w:rPr>
            <w:noProof/>
            <w:webHidden/>
          </w:rPr>
          <w:fldChar w:fldCharType="separate"/>
        </w:r>
        <w:r w:rsidR="00472A27">
          <w:rPr>
            <w:noProof/>
            <w:webHidden/>
          </w:rPr>
          <w:t>133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94" w:history="1">
        <w:r w:rsidR="00472A27" w:rsidRPr="00D430F0">
          <w:rPr>
            <w:rStyle w:val="aff5"/>
            <w:noProof/>
          </w:rPr>
          <w:t>2.1.11</w:t>
        </w:r>
        <w:r w:rsidR="00472A27">
          <w:rPr>
            <w:rFonts w:eastAsiaTheme="minorEastAsia" w:cstheme="minorBidi"/>
            <w:i w:val="0"/>
            <w:iCs w:val="0"/>
            <w:noProof/>
            <w:sz w:val="22"/>
            <w:szCs w:val="22"/>
          </w:rPr>
          <w:tab/>
        </w:r>
        <w:r w:rsidR="00472A27" w:rsidRPr="00D430F0">
          <w:rPr>
            <w:rStyle w:val="aff5"/>
            <w:noProof/>
          </w:rPr>
          <w:t>Описание существующих технических и технологических проблем, возникающих при водоснабжении поселения, сельского округа</w:t>
        </w:r>
        <w:r w:rsidR="00472A27">
          <w:rPr>
            <w:noProof/>
            <w:webHidden/>
          </w:rPr>
          <w:tab/>
        </w:r>
        <w:r>
          <w:rPr>
            <w:noProof/>
            <w:webHidden/>
          </w:rPr>
          <w:fldChar w:fldCharType="begin"/>
        </w:r>
        <w:r w:rsidR="00472A27">
          <w:rPr>
            <w:noProof/>
            <w:webHidden/>
          </w:rPr>
          <w:instrText xml:space="preserve"> PAGEREF _Toc507758494 \h </w:instrText>
        </w:r>
        <w:r>
          <w:rPr>
            <w:noProof/>
            <w:webHidden/>
          </w:rPr>
        </w:r>
        <w:r>
          <w:rPr>
            <w:noProof/>
            <w:webHidden/>
          </w:rPr>
          <w:fldChar w:fldCharType="separate"/>
        </w:r>
        <w:r w:rsidR="00472A27">
          <w:rPr>
            <w:noProof/>
            <w:webHidden/>
          </w:rPr>
          <w:t>134</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495" w:history="1">
        <w:r w:rsidR="00472A27" w:rsidRPr="00D430F0">
          <w:rPr>
            <w:rStyle w:val="aff5"/>
            <w:noProof/>
          </w:rPr>
          <w:t>2.2</w:t>
        </w:r>
        <w:r w:rsidR="00472A27">
          <w:rPr>
            <w:rFonts w:eastAsiaTheme="minorEastAsia" w:cstheme="minorBidi"/>
            <w:smallCaps w:val="0"/>
            <w:noProof/>
            <w:sz w:val="22"/>
            <w:szCs w:val="22"/>
          </w:rPr>
          <w:tab/>
        </w:r>
        <w:r w:rsidR="00472A27" w:rsidRPr="00D430F0">
          <w:rPr>
            <w:rStyle w:val="aff5"/>
            <w:noProof/>
          </w:rPr>
          <w:t>РАЗДЕЛ. БАЛАНС ВОДОСНАБЖЕНИЯ И ПОТРЕБЛЕНИЯ ГОРЯЧЕЙ, ПИТЬЕВОЙ, ТЕХНИЧЕСКОЙ ВОДЫ</w:t>
        </w:r>
        <w:r w:rsidR="00472A27">
          <w:rPr>
            <w:noProof/>
            <w:webHidden/>
          </w:rPr>
          <w:tab/>
        </w:r>
        <w:r>
          <w:rPr>
            <w:noProof/>
            <w:webHidden/>
          </w:rPr>
          <w:fldChar w:fldCharType="begin"/>
        </w:r>
        <w:r w:rsidR="00472A27">
          <w:rPr>
            <w:noProof/>
            <w:webHidden/>
          </w:rPr>
          <w:instrText xml:space="preserve"> PAGEREF _Toc507758495 \h </w:instrText>
        </w:r>
        <w:r>
          <w:rPr>
            <w:noProof/>
            <w:webHidden/>
          </w:rPr>
        </w:r>
        <w:r>
          <w:rPr>
            <w:noProof/>
            <w:webHidden/>
          </w:rPr>
          <w:fldChar w:fldCharType="separate"/>
        </w:r>
        <w:r w:rsidR="00472A27">
          <w:rPr>
            <w:noProof/>
            <w:webHidden/>
          </w:rPr>
          <w:t>136</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496" w:history="1">
        <w:r w:rsidR="00472A27" w:rsidRPr="00D430F0">
          <w:rPr>
            <w:rStyle w:val="aff5"/>
            <w:noProof/>
          </w:rPr>
          <w:t>2.2.1</w:t>
        </w:r>
        <w:r w:rsidR="00472A27">
          <w:rPr>
            <w:rFonts w:eastAsiaTheme="minorEastAsia" w:cstheme="minorBidi"/>
            <w:i w:val="0"/>
            <w:iCs w:val="0"/>
            <w:noProof/>
            <w:sz w:val="22"/>
            <w:szCs w:val="22"/>
          </w:rPr>
          <w:tab/>
        </w:r>
        <w:r w:rsidR="00472A27" w:rsidRPr="00D430F0">
          <w:rPr>
            <w:rStyle w:val="aff5"/>
            <w:noProof/>
          </w:rPr>
          <w:t>Нормы потребления воды.</w:t>
        </w:r>
        <w:r w:rsidR="00472A27">
          <w:rPr>
            <w:noProof/>
            <w:webHidden/>
          </w:rPr>
          <w:tab/>
        </w:r>
        <w:r>
          <w:rPr>
            <w:noProof/>
            <w:webHidden/>
          </w:rPr>
          <w:fldChar w:fldCharType="begin"/>
        </w:r>
        <w:r w:rsidR="00472A27">
          <w:rPr>
            <w:noProof/>
            <w:webHidden/>
          </w:rPr>
          <w:instrText xml:space="preserve"> PAGEREF _Toc507758496 \h </w:instrText>
        </w:r>
        <w:r>
          <w:rPr>
            <w:noProof/>
            <w:webHidden/>
          </w:rPr>
        </w:r>
        <w:r>
          <w:rPr>
            <w:noProof/>
            <w:webHidden/>
          </w:rPr>
          <w:fldChar w:fldCharType="separate"/>
        </w:r>
        <w:r w:rsidR="00472A27">
          <w:rPr>
            <w:noProof/>
            <w:webHidden/>
          </w:rPr>
          <w:t>136</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97" w:history="1">
        <w:r w:rsidR="00472A27" w:rsidRPr="00D430F0">
          <w:rPr>
            <w:rStyle w:val="aff5"/>
            <w:noProof/>
          </w:rPr>
          <w:t>2.2.1.1.</w:t>
        </w:r>
        <w:r w:rsidR="00472A27">
          <w:rPr>
            <w:rFonts w:eastAsiaTheme="minorEastAsia" w:cstheme="minorBidi"/>
            <w:noProof/>
            <w:sz w:val="22"/>
            <w:szCs w:val="22"/>
          </w:rPr>
          <w:tab/>
        </w:r>
        <w:r w:rsidR="00472A27" w:rsidRPr="00D430F0">
          <w:rPr>
            <w:rStyle w:val="aff5"/>
            <w:noProof/>
          </w:rPr>
          <w:t>Нормы потребления горячей воды, установленные в поселении, сельском округе.</w:t>
        </w:r>
        <w:r w:rsidR="00472A27">
          <w:rPr>
            <w:noProof/>
            <w:webHidden/>
          </w:rPr>
          <w:tab/>
        </w:r>
        <w:r>
          <w:rPr>
            <w:noProof/>
            <w:webHidden/>
          </w:rPr>
          <w:fldChar w:fldCharType="begin"/>
        </w:r>
        <w:r w:rsidR="00472A27">
          <w:rPr>
            <w:noProof/>
            <w:webHidden/>
          </w:rPr>
          <w:instrText xml:space="preserve"> PAGEREF _Toc507758497 \h </w:instrText>
        </w:r>
        <w:r>
          <w:rPr>
            <w:noProof/>
            <w:webHidden/>
          </w:rPr>
        </w:r>
        <w:r>
          <w:rPr>
            <w:noProof/>
            <w:webHidden/>
          </w:rPr>
          <w:fldChar w:fldCharType="separate"/>
        </w:r>
        <w:r w:rsidR="00472A27">
          <w:rPr>
            <w:noProof/>
            <w:webHidden/>
          </w:rPr>
          <w:t>136</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98" w:history="1">
        <w:r w:rsidR="00472A27" w:rsidRPr="00D430F0">
          <w:rPr>
            <w:rStyle w:val="aff5"/>
            <w:noProof/>
          </w:rPr>
          <w:t>2.2.1.2.</w:t>
        </w:r>
        <w:r w:rsidR="00472A27">
          <w:rPr>
            <w:rFonts w:eastAsiaTheme="minorEastAsia" w:cstheme="minorBidi"/>
            <w:noProof/>
            <w:sz w:val="22"/>
            <w:szCs w:val="22"/>
          </w:rPr>
          <w:tab/>
        </w:r>
        <w:r w:rsidR="00472A27" w:rsidRPr="00D430F0">
          <w:rPr>
            <w:rStyle w:val="aff5"/>
            <w:noProof/>
          </w:rPr>
          <w:t>Нормы потребления питьевой воды, установленные в поселении, сельском округе.</w:t>
        </w:r>
        <w:r w:rsidR="00472A27">
          <w:rPr>
            <w:noProof/>
            <w:webHidden/>
          </w:rPr>
          <w:tab/>
        </w:r>
        <w:r>
          <w:rPr>
            <w:noProof/>
            <w:webHidden/>
          </w:rPr>
          <w:fldChar w:fldCharType="begin"/>
        </w:r>
        <w:r w:rsidR="00472A27">
          <w:rPr>
            <w:noProof/>
            <w:webHidden/>
          </w:rPr>
          <w:instrText xml:space="preserve"> PAGEREF _Toc507758498 \h </w:instrText>
        </w:r>
        <w:r>
          <w:rPr>
            <w:noProof/>
            <w:webHidden/>
          </w:rPr>
        </w:r>
        <w:r>
          <w:rPr>
            <w:noProof/>
            <w:webHidden/>
          </w:rPr>
          <w:fldChar w:fldCharType="separate"/>
        </w:r>
        <w:r w:rsidR="00472A27">
          <w:rPr>
            <w:noProof/>
            <w:webHidden/>
          </w:rPr>
          <w:t>137</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499" w:history="1">
        <w:r w:rsidR="00472A27" w:rsidRPr="00D430F0">
          <w:rPr>
            <w:rStyle w:val="aff5"/>
            <w:noProof/>
          </w:rPr>
          <w:t>2.2.1.3.</w:t>
        </w:r>
        <w:r w:rsidR="00472A27">
          <w:rPr>
            <w:rFonts w:eastAsiaTheme="minorEastAsia" w:cstheme="minorBidi"/>
            <w:noProof/>
            <w:sz w:val="22"/>
            <w:szCs w:val="22"/>
          </w:rPr>
          <w:tab/>
        </w:r>
        <w:r w:rsidR="00472A27" w:rsidRPr="00D430F0">
          <w:rPr>
            <w:rStyle w:val="aff5"/>
            <w:noProof/>
          </w:rPr>
          <w:t>Нормы потребления технической воды, установленные в поселении, сельском округе.</w:t>
        </w:r>
        <w:r w:rsidR="00472A27">
          <w:rPr>
            <w:noProof/>
            <w:webHidden/>
          </w:rPr>
          <w:tab/>
        </w:r>
        <w:r>
          <w:rPr>
            <w:noProof/>
            <w:webHidden/>
          </w:rPr>
          <w:fldChar w:fldCharType="begin"/>
        </w:r>
        <w:r w:rsidR="00472A27">
          <w:rPr>
            <w:noProof/>
            <w:webHidden/>
          </w:rPr>
          <w:instrText xml:space="preserve"> PAGEREF _Toc507758499 \h </w:instrText>
        </w:r>
        <w:r>
          <w:rPr>
            <w:noProof/>
            <w:webHidden/>
          </w:rPr>
        </w:r>
        <w:r>
          <w:rPr>
            <w:noProof/>
            <w:webHidden/>
          </w:rPr>
          <w:fldChar w:fldCharType="separate"/>
        </w:r>
        <w:r w:rsidR="00472A27">
          <w:rPr>
            <w:noProof/>
            <w:webHidden/>
          </w:rPr>
          <w:t>138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00" w:history="1">
        <w:r w:rsidR="00472A27" w:rsidRPr="00D430F0">
          <w:rPr>
            <w:rStyle w:val="aff5"/>
            <w:noProof/>
          </w:rPr>
          <w:t>2.2.2</w:t>
        </w:r>
        <w:r w:rsidR="00472A27">
          <w:rPr>
            <w:rFonts w:eastAsiaTheme="minorEastAsia" w:cstheme="minorBidi"/>
            <w:i w:val="0"/>
            <w:iCs w:val="0"/>
            <w:noProof/>
            <w:sz w:val="22"/>
            <w:szCs w:val="22"/>
          </w:rPr>
          <w:tab/>
        </w:r>
        <w:r w:rsidR="00472A27" w:rsidRPr="00D430F0">
          <w:rPr>
            <w:rStyle w:val="aff5"/>
            <w:noProof/>
          </w:rPr>
          <w:t>Сведения о потреблении горячей воды.</w:t>
        </w:r>
        <w:r w:rsidR="00472A27">
          <w:rPr>
            <w:noProof/>
            <w:webHidden/>
          </w:rPr>
          <w:tab/>
        </w:r>
        <w:r>
          <w:rPr>
            <w:noProof/>
            <w:webHidden/>
          </w:rPr>
          <w:fldChar w:fldCharType="begin"/>
        </w:r>
        <w:r w:rsidR="00472A27">
          <w:rPr>
            <w:noProof/>
            <w:webHidden/>
          </w:rPr>
          <w:instrText xml:space="preserve"> PAGEREF _Toc507758500 \h </w:instrText>
        </w:r>
        <w:r>
          <w:rPr>
            <w:noProof/>
            <w:webHidden/>
          </w:rPr>
        </w:r>
        <w:r>
          <w:rPr>
            <w:noProof/>
            <w:webHidden/>
          </w:rPr>
          <w:fldChar w:fldCharType="separate"/>
        </w:r>
        <w:r w:rsidR="00472A27">
          <w:rPr>
            <w:noProof/>
            <w:webHidden/>
          </w:rPr>
          <w:t>139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1" w:history="1">
        <w:r w:rsidR="00472A27" w:rsidRPr="00D430F0">
          <w:rPr>
            <w:rStyle w:val="aff5"/>
            <w:noProof/>
          </w:rPr>
          <w:t>2.2.2.1.</w:t>
        </w:r>
        <w:r w:rsidR="00472A27">
          <w:rPr>
            <w:rFonts w:eastAsiaTheme="minorEastAsia" w:cstheme="minorBidi"/>
            <w:noProof/>
            <w:sz w:val="22"/>
            <w:szCs w:val="22"/>
          </w:rPr>
          <w:tab/>
        </w:r>
        <w:r w:rsidR="00472A27" w:rsidRPr="00D430F0">
          <w:rPr>
            <w:rStyle w:val="aff5"/>
            <w:noProof/>
          </w:rPr>
          <w:t>Состав, схема присоединения и нагрузки (договорные в сутки наибольшего потребления, часовые, рассчитанные на основании договорных) потребителей систем горячего водоснабжения в элементах территориального деления и в технологических зонах</w:t>
        </w:r>
        <w:r w:rsidR="00472A27">
          <w:rPr>
            <w:noProof/>
            <w:webHidden/>
          </w:rPr>
          <w:tab/>
        </w:r>
        <w:r>
          <w:rPr>
            <w:noProof/>
            <w:webHidden/>
          </w:rPr>
          <w:fldChar w:fldCharType="begin"/>
        </w:r>
        <w:r w:rsidR="00472A27">
          <w:rPr>
            <w:noProof/>
            <w:webHidden/>
          </w:rPr>
          <w:instrText xml:space="preserve"> PAGEREF _Toc507758501 \h </w:instrText>
        </w:r>
        <w:r>
          <w:rPr>
            <w:noProof/>
            <w:webHidden/>
          </w:rPr>
        </w:r>
        <w:r>
          <w:rPr>
            <w:noProof/>
            <w:webHidden/>
          </w:rPr>
          <w:fldChar w:fldCharType="separate"/>
        </w:r>
        <w:r w:rsidR="00472A27">
          <w:rPr>
            <w:noProof/>
            <w:webHidden/>
          </w:rPr>
          <w:t>139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2" w:history="1">
        <w:r w:rsidR="00472A27" w:rsidRPr="00D430F0">
          <w:rPr>
            <w:rStyle w:val="aff5"/>
            <w:noProof/>
          </w:rPr>
          <w:t>2.2.2.2.</w:t>
        </w:r>
        <w:r w:rsidR="00472A27">
          <w:rPr>
            <w:rFonts w:eastAsiaTheme="minorEastAsia" w:cstheme="minorBidi"/>
            <w:noProof/>
            <w:sz w:val="22"/>
            <w:szCs w:val="22"/>
          </w:rPr>
          <w:tab/>
        </w:r>
        <w:r w:rsidR="00472A27" w:rsidRPr="00D430F0">
          <w:rPr>
            <w:rStyle w:val="aff5"/>
            <w:noProof/>
          </w:rPr>
          <w:t>Анализ соответствия договорных нагрузок потребителей, установленным нормам</w:t>
        </w:r>
        <w:r w:rsidR="00472A27">
          <w:rPr>
            <w:noProof/>
            <w:webHidden/>
          </w:rPr>
          <w:tab/>
        </w:r>
        <w:r>
          <w:rPr>
            <w:noProof/>
            <w:webHidden/>
          </w:rPr>
          <w:fldChar w:fldCharType="begin"/>
        </w:r>
        <w:r w:rsidR="00472A27">
          <w:rPr>
            <w:noProof/>
            <w:webHidden/>
          </w:rPr>
          <w:instrText xml:space="preserve"> PAGEREF _Toc507758502 \h </w:instrText>
        </w:r>
        <w:r>
          <w:rPr>
            <w:noProof/>
            <w:webHidden/>
          </w:rPr>
        </w:r>
        <w:r>
          <w:rPr>
            <w:noProof/>
            <w:webHidden/>
          </w:rPr>
          <w:fldChar w:fldCharType="separate"/>
        </w:r>
        <w:r w:rsidR="00472A27">
          <w:rPr>
            <w:noProof/>
            <w:webHidden/>
          </w:rPr>
          <w:t>140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3" w:history="1">
        <w:r w:rsidR="00472A27" w:rsidRPr="00D430F0">
          <w:rPr>
            <w:rStyle w:val="aff5"/>
            <w:noProof/>
          </w:rPr>
          <w:t>2.2.2.3.</w:t>
        </w:r>
        <w:r w:rsidR="00472A27">
          <w:rPr>
            <w:rFonts w:eastAsiaTheme="minorEastAsia" w:cstheme="minorBidi"/>
            <w:noProof/>
            <w:sz w:val="22"/>
            <w:szCs w:val="22"/>
          </w:rPr>
          <w:tab/>
        </w:r>
        <w:r w:rsidR="00472A27" w:rsidRPr="00D430F0">
          <w:rPr>
            <w:rStyle w:val="aff5"/>
            <w:noProof/>
          </w:rPr>
          <w:t>Численность населения, получающего горячую воду по закрытой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схемах зон технологического деления систем централизованного горячего водоснабжения</w:t>
        </w:r>
        <w:r w:rsidR="00472A27">
          <w:rPr>
            <w:noProof/>
            <w:webHidden/>
          </w:rPr>
          <w:tab/>
        </w:r>
        <w:r>
          <w:rPr>
            <w:noProof/>
            <w:webHidden/>
          </w:rPr>
          <w:fldChar w:fldCharType="begin"/>
        </w:r>
        <w:r w:rsidR="00472A27">
          <w:rPr>
            <w:noProof/>
            <w:webHidden/>
          </w:rPr>
          <w:instrText xml:space="preserve"> PAGEREF _Toc507758503 \h </w:instrText>
        </w:r>
        <w:r>
          <w:rPr>
            <w:noProof/>
            <w:webHidden/>
          </w:rPr>
        </w:r>
        <w:r>
          <w:rPr>
            <w:noProof/>
            <w:webHidden/>
          </w:rPr>
          <w:fldChar w:fldCharType="separate"/>
        </w:r>
        <w:r w:rsidR="00472A27">
          <w:rPr>
            <w:noProof/>
            <w:webHidden/>
          </w:rPr>
          <w:t>141</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4" w:history="1">
        <w:r w:rsidR="00472A27" w:rsidRPr="00D430F0">
          <w:rPr>
            <w:rStyle w:val="aff5"/>
            <w:noProof/>
          </w:rPr>
          <w:t>2.2.2.4.</w:t>
        </w:r>
        <w:r w:rsidR="00472A27">
          <w:rPr>
            <w:rFonts w:eastAsiaTheme="minorEastAsia" w:cstheme="minorBidi"/>
            <w:noProof/>
            <w:sz w:val="22"/>
            <w:szCs w:val="22"/>
          </w:rPr>
          <w:tab/>
        </w:r>
        <w:r w:rsidR="00472A27" w:rsidRPr="00D430F0">
          <w:rPr>
            <w:rStyle w:val="aff5"/>
            <w:noProof/>
          </w:rPr>
          <w:t>Численность населения, получающего горячую воду, по открытой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схеме технологических зон систем централизованного горячего водоснабжения</w:t>
        </w:r>
        <w:r w:rsidR="00472A27">
          <w:rPr>
            <w:noProof/>
            <w:webHidden/>
          </w:rPr>
          <w:tab/>
        </w:r>
        <w:r>
          <w:rPr>
            <w:noProof/>
            <w:webHidden/>
          </w:rPr>
          <w:fldChar w:fldCharType="begin"/>
        </w:r>
        <w:r w:rsidR="00472A27">
          <w:rPr>
            <w:noProof/>
            <w:webHidden/>
          </w:rPr>
          <w:instrText xml:space="preserve"> PAGEREF _Toc507758504 \h </w:instrText>
        </w:r>
        <w:r>
          <w:rPr>
            <w:noProof/>
            <w:webHidden/>
          </w:rPr>
        </w:r>
        <w:r>
          <w:rPr>
            <w:noProof/>
            <w:webHidden/>
          </w:rPr>
          <w:fldChar w:fldCharType="separate"/>
        </w:r>
        <w:r w:rsidR="00472A27">
          <w:rPr>
            <w:noProof/>
            <w:webHidden/>
          </w:rPr>
          <w:t>142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5" w:history="1">
        <w:r w:rsidR="00472A27" w:rsidRPr="00D430F0">
          <w:rPr>
            <w:rStyle w:val="aff5"/>
            <w:noProof/>
          </w:rPr>
          <w:t>2.2.2.5.</w:t>
        </w:r>
        <w:r w:rsidR="00472A27">
          <w:rPr>
            <w:rFonts w:eastAsiaTheme="minorEastAsia" w:cstheme="minorBidi"/>
            <w:noProof/>
            <w:sz w:val="22"/>
            <w:szCs w:val="22"/>
          </w:rPr>
          <w:tab/>
        </w:r>
        <w:r w:rsidR="00472A27" w:rsidRPr="00D430F0">
          <w:rPr>
            <w:rStyle w:val="aff5"/>
            <w:noProof/>
          </w:rPr>
          <w:t>Сведения о фактическом потреблении горячей воды, исходя из статистических данных, по группам потребителей в зонах действия каждого ИЦВ горячей водой (годовое, среднесуточное, максимальное суточное, в час максимально потребления)</w:t>
        </w:r>
        <w:r w:rsidR="00472A27">
          <w:rPr>
            <w:noProof/>
            <w:webHidden/>
          </w:rPr>
          <w:tab/>
        </w:r>
        <w:r>
          <w:rPr>
            <w:noProof/>
            <w:webHidden/>
          </w:rPr>
          <w:fldChar w:fldCharType="begin"/>
        </w:r>
        <w:r w:rsidR="00472A27">
          <w:rPr>
            <w:noProof/>
            <w:webHidden/>
          </w:rPr>
          <w:instrText xml:space="preserve"> PAGEREF _Toc507758505 \h </w:instrText>
        </w:r>
        <w:r>
          <w:rPr>
            <w:noProof/>
            <w:webHidden/>
          </w:rPr>
        </w:r>
        <w:r>
          <w:rPr>
            <w:noProof/>
            <w:webHidden/>
          </w:rPr>
          <w:fldChar w:fldCharType="separate"/>
        </w:r>
        <w:r w:rsidR="00472A27">
          <w:rPr>
            <w:noProof/>
            <w:webHidden/>
          </w:rPr>
          <w:t>142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6" w:history="1">
        <w:r w:rsidR="00472A27" w:rsidRPr="00D430F0">
          <w:rPr>
            <w:rStyle w:val="aff5"/>
            <w:noProof/>
          </w:rPr>
          <w:t>2.2.2.6.</w:t>
        </w:r>
        <w:r w:rsidR="00472A27">
          <w:rPr>
            <w:rFonts w:eastAsiaTheme="minorEastAsia" w:cstheme="minorBidi"/>
            <w:noProof/>
            <w:sz w:val="22"/>
            <w:szCs w:val="22"/>
          </w:rPr>
          <w:tab/>
        </w:r>
        <w:r w:rsidR="00472A27" w:rsidRPr="00D430F0">
          <w:rPr>
            <w:rStyle w:val="aff5"/>
            <w:noProof/>
          </w:rPr>
          <w:t>Сведения о фактическом потреблении горячей воды, исходя из статистических данных, по группам потребителей в зонах территориального деления поселения, сельского округа (годовое, среднесуточное, максимальное суточное, в час максимально потребления)</w:t>
        </w:r>
        <w:r w:rsidR="00472A27">
          <w:rPr>
            <w:noProof/>
            <w:webHidden/>
          </w:rPr>
          <w:tab/>
        </w:r>
        <w:r>
          <w:rPr>
            <w:noProof/>
            <w:webHidden/>
          </w:rPr>
          <w:fldChar w:fldCharType="begin"/>
        </w:r>
        <w:r w:rsidR="00472A27">
          <w:rPr>
            <w:noProof/>
            <w:webHidden/>
          </w:rPr>
          <w:instrText xml:space="preserve"> PAGEREF _Toc507758506 \h </w:instrText>
        </w:r>
        <w:r>
          <w:rPr>
            <w:noProof/>
            <w:webHidden/>
          </w:rPr>
        </w:r>
        <w:r>
          <w:rPr>
            <w:noProof/>
            <w:webHidden/>
          </w:rPr>
          <w:fldChar w:fldCharType="separate"/>
        </w:r>
        <w:r w:rsidR="00472A27">
          <w:rPr>
            <w:noProof/>
            <w:webHidden/>
          </w:rPr>
          <w:t>144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7" w:history="1">
        <w:r w:rsidR="00472A27" w:rsidRPr="00D430F0">
          <w:rPr>
            <w:rStyle w:val="aff5"/>
            <w:noProof/>
          </w:rPr>
          <w:t>2.2.2.7.</w:t>
        </w:r>
        <w:r w:rsidR="00472A27">
          <w:rPr>
            <w:rFonts w:eastAsiaTheme="minorEastAsia" w:cstheme="minorBidi"/>
            <w:noProof/>
            <w:sz w:val="22"/>
            <w:szCs w:val="22"/>
          </w:rPr>
          <w:tab/>
        </w:r>
        <w:r w:rsidR="00472A27" w:rsidRPr="00D430F0">
          <w:rPr>
            <w:rStyle w:val="aff5"/>
            <w:noProof/>
          </w:rPr>
          <w:t>Обеспеченность населения услугами централизованного горячего водоснабжения</w:t>
        </w:r>
        <w:r w:rsidR="00472A27">
          <w:rPr>
            <w:noProof/>
            <w:webHidden/>
          </w:rPr>
          <w:tab/>
        </w:r>
        <w:r>
          <w:rPr>
            <w:noProof/>
            <w:webHidden/>
          </w:rPr>
          <w:fldChar w:fldCharType="begin"/>
        </w:r>
        <w:r w:rsidR="00472A27">
          <w:rPr>
            <w:noProof/>
            <w:webHidden/>
          </w:rPr>
          <w:instrText xml:space="preserve"> PAGEREF _Toc507758507 \h </w:instrText>
        </w:r>
        <w:r>
          <w:rPr>
            <w:noProof/>
            <w:webHidden/>
          </w:rPr>
        </w:r>
        <w:r>
          <w:rPr>
            <w:noProof/>
            <w:webHidden/>
          </w:rPr>
          <w:fldChar w:fldCharType="separate"/>
        </w:r>
        <w:r w:rsidR="00472A27">
          <w:rPr>
            <w:noProof/>
            <w:webHidden/>
          </w:rPr>
          <w:t>144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8" w:history="1">
        <w:r w:rsidR="00472A27" w:rsidRPr="00D430F0">
          <w:rPr>
            <w:rStyle w:val="aff5"/>
            <w:noProof/>
          </w:rPr>
          <w:t>2.2.2.8.</w:t>
        </w:r>
        <w:r w:rsidR="00472A27">
          <w:rPr>
            <w:rFonts w:eastAsiaTheme="minorEastAsia" w:cstheme="minorBidi"/>
            <w:noProof/>
            <w:sz w:val="22"/>
            <w:szCs w:val="22"/>
          </w:rPr>
          <w:tab/>
        </w:r>
        <w:r w:rsidR="00472A27" w:rsidRPr="00D430F0">
          <w:rPr>
            <w:rStyle w:val="aff5"/>
            <w:noProof/>
          </w:rPr>
          <w:t>Обеспеченность населения горячей водой по открытой схеме в поселении, сельском округе</w:t>
        </w:r>
        <w:r w:rsidR="00472A27">
          <w:rPr>
            <w:noProof/>
            <w:webHidden/>
          </w:rPr>
          <w:tab/>
        </w:r>
        <w:r>
          <w:rPr>
            <w:noProof/>
            <w:webHidden/>
          </w:rPr>
          <w:fldChar w:fldCharType="begin"/>
        </w:r>
        <w:r w:rsidR="00472A27">
          <w:rPr>
            <w:noProof/>
            <w:webHidden/>
          </w:rPr>
          <w:instrText xml:space="preserve"> PAGEREF _Toc507758508 \h </w:instrText>
        </w:r>
        <w:r>
          <w:rPr>
            <w:noProof/>
            <w:webHidden/>
          </w:rPr>
        </w:r>
        <w:r>
          <w:rPr>
            <w:noProof/>
            <w:webHidden/>
          </w:rPr>
          <w:fldChar w:fldCharType="separate"/>
        </w:r>
        <w:r w:rsidR="00472A27">
          <w:rPr>
            <w:noProof/>
            <w:webHidden/>
          </w:rPr>
          <w:t>144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09" w:history="1">
        <w:r w:rsidR="00472A27" w:rsidRPr="00D430F0">
          <w:rPr>
            <w:rStyle w:val="aff5"/>
            <w:noProof/>
          </w:rPr>
          <w:t>2.2.2.9.</w:t>
        </w:r>
        <w:r w:rsidR="00472A27">
          <w:rPr>
            <w:rFonts w:eastAsiaTheme="minorEastAsia" w:cstheme="minorBidi"/>
            <w:noProof/>
            <w:sz w:val="22"/>
            <w:szCs w:val="22"/>
          </w:rPr>
          <w:tab/>
        </w:r>
        <w:r w:rsidR="00472A27" w:rsidRPr="00D430F0">
          <w:rPr>
            <w:rStyle w:val="aff5"/>
            <w:noProof/>
          </w:rPr>
          <w:t>Обеспеченность населения горячей водой по закрытой схеме в поселении, сельском округе</w:t>
        </w:r>
        <w:r w:rsidR="00472A27">
          <w:rPr>
            <w:noProof/>
            <w:webHidden/>
          </w:rPr>
          <w:tab/>
        </w:r>
        <w:r>
          <w:rPr>
            <w:noProof/>
            <w:webHidden/>
          </w:rPr>
          <w:fldChar w:fldCharType="begin"/>
        </w:r>
        <w:r w:rsidR="00472A27">
          <w:rPr>
            <w:noProof/>
            <w:webHidden/>
          </w:rPr>
          <w:instrText xml:space="preserve"> PAGEREF _Toc507758509 \h </w:instrText>
        </w:r>
        <w:r>
          <w:rPr>
            <w:noProof/>
            <w:webHidden/>
          </w:rPr>
        </w:r>
        <w:r>
          <w:rPr>
            <w:noProof/>
            <w:webHidden/>
          </w:rPr>
          <w:fldChar w:fldCharType="separate"/>
        </w:r>
        <w:r w:rsidR="00472A27">
          <w:rPr>
            <w:noProof/>
            <w:webHidden/>
          </w:rPr>
          <w:t>144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10" w:history="1">
        <w:r w:rsidR="00472A27" w:rsidRPr="00D430F0">
          <w:rPr>
            <w:rStyle w:val="aff5"/>
            <w:noProof/>
          </w:rPr>
          <w:t>2.2.3</w:t>
        </w:r>
        <w:r w:rsidR="00472A27">
          <w:rPr>
            <w:rFonts w:eastAsiaTheme="minorEastAsia" w:cstheme="minorBidi"/>
            <w:i w:val="0"/>
            <w:iCs w:val="0"/>
            <w:noProof/>
            <w:sz w:val="22"/>
            <w:szCs w:val="22"/>
          </w:rPr>
          <w:tab/>
        </w:r>
        <w:r w:rsidR="00472A27" w:rsidRPr="00D430F0">
          <w:rPr>
            <w:rStyle w:val="aff5"/>
            <w:noProof/>
          </w:rPr>
          <w:t>Сведения о потреблении питьевой воды.</w:t>
        </w:r>
        <w:r w:rsidR="00472A27">
          <w:rPr>
            <w:noProof/>
            <w:webHidden/>
          </w:rPr>
          <w:tab/>
        </w:r>
        <w:r>
          <w:rPr>
            <w:noProof/>
            <w:webHidden/>
          </w:rPr>
          <w:fldChar w:fldCharType="begin"/>
        </w:r>
        <w:r w:rsidR="00472A27">
          <w:rPr>
            <w:noProof/>
            <w:webHidden/>
          </w:rPr>
          <w:instrText xml:space="preserve"> PAGEREF _Toc507758510 \h </w:instrText>
        </w:r>
        <w:r>
          <w:rPr>
            <w:noProof/>
            <w:webHidden/>
          </w:rPr>
        </w:r>
        <w:r>
          <w:rPr>
            <w:noProof/>
            <w:webHidden/>
          </w:rPr>
          <w:fldChar w:fldCharType="separate"/>
        </w:r>
        <w:r w:rsidR="00472A27">
          <w:rPr>
            <w:noProof/>
            <w:webHidden/>
          </w:rPr>
          <w:t>145</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1" w:history="1">
        <w:r w:rsidR="00472A27" w:rsidRPr="00D430F0">
          <w:rPr>
            <w:rStyle w:val="aff5"/>
            <w:noProof/>
          </w:rPr>
          <w:t>2.2.3.1.</w:t>
        </w:r>
        <w:r w:rsidR="00472A27">
          <w:rPr>
            <w:rFonts w:eastAsiaTheme="minorEastAsia" w:cstheme="minorBidi"/>
            <w:noProof/>
            <w:sz w:val="22"/>
            <w:szCs w:val="22"/>
          </w:rPr>
          <w:tab/>
        </w:r>
        <w:r w:rsidR="00472A27" w:rsidRPr="00D430F0">
          <w:rPr>
            <w:rStyle w:val="aff5"/>
            <w:noProof/>
          </w:rPr>
          <w:t>Состав и нагрузки (договорные в сутки наибольшего потребления, часовые, рассчитанные на основании договорных) потребителей систем питьевого водоснабжения в элементах территориального деления и в технологических зонах</w:t>
        </w:r>
        <w:r w:rsidR="00472A27">
          <w:rPr>
            <w:noProof/>
            <w:webHidden/>
          </w:rPr>
          <w:tab/>
        </w:r>
        <w:r>
          <w:rPr>
            <w:noProof/>
            <w:webHidden/>
          </w:rPr>
          <w:fldChar w:fldCharType="begin"/>
        </w:r>
        <w:r w:rsidR="00472A27">
          <w:rPr>
            <w:noProof/>
            <w:webHidden/>
          </w:rPr>
          <w:instrText xml:space="preserve"> PAGEREF _Toc507758511 \h </w:instrText>
        </w:r>
        <w:r>
          <w:rPr>
            <w:noProof/>
            <w:webHidden/>
          </w:rPr>
        </w:r>
        <w:r>
          <w:rPr>
            <w:noProof/>
            <w:webHidden/>
          </w:rPr>
          <w:fldChar w:fldCharType="separate"/>
        </w:r>
        <w:r w:rsidR="00472A27">
          <w:rPr>
            <w:noProof/>
            <w:webHidden/>
          </w:rPr>
          <w:t>145</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2" w:history="1">
        <w:r w:rsidR="00472A27" w:rsidRPr="00D430F0">
          <w:rPr>
            <w:rStyle w:val="aff5"/>
            <w:noProof/>
          </w:rPr>
          <w:t>2.2.3.2.</w:t>
        </w:r>
        <w:r w:rsidR="00472A27">
          <w:rPr>
            <w:rFonts w:eastAsiaTheme="minorEastAsia" w:cstheme="minorBidi"/>
            <w:noProof/>
            <w:sz w:val="22"/>
            <w:szCs w:val="22"/>
          </w:rPr>
          <w:tab/>
        </w:r>
        <w:r w:rsidR="00472A27" w:rsidRPr="00D430F0">
          <w:rPr>
            <w:rStyle w:val="aff5"/>
            <w:noProof/>
          </w:rPr>
          <w:t>Численность населения, получающего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r w:rsidR="00472A27">
          <w:rPr>
            <w:noProof/>
            <w:webHidden/>
          </w:rPr>
          <w:tab/>
        </w:r>
        <w:r>
          <w:rPr>
            <w:noProof/>
            <w:webHidden/>
          </w:rPr>
          <w:fldChar w:fldCharType="begin"/>
        </w:r>
        <w:r w:rsidR="00472A27">
          <w:rPr>
            <w:noProof/>
            <w:webHidden/>
          </w:rPr>
          <w:instrText xml:space="preserve"> PAGEREF _Toc507758512 \h </w:instrText>
        </w:r>
        <w:r>
          <w:rPr>
            <w:noProof/>
            <w:webHidden/>
          </w:rPr>
        </w:r>
        <w:r>
          <w:rPr>
            <w:noProof/>
            <w:webHidden/>
          </w:rPr>
          <w:fldChar w:fldCharType="separate"/>
        </w:r>
        <w:r w:rsidR="00472A27">
          <w:rPr>
            <w:noProof/>
            <w:webHidden/>
          </w:rPr>
          <w:t>154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3" w:history="1">
        <w:r w:rsidR="00472A27" w:rsidRPr="00D430F0">
          <w:rPr>
            <w:rStyle w:val="aff5"/>
            <w:noProof/>
          </w:rPr>
          <w:t>2.2.3.3.</w:t>
        </w:r>
        <w:r w:rsidR="00472A27">
          <w:rPr>
            <w:rFonts w:eastAsiaTheme="minorEastAsia" w:cstheme="minorBidi"/>
            <w:noProof/>
            <w:sz w:val="22"/>
            <w:szCs w:val="22"/>
          </w:rPr>
          <w:tab/>
        </w:r>
        <w:r w:rsidR="00472A27" w:rsidRPr="00D430F0">
          <w:rPr>
            <w:rStyle w:val="aff5"/>
            <w:noProof/>
          </w:rPr>
          <w:t>Анализ соответствия договорных нагрузок потребителей, установленным нормам</w:t>
        </w:r>
        <w:r w:rsidR="00472A27">
          <w:rPr>
            <w:noProof/>
            <w:webHidden/>
          </w:rPr>
          <w:tab/>
        </w:r>
        <w:r>
          <w:rPr>
            <w:noProof/>
            <w:webHidden/>
          </w:rPr>
          <w:fldChar w:fldCharType="begin"/>
        </w:r>
        <w:r w:rsidR="00472A27">
          <w:rPr>
            <w:noProof/>
            <w:webHidden/>
          </w:rPr>
          <w:instrText xml:space="preserve"> PAGEREF _Toc507758513 \h </w:instrText>
        </w:r>
        <w:r>
          <w:rPr>
            <w:noProof/>
            <w:webHidden/>
          </w:rPr>
        </w:r>
        <w:r>
          <w:rPr>
            <w:noProof/>
            <w:webHidden/>
          </w:rPr>
          <w:fldChar w:fldCharType="separate"/>
        </w:r>
        <w:r w:rsidR="00472A27">
          <w:rPr>
            <w:noProof/>
            <w:webHidden/>
          </w:rPr>
          <w:t>154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4" w:history="1">
        <w:r w:rsidR="00472A27" w:rsidRPr="00D430F0">
          <w:rPr>
            <w:rStyle w:val="aff5"/>
            <w:noProof/>
          </w:rPr>
          <w:t>2.2.3.4.</w:t>
        </w:r>
        <w:r w:rsidR="00472A27">
          <w:rPr>
            <w:rFonts w:eastAsiaTheme="minorEastAsia" w:cstheme="minorBidi"/>
            <w:noProof/>
            <w:sz w:val="22"/>
            <w:szCs w:val="22"/>
          </w:rPr>
          <w:tab/>
        </w:r>
        <w:r w:rsidR="00472A27" w:rsidRPr="00D430F0">
          <w:rPr>
            <w:rStyle w:val="aff5"/>
            <w:noProof/>
          </w:rPr>
          <w:t>Численность населения, получающего качественную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r w:rsidR="00472A27">
          <w:rPr>
            <w:noProof/>
            <w:webHidden/>
          </w:rPr>
          <w:tab/>
        </w:r>
        <w:r>
          <w:rPr>
            <w:noProof/>
            <w:webHidden/>
          </w:rPr>
          <w:fldChar w:fldCharType="begin"/>
        </w:r>
        <w:r w:rsidR="00472A27">
          <w:rPr>
            <w:noProof/>
            <w:webHidden/>
          </w:rPr>
          <w:instrText xml:space="preserve"> PAGEREF _Toc507758514 \h </w:instrText>
        </w:r>
        <w:r>
          <w:rPr>
            <w:noProof/>
            <w:webHidden/>
          </w:rPr>
        </w:r>
        <w:r>
          <w:rPr>
            <w:noProof/>
            <w:webHidden/>
          </w:rPr>
          <w:fldChar w:fldCharType="separate"/>
        </w:r>
        <w:r w:rsidR="00472A27">
          <w:rPr>
            <w:noProof/>
            <w:webHidden/>
          </w:rPr>
          <w:t>154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5" w:history="1">
        <w:r w:rsidR="00472A27" w:rsidRPr="00D430F0">
          <w:rPr>
            <w:rStyle w:val="aff5"/>
            <w:noProof/>
          </w:rPr>
          <w:t>2.2.3.5.</w:t>
        </w:r>
        <w:r w:rsidR="00472A27">
          <w:rPr>
            <w:rFonts w:eastAsiaTheme="minorEastAsia" w:cstheme="minorBidi"/>
            <w:noProof/>
            <w:sz w:val="22"/>
            <w:szCs w:val="22"/>
          </w:rPr>
          <w:tab/>
        </w:r>
        <w:r w:rsidR="00472A27" w:rsidRPr="00D430F0">
          <w:rPr>
            <w:rStyle w:val="aff5"/>
            <w:noProof/>
          </w:rPr>
          <w:t>Сведения о фактическом потреблении питьевой воды, исходя из статистических данных, по группам потребителей в зонах действия каждого ИЦВ питьевой водой (годовое, среднесуточное, максимальное суточное, в час максимально потребления)</w:t>
        </w:r>
        <w:r w:rsidR="00472A27">
          <w:rPr>
            <w:noProof/>
            <w:webHidden/>
          </w:rPr>
          <w:tab/>
        </w:r>
        <w:r>
          <w:rPr>
            <w:noProof/>
            <w:webHidden/>
          </w:rPr>
          <w:fldChar w:fldCharType="begin"/>
        </w:r>
        <w:r w:rsidR="00472A27">
          <w:rPr>
            <w:noProof/>
            <w:webHidden/>
          </w:rPr>
          <w:instrText xml:space="preserve"> PAGEREF _Toc507758515 \h </w:instrText>
        </w:r>
        <w:r>
          <w:rPr>
            <w:noProof/>
            <w:webHidden/>
          </w:rPr>
        </w:r>
        <w:r>
          <w:rPr>
            <w:noProof/>
            <w:webHidden/>
          </w:rPr>
          <w:fldChar w:fldCharType="separate"/>
        </w:r>
        <w:r w:rsidR="00472A27">
          <w:rPr>
            <w:noProof/>
            <w:webHidden/>
          </w:rPr>
          <w:t>155</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6" w:history="1">
        <w:r w:rsidR="00472A27" w:rsidRPr="00D430F0">
          <w:rPr>
            <w:rStyle w:val="aff5"/>
            <w:noProof/>
          </w:rPr>
          <w:t>2.2.3.6.</w:t>
        </w:r>
        <w:r w:rsidR="00472A27">
          <w:rPr>
            <w:rFonts w:eastAsiaTheme="minorEastAsia" w:cstheme="minorBidi"/>
            <w:noProof/>
            <w:sz w:val="22"/>
            <w:szCs w:val="22"/>
          </w:rPr>
          <w:tab/>
        </w:r>
        <w:r w:rsidR="00472A27" w:rsidRPr="00D430F0">
          <w:rPr>
            <w:rStyle w:val="aff5"/>
            <w:noProof/>
          </w:rPr>
          <w:t>Сведения о фактическом потреблении питьевой воды, исходя из статистических данных, по группам потребителей в зонах территориального деления поселения, сельского округа (годовое, среднесуточное, максимальное суточное, в час максимально потребления)</w:t>
        </w:r>
        <w:r w:rsidR="00472A27">
          <w:rPr>
            <w:noProof/>
            <w:webHidden/>
          </w:rPr>
          <w:tab/>
        </w:r>
        <w:r>
          <w:rPr>
            <w:noProof/>
            <w:webHidden/>
          </w:rPr>
          <w:fldChar w:fldCharType="begin"/>
        </w:r>
        <w:r w:rsidR="00472A27">
          <w:rPr>
            <w:noProof/>
            <w:webHidden/>
          </w:rPr>
          <w:instrText xml:space="preserve"> PAGEREF _Toc507758516 \h </w:instrText>
        </w:r>
        <w:r>
          <w:rPr>
            <w:noProof/>
            <w:webHidden/>
          </w:rPr>
        </w:r>
        <w:r>
          <w:rPr>
            <w:noProof/>
            <w:webHidden/>
          </w:rPr>
          <w:fldChar w:fldCharType="separate"/>
        </w:r>
        <w:r w:rsidR="00472A27">
          <w:rPr>
            <w:noProof/>
            <w:webHidden/>
          </w:rPr>
          <w:t>155</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7" w:history="1">
        <w:r w:rsidR="00472A27" w:rsidRPr="00D430F0">
          <w:rPr>
            <w:rStyle w:val="aff5"/>
            <w:noProof/>
          </w:rPr>
          <w:t>2.2.3.7.</w:t>
        </w:r>
        <w:r w:rsidR="00472A27">
          <w:rPr>
            <w:rFonts w:eastAsiaTheme="minorEastAsia" w:cstheme="minorBidi"/>
            <w:noProof/>
            <w:sz w:val="22"/>
            <w:szCs w:val="22"/>
          </w:rPr>
          <w:tab/>
        </w:r>
        <w:r w:rsidR="00472A27" w:rsidRPr="00D430F0">
          <w:rPr>
            <w:rStyle w:val="aff5"/>
            <w:noProof/>
          </w:rPr>
          <w:t>Обеспеченность населения услугами централизованного питьевого водоснабжения в поселении, сельском округе</w:t>
        </w:r>
        <w:r w:rsidR="00472A27">
          <w:rPr>
            <w:noProof/>
            <w:webHidden/>
          </w:rPr>
          <w:tab/>
        </w:r>
        <w:r>
          <w:rPr>
            <w:noProof/>
            <w:webHidden/>
          </w:rPr>
          <w:fldChar w:fldCharType="begin"/>
        </w:r>
        <w:r w:rsidR="00472A27">
          <w:rPr>
            <w:noProof/>
            <w:webHidden/>
          </w:rPr>
          <w:instrText xml:space="preserve"> PAGEREF _Toc507758517 \h </w:instrText>
        </w:r>
        <w:r>
          <w:rPr>
            <w:noProof/>
            <w:webHidden/>
          </w:rPr>
        </w:r>
        <w:r>
          <w:rPr>
            <w:noProof/>
            <w:webHidden/>
          </w:rPr>
          <w:fldChar w:fldCharType="separate"/>
        </w:r>
        <w:r w:rsidR="00472A27">
          <w:rPr>
            <w:noProof/>
            <w:webHidden/>
          </w:rPr>
          <w:t>158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18" w:history="1">
        <w:r w:rsidR="00472A27" w:rsidRPr="00D430F0">
          <w:rPr>
            <w:rStyle w:val="aff5"/>
            <w:noProof/>
          </w:rPr>
          <w:t>2.2.3.8.</w:t>
        </w:r>
        <w:r w:rsidR="00472A27">
          <w:rPr>
            <w:rFonts w:eastAsiaTheme="minorEastAsia" w:cstheme="minorBidi"/>
            <w:noProof/>
            <w:sz w:val="22"/>
            <w:szCs w:val="22"/>
          </w:rPr>
          <w:tab/>
        </w:r>
        <w:r w:rsidR="00472A27" w:rsidRPr="00D430F0">
          <w:rPr>
            <w:rStyle w:val="aff5"/>
            <w:noProof/>
          </w:rPr>
          <w:t>Обеспеченность населения качественной питьевой водой в поселении, сельском округе</w:t>
        </w:r>
        <w:r w:rsidR="00472A27">
          <w:rPr>
            <w:noProof/>
            <w:webHidden/>
          </w:rPr>
          <w:tab/>
        </w:r>
        <w:r>
          <w:rPr>
            <w:noProof/>
            <w:webHidden/>
          </w:rPr>
          <w:fldChar w:fldCharType="begin"/>
        </w:r>
        <w:r w:rsidR="00472A27">
          <w:rPr>
            <w:noProof/>
            <w:webHidden/>
          </w:rPr>
          <w:instrText xml:space="preserve"> PAGEREF _Toc507758518 \h </w:instrText>
        </w:r>
        <w:r>
          <w:rPr>
            <w:noProof/>
            <w:webHidden/>
          </w:rPr>
        </w:r>
        <w:r>
          <w:rPr>
            <w:noProof/>
            <w:webHidden/>
          </w:rPr>
          <w:fldChar w:fldCharType="separate"/>
        </w:r>
        <w:r w:rsidR="00472A27">
          <w:rPr>
            <w:noProof/>
            <w:webHidden/>
          </w:rPr>
          <w:t>158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19" w:history="1">
        <w:r w:rsidR="00472A27" w:rsidRPr="00D430F0">
          <w:rPr>
            <w:rStyle w:val="aff5"/>
            <w:noProof/>
          </w:rPr>
          <w:t>2.2.4</w:t>
        </w:r>
        <w:r w:rsidR="00472A27">
          <w:rPr>
            <w:rFonts w:eastAsiaTheme="minorEastAsia" w:cstheme="minorBidi"/>
            <w:i w:val="0"/>
            <w:iCs w:val="0"/>
            <w:noProof/>
            <w:sz w:val="22"/>
            <w:szCs w:val="22"/>
          </w:rPr>
          <w:tab/>
        </w:r>
        <w:r w:rsidR="00472A27" w:rsidRPr="00D430F0">
          <w:rPr>
            <w:rStyle w:val="aff5"/>
            <w:noProof/>
          </w:rPr>
          <w:t>Сведения о потреблении технической воды</w:t>
        </w:r>
        <w:r w:rsidR="00472A27">
          <w:rPr>
            <w:noProof/>
            <w:webHidden/>
          </w:rPr>
          <w:tab/>
        </w:r>
        <w:r>
          <w:rPr>
            <w:noProof/>
            <w:webHidden/>
          </w:rPr>
          <w:fldChar w:fldCharType="begin"/>
        </w:r>
        <w:r w:rsidR="00472A27">
          <w:rPr>
            <w:noProof/>
            <w:webHidden/>
          </w:rPr>
          <w:instrText xml:space="preserve"> PAGEREF _Toc507758519 \h </w:instrText>
        </w:r>
        <w:r>
          <w:rPr>
            <w:noProof/>
            <w:webHidden/>
          </w:rPr>
        </w:r>
        <w:r>
          <w:rPr>
            <w:noProof/>
            <w:webHidden/>
          </w:rPr>
          <w:fldChar w:fldCharType="separate"/>
        </w:r>
        <w:r w:rsidR="00472A27">
          <w:rPr>
            <w:noProof/>
            <w:webHidden/>
          </w:rPr>
          <w:t>158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20" w:history="1">
        <w:r w:rsidR="00472A27" w:rsidRPr="00D430F0">
          <w:rPr>
            <w:rStyle w:val="aff5"/>
            <w:noProof/>
          </w:rPr>
          <w:t>2.2.5</w:t>
        </w:r>
        <w:r w:rsidR="00472A27">
          <w:rPr>
            <w:rFonts w:eastAsiaTheme="minorEastAsia" w:cstheme="minorBidi"/>
            <w:i w:val="0"/>
            <w:iCs w:val="0"/>
            <w:noProof/>
            <w:sz w:val="22"/>
            <w:szCs w:val="22"/>
          </w:rPr>
          <w:tab/>
        </w:r>
        <w:r w:rsidR="00472A27" w:rsidRPr="00D430F0">
          <w:rPr>
            <w:rStyle w:val="aff5"/>
            <w:noProof/>
          </w:rPr>
          <w:t>Системы коммерческого учета воды у потребителей.</w:t>
        </w:r>
        <w:r w:rsidR="00472A27">
          <w:rPr>
            <w:noProof/>
            <w:webHidden/>
          </w:rPr>
          <w:tab/>
        </w:r>
        <w:r>
          <w:rPr>
            <w:noProof/>
            <w:webHidden/>
          </w:rPr>
          <w:fldChar w:fldCharType="begin"/>
        </w:r>
        <w:r w:rsidR="00472A27">
          <w:rPr>
            <w:noProof/>
            <w:webHidden/>
          </w:rPr>
          <w:instrText xml:space="preserve"> PAGEREF _Toc507758520 \h </w:instrText>
        </w:r>
        <w:r>
          <w:rPr>
            <w:noProof/>
            <w:webHidden/>
          </w:rPr>
        </w:r>
        <w:r>
          <w:rPr>
            <w:noProof/>
            <w:webHidden/>
          </w:rPr>
          <w:fldChar w:fldCharType="separate"/>
        </w:r>
        <w:r w:rsidR="00472A27">
          <w:rPr>
            <w:noProof/>
            <w:webHidden/>
          </w:rPr>
          <w:t>158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21" w:history="1">
        <w:r w:rsidR="00472A27" w:rsidRPr="00D430F0">
          <w:rPr>
            <w:rStyle w:val="aff5"/>
            <w:noProof/>
          </w:rPr>
          <w:t>2.2.5.1.</w:t>
        </w:r>
        <w:r w:rsidR="00472A27">
          <w:rPr>
            <w:rFonts w:eastAsiaTheme="minorEastAsia" w:cstheme="minorBidi"/>
            <w:noProof/>
            <w:sz w:val="22"/>
            <w:szCs w:val="22"/>
          </w:rPr>
          <w:tab/>
        </w:r>
        <w:r w:rsidR="00472A27" w:rsidRPr="00D430F0">
          <w:rPr>
            <w:rStyle w:val="aff5"/>
            <w:noProof/>
          </w:rPr>
          <w:t>Существующая система коммерческого учета горячей воды</w:t>
        </w:r>
        <w:r w:rsidR="00472A27">
          <w:rPr>
            <w:noProof/>
            <w:webHidden/>
          </w:rPr>
          <w:tab/>
        </w:r>
        <w:r>
          <w:rPr>
            <w:noProof/>
            <w:webHidden/>
          </w:rPr>
          <w:fldChar w:fldCharType="begin"/>
        </w:r>
        <w:r w:rsidR="00472A27">
          <w:rPr>
            <w:noProof/>
            <w:webHidden/>
          </w:rPr>
          <w:instrText xml:space="preserve"> PAGEREF _Toc507758521 \h </w:instrText>
        </w:r>
        <w:r>
          <w:rPr>
            <w:noProof/>
            <w:webHidden/>
          </w:rPr>
        </w:r>
        <w:r>
          <w:rPr>
            <w:noProof/>
            <w:webHidden/>
          </w:rPr>
          <w:fldChar w:fldCharType="separate"/>
        </w:r>
        <w:r w:rsidR="00472A27">
          <w:rPr>
            <w:noProof/>
            <w:webHidden/>
          </w:rPr>
          <w:t>158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22" w:history="1">
        <w:r w:rsidR="00472A27" w:rsidRPr="00D430F0">
          <w:rPr>
            <w:rStyle w:val="aff5"/>
            <w:noProof/>
          </w:rPr>
          <w:t>2.2.5.2.</w:t>
        </w:r>
        <w:r w:rsidR="00472A27">
          <w:rPr>
            <w:rFonts w:eastAsiaTheme="minorEastAsia" w:cstheme="minorBidi"/>
            <w:noProof/>
            <w:sz w:val="22"/>
            <w:szCs w:val="22"/>
          </w:rPr>
          <w:tab/>
        </w:r>
        <w:r w:rsidR="00472A27" w:rsidRPr="00D430F0">
          <w:rPr>
            <w:rStyle w:val="aff5"/>
            <w:noProof/>
          </w:rPr>
          <w:t>Существующая система коммерческого учета питьевой воды</w:t>
        </w:r>
        <w:r w:rsidR="00472A27">
          <w:rPr>
            <w:noProof/>
            <w:webHidden/>
          </w:rPr>
          <w:tab/>
        </w:r>
        <w:r>
          <w:rPr>
            <w:noProof/>
            <w:webHidden/>
          </w:rPr>
          <w:fldChar w:fldCharType="begin"/>
        </w:r>
        <w:r w:rsidR="00472A27">
          <w:rPr>
            <w:noProof/>
            <w:webHidden/>
          </w:rPr>
          <w:instrText xml:space="preserve"> PAGEREF _Toc507758522 \h </w:instrText>
        </w:r>
        <w:r>
          <w:rPr>
            <w:noProof/>
            <w:webHidden/>
          </w:rPr>
        </w:r>
        <w:r>
          <w:rPr>
            <w:noProof/>
            <w:webHidden/>
          </w:rPr>
          <w:fldChar w:fldCharType="separate"/>
        </w:r>
        <w:r w:rsidR="00472A27">
          <w:rPr>
            <w:noProof/>
            <w:webHidden/>
          </w:rPr>
          <w:t>159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23" w:history="1">
        <w:r w:rsidR="00472A27" w:rsidRPr="00D430F0">
          <w:rPr>
            <w:rStyle w:val="aff5"/>
            <w:noProof/>
          </w:rPr>
          <w:t>2.2.5.3.</w:t>
        </w:r>
        <w:r w:rsidR="00472A27">
          <w:rPr>
            <w:rFonts w:eastAsiaTheme="minorEastAsia" w:cstheme="minorBidi"/>
            <w:noProof/>
            <w:sz w:val="22"/>
            <w:szCs w:val="22"/>
          </w:rPr>
          <w:tab/>
        </w:r>
        <w:r w:rsidR="00472A27" w:rsidRPr="00D430F0">
          <w:rPr>
            <w:rStyle w:val="aff5"/>
            <w:noProof/>
          </w:rPr>
          <w:t>Существующая система коммерческого учета технической воды</w:t>
        </w:r>
        <w:r w:rsidR="00472A27">
          <w:rPr>
            <w:noProof/>
            <w:webHidden/>
          </w:rPr>
          <w:tab/>
        </w:r>
        <w:r>
          <w:rPr>
            <w:noProof/>
            <w:webHidden/>
          </w:rPr>
          <w:fldChar w:fldCharType="begin"/>
        </w:r>
        <w:r w:rsidR="00472A27">
          <w:rPr>
            <w:noProof/>
            <w:webHidden/>
          </w:rPr>
          <w:instrText xml:space="preserve"> PAGEREF _Toc507758523 \h </w:instrText>
        </w:r>
        <w:r>
          <w:rPr>
            <w:noProof/>
            <w:webHidden/>
          </w:rPr>
        </w:r>
        <w:r>
          <w:rPr>
            <w:noProof/>
            <w:webHidden/>
          </w:rPr>
          <w:fldChar w:fldCharType="separate"/>
        </w:r>
        <w:r w:rsidR="00472A27">
          <w:rPr>
            <w:noProof/>
            <w:webHidden/>
          </w:rPr>
          <w:t>159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24" w:history="1">
        <w:r w:rsidR="00472A27" w:rsidRPr="00D430F0">
          <w:rPr>
            <w:rStyle w:val="aff5"/>
            <w:noProof/>
          </w:rPr>
          <w:t>2.2.6</w:t>
        </w:r>
        <w:r w:rsidR="00472A27">
          <w:rPr>
            <w:rFonts w:eastAsiaTheme="minorEastAsia" w:cstheme="minorBidi"/>
            <w:i w:val="0"/>
            <w:iCs w:val="0"/>
            <w:noProof/>
            <w:sz w:val="22"/>
            <w:szCs w:val="22"/>
          </w:rPr>
          <w:tab/>
        </w:r>
        <w:r w:rsidR="00472A27" w:rsidRPr="00D430F0">
          <w:rPr>
            <w:rStyle w:val="aff5"/>
            <w:noProof/>
          </w:rPr>
          <w:t>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r w:rsidR="00472A27">
          <w:rPr>
            <w:noProof/>
            <w:webHidden/>
          </w:rPr>
          <w:tab/>
        </w:r>
        <w:r>
          <w:rPr>
            <w:noProof/>
            <w:webHidden/>
          </w:rPr>
          <w:fldChar w:fldCharType="begin"/>
        </w:r>
        <w:r w:rsidR="00472A27">
          <w:rPr>
            <w:noProof/>
            <w:webHidden/>
          </w:rPr>
          <w:instrText xml:space="preserve"> PAGEREF _Toc507758524 \h </w:instrText>
        </w:r>
        <w:r>
          <w:rPr>
            <w:noProof/>
            <w:webHidden/>
          </w:rPr>
        </w:r>
        <w:r>
          <w:rPr>
            <w:noProof/>
            <w:webHidden/>
          </w:rPr>
          <w:fldChar w:fldCharType="separate"/>
        </w:r>
        <w:r w:rsidR="00472A27">
          <w:rPr>
            <w:noProof/>
            <w:webHidden/>
          </w:rPr>
          <w:t>159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25" w:history="1">
        <w:r w:rsidR="00472A27" w:rsidRPr="00D430F0">
          <w:rPr>
            <w:rStyle w:val="aff5"/>
            <w:noProof/>
          </w:rPr>
          <w:t>2.2.6.1.</w:t>
        </w:r>
        <w:r w:rsidR="00472A27">
          <w:rPr>
            <w:rFonts w:eastAsiaTheme="minorEastAsia" w:cstheme="minorBidi"/>
            <w:noProof/>
            <w:sz w:val="22"/>
            <w:szCs w:val="22"/>
          </w:rPr>
          <w:tab/>
        </w:r>
        <w:r w:rsidR="00472A27" w:rsidRPr="00D430F0">
          <w:rPr>
            <w:rStyle w:val="aff5"/>
            <w:noProof/>
          </w:rPr>
          <w:t>Структурный баланс отпуска в сеть и реализации горячей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_Toc507758525 \h </w:instrText>
        </w:r>
        <w:r>
          <w:rPr>
            <w:noProof/>
            <w:webHidden/>
          </w:rPr>
        </w:r>
        <w:r>
          <w:rPr>
            <w:noProof/>
            <w:webHidden/>
          </w:rPr>
          <w:fldChar w:fldCharType="separate"/>
        </w:r>
        <w:r w:rsidR="00472A27">
          <w:rPr>
            <w:noProof/>
            <w:webHidden/>
          </w:rPr>
          <w:t>159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26" w:history="1">
        <w:r w:rsidR="00472A27" w:rsidRPr="00D430F0">
          <w:rPr>
            <w:rStyle w:val="aff5"/>
            <w:noProof/>
          </w:rPr>
          <w:t>2.2.6.2.</w:t>
        </w:r>
        <w:r w:rsidR="00472A27">
          <w:rPr>
            <w:rFonts w:eastAsiaTheme="minorEastAsia" w:cstheme="minorBidi"/>
            <w:noProof/>
            <w:sz w:val="22"/>
            <w:szCs w:val="22"/>
          </w:rPr>
          <w:tab/>
        </w:r>
        <w:r w:rsidR="00472A27" w:rsidRPr="00D430F0">
          <w:rPr>
            <w:rStyle w:val="aff5"/>
            <w:noProof/>
          </w:rPr>
          <w:t>Структурный баланс отпуска в сеть и реализации питьевой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_Toc507758526 \h </w:instrText>
        </w:r>
        <w:r>
          <w:rPr>
            <w:noProof/>
            <w:webHidden/>
          </w:rPr>
        </w:r>
        <w:r>
          <w:rPr>
            <w:noProof/>
            <w:webHidden/>
          </w:rPr>
          <w:fldChar w:fldCharType="separate"/>
        </w:r>
        <w:r w:rsidR="00472A27">
          <w:rPr>
            <w:noProof/>
            <w:webHidden/>
          </w:rPr>
          <w:t>161</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27" w:history="1">
        <w:r w:rsidR="00472A27" w:rsidRPr="00D430F0">
          <w:rPr>
            <w:rStyle w:val="aff5"/>
            <w:noProof/>
          </w:rPr>
          <w:t>2.2.6.3.</w:t>
        </w:r>
        <w:r w:rsidR="00472A27">
          <w:rPr>
            <w:rFonts w:eastAsiaTheme="minorEastAsia" w:cstheme="minorBidi"/>
            <w:noProof/>
            <w:sz w:val="22"/>
            <w:szCs w:val="22"/>
          </w:rPr>
          <w:tab/>
        </w:r>
        <w:r w:rsidR="00472A27" w:rsidRPr="00D430F0">
          <w:rPr>
            <w:rStyle w:val="aff5"/>
            <w:noProof/>
          </w:rPr>
          <w:t>Структурный баланс отпуска в сеть и реализации технической воды в поселении, сельском округе (годовой, среднесуточный, максимальный суточный, в час ма ксимального потребления)</w:t>
        </w:r>
        <w:r w:rsidR="00472A27">
          <w:rPr>
            <w:noProof/>
            <w:webHidden/>
          </w:rPr>
          <w:tab/>
        </w:r>
        <w:r>
          <w:rPr>
            <w:noProof/>
            <w:webHidden/>
          </w:rPr>
          <w:fldChar w:fldCharType="begin"/>
        </w:r>
        <w:r w:rsidR="00472A27">
          <w:rPr>
            <w:noProof/>
            <w:webHidden/>
          </w:rPr>
          <w:instrText xml:space="preserve"> PAGEREF _Toc507758527 \h </w:instrText>
        </w:r>
        <w:r>
          <w:rPr>
            <w:noProof/>
            <w:webHidden/>
          </w:rPr>
        </w:r>
        <w:r>
          <w:rPr>
            <w:noProof/>
            <w:webHidden/>
          </w:rPr>
          <w:fldChar w:fldCharType="separate"/>
        </w:r>
        <w:r w:rsidR="00472A27">
          <w:rPr>
            <w:noProof/>
            <w:webHidden/>
          </w:rPr>
          <w:t>162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28" w:history="1">
        <w:r w:rsidR="00472A27" w:rsidRPr="00D430F0">
          <w:rPr>
            <w:rStyle w:val="aff5"/>
            <w:noProof/>
          </w:rPr>
          <w:t>2.2.7</w:t>
        </w:r>
        <w:r w:rsidR="00472A27">
          <w:rPr>
            <w:rFonts w:eastAsiaTheme="minorEastAsia" w:cstheme="minorBidi"/>
            <w:i w:val="0"/>
            <w:iCs w:val="0"/>
            <w:noProof/>
            <w:sz w:val="22"/>
            <w:szCs w:val="22"/>
          </w:rPr>
          <w:tab/>
        </w:r>
        <w:r w:rsidR="00472A27" w:rsidRPr="00D430F0">
          <w:rPr>
            <w:rStyle w:val="aff5"/>
            <w:noProof/>
          </w:rPr>
          <w:t>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сельского округа</w:t>
        </w:r>
        <w:r w:rsidR="00472A27">
          <w:rPr>
            <w:noProof/>
            <w:webHidden/>
          </w:rPr>
          <w:tab/>
        </w:r>
        <w:r>
          <w:rPr>
            <w:noProof/>
            <w:webHidden/>
          </w:rPr>
          <w:fldChar w:fldCharType="begin"/>
        </w:r>
        <w:r w:rsidR="00472A27">
          <w:rPr>
            <w:noProof/>
            <w:webHidden/>
          </w:rPr>
          <w:instrText xml:space="preserve"> PAGEREF _Toc507758528 \h </w:instrText>
        </w:r>
        <w:r>
          <w:rPr>
            <w:noProof/>
            <w:webHidden/>
          </w:rPr>
        </w:r>
        <w:r>
          <w:rPr>
            <w:noProof/>
            <w:webHidden/>
          </w:rPr>
          <w:fldChar w:fldCharType="separate"/>
        </w:r>
        <w:r w:rsidR="00472A27">
          <w:rPr>
            <w:noProof/>
            <w:webHidden/>
          </w:rPr>
          <w:t>162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29" w:history="1">
        <w:r w:rsidR="00472A27" w:rsidRPr="00D430F0">
          <w:rPr>
            <w:rStyle w:val="aff5"/>
            <w:noProof/>
          </w:rPr>
          <w:t>2.2.7.1.</w:t>
        </w:r>
        <w:r w:rsidR="00472A27">
          <w:rPr>
            <w:rFonts w:eastAsiaTheme="minorEastAsia" w:cstheme="minorBidi"/>
            <w:noProof/>
            <w:sz w:val="22"/>
            <w:szCs w:val="22"/>
          </w:rPr>
          <w:tab/>
        </w:r>
        <w:r w:rsidR="00472A27" w:rsidRPr="00D430F0">
          <w:rPr>
            <w:rStyle w:val="aff5"/>
            <w:noProof/>
          </w:rPr>
          <w:t>Структурный баланс отпуска в сеть и реализации горячей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_Toc507758529 \h </w:instrText>
        </w:r>
        <w:r>
          <w:rPr>
            <w:noProof/>
            <w:webHidden/>
          </w:rPr>
        </w:r>
        <w:r>
          <w:rPr>
            <w:noProof/>
            <w:webHidden/>
          </w:rPr>
          <w:fldChar w:fldCharType="separate"/>
        </w:r>
        <w:r w:rsidR="00472A27">
          <w:rPr>
            <w:noProof/>
            <w:webHidden/>
          </w:rPr>
          <w:t>162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30" w:history="1">
        <w:r w:rsidR="00472A27" w:rsidRPr="00D430F0">
          <w:rPr>
            <w:rStyle w:val="aff5"/>
            <w:noProof/>
          </w:rPr>
          <w:t>2.2.7.2.</w:t>
        </w:r>
        <w:r w:rsidR="00472A27">
          <w:rPr>
            <w:rFonts w:eastAsiaTheme="minorEastAsia" w:cstheme="minorBidi"/>
            <w:noProof/>
            <w:sz w:val="22"/>
            <w:szCs w:val="22"/>
          </w:rPr>
          <w:tab/>
        </w:r>
        <w:r w:rsidR="00472A27" w:rsidRPr="00D430F0">
          <w:rPr>
            <w:rStyle w:val="aff5"/>
            <w:noProof/>
          </w:rPr>
          <w:t>Структурный баланс отпуска в сеть и реализации питьевой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_Toc507758530 \h </w:instrText>
        </w:r>
        <w:r>
          <w:rPr>
            <w:noProof/>
            <w:webHidden/>
          </w:rPr>
        </w:r>
        <w:r>
          <w:rPr>
            <w:noProof/>
            <w:webHidden/>
          </w:rPr>
          <w:fldChar w:fldCharType="separate"/>
        </w:r>
        <w:r w:rsidR="00472A27">
          <w:rPr>
            <w:noProof/>
            <w:webHidden/>
          </w:rPr>
          <w:t>162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31" w:history="1">
        <w:r w:rsidR="00472A27" w:rsidRPr="00D430F0">
          <w:rPr>
            <w:rStyle w:val="aff5"/>
            <w:noProof/>
          </w:rPr>
          <w:t>2.2.7.3.</w:t>
        </w:r>
        <w:r w:rsidR="00472A27">
          <w:rPr>
            <w:rFonts w:eastAsiaTheme="minorEastAsia" w:cstheme="minorBidi"/>
            <w:noProof/>
            <w:sz w:val="22"/>
            <w:szCs w:val="22"/>
          </w:rPr>
          <w:tab/>
        </w:r>
        <w:r w:rsidR="00472A27" w:rsidRPr="00D430F0">
          <w:rPr>
            <w:rStyle w:val="aff5"/>
            <w:noProof/>
          </w:rPr>
          <w:t>Структурный баланс отпуска в сеть и реализации технической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_Toc507758531 \h </w:instrText>
        </w:r>
        <w:r>
          <w:rPr>
            <w:noProof/>
            <w:webHidden/>
          </w:rPr>
        </w:r>
        <w:r>
          <w:rPr>
            <w:noProof/>
            <w:webHidden/>
          </w:rPr>
          <w:fldChar w:fldCharType="separate"/>
        </w:r>
        <w:r w:rsidR="00472A27">
          <w:rPr>
            <w:noProof/>
            <w:webHidden/>
          </w:rPr>
          <w:t>162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32" w:history="1">
        <w:r w:rsidR="00472A27" w:rsidRPr="00D430F0">
          <w:rPr>
            <w:rStyle w:val="aff5"/>
            <w:noProof/>
          </w:rPr>
          <w:t>2.2.8</w:t>
        </w:r>
        <w:r w:rsidR="00472A27">
          <w:rPr>
            <w:rFonts w:eastAsiaTheme="minorEastAsia" w:cstheme="minorBidi"/>
            <w:i w:val="0"/>
            <w:iCs w:val="0"/>
            <w:noProof/>
            <w:sz w:val="22"/>
            <w:szCs w:val="22"/>
          </w:rPr>
          <w:tab/>
        </w:r>
        <w:r w:rsidR="00472A27" w:rsidRPr="00D430F0">
          <w:rPr>
            <w:rStyle w:val="aff5"/>
            <w:noProof/>
          </w:rPr>
          <w:t>Анализ резервов и дефицитов производственных мощностей системы водоснабжения в поселении, сельском округе.</w:t>
        </w:r>
        <w:r w:rsidR="00472A27">
          <w:rPr>
            <w:noProof/>
            <w:webHidden/>
          </w:rPr>
          <w:tab/>
        </w:r>
        <w:r>
          <w:rPr>
            <w:noProof/>
            <w:webHidden/>
          </w:rPr>
          <w:fldChar w:fldCharType="begin"/>
        </w:r>
        <w:r w:rsidR="00472A27">
          <w:rPr>
            <w:noProof/>
            <w:webHidden/>
          </w:rPr>
          <w:instrText xml:space="preserve"> PAGEREF _Toc507758532 \h </w:instrText>
        </w:r>
        <w:r>
          <w:rPr>
            <w:noProof/>
            <w:webHidden/>
          </w:rPr>
        </w:r>
        <w:r>
          <w:rPr>
            <w:noProof/>
            <w:webHidden/>
          </w:rPr>
          <w:fldChar w:fldCharType="separate"/>
        </w:r>
        <w:r w:rsidR="00472A27">
          <w:rPr>
            <w:noProof/>
            <w:webHidden/>
          </w:rPr>
          <w:t>163</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33" w:history="1">
        <w:r w:rsidR="00472A27" w:rsidRPr="00D430F0">
          <w:rPr>
            <w:rStyle w:val="aff5"/>
            <w:noProof/>
          </w:rPr>
          <w:t>2.2.8.1.</w:t>
        </w:r>
        <w:r w:rsidR="00472A27">
          <w:rPr>
            <w:rFonts w:eastAsiaTheme="minorEastAsia" w:cstheme="minorBidi"/>
            <w:noProof/>
            <w:sz w:val="22"/>
            <w:szCs w:val="22"/>
          </w:rPr>
          <w:tab/>
        </w:r>
        <w:r w:rsidR="00472A27" w:rsidRPr="00D430F0">
          <w:rPr>
            <w:rStyle w:val="aff5"/>
            <w:noProof/>
          </w:rPr>
          <w:t>Анализ резервов и дефицитов производственных мощностей систем горячего водоснабжения в зонах действия ИЦВ горячей воды, в зонах территориального деления и в целом по поселению, городскому округу</w:t>
        </w:r>
        <w:r w:rsidR="00472A27">
          <w:rPr>
            <w:noProof/>
            <w:webHidden/>
          </w:rPr>
          <w:tab/>
        </w:r>
        <w:r>
          <w:rPr>
            <w:noProof/>
            <w:webHidden/>
          </w:rPr>
          <w:fldChar w:fldCharType="begin"/>
        </w:r>
        <w:r w:rsidR="00472A27">
          <w:rPr>
            <w:noProof/>
            <w:webHidden/>
          </w:rPr>
          <w:instrText xml:space="preserve"> PAGEREF _Toc507758533 \h </w:instrText>
        </w:r>
        <w:r>
          <w:rPr>
            <w:noProof/>
            <w:webHidden/>
          </w:rPr>
        </w:r>
        <w:r>
          <w:rPr>
            <w:noProof/>
            <w:webHidden/>
          </w:rPr>
          <w:fldChar w:fldCharType="separate"/>
        </w:r>
        <w:r w:rsidR="00472A27">
          <w:rPr>
            <w:noProof/>
            <w:webHidden/>
          </w:rPr>
          <w:t>163</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34" w:history="1">
        <w:r w:rsidR="00472A27" w:rsidRPr="00D430F0">
          <w:rPr>
            <w:rStyle w:val="aff5"/>
            <w:noProof/>
          </w:rPr>
          <w:t>2.2.8.2.</w:t>
        </w:r>
        <w:r w:rsidR="00472A27">
          <w:rPr>
            <w:rFonts w:eastAsiaTheme="minorEastAsia" w:cstheme="minorBidi"/>
            <w:noProof/>
            <w:sz w:val="22"/>
            <w:szCs w:val="22"/>
          </w:rPr>
          <w:tab/>
        </w:r>
        <w:r w:rsidR="00472A27" w:rsidRPr="00D430F0">
          <w:rPr>
            <w:rStyle w:val="aff5"/>
            <w:noProof/>
          </w:rPr>
          <w:t>Анализ резервов и дефицитов производственных мощностей системы питьевого водоснабжения в зонах действия ИЦВ питьевой воды, в зонах территориального деления и в целом по поселению, городскому округу</w:t>
        </w:r>
        <w:r w:rsidR="00472A27">
          <w:rPr>
            <w:noProof/>
            <w:webHidden/>
          </w:rPr>
          <w:tab/>
        </w:r>
        <w:r>
          <w:rPr>
            <w:noProof/>
            <w:webHidden/>
          </w:rPr>
          <w:fldChar w:fldCharType="begin"/>
        </w:r>
        <w:r w:rsidR="00472A27">
          <w:rPr>
            <w:noProof/>
            <w:webHidden/>
          </w:rPr>
          <w:instrText xml:space="preserve"> PAGEREF _Toc507758534 \h </w:instrText>
        </w:r>
        <w:r>
          <w:rPr>
            <w:noProof/>
            <w:webHidden/>
          </w:rPr>
        </w:r>
        <w:r>
          <w:rPr>
            <w:noProof/>
            <w:webHidden/>
          </w:rPr>
          <w:fldChar w:fldCharType="separate"/>
        </w:r>
        <w:r w:rsidR="00472A27">
          <w:rPr>
            <w:noProof/>
            <w:webHidden/>
          </w:rPr>
          <w:t>164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35" w:history="1">
        <w:r w:rsidR="00472A27" w:rsidRPr="00D430F0">
          <w:rPr>
            <w:rStyle w:val="aff5"/>
            <w:noProof/>
          </w:rPr>
          <w:t>2.2.8.3.</w:t>
        </w:r>
        <w:r w:rsidR="00472A27">
          <w:rPr>
            <w:rFonts w:eastAsiaTheme="minorEastAsia" w:cstheme="minorBidi"/>
            <w:noProof/>
            <w:sz w:val="22"/>
            <w:szCs w:val="22"/>
          </w:rPr>
          <w:tab/>
        </w:r>
        <w:r w:rsidR="00472A27" w:rsidRPr="00D430F0">
          <w:rPr>
            <w:rStyle w:val="aff5"/>
            <w:noProof/>
          </w:rPr>
          <w:t>Анализ резервов и дефицитов производственных мощностей системы технического водоснабжения в зонах действия ИЦВ технической воды, в зонах территориального деления и в целом по поселению, городскому округу</w:t>
        </w:r>
        <w:r w:rsidR="00472A27">
          <w:rPr>
            <w:noProof/>
            <w:webHidden/>
          </w:rPr>
          <w:tab/>
        </w:r>
        <w:r>
          <w:rPr>
            <w:noProof/>
            <w:webHidden/>
          </w:rPr>
          <w:fldChar w:fldCharType="begin"/>
        </w:r>
        <w:r w:rsidR="00472A27">
          <w:rPr>
            <w:noProof/>
            <w:webHidden/>
          </w:rPr>
          <w:instrText xml:space="preserve"> PAGEREF _Toc507758535 \h </w:instrText>
        </w:r>
        <w:r>
          <w:rPr>
            <w:noProof/>
            <w:webHidden/>
          </w:rPr>
        </w:r>
        <w:r>
          <w:rPr>
            <w:noProof/>
            <w:webHidden/>
          </w:rPr>
          <w:fldChar w:fldCharType="separate"/>
        </w:r>
        <w:r w:rsidR="00472A27">
          <w:rPr>
            <w:noProof/>
            <w:webHidden/>
          </w:rPr>
          <w:t>164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36" w:history="1">
        <w:r w:rsidR="00472A27" w:rsidRPr="00D430F0">
          <w:rPr>
            <w:rStyle w:val="aff5"/>
            <w:noProof/>
          </w:rPr>
          <w:t>2.2.9</w:t>
        </w:r>
        <w:r w:rsidR="00472A27">
          <w:rPr>
            <w:rFonts w:eastAsiaTheme="minorEastAsia" w:cstheme="minorBidi"/>
            <w:i w:val="0"/>
            <w:iCs w:val="0"/>
            <w:noProof/>
            <w:sz w:val="22"/>
            <w:szCs w:val="22"/>
          </w:rPr>
          <w:tab/>
        </w:r>
        <w:r w:rsidR="00472A27" w:rsidRPr="00D430F0">
          <w:rPr>
            <w:rStyle w:val="aff5"/>
            <w:noProof/>
          </w:rPr>
          <w:t>Структура перспективных нагрузок потребителей воды в соответствии с выданными техническими условиями на технологическое присоединение к сетям горячего, питьевого и технического водоснабжения с указанием наименований, адресов, схем присоединения и сроков подключения. (Для каждого потребителя или компактной группы представляется схема расположения относительно действующих систем водоснабжения, точка присоединения к действующим сетям и указывается срок ввода.)</w:t>
        </w:r>
        <w:r w:rsidR="00472A27">
          <w:rPr>
            <w:noProof/>
            <w:webHidden/>
          </w:rPr>
          <w:tab/>
        </w:r>
        <w:r>
          <w:rPr>
            <w:noProof/>
            <w:webHidden/>
          </w:rPr>
          <w:fldChar w:fldCharType="begin"/>
        </w:r>
        <w:r w:rsidR="00472A27">
          <w:rPr>
            <w:noProof/>
            <w:webHidden/>
          </w:rPr>
          <w:instrText xml:space="preserve"> PAGEREF _Toc507758536 \h </w:instrText>
        </w:r>
        <w:r>
          <w:rPr>
            <w:noProof/>
            <w:webHidden/>
          </w:rPr>
        </w:r>
        <w:r>
          <w:rPr>
            <w:noProof/>
            <w:webHidden/>
          </w:rPr>
          <w:fldChar w:fldCharType="separate"/>
        </w:r>
        <w:r w:rsidR="00472A27">
          <w:rPr>
            <w:noProof/>
            <w:webHidden/>
          </w:rPr>
          <w:t>165</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37" w:history="1">
        <w:r w:rsidR="00472A27" w:rsidRPr="00D430F0">
          <w:rPr>
            <w:rStyle w:val="aff5"/>
            <w:noProof/>
          </w:rPr>
          <w:t>2.2.10</w:t>
        </w:r>
        <w:r w:rsidR="00472A27">
          <w:rPr>
            <w:rFonts w:eastAsiaTheme="minorEastAsia" w:cstheme="minorBidi"/>
            <w:i w:val="0"/>
            <w:iCs w:val="0"/>
            <w:noProof/>
            <w:sz w:val="22"/>
            <w:szCs w:val="22"/>
          </w:rPr>
          <w:tab/>
        </w:r>
        <w:r w:rsidR="00472A27" w:rsidRPr="00D430F0">
          <w:rPr>
            <w:rStyle w:val="aff5"/>
            <w:noProof/>
          </w:rPr>
          <w:t>Структура перспективных нагрузок потребителей воды в соответствии с документами территориального, на которые технические условия не выдавались, с указанием наименований, адресов, схем присоединения и сроков подключения. (Для каждого потребителя или компактной группы представляется схема расположения относительно действующих систем водоснабжения и указывается срок ввода.)</w:t>
        </w:r>
        <w:r w:rsidR="00472A27">
          <w:rPr>
            <w:noProof/>
            <w:webHidden/>
          </w:rPr>
          <w:tab/>
        </w:r>
        <w:r>
          <w:rPr>
            <w:noProof/>
            <w:webHidden/>
          </w:rPr>
          <w:fldChar w:fldCharType="begin"/>
        </w:r>
        <w:r w:rsidR="00472A27">
          <w:rPr>
            <w:noProof/>
            <w:webHidden/>
          </w:rPr>
          <w:instrText xml:space="preserve"> PAGEREF _Toc507758537 \h </w:instrText>
        </w:r>
        <w:r>
          <w:rPr>
            <w:noProof/>
            <w:webHidden/>
          </w:rPr>
        </w:r>
        <w:r>
          <w:rPr>
            <w:noProof/>
            <w:webHidden/>
          </w:rPr>
          <w:fldChar w:fldCharType="separate"/>
        </w:r>
        <w:r w:rsidR="00472A27">
          <w:rPr>
            <w:noProof/>
            <w:webHidden/>
          </w:rPr>
          <w:t>165</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38" w:history="1">
        <w:r w:rsidR="00472A27" w:rsidRPr="00D430F0">
          <w:rPr>
            <w:rStyle w:val="aff5"/>
            <w:noProof/>
          </w:rPr>
          <w:t>2.2.11</w:t>
        </w:r>
        <w:r w:rsidR="00472A27">
          <w:rPr>
            <w:rFonts w:eastAsiaTheme="minorEastAsia" w:cstheme="minorBidi"/>
            <w:i w:val="0"/>
            <w:iCs w:val="0"/>
            <w:noProof/>
            <w:sz w:val="22"/>
            <w:szCs w:val="22"/>
          </w:rPr>
          <w:tab/>
        </w:r>
        <w:r w:rsidR="00472A27" w:rsidRPr="00D430F0">
          <w:rPr>
            <w:rStyle w:val="aff5"/>
            <w:noProof/>
          </w:rPr>
          <w:t>Сведения о перспективных потерях при транспорте воды.</w:t>
        </w:r>
        <w:r w:rsidR="00472A27">
          <w:rPr>
            <w:noProof/>
            <w:webHidden/>
          </w:rPr>
          <w:tab/>
        </w:r>
        <w:r>
          <w:rPr>
            <w:noProof/>
            <w:webHidden/>
          </w:rPr>
          <w:fldChar w:fldCharType="begin"/>
        </w:r>
        <w:r w:rsidR="00472A27">
          <w:rPr>
            <w:noProof/>
            <w:webHidden/>
          </w:rPr>
          <w:instrText xml:space="preserve"> PAGEREF _Toc507758538 \h </w:instrText>
        </w:r>
        <w:r>
          <w:rPr>
            <w:noProof/>
            <w:webHidden/>
          </w:rPr>
        </w:r>
        <w:r>
          <w:rPr>
            <w:noProof/>
            <w:webHidden/>
          </w:rPr>
          <w:fldChar w:fldCharType="separate"/>
        </w:r>
        <w:r w:rsidR="00472A27">
          <w:rPr>
            <w:noProof/>
            <w:webHidden/>
          </w:rPr>
          <w:t>165</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39" w:history="1">
        <w:r w:rsidR="00472A27" w:rsidRPr="00D430F0">
          <w:rPr>
            <w:rStyle w:val="aff5"/>
            <w:noProof/>
          </w:rPr>
          <w:t>2.2.11.1.</w:t>
        </w:r>
        <w:r w:rsidR="00472A27">
          <w:rPr>
            <w:rFonts w:eastAsiaTheme="minorEastAsia" w:cstheme="minorBidi"/>
            <w:noProof/>
            <w:sz w:val="22"/>
            <w:szCs w:val="22"/>
          </w:rPr>
          <w:tab/>
        </w:r>
        <w:r w:rsidR="00472A27" w:rsidRPr="00D430F0">
          <w:rPr>
            <w:rStyle w:val="aff5"/>
            <w:noProof/>
          </w:rPr>
          <w:t>Сведения о перспективных потерях при транспорте горячей воды по технологическим зонам ИЦВ с разбивкой по годам</w:t>
        </w:r>
        <w:r w:rsidR="00472A27">
          <w:rPr>
            <w:noProof/>
            <w:webHidden/>
          </w:rPr>
          <w:tab/>
        </w:r>
        <w:r>
          <w:rPr>
            <w:noProof/>
            <w:webHidden/>
          </w:rPr>
          <w:fldChar w:fldCharType="begin"/>
        </w:r>
        <w:r w:rsidR="00472A27">
          <w:rPr>
            <w:noProof/>
            <w:webHidden/>
          </w:rPr>
          <w:instrText xml:space="preserve"> PAGEREF _Toc507758539 \h </w:instrText>
        </w:r>
        <w:r>
          <w:rPr>
            <w:noProof/>
            <w:webHidden/>
          </w:rPr>
        </w:r>
        <w:r>
          <w:rPr>
            <w:noProof/>
            <w:webHidden/>
          </w:rPr>
          <w:fldChar w:fldCharType="separate"/>
        </w:r>
        <w:r w:rsidR="00472A27">
          <w:rPr>
            <w:noProof/>
            <w:webHidden/>
          </w:rPr>
          <w:t>165</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0" w:history="1">
        <w:r w:rsidR="00472A27" w:rsidRPr="00D430F0">
          <w:rPr>
            <w:rStyle w:val="aff5"/>
            <w:noProof/>
          </w:rPr>
          <w:t>2.2.11.2.</w:t>
        </w:r>
        <w:r w:rsidR="00472A27">
          <w:rPr>
            <w:rFonts w:eastAsiaTheme="minorEastAsia" w:cstheme="minorBidi"/>
            <w:noProof/>
            <w:sz w:val="22"/>
            <w:szCs w:val="22"/>
          </w:rPr>
          <w:tab/>
        </w:r>
        <w:r w:rsidR="00472A27" w:rsidRPr="00D430F0">
          <w:rPr>
            <w:rStyle w:val="aff5"/>
            <w:noProof/>
          </w:rPr>
          <w:t>Сведения о перспективных потерях при транспорте питьевой воды по технологическим зонам ИЦВ с разбивкой по годам</w:t>
        </w:r>
        <w:r w:rsidR="00472A27">
          <w:rPr>
            <w:noProof/>
            <w:webHidden/>
          </w:rPr>
          <w:tab/>
        </w:r>
        <w:r>
          <w:rPr>
            <w:noProof/>
            <w:webHidden/>
          </w:rPr>
          <w:fldChar w:fldCharType="begin"/>
        </w:r>
        <w:r w:rsidR="00472A27">
          <w:rPr>
            <w:noProof/>
            <w:webHidden/>
          </w:rPr>
          <w:instrText xml:space="preserve"> PAGEREF _Toc507758540 \h </w:instrText>
        </w:r>
        <w:r>
          <w:rPr>
            <w:noProof/>
            <w:webHidden/>
          </w:rPr>
        </w:r>
        <w:r>
          <w:rPr>
            <w:noProof/>
            <w:webHidden/>
          </w:rPr>
          <w:fldChar w:fldCharType="separate"/>
        </w:r>
        <w:r w:rsidR="00472A27">
          <w:rPr>
            <w:noProof/>
            <w:webHidden/>
          </w:rPr>
          <w:t>165</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1" w:history="1">
        <w:r w:rsidR="00472A27" w:rsidRPr="00D430F0">
          <w:rPr>
            <w:rStyle w:val="aff5"/>
            <w:noProof/>
          </w:rPr>
          <w:t>2.2.11.3.</w:t>
        </w:r>
        <w:r w:rsidR="00472A27">
          <w:rPr>
            <w:rFonts w:eastAsiaTheme="minorEastAsia" w:cstheme="minorBidi"/>
            <w:noProof/>
            <w:sz w:val="22"/>
            <w:szCs w:val="22"/>
          </w:rPr>
          <w:tab/>
        </w:r>
        <w:r w:rsidR="00472A27" w:rsidRPr="00D430F0">
          <w:rPr>
            <w:rStyle w:val="aff5"/>
            <w:noProof/>
          </w:rPr>
          <w:t>Сведения о перспективных потерях при транспорте технической воды по технологическим зонам ИЦВ с разбивкой по годам</w:t>
        </w:r>
        <w:r w:rsidR="00472A27">
          <w:rPr>
            <w:noProof/>
            <w:webHidden/>
          </w:rPr>
          <w:tab/>
        </w:r>
        <w:r>
          <w:rPr>
            <w:noProof/>
            <w:webHidden/>
          </w:rPr>
          <w:fldChar w:fldCharType="begin"/>
        </w:r>
        <w:r w:rsidR="00472A27">
          <w:rPr>
            <w:noProof/>
            <w:webHidden/>
          </w:rPr>
          <w:instrText xml:space="preserve"> PAGEREF _Toc507758541 \h </w:instrText>
        </w:r>
        <w:r>
          <w:rPr>
            <w:noProof/>
            <w:webHidden/>
          </w:rPr>
        </w:r>
        <w:r>
          <w:rPr>
            <w:noProof/>
            <w:webHidden/>
          </w:rPr>
          <w:fldChar w:fldCharType="separate"/>
        </w:r>
        <w:r w:rsidR="00472A27">
          <w:rPr>
            <w:noProof/>
            <w:webHidden/>
          </w:rPr>
          <w:t>166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2" w:history="1">
        <w:r w:rsidR="00472A27" w:rsidRPr="00D430F0">
          <w:rPr>
            <w:rStyle w:val="aff5"/>
            <w:noProof/>
          </w:rPr>
          <w:t>2.2.11.4.</w:t>
        </w:r>
        <w:r w:rsidR="00472A27">
          <w:rPr>
            <w:rFonts w:eastAsiaTheme="minorEastAsia" w:cstheme="minorBidi"/>
            <w:noProof/>
            <w:sz w:val="22"/>
            <w:szCs w:val="22"/>
          </w:rPr>
          <w:tab/>
        </w:r>
        <w:r w:rsidR="00472A27" w:rsidRPr="00D430F0">
          <w:rPr>
            <w:rStyle w:val="aff5"/>
            <w:noProof/>
          </w:rPr>
          <w:t>Сведения о перспективных потерях при транспорте горячей воды по зонам территориального деления поселения, сельского округа с разбивкой по годам</w:t>
        </w:r>
        <w:r w:rsidR="00472A27">
          <w:rPr>
            <w:noProof/>
            <w:webHidden/>
          </w:rPr>
          <w:tab/>
        </w:r>
        <w:r>
          <w:rPr>
            <w:noProof/>
            <w:webHidden/>
          </w:rPr>
          <w:fldChar w:fldCharType="begin"/>
        </w:r>
        <w:r w:rsidR="00472A27">
          <w:rPr>
            <w:noProof/>
            <w:webHidden/>
          </w:rPr>
          <w:instrText xml:space="preserve"> PAGEREF _Toc507758542 \h </w:instrText>
        </w:r>
        <w:r>
          <w:rPr>
            <w:noProof/>
            <w:webHidden/>
          </w:rPr>
        </w:r>
        <w:r>
          <w:rPr>
            <w:noProof/>
            <w:webHidden/>
          </w:rPr>
          <w:fldChar w:fldCharType="separate"/>
        </w:r>
        <w:r w:rsidR="00472A27">
          <w:rPr>
            <w:noProof/>
            <w:webHidden/>
          </w:rPr>
          <w:t>166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3" w:history="1">
        <w:r w:rsidR="00472A27" w:rsidRPr="00D430F0">
          <w:rPr>
            <w:rStyle w:val="aff5"/>
            <w:noProof/>
          </w:rPr>
          <w:t>2.2.11.5.</w:t>
        </w:r>
        <w:r w:rsidR="00472A27">
          <w:rPr>
            <w:rFonts w:eastAsiaTheme="minorEastAsia" w:cstheme="minorBidi"/>
            <w:noProof/>
            <w:sz w:val="22"/>
            <w:szCs w:val="22"/>
          </w:rPr>
          <w:tab/>
        </w:r>
        <w:r w:rsidR="00472A27" w:rsidRPr="00D430F0">
          <w:rPr>
            <w:rStyle w:val="aff5"/>
            <w:noProof/>
          </w:rPr>
          <w:t>Сведения о перспективных потерях при транспорте питьевой воды по зонам территориального деления поселения, сельского округа с разбивкой по годам</w:t>
        </w:r>
        <w:r w:rsidR="00472A27">
          <w:rPr>
            <w:noProof/>
            <w:webHidden/>
          </w:rPr>
          <w:tab/>
        </w:r>
        <w:r>
          <w:rPr>
            <w:noProof/>
            <w:webHidden/>
          </w:rPr>
          <w:fldChar w:fldCharType="begin"/>
        </w:r>
        <w:r w:rsidR="00472A27">
          <w:rPr>
            <w:noProof/>
            <w:webHidden/>
          </w:rPr>
          <w:instrText xml:space="preserve"> PAGEREF _Toc507758543 \h </w:instrText>
        </w:r>
        <w:r>
          <w:rPr>
            <w:noProof/>
            <w:webHidden/>
          </w:rPr>
        </w:r>
        <w:r>
          <w:rPr>
            <w:noProof/>
            <w:webHidden/>
          </w:rPr>
          <w:fldChar w:fldCharType="separate"/>
        </w:r>
        <w:r w:rsidR="00472A27">
          <w:rPr>
            <w:noProof/>
            <w:webHidden/>
          </w:rPr>
          <w:t>167</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4" w:history="1">
        <w:r w:rsidR="00472A27" w:rsidRPr="00D430F0">
          <w:rPr>
            <w:rStyle w:val="aff5"/>
            <w:noProof/>
          </w:rPr>
          <w:t>2.2.11.6.</w:t>
        </w:r>
        <w:r w:rsidR="00472A27">
          <w:rPr>
            <w:rFonts w:eastAsiaTheme="minorEastAsia" w:cstheme="minorBidi"/>
            <w:noProof/>
            <w:sz w:val="22"/>
            <w:szCs w:val="22"/>
          </w:rPr>
          <w:tab/>
        </w:r>
        <w:r w:rsidR="00472A27" w:rsidRPr="00D430F0">
          <w:rPr>
            <w:rStyle w:val="aff5"/>
            <w:noProof/>
          </w:rPr>
          <w:t>Сведения о перспективных потерях при транспорте технической воды по зонам территориального деления поселения, сельского округа с разбивкой по годам</w:t>
        </w:r>
        <w:r w:rsidR="00472A27">
          <w:rPr>
            <w:noProof/>
            <w:webHidden/>
          </w:rPr>
          <w:tab/>
        </w:r>
        <w:r>
          <w:rPr>
            <w:noProof/>
            <w:webHidden/>
          </w:rPr>
          <w:fldChar w:fldCharType="begin"/>
        </w:r>
        <w:r w:rsidR="00472A27">
          <w:rPr>
            <w:noProof/>
            <w:webHidden/>
          </w:rPr>
          <w:instrText xml:space="preserve"> PAGEREF _Toc507758544 \h </w:instrText>
        </w:r>
        <w:r>
          <w:rPr>
            <w:noProof/>
            <w:webHidden/>
          </w:rPr>
        </w:r>
        <w:r>
          <w:rPr>
            <w:noProof/>
            <w:webHidden/>
          </w:rPr>
          <w:fldChar w:fldCharType="separate"/>
        </w:r>
        <w:r w:rsidR="00472A27">
          <w:rPr>
            <w:noProof/>
            <w:webHidden/>
          </w:rPr>
          <w:t>167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45" w:history="1">
        <w:r w:rsidR="00472A27" w:rsidRPr="00D430F0">
          <w:rPr>
            <w:rStyle w:val="aff5"/>
            <w:noProof/>
          </w:rPr>
          <w:t>2.2.12</w:t>
        </w:r>
        <w:r w:rsidR="00472A27">
          <w:rPr>
            <w:rFonts w:eastAsiaTheme="minorEastAsia" w:cstheme="minorBidi"/>
            <w:i w:val="0"/>
            <w:iCs w:val="0"/>
            <w:noProof/>
            <w:sz w:val="22"/>
            <w:szCs w:val="22"/>
          </w:rPr>
          <w:tab/>
        </w:r>
        <w:r w:rsidR="00472A27" w:rsidRPr="00D430F0">
          <w:rPr>
            <w:rStyle w:val="aff5"/>
            <w:noProof/>
          </w:rPr>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r w:rsidR="00472A27">
          <w:rPr>
            <w:noProof/>
            <w:webHidden/>
          </w:rPr>
          <w:tab/>
        </w:r>
        <w:r>
          <w:rPr>
            <w:noProof/>
            <w:webHidden/>
          </w:rPr>
          <w:fldChar w:fldCharType="begin"/>
        </w:r>
        <w:r w:rsidR="00472A27">
          <w:rPr>
            <w:noProof/>
            <w:webHidden/>
          </w:rPr>
          <w:instrText xml:space="preserve"> PAGEREF _Toc507758545 \h </w:instrText>
        </w:r>
        <w:r>
          <w:rPr>
            <w:noProof/>
            <w:webHidden/>
          </w:rPr>
        </w:r>
        <w:r>
          <w:rPr>
            <w:noProof/>
            <w:webHidden/>
          </w:rPr>
          <w:fldChar w:fldCharType="separate"/>
        </w:r>
        <w:r w:rsidR="00472A27">
          <w:rPr>
            <w:noProof/>
            <w:webHidden/>
          </w:rPr>
          <w:t>168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6" w:history="1">
        <w:r w:rsidR="00472A27" w:rsidRPr="00D430F0">
          <w:rPr>
            <w:rStyle w:val="aff5"/>
            <w:noProof/>
          </w:rPr>
          <w:t>2.2.12.1.</w:t>
        </w:r>
        <w:r w:rsidR="00472A27">
          <w:rPr>
            <w:rFonts w:eastAsiaTheme="minorEastAsia" w:cstheme="minorBidi"/>
            <w:noProof/>
            <w:sz w:val="22"/>
            <w:szCs w:val="22"/>
          </w:rPr>
          <w:tab/>
        </w:r>
        <w:r w:rsidR="00472A27" w:rsidRPr="00D430F0">
          <w:rPr>
            <w:rStyle w:val="aff5"/>
            <w:noProof/>
          </w:rPr>
          <w:t>Перспективный структурный баланс отпуска в сеть и реализации горячей воды в поселении, сельском округе (годовой, среднесуточный, максимальный суточный, в час максимального потребления) с разбивкой по годам</w:t>
        </w:r>
        <w:r w:rsidR="00472A27">
          <w:rPr>
            <w:noProof/>
            <w:webHidden/>
          </w:rPr>
          <w:tab/>
        </w:r>
        <w:r>
          <w:rPr>
            <w:noProof/>
            <w:webHidden/>
          </w:rPr>
          <w:fldChar w:fldCharType="begin"/>
        </w:r>
        <w:r w:rsidR="00472A27">
          <w:rPr>
            <w:noProof/>
            <w:webHidden/>
          </w:rPr>
          <w:instrText xml:space="preserve"> PAGEREF _Toc507758546 \h </w:instrText>
        </w:r>
        <w:r>
          <w:rPr>
            <w:noProof/>
            <w:webHidden/>
          </w:rPr>
        </w:r>
        <w:r>
          <w:rPr>
            <w:noProof/>
            <w:webHidden/>
          </w:rPr>
          <w:fldChar w:fldCharType="separate"/>
        </w:r>
        <w:r w:rsidR="00472A27">
          <w:rPr>
            <w:noProof/>
            <w:webHidden/>
          </w:rPr>
          <w:t>169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7" w:history="1">
        <w:r w:rsidR="00472A27" w:rsidRPr="00D430F0">
          <w:rPr>
            <w:rStyle w:val="aff5"/>
            <w:noProof/>
          </w:rPr>
          <w:t>2.2.12.2.</w:t>
        </w:r>
        <w:r w:rsidR="00472A27">
          <w:rPr>
            <w:rFonts w:eastAsiaTheme="minorEastAsia" w:cstheme="minorBidi"/>
            <w:noProof/>
            <w:sz w:val="22"/>
            <w:szCs w:val="22"/>
          </w:rPr>
          <w:tab/>
        </w:r>
        <w:r w:rsidR="00472A27" w:rsidRPr="00D430F0">
          <w:rPr>
            <w:rStyle w:val="aff5"/>
            <w:noProof/>
          </w:rPr>
          <w:t>Перспективный структурный баланс отпуска в сеть и реализации питьевой воды в поселении, сельском округе (годовой, среднесуточный, максимальный суточный, в час максимального потребления) с разбивкой по годам</w:t>
        </w:r>
        <w:r w:rsidR="00472A27">
          <w:rPr>
            <w:noProof/>
            <w:webHidden/>
          </w:rPr>
          <w:tab/>
        </w:r>
        <w:r>
          <w:rPr>
            <w:noProof/>
            <w:webHidden/>
          </w:rPr>
          <w:fldChar w:fldCharType="begin"/>
        </w:r>
        <w:r w:rsidR="00472A27">
          <w:rPr>
            <w:noProof/>
            <w:webHidden/>
          </w:rPr>
          <w:instrText xml:space="preserve"> PAGEREF _Toc507758547 \h </w:instrText>
        </w:r>
        <w:r>
          <w:rPr>
            <w:noProof/>
            <w:webHidden/>
          </w:rPr>
        </w:r>
        <w:r>
          <w:rPr>
            <w:noProof/>
            <w:webHidden/>
          </w:rPr>
          <w:fldChar w:fldCharType="separate"/>
        </w:r>
        <w:r w:rsidR="00472A27">
          <w:rPr>
            <w:noProof/>
            <w:webHidden/>
          </w:rPr>
          <w:t>172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48" w:history="1">
        <w:r w:rsidR="00472A27" w:rsidRPr="00D430F0">
          <w:rPr>
            <w:rStyle w:val="aff5"/>
            <w:noProof/>
          </w:rPr>
          <w:t>2.2.12.1.</w:t>
        </w:r>
        <w:r w:rsidR="00472A27">
          <w:rPr>
            <w:rFonts w:eastAsiaTheme="minorEastAsia" w:cstheme="minorBidi"/>
            <w:noProof/>
            <w:sz w:val="22"/>
            <w:szCs w:val="22"/>
          </w:rPr>
          <w:tab/>
        </w:r>
        <w:r w:rsidR="00472A27" w:rsidRPr="00D430F0">
          <w:rPr>
            <w:rStyle w:val="aff5"/>
            <w:noProof/>
          </w:rPr>
          <w:t>Перспективный структурный баланс отпуска в сеть и реализации технической воды в поселении, сельском округе (годовой, среднесуточный, максимальный суточный, в час максимального потребления) с разбивкой по годам</w:t>
        </w:r>
        <w:r w:rsidR="00472A27">
          <w:rPr>
            <w:noProof/>
            <w:webHidden/>
          </w:rPr>
          <w:tab/>
        </w:r>
        <w:r>
          <w:rPr>
            <w:noProof/>
            <w:webHidden/>
          </w:rPr>
          <w:fldChar w:fldCharType="begin"/>
        </w:r>
        <w:r w:rsidR="00472A27">
          <w:rPr>
            <w:noProof/>
            <w:webHidden/>
          </w:rPr>
          <w:instrText xml:space="preserve"> PAGEREF _Toc507758548 \h </w:instrText>
        </w:r>
        <w:r>
          <w:rPr>
            <w:noProof/>
            <w:webHidden/>
          </w:rPr>
        </w:r>
        <w:r>
          <w:rPr>
            <w:noProof/>
            <w:webHidden/>
          </w:rPr>
          <w:fldChar w:fldCharType="separate"/>
        </w:r>
        <w:r w:rsidR="00472A27">
          <w:rPr>
            <w:noProof/>
            <w:webHidden/>
          </w:rPr>
          <w:t>176</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49" w:history="1">
        <w:r w:rsidR="00472A27" w:rsidRPr="00D430F0">
          <w:rPr>
            <w:rStyle w:val="aff5"/>
            <w:noProof/>
          </w:rPr>
          <w:t>2.2.13</w:t>
        </w:r>
        <w:r w:rsidR="00472A27">
          <w:rPr>
            <w:rFonts w:eastAsiaTheme="minorEastAsia" w:cstheme="minorBidi"/>
            <w:i w:val="0"/>
            <w:iCs w:val="0"/>
            <w:noProof/>
            <w:sz w:val="22"/>
            <w:szCs w:val="22"/>
          </w:rPr>
          <w:tab/>
        </w:r>
        <w:r w:rsidR="00472A27" w:rsidRPr="00D430F0">
          <w:rPr>
            <w:rStyle w:val="aff5"/>
            <w:noProof/>
          </w:rPr>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сельского округа</w:t>
        </w:r>
        <w:r w:rsidR="00472A27">
          <w:rPr>
            <w:noProof/>
            <w:webHidden/>
          </w:rPr>
          <w:tab/>
        </w:r>
        <w:r>
          <w:rPr>
            <w:noProof/>
            <w:webHidden/>
          </w:rPr>
          <w:fldChar w:fldCharType="begin"/>
        </w:r>
        <w:r w:rsidR="00472A27">
          <w:rPr>
            <w:noProof/>
            <w:webHidden/>
          </w:rPr>
          <w:instrText xml:space="preserve"> PAGEREF _Toc507758549 \h </w:instrText>
        </w:r>
        <w:r>
          <w:rPr>
            <w:noProof/>
            <w:webHidden/>
          </w:rPr>
        </w:r>
        <w:r>
          <w:rPr>
            <w:noProof/>
            <w:webHidden/>
          </w:rPr>
          <w:fldChar w:fldCharType="separate"/>
        </w:r>
        <w:r w:rsidR="00472A27">
          <w:rPr>
            <w:noProof/>
            <w:webHidden/>
          </w:rPr>
          <w:t>176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50" w:history="1">
        <w:r w:rsidR="00472A27" w:rsidRPr="00D430F0">
          <w:rPr>
            <w:rStyle w:val="aff5"/>
            <w:noProof/>
          </w:rPr>
          <w:t>2.2.13.1.</w:t>
        </w:r>
        <w:r w:rsidR="00472A27">
          <w:rPr>
            <w:rFonts w:eastAsiaTheme="minorEastAsia" w:cstheme="minorBidi"/>
            <w:noProof/>
            <w:sz w:val="22"/>
            <w:szCs w:val="22"/>
          </w:rPr>
          <w:tab/>
        </w:r>
        <w:r w:rsidR="00472A27" w:rsidRPr="00D430F0">
          <w:rPr>
            <w:rStyle w:val="aff5"/>
            <w:noProof/>
          </w:rPr>
          <w:t>Перспективный структурный баланс отпуска в сеть и реализации горячей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_Toc507758550 \h </w:instrText>
        </w:r>
        <w:r>
          <w:rPr>
            <w:noProof/>
            <w:webHidden/>
          </w:rPr>
        </w:r>
        <w:r>
          <w:rPr>
            <w:noProof/>
            <w:webHidden/>
          </w:rPr>
          <w:fldChar w:fldCharType="separate"/>
        </w:r>
        <w:r w:rsidR="00472A27">
          <w:rPr>
            <w:noProof/>
            <w:webHidden/>
          </w:rPr>
          <w:t>176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51" w:history="1">
        <w:r w:rsidR="00472A27" w:rsidRPr="00D430F0">
          <w:rPr>
            <w:rStyle w:val="aff5"/>
            <w:noProof/>
          </w:rPr>
          <w:t>2.2.13.2.</w:t>
        </w:r>
        <w:r w:rsidR="00472A27">
          <w:rPr>
            <w:rFonts w:eastAsiaTheme="minorEastAsia" w:cstheme="minorBidi"/>
            <w:noProof/>
            <w:sz w:val="22"/>
            <w:szCs w:val="22"/>
          </w:rPr>
          <w:tab/>
        </w:r>
        <w:r w:rsidR="00472A27" w:rsidRPr="00D430F0">
          <w:rPr>
            <w:rStyle w:val="aff5"/>
            <w:noProof/>
          </w:rPr>
          <w:t>Перспективный структурный баланс отпуска в сеть и реализации питьевой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_Toc507758551 \h </w:instrText>
        </w:r>
        <w:r>
          <w:rPr>
            <w:noProof/>
            <w:webHidden/>
          </w:rPr>
        </w:r>
        <w:r>
          <w:rPr>
            <w:noProof/>
            <w:webHidden/>
          </w:rPr>
          <w:fldChar w:fldCharType="separate"/>
        </w:r>
        <w:r w:rsidR="00472A27">
          <w:rPr>
            <w:noProof/>
            <w:webHidden/>
          </w:rPr>
          <w:t>176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52" w:history="1">
        <w:r w:rsidR="00472A27" w:rsidRPr="00D430F0">
          <w:rPr>
            <w:rStyle w:val="aff5"/>
            <w:noProof/>
          </w:rPr>
          <w:t>2.2.13.3.</w:t>
        </w:r>
        <w:r w:rsidR="00472A27">
          <w:rPr>
            <w:rFonts w:eastAsiaTheme="minorEastAsia" w:cstheme="minorBidi"/>
            <w:noProof/>
            <w:sz w:val="22"/>
            <w:szCs w:val="22"/>
          </w:rPr>
          <w:tab/>
        </w:r>
        <w:r w:rsidR="00472A27" w:rsidRPr="00D430F0">
          <w:rPr>
            <w:rStyle w:val="aff5"/>
            <w:noProof/>
          </w:rPr>
          <w:t>Перспективный структурный баланс отпуска в сеть и реализации технической воды в поселении, сельском округе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_Toc507758552 \h </w:instrText>
        </w:r>
        <w:r>
          <w:rPr>
            <w:noProof/>
            <w:webHidden/>
          </w:rPr>
        </w:r>
        <w:r>
          <w:rPr>
            <w:noProof/>
            <w:webHidden/>
          </w:rPr>
          <w:fldChar w:fldCharType="separate"/>
        </w:r>
        <w:r w:rsidR="00472A27">
          <w:rPr>
            <w:noProof/>
            <w:webHidden/>
          </w:rPr>
          <w:t>178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53" w:history="1">
        <w:r w:rsidR="00472A27" w:rsidRPr="00D430F0">
          <w:rPr>
            <w:rStyle w:val="aff5"/>
            <w:noProof/>
          </w:rPr>
          <w:t>2.2.14</w:t>
        </w:r>
        <w:r w:rsidR="00472A27">
          <w:rPr>
            <w:rFonts w:eastAsiaTheme="minorEastAsia" w:cstheme="minorBidi"/>
            <w:i w:val="0"/>
            <w:iCs w:val="0"/>
            <w:noProof/>
            <w:sz w:val="22"/>
            <w:szCs w:val="22"/>
          </w:rPr>
          <w:tab/>
        </w:r>
        <w:r w:rsidR="00472A27" w:rsidRPr="00D430F0">
          <w:rPr>
            <w:rStyle w:val="aff5"/>
            <w:noProof/>
          </w:rPr>
          <w:t>Анализ перспективных резервов и дефицитов производственных мощностей систем водоснабжения в поселении, сельском округе</w:t>
        </w:r>
        <w:r w:rsidR="00472A27">
          <w:rPr>
            <w:noProof/>
            <w:webHidden/>
          </w:rPr>
          <w:tab/>
        </w:r>
        <w:r>
          <w:rPr>
            <w:noProof/>
            <w:webHidden/>
          </w:rPr>
          <w:fldChar w:fldCharType="begin"/>
        </w:r>
        <w:r w:rsidR="00472A27">
          <w:rPr>
            <w:noProof/>
            <w:webHidden/>
          </w:rPr>
          <w:instrText xml:space="preserve"> PAGEREF _Toc507758553 \h </w:instrText>
        </w:r>
        <w:r>
          <w:rPr>
            <w:noProof/>
            <w:webHidden/>
          </w:rPr>
        </w:r>
        <w:r>
          <w:rPr>
            <w:noProof/>
            <w:webHidden/>
          </w:rPr>
          <w:fldChar w:fldCharType="separate"/>
        </w:r>
        <w:r w:rsidR="00472A27">
          <w:rPr>
            <w:noProof/>
            <w:webHidden/>
          </w:rPr>
          <w:t>178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54" w:history="1">
        <w:r w:rsidR="00472A27" w:rsidRPr="00D430F0">
          <w:rPr>
            <w:rStyle w:val="aff5"/>
            <w:noProof/>
          </w:rPr>
          <w:t>2.2.14.1.</w:t>
        </w:r>
        <w:r w:rsidR="00472A27">
          <w:rPr>
            <w:rFonts w:eastAsiaTheme="minorEastAsia" w:cstheme="minorBidi"/>
            <w:noProof/>
            <w:sz w:val="22"/>
            <w:szCs w:val="22"/>
          </w:rPr>
          <w:tab/>
        </w:r>
        <w:r w:rsidR="00472A27" w:rsidRPr="00D430F0">
          <w:rPr>
            <w:rStyle w:val="aff5"/>
            <w:noProof/>
          </w:rPr>
          <w:t>Анализ резервов и дефицитов обеспечения горячей водой потребителей в зонах действия ИЦВ горячей воды, в зонах территориального деления и в целом по поселению, городскому округу в каждый год перспективного периода</w:t>
        </w:r>
        <w:r w:rsidR="00472A27">
          <w:rPr>
            <w:noProof/>
            <w:webHidden/>
          </w:rPr>
          <w:tab/>
        </w:r>
        <w:r>
          <w:rPr>
            <w:noProof/>
            <w:webHidden/>
          </w:rPr>
          <w:fldChar w:fldCharType="begin"/>
        </w:r>
        <w:r w:rsidR="00472A27">
          <w:rPr>
            <w:noProof/>
            <w:webHidden/>
          </w:rPr>
          <w:instrText xml:space="preserve"> PAGEREF _Toc507758554 \h </w:instrText>
        </w:r>
        <w:r>
          <w:rPr>
            <w:noProof/>
            <w:webHidden/>
          </w:rPr>
        </w:r>
        <w:r>
          <w:rPr>
            <w:noProof/>
            <w:webHidden/>
          </w:rPr>
          <w:fldChar w:fldCharType="separate"/>
        </w:r>
        <w:r w:rsidR="00472A27">
          <w:rPr>
            <w:noProof/>
            <w:webHidden/>
          </w:rPr>
          <w:t>178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55" w:history="1">
        <w:r w:rsidR="00472A27" w:rsidRPr="00D430F0">
          <w:rPr>
            <w:rStyle w:val="aff5"/>
            <w:noProof/>
          </w:rPr>
          <w:t>2.2.14.2.</w:t>
        </w:r>
        <w:r w:rsidR="00472A27">
          <w:rPr>
            <w:rFonts w:eastAsiaTheme="minorEastAsia" w:cstheme="minorBidi"/>
            <w:noProof/>
            <w:sz w:val="22"/>
            <w:szCs w:val="22"/>
          </w:rPr>
          <w:tab/>
        </w:r>
        <w:r w:rsidR="00472A27" w:rsidRPr="00D430F0">
          <w:rPr>
            <w:rStyle w:val="aff5"/>
            <w:noProof/>
          </w:rPr>
          <w:t>Анализ резервов и дефицитов обеспечения питьевой водой потребителей в зонах действия ИЦВ питьевой воды, в зонах территориального деления и в целом по поселению, городскому округу в каждый год перспективного периода</w:t>
        </w:r>
        <w:r w:rsidR="00472A27">
          <w:rPr>
            <w:noProof/>
            <w:webHidden/>
          </w:rPr>
          <w:tab/>
        </w:r>
        <w:r>
          <w:rPr>
            <w:noProof/>
            <w:webHidden/>
          </w:rPr>
          <w:fldChar w:fldCharType="begin"/>
        </w:r>
        <w:r w:rsidR="00472A27">
          <w:rPr>
            <w:noProof/>
            <w:webHidden/>
          </w:rPr>
          <w:instrText xml:space="preserve"> PAGEREF _Toc507758555 \h </w:instrText>
        </w:r>
        <w:r>
          <w:rPr>
            <w:noProof/>
            <w:webHidden/>
          </w:rPr>
        </w:r>
        <w:r>
          <w:rPr>
            <w:noProof/>
            <w:webHidden/>
          </w:rPr>
          <w:fldChar w:fldCharType="separate"/>
        </w:r>
        <w:r w:rsidR="00472A27">
          <w:rPr>
            <w:noProof/>
            <w:webHidden/>
          </w:rPr>
          <w:t>180</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56" w:history="1">
        <w:r w:rsidR="00472A27" w:rsidRPr="00D430F0">
          <w:rPr>
            <w:rStyle w:val="aff5"/>
            <w:noProof/>
          </w:rPr>
          <w:t>2.2.14.3.</w:t>
        </w:r>
        <w:r w:rsidR="00472A27">
          <w:rPr>
            <w:rFonts w:eastAsiaTheme="minorEastAsia" w:cstheme="minorBidi"/>
            <w:noProof/>
            <w:sz w:val="22"/>
            <w:szCs w:val="22"/>
          </w:rPr>
          <w:tab/>
        </w:r>
        <w:r w:rsidR="00472A27" w:rsidRPr="00D430F0">
          <w:rPr>
            <w:rStyle w:val="aff5"/>
            <w:noProof/>
          </w:rPr>
          <w:t>Анализ резервов и дефицитов обеспечения технической водой потребителей в зонах действия ИЦВ технической воды, в зонах территориального деления и в целом по поселению, городскому округу в каждый год перспективного периода</w:t>
        </w:r>
        <w:r w:rsidR="00472A27">
          <w:rPr>
            <w:noProof/>
            <w:webHidden/>
          </w:rPr>
          <w:tab/>
        </w:r>
        <w:r>
          <w:rPr>
            <w:noProof/>
            <w:webHidden/>
          </w:rPr>
          <w:fldChar w:fldCharType="begin"/>
        </w:r>
        <w:r w:rsidR="00472A27">
          <w:rPr>
            <w:noProof/>
            <w:webHidden/>
          </w:rPr>
          <w:instrText xml:space="preserve"> PAGEREF _Toc507758556 \h </w:instrText>
        </w:r>
        <w:r>
          <w:rPr>
            <w:noProof/>
            <w:webHidden/>
          </w:rPr>
        </w:r>
        <w:r>
          <w:rPr>
            <w:noProof/>
            <w:webHidden/>
          </w:rPr>
          <w:fldChar w:fldCharType="separate"/>
        </w:r>
        <w:r w:rsidR="00472A27">
          <w:rPr>
            <w:noProof/>
            <w:webHidden/>
          </w:rPr>
          <w:t>180</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557" w:history="1">
        <w:r w:rsidR="00472A27" w:rsidRPr="00D430F0">
          <w:rPr>
            <w:rStyle w:val="aff5"/>
            <w:noProof/>
          </w:rPr>
          <w:t>2.3</w:t>
        </w:r>
        <w:r w:rsidR="00472A27">
          <w:rPr>
            <w:rFonts w:eastAsiaTheme="minorEastAsia" w:cstheme="minorBidi"/>
            <w:smallCaps w:val="0"/>
            <w:noProof/>
            <w:sz w:val="22"/>
            <w:szCs w:val="22"/>
          </w:rPr>
          <w:tab/>
        </w:r>
        <w:r w:rsidR="00472A27" w:rsidRPr="00D430F0">
          <w:rPr>
            <w:rStyle w:val="aff5"/>
            <w:noProof/>
          </w:rPr>
          <w:t>Направления развития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_Toc507758557 \h </w:instrText>
        </w:r>
        <w:r>
          <w:rPr>
            <w:noProof/>
            <w:webHidden/>
          </w:rPr>
        </w:r>
        <w:r>
          <w:rPr>
            <w:noProof/>
            <w:webHidden/>
          </w:rPr>
          <w:fldChar w:fldCharType="separate"/>
        </w:r>
        <w:r w:rsidR="00472A27">
          <w:rPr>
            <w:noProof/>
            <w:webHidden/>
          </w:rPr>
          <w:t>181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58" w:history="1">
        <w:r w:rsidR="00472A27" w:rsidRPr="00D430F0">
          <w:rPr>
            <w:rStyle w:val="aff5"/>
            <w:noProof/>
          </w:rPr>
          <w:t>2.3.1</w:t>
        </w:r>
        <w:r w:rsidR="00472A27">
          <w:rPr>
            <w:rFonts w:eastAsiaTheme="minorEastAsia" w:cstheme="minorBidi"/>
            <w:i w:val="0"/>
            <w:iCs w:val="0"/>
            <w:noProof/>
            <w:sz w:val="22"/>
            <w:szCs w:val="22"/>
          </w:rPr>
          <w:tab/>
        </w:r>
        <w:r w:rsidR="00472A27" w:rsidRPr="00D430F0">
          <w:rPr>
            <w:rStyle w:val="aff5"/>
            <w:noProof/>
          </w:rPr>
          <w:t>Основные направления, принципы, задачи и целевые показатели развития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_Toc507758558 \h </w:instrText>
        </w:r>
        <w:r>
          <w:rPr>
            <w:noProof/>
            <w:webHidden/>
          </w:rPr>
        </w:r>
        <w:r>
          <w:rPr>
            <w:noProof/>
            <w:webHidden/>
          </w:rPr>
          <w:fldChar w:fldCharType="separate"/>
        </w:r>
        <w:r w:rsidR="00472A27">
          <w:rPr>
            <w:noProof/>
            <w:webHidden/>
          </w:rPr>
          <w:t>181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59" w:history="1">
        <w:r w:rsidR="00472A27" w:rsidRPr="00D430F0">
          <w:rPr>
            <w:rStyle w:val="aff5"/>
            <w:noProof/>
          </w:rPr>
          <w:t>2.3.2</w:t>
        </w:r>
        <w:r w:rsidR="00472A27">
          <w:rPr>
            <w:rFonts w:eastAsiaTheme="minorEastAsia" w:cstheme="minorBidi"/>
            <w:i w:val="0"/>
            <w:iCs w:val="0"/>
            <w:noProof/>
            <w:sz w:val="22"/>
            <w:szCs w:val="22"/>
          </w:rPr>
          <w:tab/>
        </w:r>
        <w:r w:rsidR="00472A27" w:rsidRPr="00D430F0">
          <w:rPr>
            <w:rStyle w:val="aff5"/>
            <w:noProof/>
          </w:rPr>
          <w:t>Оценка современного состояния ресурсов, запасов и использования подземных вод при развитии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_Toc507758559 \h </w:instrText>
        </w:r>
        <w:r>
          <w:rPr>
            <w:noProof/>
            <w:webHidden/>
          </w:rPr>
        </w:r>
        <w:r>
          <w:rPr>
            <w:noProof/>
            <w:webHidden/>
          </w:rPr>
          <w:fldChar w:fldCharType="separate"/>
        </w:r>
        <w:r w:rsidR="00472A27">
          <w:rPr>
            <w:noProof/>
            <w:webHidden/>
          </w:rPr>
          <w:t>183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60" w:history="1">
        <w:r w:rsidR="00472A27" w:rsidRPr="00D430F0">
          <w:rPr>
            <w:rStyle w:val="aff5"/>
            <w:noProof/>
          </w:rPr>
          <w:t>2.3.3</w:t>
        </w:r>
        <w:r w:rsidR="00472A27">
          <w:rPr>
            <w:rFonts w:eastAsiaTheme="minorEastAsia" w:cstheme="minorBidi"/>
            <w:i w:val="0"/>
            <w:iCs w:val="0"/>
            <w:noProof/>
            <w:sz w:val="22"/>
            <w:szCs w:val="22"/>
          </w:rPr>
          <w:tab/>
        </w:r>
        <w:r w:rsidR="00472A27" w:rsidRPr="00D430F0">
          <w:rPr>
            <w:rStyle w:val="aff5"/>
            <w:noProof/>
          </w:rPr>
          <w:t>Оценка степени освоения запасов подземных вод при развитии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_Toc507758560 \h </w:instrText>
        </w:r>
        <w:r>
          <w:rPr>
            <w:noProof/>
            <w:webHidden/>
          </w:rPr>
        </w:r>
        <w:r>
          <w:rPr>
            <w:noProof/>
            <w:webHidden/>
          </w:rPr>
          <w:fldChar w:fldCharType="separate"/>
        </w:r>
        <w:r w:rsidR="00472A27">
          <w:rPr>
            <w:noProof/>
            <w:webHidden/>
          </w:rPr>
          <w:t>184</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561" w:history="1">
        <w:r w:rsidR="00472A27" w:rsidRPr="00D430F0">
          <w:rPr>
            <w:rStyle w:val="aff5"/>
            <w:noProof/>
          </w:rPr>
          <w:t>2.4</w:t>
        </w:r>
        <w:r w:rsidR="00472A27">
          <w:rPr>
            <w:rFonts w:eastAsiaTheme="minorEastAsia" w:cstheme="minorBidi"/>
            <w:smallCaps w:val="0"/>
            <w:noProof/>
            <w:sz w:val="22"/>
            <w:szCs w:val="22"/>
          </w:rPr>
          <w:tab/>
        </w:r>
        <w:r w:rsidR="00472A27" w:rsidRPr="00D430F0">
          <w:rPr>
            <w:rStyle w:val="aff5"/>
            <w:noProof/>
          </w:rPr>
          <w:t>Предложения по строительству, реконструкции и модернизации объектов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_Toc507758561 \h </w:instrText>
        </w:r>
        <w:r>
          <w:rPr>
            <w:noProof/>
            <w:webHidden/>
          </w:rPr>
        </w:r>
        <w:r>
          <w:rPr>
            <w:noProof/>
            <w:webHidden/>
          </w:rPr>
          <w:fldChar w:fldCharType="separate"/>
        </w:r>
        <w:r w:rsidR="00472A27">
          <w:rPr>
            <w:noProof/>
            <w:webHidden/>
          </w:rPr>
          <w:t>185</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62" w:history="1">
        <w:r w:rsidR="00472A27" w:rsidRPr="00D430F0">
          <w:rPr>
            <w:rStyle w:val="aff5"/>
            <w:noProof/>
          </w:rPr>
          <w:t>2.4.1</w:t>
        </w:r>
        <w:r w:rsidR="00472A27">
          <w:rPr>
            <w:rFonts w:eastAsiaTheme="minorEastAsia" w:cstheme="minorBidi"/>
            <w:i w:val="0"/>
            <w:iCs w:val="0"/>
            <w:noProof/>
            <w:sz w:val="22"/>
            <w:szCs w:val="22"/>
          </w:rPr>
          <w:tab/>
        </w:r>
        <w:r w:rsidR="00472A27" w:rsidRPr="00D430F0">
          <w:rPr>
            <w:rStyle w:val="aff5"/>
            <w:noProof/>
          </w:rPr>
          <w:t>Сценарии развития систем водоснабжения.</w:t>
        </w:r>
        <w:r w:rsidR="00472A27">
          <w:rPr>
            <w:noProof/>
            <w:webHidden/>
          </w:rPr>
          <w:tab/>
        </w:r>
        <w:r>
          <w:rPr>
            <w:noProof/>
            <w:webHidden/>
          </w:rPr>
          <w:fldChar w:fldCharType="begin"/>
        </w:r>
        <w:r w:rsidR="00472A27">
          <w:rPr>
            <w:noProof/>
            <w:webHidden/>
          </w:rPr>
          <w:instrText xml:space="preserve"> PAGEREF _Toc507758562 \h </w:instrText>
        </w:r>
        <w:r>
          <w:rPr>
            <w:noProof/>
            <w:webHidden/>
          </w:rPr>
        </w:r>
        <w:r>
          <w:rPr>
            <w:noProof/>
            <w:webHidden/>
          </w:rPr>
          <w:fldChar w:fldCharType="separate"/>
        </w:r>
        <w:r w:rsidR="00472A27">
          <w:rPr>
            <w:noProof/>
            <w:webHidden/>
          </w:rPr>
          <w:t>185</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63" w:history="1">
        <w:r w:rsidR="00472A27" w:rsidRPr="00D430F0">
          <w:rPr>
            <w:rStyle w:val="aff5"/>
            <w:noProof/>
          </w:rPr>
          <w:t>2.4.1.1.</w:t>
        </w:r>
        <w:r w:rsidR="00472A27">
          <w:rPr>
            <w:rFonts w:eastAsiaTheme="minorEastAsia" w:cstheme="minorBidi"/>
            <w:noProof/>
            <w:sz w:val="22"/>
            <w:szCs w:val="22"/>
          </w:rPr>
          <w:tab/>
        </w:r>
        <w:r w:rsidR="00472A27" w:rsidRPr="00D430F0">
          <w:rPr>
            <w:rStyle w:val="aff5"/>
            <w:noProof/>
          </w:rPr>
          <w:t>Границы планируемых зон размещения объектов централизованного горячего и холодного водоснабжения</w:t>
        </w:r>
        <w:r w:rsidR="00472A27">
          <w:rPr>
            <w:noProof/>
            <w:webHidden/>
          </w:rPr>
          <w:tab/>
        </w:r>
        <w:r>
          <w:rPr>
            <w:noProof/>
            <w:webHidden/>
          </w:rPr>
          <w:fldChar w:fldCharType="begin"/>
        </w:r>
        <w:r w:rsidR="00472A27">
          <w:rPr>
            <w:noProof/>
            <w:webHidden/>
          </w:rPr>
          <w:instrText xml:space="preserve"> PAGEREF _Toc507758563 \h </w:instrText>
        </w:r>
        <w:r>
          <w:rPr>
            <w:noProof/>
            <w:webHidden/>
          </w:rPr>
        </w:r>
        <w:r>
          <w:rPr>
            <w:noProof/>
            <w:webHidden/>
          </w:rPr>
          <w:fldChar w:fldCharType="separate"/>
        </w:r>
        <w:r w:rsidR="00472A27">
          <w:rPr>
            <w:noProof/>
            <w:webHidden/>
          </w:rPr>
          <w:t>186</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64" w:history="1">
        <w:r w:rsidR="00472A27" w:rsidRPr="00D430F0">
          <w:rPr>
            <w:rStyle w:val="aff5"/>
            <w:noProof/>
          </w:rPr>
          <w:t>2.4.1.2.</w:t>
        </w:r>
        <w:r w:rsidR="00472A27">
          <w:rPr>
            <w:rFonts w:eastAsiaTheme="minorEastAsia" w:cstheme="minorBidi"/>
            <w:noProof/>
            <w:sz w:val="22"/>
            <w:szCs w:val="22"/>
          </w:rPr>
          <w:tab/>
        </w:r>
        <w:r w:rsidR="00472A27" w:rsidRPr="00D430F0">
          <w:rPr>
            <w:rStyle w:val="aff5"/>
            <w:noProof/>
          </w:rPr>
          <w:t>Мероприятия по обеспечению питьевой водой новых ИЦВ горячей водой, работающих по закрытой схеме, создаваемых в связи с прекращением горячего водоснабжения потребителей по открытой схеме</w:t>
        </w:r>
        <w:r w:rsidR="00472A27">
          <w:rPr>
            <w:noProof/>
            <w:webHidden/>
          </w:rPr>
          <w:tab/>
        </w:r>
        <w:r>
          <w:rPr>
            <w:noProof/>
            <w:webHidden/>
          </w:rPr>
          <w:fldChar w:fldCharType="begin"/>
        </w:r>
        <w:r w:rsidR="00472A27">
          <w:rPr>
            <w:noProof/>
            <w:webHidden/>
          </w:rPr>
          <w:instrText xml:space="preserve"> PAGEREF _Toc507758564 \h </w:instrText>
        </w:r>
        <w:r>
          <w:rPr>
            <w:noProof/>
            <w:webHidden/>
          </w:rPr>
        </w:r>
        <w:r>
          <w:rPr>
            <w:noProof/>
            <w:webHidden/>
          </w:rPr>
          <w:fldChar w:fldCharType="separate"/>
        </w:r>
        <w:r w:rsidR="00472A27">
          <w:rPr>
            <w:noProof/>
            <w:webHidden/>
          </w:rPr>
          <w:t>188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65" w:history="1">
        <w:r w:rsidR="00472A27" w:rsidRPr="00D430F0">
          <w:rPr>
            <w:rStyle w:val="aff5"/>
            <w:noProof/>
          </w:rPr>
          <w:t>2.4.1.3.</w:t>
        </w:r>
        <w:r w:rsidR="00472A27">
          <w:rPr>
            <w:rFonts w:eastAsiaTheme="minorEastAsia" w:cstheme="minorBidi"/>
            <w:noProof/>
            <w:sz w:val="22"/>
            <w:szCs w:val="22"/>
          </w:rPr>
          <w:tab/>
        </w:r>
        <w:r w:rsidR="00472A27" w:rsidRPr="00D430F0">
          <w:rPr>
            <w:rStyle w:val="aff5"/>
            <w:noProof/>
          </w:rPr>
          <w:t>Места размещения ИЦВ горячей водой</w:t>
        </w:r>
        <w:r w:rsidR="00472A27">
          <w:rPr>
            <w:noProof/>
            <w:webHidden/>
          </w:rPr>
          <w:tab/>
        </w:r>
        <w:r>
          <w:rPr>
            <w:noProof/>
            <w:webHidden/>
          </w:rPr>
          <w:fldChar w:fldCharType="begin"/>
        </w:r>
        <w:r w:rsidR="00472A27">
          <w:rPr>
            <w:noProof/>
            <w:webHidden/>
          </w:rPr>
          <w:instrText xml:space="preserve"> PAGEREF _Toc507758565 \h </w:instrText>
        </w:r>
        <w:r>
          <w:rPr>
            <w:noProof/>
            <w:webHidden/>
          </w:rPr>
        </w:r>
        <w:r>
          <w:rPr>
            <w:noProof/>
            <w:webHidden/>
          </w:rPr>
          <w:fldChar w:fldCharType="separate"/>
        </w:r>
        <w:r w:rsidR="00472A27">
          <w:rPr>
            <w:noProof/>
            <w:webHidden/>
          </w:rPr>
          <w:t>188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66" w:history="1">
        <w:r w:rsidR="00472A27" w:rsidRPr="00D430F0">
          <w:rPr>
            <w:rStyle w:val="aff5"/>
            <w:noProof/>
          </w:rPr>
          <w:t>2.4.1.4.</w:t>
        </w:r>
        <w:r w:rsidR="00472A27">
          <w:rPr>
            <w:rFonts w:eastAsiaTheme="minorEastAsia" w:cstheme="minorBidi"/>
            <w:noProof/>
            <w:sz w:val="22"/>
            <w:szCs w:val="22"/>
          </w:rPr>
          <w:tab/>
        </w:r>
        <w:r w:rsidR="00472A27" w:rsidRPr="00D430F0">
          <w:rPr>
            <w:rStyle w:val="aff5"/>
            <w:noProof/>
          </w:rPr>
          <w:t>Мероприятия по строительству новых источников питьевого водоснабжения</w:t>
        </w:r>
        <w:r w:rsidR="00472A27">
          <w:rPr>
            <w:noProof/>
            <w:webHidden/>
          </w:rPr>
          <w:tab/>
        </w:r>
        <w:r>
          <w:rPr>
            <w:noProof/>
            <w:webHidden/>
          </w:rPr>
          <w:fldChar w:fldCharType="begin"/>
        </w:r>
        <w:r w:rsidR="00472A27">
          <w:rPr>
            <w:noProof/>
            <w:webHidden/>
          </w:rPr>
          <w:instrText xml:space="preserve"> PAGEREF _Toc507758566 \h </w:instrText>
        </w:r>
        <w:r>
          <w:rPr>
            <w:noProof/>
            <w:webHidden/>
          </w:rPr>
        </w:r>
        <w:r>
          <w:rPr>
            <w:noProof/>
            <w:webHidden/>
          </w:rPr>
          <w:fldChar w:fldCharType="separate"/>
        </w:r>
        <w:r w:rsidR="00472A27">
          <w:rPr>
            <w:noProof/>
            <w:webHidden/>
          </w:rPr>
          <w:t>188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67" w:history="1">
        <w:r w:rsidR="00472A27" w:rsidRPr="00D430F0">
          <w:rPr>
            <w:rStyle w:val="aff5"/>
            <w:noProof/>
          </w:rPr>
          <w:t>2.4.1.5.</w:t>
        </w:r>
        <w:r w:rsidR="00472A27">
          <w:rPr>
            <w:rFonts w:eastAsiaTheme="minorEastAsia" w:cstheme="minorBidi"/>
            <w:noProof/>
            <w:sz w:val="22"/>
            <w:szCs w:val="22"/>
          </w:rPr>
          <w:tab/>
        </w:r>
        <w:r w:rsidR="00472A27" w:rsidRPr="00D430F0">
          <w:rPr>
            <w:rStyle w:val="aff5"/>
            <w:noProof/>
          </w:rPr>
          <w:t>Мероприятия по распределению нагрузок потребителей между зонами действия ИЦВ питьевой водой</w:t>
        </w:r>
        <w:r w:rsidR="00472A27">
          <w:rPr>
            <w:noProof/>
            <w:webHidden/>
          </w:rPr>
          <w:tab/>
        </w:r>
        <w:r>
          <w:rPr>
            <w:noProof/>
            <w:webHidden/>
          </w:rPr>
          <w:fldChar w:fldCharType="begin"/>
        </w:r>
        <w:r w:rsidR="00472A27">
          <w:rPr>
            <w:noProof/>
            <w:webHidden/>
          </w:rPr>
          <w:instrText xml:space="preserve"> PAGEREF _Toc507758567 \h </w:instrText>
        </w:r>
        <w:r>
          <w:rPr>
            <w:noProof/>
            <w:webHidden/>
          </w:rPr>
        </w:r>
        <w:r>
          <w:rPr>
            <w:noProof/>
            <w:webHidden/>
          </w:rPr>
          <w:fldChar w:fldCharType="separate"/>
        </w:r>
        <w:r w:rsidR="00472A27">
          <w:rPr>
            <w:noProof/>
            <w:webHidden/>
          </w:rPr>
          <w:t>189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68" w:history="1">
        <w:r w:rsidR="00472A27" w:rsidRPr="00D430F0">
          <w:rPr>
            <w:rStyle w:val="aff5"/>
            <w:noProof/>
          </w:rPr>
          <w:t>2.4.1.6.</w:t>
        </w:r>
        <w:r w:rsidR="00472A27">
          <w:rPr>
            <w:rFonts w:eastAsiaTheme="minorEastAsia" w:cstheme="minorBidi"/>
            <w:noProof/>
            <w:sz w:val="22"/>
            <w:szCs w:val="22"/>
          </w:rPr>
          <w:tab/>
        </w:r>
        <w:r w:rsidR="00472A27" w:rsidRPr="00D430F0">
          <w:rPr>
            <w:rStyle w:val="aff5"/>
            <w:noProof/>
          </w:rPr>
          <w:t>Мероприятия по доведению обеспеченности населения качества питьевой водой до 100%</w:t>
        </w:r>
        <w:r w:rsidR="00472A27">
          <w:rPr>
            <w:noProof/>
            <w:webHidden/>
          </w:rPr>
          <w:tab/>
        </w:r>
        <w:r>
          <w:rPr>
            <w:noProof/>
            <w:webHidden/>
          </w:rPr>
          <w:fldChar w:fldCharType="begin"/>
        </w:r>
        <w:r w:rsidR="00472A27">
          <w:rPr>
            <w:noProof/>
            <w:webHidden/>
          </w:rPr>
          <w:instrText xml:space="preserve"> PAGEREF _Toc507758568 \h </w:instrText>
        </w:r>
        <w:r>
          <w:rPr>
            <w:noProof/>
            <w:webHidden/>
          </w:rPr>
        </w:r>
        <w:r>
          <w:rPr>
            <w:noProof/>
            <w:webHidden/>
          </w:rPr>
          <w:fldChar w:fldCharType="separate"/>
        </w:r>
        <w:r w:rsidR="00472A27">
          <w:rPr>
            <w:noProof/>
            <w:webHidden/>
          </w:rPr>
          <w:t>189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69" w:history="1">
        <w:r w:rsidR="00472A27" w:rsidRPr="00D430F0">
          <w:rPr>
            <w:rStyle w:val="aff5"/>
            <w:noProof/>
          </w:rPr>
          <w:t>2.4.1.7.</w:t>
        </w:r>
        <w:r w:rsidR="00472A27">
          <w:rPr>
            <w:rFonts w:eastAsiaTheme="minorEastAsia" w:cstheme="minorBidi"/>
            <w:noProof/>
            <w:sz w:val="22"/>
            <w:szCs w:val="22"/>
          </w:rPr>
          <w:tab/>
        </w:r>
        <w:r w:rsidR="00472A27" w:rsidRPr="00D430F0">
          <w:rPr>
            <w:rStyle w:val="aff5"/>
            <w:noProof/>
          </w:rPr>
          <w:t>Маршруты прохождения новых трубопроводов (трасс), места расположения новых насосных станций, новых резервуаров с указанием на схеме сельского поселения, сельского округа с указанием (определением) основных технических параметров</w:t>
        </w:r>
        <w:r w:rsidR="00472A27">
          <w:rPr>
            <w:noProof/>
            <w:webHidden/>
          </w:rPr>
          <w:tab/>
        </w:r>
        <w:r>
          <w:rPr>
            <w:noProof/>
            <w:webHidden/>
          </w:rPr>
          <w:fldChar w:fldCharType="begin"/>
        </w:r>
        <w:r w:rsidR="00472A27">
          <w:rPr>
            <w:noProof/>
            <w:webHidden/>
          </w:rPr>
          <w:instrText xml:space="preserve"> PAGEREF _Toc507758569 \h </w:instrText>
        </w:r>
        <w:r>
          <w:rPr>
            <w:noProof/>
            <w:webHidden/>
          </w:rPr>
        </w:r>
        <w:r>
          <w:rPr>
            <w:noProof/>
            <w:webHidden/>
          </w:rPr>
          <w:fldChar w:fldCharType="separate"/>
        </w:r>
        <w:r w:rsidR="00472A27">
          <w:rPr>
            <w:noProof/>
            <w:webHidden/>
          </w:rPr>
          <w:t>189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70" w:history="1">
        <w:r w:rsidR="00472A27" w:rsidRPr="00D430F0">
          <w:rPr>
            <w:rStyle w:val="aff5"/>
            <w:noProof/>
          </w:rPr>
          <w:t>2.4.1.8.</w:t>
        </w:r>
        <w:r w:rsidR="00472A27">
          <w:rPr>
            <w:rFonts w:eastAsiaTheme="minorEastAsia" w:cstheme="minorBidi"/>
            <w:noProof/>
            <w:sz w:val="22"/>
            <w:szCs w:val="22"/>
          </w:rPr>
          <w:tab/>
        </w:r>
        <w:r w:rsidR="00472A27" w:rsidRPr="00D430F0">
          <w:rPr>
            <w:rStyle w:val="aff5"/>
            <w:noProof/>
          </w:rPr>
          <w:t>Технические обоснования целесообразности предлагаемых мероприятий по сценарию реализации схемы водоснабжения, в том числе с учетом гидрогеологических, гидрогеохимических, санитарных характеристик потенциальных источников водоснабжения, возможных изменений указанных характеристик в результате реализации мероприятий, а также с учетом результатов гидравлических расчетов сетей по основным направлениям и расчетов потенциальной продолжительности обеспечения спроса в режиме максимального потребления</w:t>
        </w:r>
        <w:r w:rsidR="00472A27">
          <w:rPr>
            <w:noProof/>
            <w:webHidden/>
          </w:rPr>
          <w:tab/>
        </w:r>
        <w:r>
          <w:rPr>
            <w:noProof/>
            <w:webHidden/>
          </w:rPr>
          <w:fldChar w:fldCharType="begin"/>
        </w:r>
        <w:r w:rsidR="00472A27">
          <w:rPr>
            <w:noProof/>
            <w:webHidden/>
          </w:rPr>
          <w:instrText xml:space="preserve"> PAGEREF _Toc507758570 \h </w:instrText>
        </w:r>
        <w:r>
          <w:rPr>
            <w:noProof/>
            <w:webHidden/>
          </w:rPr>
        </w:r>
        <w:r>
          <w:rPr>
            <w:noProof/>
            <w:webHidden/>
          </w:rPr>
          <w:fldChar w:fldCharType="separate"/>
        </w:r>
        <w:r w:rsidR="00472A27">
          <w:rPr>
            <w:noProof/>
            <w:webHidden/>
          </w:rPr>
          <w:t>191</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71" w:history="1">
        <w:r w:rsidR="00472A27" w:rsidRPr="00D430F0">
          <w:rPr>
            <w:rStyle w:val="aff5"/>
            <w:noProof/>
          </w:rPr>
          <w:t>2.4.1.9.</w:t>
        </w:r>
        <w:r w:rsidR="00472A27">
          <w:rPr>
            <w:rFonts w:eastAsiaTheme="minorEastAsia" w:cstheme="minorBidi"/>
            <w:noProof/>
            <w:sz w:val="22"/>
            <w:szCs w:val="22"/>
          </w:rPr>
          <w:tab/>
        </w:r>
        <w:r w:rsidR="00472A27" w:rsidRPr="00D430F0">
          <w:rPr>
            <w:rStyle w:val="aff5"/>
            <w:noProof/>
          </w:rPr>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r w:rsidR="00472A27">
          <w:rPr>
            <w:noProof/>
            <w:webHidden/>
          </w:rPr>
          <w:tab/>
        </w:r>
        <w:r>
          <w:rPr>
            <w:noProof/>
            <w:webHidden/>
          </w:rPr>
          <w:fldChar w:fldCharType="begin"/>
        </w:r>
        <w:r w:rsidR="00472A27">
          <w:rPr>
            <w:noProof/>
            <w:webHidden/>
          </w:rPr>
          <w:instrText xml:space="preserve"> PAGEREF _Toc507758571 \h </w:instrText>
        </w:r>
        <w:r>
          <w:rPr>
            <w:noProof/>
            <w:webHidden/>
          </w:rPr>
        </w:r>
        <w:r>
          <w:rPr>
            <w:noProof/>
            <w:webHidden/>
          </w:rPr>
          <w:fldChar w:fldCharType="separate"/>
        </w:r>
        <w:r w:rsidR="00472A27">
          <w:rPr>
            <w:noProof/>
            <w:webHidden/>
          </w:rPr>
          <w:t>194</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72" w:history="1">
        <w:r w:rsidR="00472A27" w:rsidRPr="00D430F0">
          <w:rPr>
            <w:rStyle w:val="aff5"/>
            <w:noProof/>
          </w:rPr>
          <w:t>2.4.1.10.</w:t>
        </w:r>
        <w:r w:rsidR="00472A27">
          <w:rPr>
            <w:rFonts w:eastAsiaTheme="minorEastAsia" w:cstheme="minorBidi"/>
            <w:noProof/>
            <w:sz w:val="22"/>
            <w:szCs w:val="22"/>
          </w:rPr>
          <w:tab/>
        </w:r>
        <w:r w:rsidR="00472A27" w:rsidRPr="00D430F0">
          <w:rPr>
            <w:rStyle w:val="aff5"/>
            <w:noProof/>
          </w:rPr>
          <w:t>Планы по установке приборов учета горячей воды у потребителей</w:t>
        </w:r>
        <w:r w:rsidR="00472A27">
          <w:rPr>
            <w:noProof/>
            <w:webHidden/>
          </w:rPr>
          <w:tab/>
        </w:r>
        <w:r>
          <w:rPr>
            <w:noProof/>
            <w:webHidden/>
          </w:rPr>
          <w:fldChar w:fldCharType="begin"/>
        </w:r>
        <w:r w:rsidR="00472A27">
          <w:rPr>
            <w:noProof/>
            <w:webHidden/>
          </w:rPr>
          <w:instrText xml:space="preserve"> PAGEREF _Toc507758572 \h </w:instrText>
        </w:r>
        <w:r>
          <w:rPr>
            <w:noProof/>
            <w:webHidden/>
          </w:rPr>
        </w:r>
        <w:r>
          <w:rPr>
            <w:noProof/>
            <w:webHidden/>
          </w:rPr>
          <w:fldChar w:fldCharType="separate"/>
        </w:r>
        <w:r w:rsidR="00472A27">
          <w:rPr>
            <w:noProof/>
            <w:webHidden/>
          </w:rPr>
          <w:t>198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73" w:history="1">
        <w:r w:rsidR="00472A27" w:rsidRPr="00D430F0">
          <w:rPr>
            <w:rStyle w:val="aff5"/>
            <w:noProof/>
          </w:rPr>
          <w:t>2.4.1.11.</w:t>
        </w:r>
        <w:r w:rsidR="00472A27">
          <w:rPr>
            <w:rFonts w:eastAsiaTheme="minorEastAsia" w:cstheme="minorBidi"/>
            <w:noProof/>
            <w:sz w:val="22"/>
            <w:szCs w:val="22"/>
          </w:rPr>
          <w:tab/>
        </w:r>
        <w:r w:rsidR="00472A27" w:rsidRPr="00D430F0">
          <w:rPr>
            <w:rStyle w:val="aff5"/>
            <w:noProof/>
          </w:rPr>
          <w:t>Планы по установке приборов учета питьевой воды у потребителей</w:t>
        </w:r>
        <w:r w:rsidR="00472A27">
          <w:rPr>
            <w:noProof/>
            <w:webHidden/>
          </w:rPr>
          <w:tab/>
        </w:r>
        <w:r>
          <w:rPr>
            <w:noProof/>
            <w:webHidden/>
          </w:rPr>
          <w:fldChar w:fldCharType="begin"/>
        </w:r>
        <w:r w:rsidR="00472A27">
          <w:rPr>
            <w:noProof/>
            <w:webHidden/>
          </w:rPr>
          <w:instrText xml:space="preserve"> PAGEREF _Toc507758573 \h </w:instrText>
        </w:r>
        <w:r>
          <w:rPr>
            <w:noProof/>
            <w:webHidden/>
          </w:rPr>
        </w:r>
        <w:r>
          <w:rPr>
            <w:noProof/>
            <w:webHidden/>
          </w:rPr>
          <w:fldChar w:fldCharType="separate"/>
        </w:r>
        <w:r w:rsidR="00472A27">
          <w:rPr>
            <w:noProof/>
            <w:webHidden/>
          </w:rPr>
          <w:t>200</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74" w:history="1">
        <w:r w:rsidR="00472A27" w:rsidRPr="00D430F0">
          <w:rPr>
            <w:rStyle w:val="aff5"/>
            <w:noProof/>
          </w:rPr>
          <w:t>2.4.1.12.</w:t>
        </w:r>
        <w:r w:rsidR="00472A27">
          <w:rPr>
            <w:rFonts w:eastAsiaTheme="minorEastAsia" w:cstheme="minorBidi"/>
            <w:noProof/>
            <w:sz w:val="22"/>
            <w:szCs w:val="22"/>
          </w:rPr>
          <w:tab/>
        </w:r>
        <w:r w:rsidR="00472A27" w:rsidRPr="00D430F0">
          <w:rPr>
            <w:rStyle w:val="aff5"/>
            <w:noProof/>
          </w:rPr>
          <w:t>Планы по установке приборов учета технической воды у потребителей</w:t>
        </w:r>
        <w:r w:rsidR="00472A27">
          <w:rPr>
            <w:noProof/>
            <w:webHidden/>
          </w:rPr>
          <w:tab/>
        </w:r>
        <w:r>
          <w:rPr>
            <w:noProof/>
            <w:webHidden/>
          </w:rPr>
          <w:fldChar w:fldCharType="begin"/>
        </w:r>
        <w:r w:rsidR="00472A27">
          <w:rPr>
            <w:noProof/>
            <w:webHidden/>
          </w:rPr>
          <w:instrText xml:space="preserve"> PAGEREF _Toc507758574 \h </w:instrText>
        </w:r>
        <w:r>
          <w:rPr>
            <w:noProof/>
            <w:webHidden/>
          </w:rPr>
        </w:r>
        <w:r>
          <w:rPr>
            <w:noProof/>
            <w:webHidden/>
          </w:rPr>
          <w:fldChar w:fldCharType="separate"/>
        </w:r>
        <w:r w:rsidR="00472A27">
          <w:rPr>
            <w:noProof/>
            <w:webHidden/>
          </w:rPr>
          <w:t>201</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575" w:history="1">
        <w:r w:rsidR="00472A27" w:rsidRPr="00D430F0">
          <w:rPr>
            <w:rStyle w:val="aff5"/>
            <w:noProof/>
          </w:rPr>
          <w:t>2.4.1.13.</w:t>
        </w:r>
        <w:r w:rsidR="00472A27">
          <w:rPr>
            <w:rFonts w:eastAsiaTheme="minorEastAsia" w:cstheme="minorBidi"/>
            <w:noProof/>
            <w:sz w:val="22"/>
            <w:szCs w:val="22"/>
          </w:rPr>
          <w:tab/>
        </w:r>
        <w:r w:rsidR="00472A27" w:rsidRPr="00D430F0">
          <w:rPr>
            <w:rStyle w:val="aff5"/>
            <w:noProof/>
          </w:rPr>
          <w:t>Обоснование затрат на реализацию мероприятий</w:t>
        </w:r>
        <w:r w:rsidR="00472A27">
          <w:rPr>
            <w:noProof/>
            <w:webHidden/>
          </w:rPr>
          <w:tab/>
        </w:r>
        <w:r>
          <w:rPr>
            <w:noProof/>
            <w:webHidden/>
          </w:rPr>
          <w:fldChar w:fldCharType="begin"/>
        </w:r>
        <w:r w:rsidR="00472A27">
          <w:rPr>
            <w:noProof/>
            <w:webHidden/>
          </w:rPr>
          <w:instrText xml:space="preserve"> PAGEREF _Toc507758575 \h </w:instrText>
        </w:r>
        <w:r>
          <w:rPr>
            <w:noProof/>
            <w:webHidden/>
          </w:rPr>
        </w:r>
        <w:r>
          <w:rPr>
            <w:noProof/>
            <w:webHidden/>
          </w:rPr>
          <w:fldChar w:fldCharType="separate"/>
        </w:r>
        <w:r w:rsidR="00472A27">
          <w:rPr>
            <w:noProof/>
            <w:webHidden/>
          </w:rPr>
          <w:t>201</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576" w:history="1">
        <w:r w:rsidR="00472A27" w:rsidRPr="00D430F0">
          <w:rPr>
            <w:rStyle w:val="aff5"/>
            <w:noProof/>
          </w:rPr>
          <w:t>2.5</w:t>
        </w:r>
        <w:r w:rsidR="00472A27">
          <w:rPr>
            <w:rFonts w:eastAsiaTheme="minorEastAsia" w:cstheme="minorBidi"/>
            <w:smallCaps w:val="0"/>
            <w:noProof/>
            <w:sz w:val="22"/>
            <w:szCs w:val="22"/>
          </w:rPr>
          <w:tab/>
        </w:r>
        <w:r w:rsidR="00472A27" w:rsidRPr="00D430F0">
          <w:rPr>
            <w:rStyle w:val="aff5"/>
            <w:noProof/>
          </w:rPr>
          <w:t>РАЗДЕЛ. ЭКОЛОГИЧЕСКИЕ АСПЕКТЫ МЕРОПРИЯТИЙ ПО СТРОИТЕЛЬСТВУ, РЕКОНСТРУКЦИИ И МОДЕРНИЗАЦИИ ОБЪЕКТОВ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_Toc507758576 \h </w:instrText>
        </w:r>
        <w:r>
          <w:rPr>
            <w:noProof/>
            <w:webHidden/>
          </w:rPr>
        </w:r>
        <w:r>
          <w:rPr>
            <w:noProof/>
            <w:webHidden/>
          </w:rPr>
          <w:fldChar w:fldCharType="separate"/>
        </w:r>
        <w:r w:rsidR="00472A27">
          <w:rPr>
            <w:noProof/>
            <w:webHidden/>
          </w:rPr>
          <w:t>204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77" w:history="1">
        <w:r w:rsidR="00472A27" w:rsidRPr="00D430F0">
          <w:rPr>
            <w:rStyle w:val="aff5"/>
            <w:noProof/>
          </w:rPr>
          <w:t>2.5.1</w:t>
        </w:r>
        <w:r w:rsidR="00472A27">
          <w:rPr>
            <w:rFonts w:eastAsiaTheme="minorEastAsia" w:cstheme="minorBidi"/>
            <w:i w:val="0"/>
            <w:iCs w:val="0"/>
            <w:noProof/>
            <w:sz w:val="22"/>
            <w:szCs w:val="22"/>
          </w:rPr>
          <w:tab/>
        </w:r>
        <w:r w:rsidR="00472A27" w:rsidRPr="00D430F0">
          <w:rPr>
            <w:rStyle w:val="aff5"/>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472A27">
          <w:rPr>
            <w:noProof/>
            <w:webHidden/>
          </w:rPr>
          <w:tab/>
        </w:r>
        <w:r>
          <w:rPr>
            <w:noProof/>
            <w:webHidden/>
          </w:rPr>
          <w:fldChar w:fldCharType="begin"/>
        </w:r>
        <w:r w:rsidR="00472A27">
          <w:rPr>
            <w:noProof/>
            <w:webHidden/>
          </w:rPr>
          <w:instrText xml:space="preserve"> PAGEREF _Toc507758577 \h </w:instrText>
        </w:r>
        <w:r>
          <w:rPr>
            <w:noProof/>
            <w:webHidden/>
          </w:rPr>
        </w:r>
        <w:r>
          <w:rPr>
            <w:noProof/>
            <w:webHidden/>
          </w:rPr>
          <w:fldChar w:fldCharType="separate"/>
        </w:r>
        <w:r w:rsidR="00472A27">
          <w:rPr>
            <w:noProof/>
            <w:webHidden/>
          </w:rPr>
          <w:t>204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78" w:history="1">
        <w:r w:rsidR="00472A27" w:rsidRPr="00D430F0">
          <w:rPr>
            <w:rStyle w:val="aff5"/>
            <w:noProof/>
          </w:rPr>
          <w:t>2.5.1.1.</w:t>
        </w:r>
        <w:r w:rsidR="00472A27">
          <w:rPr>
            <w:rFonts w:eastAsiaTheme="minorEastAsia" w:cstheme="minorBidi"/>
            <w:noProof/>
            <w:sz w:val="22"/>
            <w:szCs w:val="22"/>
          </w:rPr>
          <w:tab/>
        </w:r>
        <w:r w:rsidR="00472A27" w:rsidRPr="00D430F0">
          <w:rPr>
            <w:rStyle w:val="aff5"/>
            <w:noProof/>
          </w:rPr>
          <w:t>Зоны санитарной охраны</w:t>
        </w:r>
        <w:r w:rsidR="00472A27">
          <w:rPr>
            <w:noProof/>
            <w:webHidden/>
          </w:rPr>
          <w:tab/>
        </w:r>
        <w:r>
          <w:rPr>
            <w:noProof/>
            <w:webHidden/>
          </w:rPr>
          <w:fldChar w:fldCharType="begin"/>
        </w:r>
        <w:r w:rsidR="00472A27">
          <w:rPr>
            <w:noProof/>
            <w:webHidden/>
          </w:rPr>
          <w:instrText xml:space="preserve"> PAGEREF _Toc507758578 \h </w:instrText>
        </w:r>
        <w:r>
          <w:rPr>
            <w:noProof/>
            <w:webHidden/>
          </w:rPr>
        </w:r>
        <w:r>
          <w:rPr>
            <w:noProof/>
            <w:webHidden/>
          </w:rPr>
          <w:fldChar w:fldCharType="separate"/>
        </w:r>
        <w:r w:rsidR="00472A27">
          <w:rPr>
            <w:noProof/>
            <w:webHidden/>
          </w:rPr>
          <w:t>204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79" w:history="1">
        <w:r w:rsidR="00472A27" w:rsidRPr="00D430F0">
          <w:rPr>
            <w:rStyle w:val="aff5"/>
            <w:noProof/>
          </w:rPr>
          <w:t>2.5.1.2.</w:t>
        </w:r>
        <w:r w:rsidR="00472A27">
          <w:rPr>
            <w:rFonts w:eastAsiaTheme="minorEastAsia" w:cstheme="minorBidi"/>
            <w:noProof/>
            <w:sz w:val="22"/>
            <w:szCs w:val="22"/>
          </w:rPr>
          <w:tab/>
        </w:r>
        <w:r w:rsidR="00472A27" w:rsidRPr="00D430F0">
          <w:rPr>
            <w:rStyle w:val="aff5"/>
            <w:noProof/>
          </w:rPr>
          <w:t>Водозаборные сооружения систем водоснабжения, использующих подземные водные объекты</w:t>
        </w:r>
        <w:r w:rsidR="00472A27">
          <w:rPr>
            <w:noProof/>
            <w:webHidden/>
          </w:rPr>
          <w:tab/>
        </w:r>
        <w:r>
          <w:rPr>
            <w:noProof/>
            <w:webHidden/>
          </w:rPr>
          <w:fldChar w:fldCharType="begin"/>
        </w:r>
        <w:r w:rsidR="00472A27">
          <w:rPr>
            <w:noProof/>
            <w:webHidden/>
          </w:rPr>
          <w:instrText xml:space="preserve"> PAGEREF _Toc507758579 \h </w:instrText>
        </w:r>
        <w:r>
          <w:rPr>
            <w:noProof/>
            <w:webHidden/>
          </w:rPr>
        </w:r>
        <w:r>
          <w:rPr>
            <w:noProof/>
            <w:webHidden/>
          </w:rPr>
          <w:fldChar w:fldCharType="separate"/>
        </w:r>
        <w:r w:rsidR="00472A27">
          <w:rPr>
            <w:noProof/>
            <w:webHidden/>
          </w:rPr>
          <w:t>204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80" w:history="1">
        <w:r w:rsidR="00472A27" w:rsidRPr="00D430F0">
          <w:rPr>
            <w:rStyle w:val="aff5"/>
            <w:noProof/>
          </w:rPr>
          <w:t>2.5.1.3.</w:t>
        </w:r>
        <w:r w:rsidR="00472A27">
          <w:rPr>
            <w:rFonts w:eastAsiaTheme="minorEastAsia" w:cstheme="minorBidi"/>
            <w:noProof/>
            <w:sz w:val="22"/>
            <w:szCs w:val="22"/>
          </w:rPr>
          <w:tab/>
        </w:r>
        <w:r w:rsidR="00472A27" w:rsidRPr="00D430F0">
          <w:rPr>
            <w:rStyle w:val="aff5"/>
            <w:noProof/>
          </w:rPr>
          <w:t>Водозаборные скважины</w:t>
        </w:r>
        <w:r w:rsidR="00472A27">
          <w:rPr>
            <w:noProof/>
            <w:webHidden/>
          </w:rPr>
          <w:tab/>
        </w:r>
        <w:r>
          <w:rPr>
            <w:noProof/>
            <w:webHidden/>
          </w:rPr>
          <w:fldChar w:fldCharType="begin"/>
        </w:r>
        <w:r w:rsidR="00472A27">
          <w:rPr>
            <w:noProof/>
            <w:webHidden/>
          </w:rPr>
          <w:instrText xml:space="preserve"> PAGEREF _Toc507758580 \h </w:instrText>
        </w:r>
        <w:r>
          <w:rPr>
            <w:noProof/>
            <w:webHidden/>
          </w:rPr>
        </w:r>
        <w:r>
          <w:rPr>
            <w:noProof/>
            <w:webHidden/>
          </w:rPr>
          <w:fldChar w:fldCharType="separate"/>
        </w:r>
        <w:r w:rsidR="00472A27">
          <w:rPr>
            <w:noProof/>
            <w:webHidden/>
          </w:rPr>
          <w:t>205</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581" w:history="1">
        <w:r w:rsidR="00472A27" w:rsidRPr="00D430F0">
          <w:rPr>
            <w:rStyle w:val="aff5"/>
            <w:noProof/>
          </w:rPr>
          <w:t>2.5.1.4.</w:t>
        </w:r>
        <w:r w:rsidR="00472A27">
          <w:rPr>
            <w:rFonts w:eastAsiaTheme="minorEastAsia" w:cstheme="minorBidi"/>
            <w:noProof/>
            <w:sz w:val="22"/>
            <w:szCs w:val="22"/>
          </w:rPr>
          <w:tab/>
        </w:r>
        <w:r w:rsidR="00472A27" w:rsidRPr="00D430F0">
          <w:rPr>
            <w:rStyle w:val="aff5"/>
            <w:noProof/>
          </w:rPr>
          <w:t>Выводы</w:t>
        </w:r>
        <w:r w:rsidR="00472A27">
          <w:rPr>
            <w:noProof/>
            <w:webHidden/>
          </w:rPr>
          <w:tab/>
        </w:r>
        <w:r>
          <w:rPr>
            <w:noProof/>
            <w:webHidden/>
          </w:rPr>
          <w:fldChar w:fldCharType="begin"/>
        </w:r>
        <w:r w:rsidR="00472A27">
          <w:rPr>
            <w:noProof/>
            <w:webHidden/>
          </w:rPr>
          <w:instrText xml:space="preserve"> PAGEREF _Toc507758581 \h </w:instrText>
        </w:r>
        <w:r>
          <w:rPr>
            <w:noProof/>
            <w:webHidden/>
          </w:rPr>
        </w:r>
        <w:r>
          <w:rPr>
            <w:noProof/>
            <w:webHidden/>
          </w:rPr>
          <w:fldChar w:fldCharType="separate"/>
        </w:r>
        <w:r w:rsidR="00472A27">
          <w:rPr>
            <w:noProof/>
            <w:webHidden/>
          </w:rPr>
          <w:t>209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82" w:history="1">
        <w:r w:rsidR="00472A27" w:rsidRPr="00D430F0">
          <w:rPr>
            <w:rStyle w:val="aff5"/>
            <w:noProof/>
          </w:rPr>
          <w:t>2.5.2</w:t>
        </w:r>
        <w:r w:rsidR="00472A27">
          <w:rPr>
            <w:rFonts w:eastAsiaTheme="minorEastAsia" w:cstheme="minorBidi"/>
            <w:i w:val="0"/>
            <w:iCs w:val="0"/>
            <w:noProof/>
            <w:sz w:val="22"/>
            <w:szCs w:val="22"/>
          </w:rPr>
          <w:tab/>
        </w:r>
        <w:r w:rsidR="00472A27" w:rsidRPr="00D430F0">
          <w:rPr>
            <w:rStyle w:val="aff5"/>
            <w:noProof/>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472A27">
          <w:rPr>
            <w:noProof/>
            <w:webHidden/>
          </w:rPr>
          <w:tab/>
        </w:r>
        <w:r>
          <w:rPr>
            <w:noProof/>
            <w:webHidden/>
          </w:rPr>
          <w:fldChar w:fldCharType="begin"/>
        </w:r>
        <w:r w:rsidR="00472A27">
          <w:rPr>
            <w:noProof/>
            <w:webHidden/>
          </w:rPr>
          <w:instrText xml:space="preserve"> PAGEREF _Toc507758582 \h </w:instrText>
        </w:r>
        <w:r>
          <w:rPr>
            <w:noProof/>
            <w:webHidden/>
          </w:rPr>
        </w:r>
        <w:r>
          <w:rPr>
            <w:noProof/>
            <w:webHidden/>
          </w:rPr>
          <w:fldChar w:fldCharType="separate"/>
        </w:r>
        <w:r w:rsidR="00472A27">
          <w:rPr>
            <w:noProof/>
            <w:webHidden/>
          </w:rPr>
          <w:t>209</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583" w:history="1">
        <w:r w:rsidR="00472A27" w:rsidRPr="00D430F0">
          <w:rPr>
            <w:rStyle w:val="aff5"/>
            <w:noProof/>
          </w:rPr>
          <w:t>2.6</w:t>
        </w:r>
        <w:r w:rsidR="00472A27">
          <w:rPr>
            <w:rFonts w:eastAsiaTheme="minorEastAsia" w:cstheme="minorBidi"/>
            <w:smallCaps w:val="0"/>
            <w:noProof/>
            <w:sz w:val="22"/>
            <w:szCs w:val="22"/>
          </w:rPr>
          <w:tab/>
        </w:r>
        <w:r w:rsidR="00472A27" w:rsidRPr="00D430F0">
          <w:rPr>
            <w:rStyle w:val="aff5"/>
            <w:noProof/>
          </w:rPr>
          <w:t>Цены (тарифы) в сфере водоснабжения</w:t>
        </w:r>
        <w:r w:rsidR="00472A27">
          <w:rPr>
            <w:noProof/>
            <w:webHidden/>
          </w:rPr>
          <w:tab/>
        </w:r>
        <w:r>
          <w:rPr>
            <w:noProof/>
            <w:webHidden/>
          </w:rPr>
          <w:fldChar w:fldCharType="begin"/>
        </w:r>
        <w:r w:rsidR="00472A27">
          <w:rPr>
            <w:noProof/>
            <w:webHidden/>
          </w:rPr>
          <w:instrText xml:space="preserve"> PAGEREF _Toc507758583 \h </w:instrText>
        </w:r>
        <w:r>
          <w:rPr>
            <w:noProof/>
            <w:webHidden/>
          </w:rPr>
        </w:r>
        <w:r>
          <w:rPr>
            <w:noProof/>
            <w:webHidden/>
          </w:rPr>
          <w:fldChar w:fldCharType="separate"/>
        </w:r>
        <w:r w:rsidR="00472A27">
          <w:rPr>
            <w:noProof/>
            <w:webHidden/>
          </w:rPr>
          <w:t>210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84" w:history="1">
        <w:r w:rsidR="00472A27" w:rsidRPr="00D430F0">
          <w:rPr>
            <w:rStyle w:val="aff5"/>
            <w:noProof/>
          </w:rPr>
          <w:t>2.6.1</w:t>
        </w:r>
        <w:r w:rsidR="00472A27">
          <w:rPr>
            <w:rFonts w:eastAsiaTheme="minorEastAsia" w:cstheme="minorBidi"/>
            <w:i w:val="0"/>
            <w:iCs w:val="0"/>
            <w:noProof/>
            <w:sz w:val="22"/>
            <w:szCs w:val="22"/>
          </w:rPr>
          <w:tab/>
        </w:r>
        <w:r w:rsidR="00472A27" w:rsidRPr="00D430F0">
          <w:rPr>
            <w:rStyle w:val="aff5"/>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r w:rsidR="00472A27">
          <w:rPr>
            <w:noProof/>
            <w:webHidden/>
          </w:rPr>
          <w:tab/>
        </w:r>
        <w:r>
          <w:rPr>
            <w:noProof/>
            <w:webHidden/>
          </w:rPr>
          <w:fldChar w:fldCharType="begin"/>
        </w:r>
        <w:r w:rsidR="00472A27">
          <w:rPr>
            <w:noProof/>
            <w:webHidden/>
          </w:rPr>
          <w:instrText xml:space="preserve"> PAGEREF _Toc507758584 \h </w:instrText>
        </w:r>
        <w:r>
          <w:rPr>
            <w:noProof/>
            <w:webHidden/>
          </w:rPr>
        </w:r>
        <w:r>
          <w:rPr>
            <w:noProof/>
            <w:webHidden/>
          </w:rPr>
          <w:fldChar w:fldCharType="separate"/>
        </w:r>
        <w:r w:rsidR="00472A27">
          <w:rPr>
            <w:noProof/>
            <w:webHidden/>
          </w:rPr>
          <w:t>210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85" w:history="1">
        <w:r w:rsidR="00472A27" w:rsidRPr="00D430F0">
          <w:rPr>
            <w:rStyle w:val="aff5"/>
            <w:noProof/>
          </w:rPr>
          <w:t>2.6.2</w:t>
        </w:r>
        <w:r w:rsidR="00472A27">
          <w:rPr>
            <w:rFonts w:eastAsiaTheme="minorEastAsia" w:cstheme="minorBidi"/>
            <w:i w:val="0"/>
            <w:iCs w:val="0"/>
            <w:noProof/>
            <w:sz w:val="22"/>
            <w:szCs w:val="22"/>
          </w:rPr>
          <w:tab/>
        </w:r>
        <w:r w:rsidR="00472A27" w:rsidRPr="00D430F0">
          <w:rPr>
            <w:rStyle w:val="aff5"/>
            <w:noProof/>
          </w:rPr>
          <w:t>Структура цен (тарифов), установленных на момент разработки схемы водоснабжения и водоотведения</w:t>
        </w:r>
        <w:r w:rsidR="00472A27">
          <w:rPr>
            <w:noProof/>
            <w:webHidden/>
          </w:rPr>
          <w:tab/>
        </w:r>
        <w:r>
          <w:rPr>
            <w:noProof/>
            <w:webHidden/>
          </w:rPr>
          <w:fldChar w:fldCharType="begin"/>
        </w:r>
        <w:r w:rsidR="00472A27">
          <w:rPr>
            <w:noProof/>
            <w:webHidden/>
          </w:rPr>
          <w:instrText xml:space="preserve"> PAGEREF _Toc507758585 \h </w:instrText>
        </w:r>
        <w:r>
          <w:rPr>
            <w:noProof/>
            <w:webHidden/>
          </w:rPr>
        </w:r>
        <w:r>
          <w:rPr>
            <w:noProof/>
            <w:webHidden/>
          </w:rPr>
          <w:fldChar w:fldCharType="separate"/>
        </w:r>
        <w:r w:rsidR="00472A27">
          <w:rPr>
            <w:noProof/>
            <w:webHidden/>
          </w:rPr>
          <w:t>212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86" w:history="1">
        <w:r w:rsidR="00472A27" w:rsidRPr="00D430F0">
          <w:rPr>
            <w:rStyle w:val="aff5"/>
            <w:noProof/>
          </w:rPr>
          <w:t>2.6.3</w:t>
        </w:r>
        <w:r w:rsidR="00472A27">
          <w:rPr>
            <w:rFonts w:eastAsiaTheme="minorEastAsia" w:cstheme="minorBidi"/>
            <w:i w:val="0"/>
            <w:iCs w:val="0"/>
            <w:noProof/>
            <w:sz w:val="22"/>
            <w:szCs w:val="22"/>
          </w:rPr>
          <w:tab/>
        </w:r>
        <w:r w:rsidR="00472A27" w:rsidRPr="00D430F0">
          <w:rPr>
            <w:rStyle w:val="aff5"/>
            <w:noProof/>
          </w:rPr>
          <w:t>Плата за подключение к системе водоснабжения и поступление денежных средств от осуществления деятельности по водоснабжению</w:t>
        </w:r>
        <w:r w:rsidR="00472A27">
          <w:rPr>
            <w:noProof/>
            <w:webHidden/>
          </w:rPr>
          <w:tab/>
        </w:r>
        <w:r>
          <w:rPr>
            <w:noProof/>
            <w:webHidden/>
          </w:rPr>
          <w:fldChar w:fldCharType="begin"/>
        </w:r>
        <w:r w:rsidR="00472A27">
          <w:rPr>
            <w:noProof/>
            <w:webHidden/>
          </w:rPr>
          <w:instrText xml:space="preserve"> PAGEREF _Toc507758586 \h </w:instrText>
        </w:r>
        <w:r>
          <w:rPr>
            <w:noProof/>
            <w:webHidden/>
          </w:rPr>
        </w:r>
        <w:r>
          <w:rPr>
            <w:noProof/>
            <w:webHidden/>
          </w:rPr>
          <w:fldChar w:fldCharType="separate"/>
        </w:r>
        <w:r w:rsidR="00472A27">
          <w:rPr>
            <w:noProof/>
            <w:webHidden/>
          </w:rPr>
          <w:t>218</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587" w:history="1">
        <w:r w:rsidR="00472A27" w:rsidRPr="00D430F0">
          <w:rPr>
            <w:rStyle w:val="aff5"/>
            <w:noProof/>
          </w:rPr>
          <w:t>2.7</w:t>
        </w:r>
        <w:r w:rsidR="00472A27">
          <w:rPr>
            <w:rFonts w:eastAsiaTheme="minorEastAsia" w:cstheme="minorBidi"/>
            <w:smallCaps w:val="0"/>
            <w:noProof/>
            <w:sz w:val="22"/>
            <w:szCs w:val="22"/>
          </w:rPr>
          <w:tab/>
        </w:r>
        <w:r w:rsidR="00472A27" w:rsidRPr="00D430F0">
          <w:rPr>
            <w:rStyle w:val="aff5"/>
            <w:noProof/>
          </w:rPr>
          <w:t>РАЗДЕЛ. ОЦЕНКА ОБЪЕМОВ КАПИТАЛЬНЫХ ВЛОЖЕНИЙ В СТРОИТЕЛЬСТВО, РЕКОНСТРУКЦИЮ И МОДЕРНИЗАЦИЮ ОБЪЕКТОВ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_Toc507758587 \h </w:instrText>
        </w:r>
        <w:r>
          <w:rPr>
            <w:noProof/>
            <w:webHidden/>
          </w:rPr>
        </w:r>
        <w:r>
          <w:rPr>
            <w:noProof/>
            <w:webHidden/>
          </w:rPr>
          <w:fldChar w:fldCharType="separate"/>
        </w:r>
        <w:r w:rsidR="00472A27">
          <w:rPr>
            <w:noProof/>
            <w:webHidden/>
          </w:rPr>
          <w:t>219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88" w:history="1">
        <w:r w:rsidR="00472A27" w:rsidRPr="00D430F0">
          <w:rPr>
            <w:rStyle w:val="aff5"/>
            <w:noProof/>
          </w:rPr>
          <w:t>2.7.1</w:t>
        </w:r>
        <w:r w:rsidR="00472A27">
          <w:rPr>
            <w:rFonts w:eastAsiaTheme="minorEastAsia" w:cstheme="minorBidi"/>
            <w:i w:val="0"/>
            <w:iCs w:val="0"/>
            <w:noProof/>
            <w:sz w:val="22"/>
            <w:szCs w:val="22"/>
          </w:rPr>
          <w:tab/>
        </w:r>
        <w:r w:rsidR="00472A27" w:rsidRPr="00D430F0">
          <w:rPr>
            <w:rStyle w:val="aff5"/>
            <w:noProof/>
          </w:rPr>
          <w:t>Объемы капитальных вложений на реализацию с разбивкой по годам с учетом индексов МЭР</w:t>
        </w:r>
        <w:r w:rsidR="00472A27">
          <w:rPr>
            <w:noProof/>
            <w:webHidden/>
          </w:rPr>
          <w:tab/>
        </w:r>
        <w:r>
          <w:rPr>
            <w:noProof/>
            <w:webHidden/>
          </w:rPr>
          <w:fldChar w:fldCharType="begin"/>
        </w:r>
        <w:r w:rsidR="00472A27">
          <w:rPr>
            <w:noProof/>
            <w:webHidden/>
          </w:rPr>
          <w:instrText xml:space="preserve"> PAGEREF _Toc507758588 \h </w:instrText>
        </w:r>
        <w:r>
          <w:rPr>
            <w:noProof/>
            <w:webHidden/>
          </w:rPr>
        </w:r>
        <w:r>
          <w:rPr>
            <w:noProof/>
            <w:webHidden/>
          </w:rPr>
          <w:fldChar w:fldCharType="separate"/>
        </w:r>
        <w:r w:rsidR="00472A27">
          <w:rPr>
            <w:noProof/>
            <w:webHidden/>
          </w:rPr>
          <w:t>222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89" w:history="1">
        <w:r w:rsidR="00472A27" w:rsidRPr="00D430F0">
          <w:rPr>
            <w:rStyle w:val="aff5"/>
            <w:noProof/>
          </w:rPr>
          <w:t>2.7.2</w:t>
        </w:r>
        <w:r w:rsidR="00472A27">
          <w:rPr>
            <w:rFonts w:eastAsiaTheme="minorEastAsia" w:cstheme="minorBidi"/>
            <w:i w:val="0"/>
            <w:iCs w:val="0"/>
            <w:noProof/>
            <w:sz w:val="22"/>
            <w:szCs w:val="22"/>
          </w:rPr>
          <w:tab/>
        </w:r>
        <w:r w:rsidR="00472A27" w:rsidRPr="00D430F0">
          <w:rPr>
            <w:rStyle w:val="aff5"/>
            <w:noProof/>
          </w:rPr>
          <w:t>Предложения по источникам инвестиций, обеспечивающих финансовые потребности строительства и реконструкции систем водоснабжения</w:t>
        </w:r>
        <w:r w:rsidR="00472A27">
          <w:rPr>
            <w:noProof/>
            <w:webHidden/>
          </w:rPr>
          <w:tab/>
        </w:r>
        <w:r>
          <w:rPr>
            <w:noProof/>
            <w:webHidden/>
          </w:rPr>
          <w:fldChar w:fldCharType="begin"/>
        </w:r>
        <w:r w:rsidR="00472A27">
          <w:rPr>
            <w:noProof/>
            <w:webHidden/>
          </w:rPr>
          <w:instrText xml:space="preserve"> PAGEREF _Toc507758589 \h </w:instrText>
        </w:r>
        <w:r>
          <w:rPr>
            <w:noProof/>
            <w:webHidden/>
          </w:rPr>
        </w:r>
        <w:r>
          <w:rPr>
            <w:noProof/>
            <w:webHidden/>
          </w:rPr>
          <w:fldChar w:fldCharType="separate"/>
        </w:r>
        <w:r w:rsidR="00472A27">
          <w:rPr>
            <w:noProof/>
            <w:webHidden/>
          </w:rPr>
          <w:t>222</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590" w:history="1">
        <w:r w:rsidR="00472A27" w:rsidRPr="00D430F0">
          <w:rPr>
            <w:rStyle w:val="aff5"/>
            <w:noProof/>
          </w:rPr>
          <w:t>2.8</w:t>
        </w:r>
        <w:r w:rsidR="00472A27">
          <w:rPr>
            <w:rFonts w:eastAsiaTheme="minorEastAsia" w:cstheme="minorBidi"/>
            <w:smallCaps w:val="0"/>
            <w:noProof/>
            <w:sz w:val="22"/>
            <w:szCs w:val="22"/>
          </w:rPr>
          <w:tab/>
        </w:r>
        <w:r w:rsidR="00472A27" w:rsidRPr="00D430F0">
          <w:rPr>
            <w:rStyle w:val="aff5"/>
            <w:noProof/>
          </w:rPr>
          <w:t>РАЗДЕЛ. ЦЕЛЕВЫЕ ПОКАЗАТЕЛИ РАЗВИТИЯ ЦЕНТРАЛИЗОВАННЫХ СИСТЕМ ВОДОСНАБЖЕНИЯ</w:t>
        </w:r>
        <w:r w:rsidR="00472A27">
          <w:rPr>
            <w:noProof/>
            <w:webHidden/>
          </w:rPr>
          <w:tab/>
        </w:r>
        <w:r>
          <w:rPr>
            <w:noProof/>
            <w:webHidden/>
          </w:rPr>
          <w:fldChar w:fldCharType="begin"/>
        </w:r>
        <w:r w:rsidR="00472A27">
          <w:rPr>
            <w:noProof/>
            <w:webHidden/>
          </w:rPr>
          <w:instrText xml:space="preserve"> PAGEREF _Toc507758590 \h </w:instrText>
        </w:r>
        <w:r>
          <w:rPr>
            <w:noProof/>
            <w:webHidden/>
          </w:rPr>
        </w:r>
        <w:r>
          <w:rPr>
            <w:noProof/>
            <w:webHidden/>
          </w:rPr>
          <w:fldChar w:fldCharType="separate"/>
        </w:r>
        <w:r w:rsidR="00472A27">
          <w:rPr>
            <w:noProof/>
            <w:webHidden/>
          </w:rPr>
          <w:t>224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1" w:history="1">
        <w:r w:rsidR="00472A27" w:rsidRPr="00D430F0">
          <w:rPr>
            <w:rStyle w:val="aff5"/>
            <w:noProof/>
          </w:rPr>
          <w:t>2.8.1</w:t>
        </w:r>
        <w:r w:rsidR="00472A27">
          <w:rPr>
            <w:rFonts w:eastAsiaTheme="minorEastAsia" w:cstheme="minorBidi"/>
            <w:i w:val="0"/>
            <w:iCs w:val="0"/>
            <w:noProof/>
            <w:sz w:val="22"/>
            <w:szCs w:val="22"/>
          </w:rPr>
          <w:tab/>
        </w:r>
        <w:r w:rsidR="00472A27" w:rsidRPr="00D430F0">
          <w:rPr>
            <w:rStyle w:val="aff5"/>
            <w:noProof/>
          </w:rPr>
          <w:t>Надежность питьевого водоснабжения поселения, сельского округа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_Toc507758591 \h </w:instrText>
        </w:r>
        <w:r>
          <w:rPr>
            <w:noProof/>
            <w:webHidden/>
          </w:rPr>
        </w:r>
        <w:r>
          <w:rPr>
            <w:noProof/>
            <w:webHidden/>
          </w:rPr>
          <w:fldChar w:fldCharType="separate"/>
        </w:r>
        <w:r w:rsidR="00472A27">
          <w:rPr>
            <w:noProof/>
            <w:webHidden/>
          </w:rPr>
          <w:t>224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2" w:history="1">
        <w:r w:rsidR="00472A27" w:rsidRPr="00D430F0">
          <w:rPr>
            <w:rStyle w:val="aff5"/>
            <w:noProof/>
          </w:rPr>
          <w:t>2.8.2</w:t>
        </w:r>
        <w:r w:rsidR="00472A27">
          <w:rPr>
            <w:rFonts w:eastAsiaTheme="minorEastAsia" w:cstheme="minorBidi"/>
            <w:i w:val="0"/>
            <w:iCs w:val="0"/>
            <w:noProof/>
            <w:sz w:val="22"/>
            <w:szCs w:val="22"/>
          </w:rPr>
          <w:tab/>
        </w:r>
        <w:r w:rsidR="00472A27" w:rsidRPr="00D430F0">
          <w:rPr>
            <w:rStyle w:val="aff5"/>
            <w:noProof/>
          </w:rPr>
          <w:t>Доля потерь питьевой воды при транспорте в поселении, сельском округе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_Toc507758592 \h </w:instrText>
        </w:r>
        <w:r>
          <w:rPr>
            <w:noProof/>
            <w:webHidden/>
          </w:rPr>
        </w:r>
        <w:r>
          <w:rPr>
            <w:noProof/>
            <w:webHidden/>
          </w:rPr>
          <w:fldChar w:fldCharType="separate"/>
        </w:r>
        <w:r w:rsidR="00472A27">
          <w:rPr>
            <w:noProof/>
            <w:webHidden/>
          </w:rPr>
          <w:t>224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3" w:history="1">
        <w:r w:rsidR="00472A27" w:rsidRPr="00D430F0">
          <w:rPr>
            <w:rStyle w:val="aff5"/>
            <w:noProof/>
          </w:rPr>
          <w:t>2.8.3</w:t>
        </w:r>
        <w:r w:rsidR="00472A27">
          <w:rPr>
            <w:rFonts w:eastAsiaTheme="minorEastAsia" w:cstheme="minorBidi"/>
            <w:i w:val="0"/>
            <w:iCs w:val="0"/>
            <w:noProof/>
            <w:sz w:val="22"/>
            <w:szCs w:val="22"/>
          </w:rPr>
          <w:tab/>
        </w:r>
        <w:r w:rsidR="00472A27" w:rsidRPr="00D430F0">
          <w:rPr>
            <w:rStyle w:val="aff5"/>
            <w:noProof/>
          </w:rPr>
          <w:t>Удельные затраты на выработку питьевой воды в денежном выражении по поселению, городскому округу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_Toc507758593 \h </w:instrText>
        </w:r>
        <w:r>
          <w:rPr>
            <w:noProof/>
            <w:webHidden/>
          </w:rPr>
        </w:r>
        <w:r>
          <w:rPr>
            <w:noProof/>
            <w:webHidden/>
          </w:rPr>
          <w:fldChar w:fldCharType="separate"/>
        </w:r>
        <w:r w:rsidR="00472A27">
          <w:rPr>
            <w:noProof/>
            <w:webHidden/>
          </w:rPr>
          <w:t>224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4" w:history="1">
        <w:r w:rsidR="00472A27" w:rsidRPr="00D430F0">
          <w:rPr>
            <w:rStyle w:val="aff5"/>
            <w:noProof/>
          </w:rPr>
          <w:t>2.8.4</w:t>
        </w:r>
        <w:r w:rsidR="00472A27">
          <w:rPr>
            <w:rFonts w:eastAsiaTheme="minorEastAsia" w:cstheme="minorBidi"/>
            <w:i w:val="0"/>
            <w:iCs w:val="0"/>
            <w:noProof/>
            <w:sz w:val="22"/>
            <w:szCs w:val="22"/>
          </w:rPr>
          <w:tab/>
        </w:r>
        <w:r w:rsidR="00472A27" w:rsidRPr="00D430F0">
          <w:rPr>
            <w:rStyle w:val="aff5"/>
            <w:noProof/>
          </w:rPr>
          <w:t>Удельные затраты электроэнергии на производство и транспорт питьевой воды по поселению, городскому округу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_Toc507758594 \h </w:instrText>
        </w:r>
        <w:r>
          <w:rPr>
            <w:noProof/>
            <w:webHidden/>
          </w:rPr>
        </w:r>
        <w:r>
          <w:rPr>
            <w:noProof/>
            <w:webHidden/>
          </w:rPr>
          <w:fldChar w:fldCharType="separate"/>
        </w:r>
        <w:r w:rsidR="00472A27">
          <w:rPr>
            <w:noProof/>
            <w:webHidden/>
          </w:rPr>
          <w:t>226</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5" w:history="1">
        <w:r w:rsidR="00472A27" w:rsidRPr="00D430F0">
          <w:rPr>
            <w:rStyle w:val="aff5"/>
            <w:noProof/>
          </w:rPr>
          <w:t>2.8.5</w:t>
        </w:r>
        <w:r w:rsidR="00472A27">
          <w:rPr>
            <w:rFonts w:eastAsiaTheme="minorEastAsia" w:cstheme="minorBidi"/>
            <w:i w:val="0"/>
            <w:iCs w:val="0"/>
            <w:noProof/>
            <w:sz w:val="22"/>
            <w:szCs w:val="22"/>
          </w:rPr>
          <w:tab/>
        </w:r>
        <w:r w:rsidR="00472A27" w:rsidRPr="00D430F0">
          <w:rPr>
            <w:rStyle w:val="aff5"/>
            <w:noProof/>
          </w:rPr>
          <w:t>Обеспеченность населения услугами централизованного питьевого водоснабжения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_Toc507758595 \h </w:instrText>
        </w:r>
        <w:r>
          <w:rPr>
            <w:noProof/>
            <w:webHidden/>
          </w:rPr>
        </w:r>
        <w:r>
          <w:rPr>
            <w:noProof/>
            <w:webHidden/>
          </w:rPr>
          <w:fldChar w:fldCharType="separate"/>
        </w:r>
        <w:r w:rsidR="00472A27">
          <w:rPr>
            <w:noProof/>
            <w:webHidden/>
          </w:rPr>
          <w:t>226</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6" w:history="1">
        <w:r w:rsidR="00472A27" w:rsidRPr="00D430F0">
          <w:rPr>
            <w:rStyle w:val="aff5"/>
            <w:noProof/>
          </w:rPr>
          <w:t>2.8.6</w:t>
        </w:r>
        <w:r w:rsidR="00472A27">
          <w:rPr>
            <w:rFonts w:eastAsiaTheme="minorEastAsia" w:cstheme="minorBidi"/>
            <w:i w:val="0"/>
            <w:iCs w:val="0"/>
            <w:noProof/>
            <w:sz w:val="22"/>
            <w:szCs w:val="22"/>
          </w:rPr>
          <w:tab/>
        </w:r>
        <w:r w:rsidR="00472A27" w:rsidRPr="00D430F0">
          <w:rPr>
            <w:rStyle w:val="aff5"/>
            <w:noProof/>
          </w:rPr>
          <w:t>Обеспеченность населения качественной питьевой водой в поселении, сельском округе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_Toc507758596 \h </w:instrText>
        </w:r>
        <w:r>
          <w:rPr>
            <w:noProof/>
            <w:webHidden/>
          </w:rPr>
        </w:r>
        <w:r>
          <w:rPr>
            <w:noProof/>
            <w:webHidden/>
          </w:rPr>
          <w:fldChar w:fldCharType="separate"/>
        </w:r>
        <w:r w:rsidR="00472A27">
          <w:rPr>
            <w:noProof/>
            <w:webHidden/>
          </w:rPr>
          <w:t>226</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7" w:history="1">
        <w:r w:rsidR="00472A27" w:rsidRPr="00D430F0">
          <w:rPr>
            <w:rStyle w:val="aff5"/>
            <w:noProof/>
          </w:rPr>
          <w:t>2.8.7</w:t>
        </w:r>
        <w:r w:rsidR="00472A27">
          <w:rPr>
            <w:rFonts w:eastAsiaTheme="minorEastAsia" w:cstheme="minorBidi"/>
            <w:i w:val="0"/>
            <w:iCs w:val="0"/>
            <w:noProof/>
            <w:sz w:val="22"/>
            <w:szCs w:val="22"/>
          </w:rPr>
          <w:tab/>
        </w:r>
        <w:r w:rsidR="00472A27" w:rsidRPr="00D430F0">
          <w:rPr>
            <w:rStyle w:val="aff5"/>
            <w:noProof/>
          </w:rPr>
          <w:t>Обеспеченность населения услугами централизованного горячего водоснабжения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_Toc507758597 \h </w:instrText>
        </w:r>
        <w:r>
          <w:rPr>
            <w:noProof/>
            <w:webHidden/>
          </w:rPr>
        </w:r>
        <w:r>
          <w:rPr>
            <w:noProof/>
            <w:webHidden/>
          </w:rPr>
          <w:fldChar w:fldCharType="separate"/>
        </w:r>
        <w:r w:rsidR="00472A27">
          <w:rPr>
            <w:noProof/>
            <w:webHidden/>
          </w:rPr>
          <w:t>227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8" w:history="1">
        <w:r w:rsidR="00472A27" w:rsidRPr="00D430F0">
          <w:rPr>
            <w:rStyle w:val="aff5"/>
            <w:noProof/>
          </w:rPr>
          <w:t>2.8.8</w:t>
        </w:r>
        <w:r w:rsidR="00472A27">
          <w:rPr>
            <w:rFonts w:eastAsiaTheme="minorEastAsia" w:cstheme="minorBidi"/>
            <w:i w:val="0"/>
            <w:iCs w:val="0"/>
            <w:noProof/>
            <w:sz w:val="22"/>
            <w:szCs w:val="22"/>
          </w:rPr>
          <w:tab/>
        </w:r>
        <w:r w:rsidR="00472A27" w:rsidRPr="00D430F0">
          <w:rPr>
            <w:rStyle w:val="aff5"/>
            <w:noProof/>
          </w:rPr>
          <w:t>Обеспеченность населения качественной горячей водой в поселении, сельском округе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_Toc507758598 \h </w:instrText>
        </w:r>
        <w:r>
          <w:rPr>
            <w:noProof/>
            <w:webHidden/>
          </w:rPr>
        </w:r>
        <w:r>
          <w:rPr>
            <w:noProof/>
            <w:webHidden/>
          </w:rPr>
          <w:fldChar w:fldCharType="separate"/>
        </w:r>
        <w:r w:rsidR="00472A27">
          <w:rPr>
            <w:noProof/>
            <w:webHidden/>
          </w:rPr>
          <w:t>227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599" w:history="1">
        <w:r w:rsidR="00472A27" w:rsidRPr="00D430F0">
          <w:rPr>
            <w:rStyle w:val="aff5"/>
            <w:noProof/>
          </w:rPr>
          <w:t>2.8.9</w:t>
        </w:r>
        <w:r w:rsidR="00472A27">
          <w:rPr>
            <w:rFonts w:eastAsiaTheme="minorEastAsia" w:cstheme="minorBidi"/>
            <w:i w:val="0"/>
            <w:iCs w:val="0"/>
            <w:noProof/>
            <w:sz w:val="22"/>
            <w:szCs w:val="22"/>
          </w:rPr>
          <w:tab/>
        </w:r>
        <w:r w:rsidR="00472A27" w:rsidRPr="00D430F0">
          <w:rPr>
            <w:rStyle w:val="aff5"/>
            <w:noProof/>
          </w:rPr>
          <w:t>Обеспеченность населения горячей водой по закрытой схеме в поселении, сельском округе по годам перспективного периода</w:t>
        </w:r>
        <w:r w:rsidR="00472A27">
          <w:rPr>
            <w:noProof/>
            <w:webHidden/>
          </w:rPr>
          <w:tab/>
        </w:r>
        <w:r>
          <w:rPr>
            <w:noProof/>
            <w:webHidden/>
          </w:rPr>
          <w:fldChar w:fldCharType="begin"/>
        </w:r>
        <w:r w:rsidR="00472A27">
          <w:rPr>
            <w:noProof/>
            <w:webHidden/>
          </w:rPr>
          <w:instrText xml:space="preserve"> PAGEREF _Toc507758599 \h </w:instrText>
        </w:r>
        <w:r>
          <w:rPr>
            <w:noProof/>
            <w:webHidden/>
          </w:rPr>
        </w:r>
        <w:r>
          <w:rPr>
            <w:noProof/>
            <w:webHidden/>
          </w:rPr>
          <w:fldChar w:fldCharType="separate"/>
        </w:r>
        <w:r w:rsidR="00472A27">
          <w:rPr>
            <w:noProof/>
            <w:webHidden/>
          </w:rPr>
          <w:t>227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00" w:history="1">
        <w:r w:rsidR="00472A27" w:rsidRPr="00D430F0">
          <w:rPr>
            <w:rStyle w:val="aff5"/>
            <w:noProof/>
          </w:rPr>
          <w:t>2.8.10</w:t>
        </w:r>
        <w:r w:rsidR="00472A27">
          <w:rPr>
            <w:rFonts w:eastAsiaTheme="minorEastAsia" w:cstheme="minorBidi"/>
            <w:i w:val="0"/>
            <w:iCs w:val="0"/>
            <w:noProof/>
            <w:sz w:val="22"/>
            <w:szCs w:val="22"/>
          </w:rPr>
          <w:tab/>
        </w:r>
        <w:r w:rsidR="00472A27" w:rsidRPr="00D430F0">
          <w:rPr>
            <w:rStyle w:val="aff5"/>
            <w:noProof/>
          </w:rPr>
          <w:t>Оснащенность потребителей приборами учета питьевой воды по годам перспективного периода</w:t>
        </w:r>
        <w:r w:rsidR="00472A27">
          <w:rPr>
            <w:noProof/>
            <w:webHidden/>
          </w:rPr>
          <w:tab/>
        </w:r>
        <w:r>
          <w:rPr>
            <w:noProof/>
            <w:webHidden/>
          </w:rPr>
          <w:fldChar w:fldCharType="begin"/>
        </w:r>
        <w:r w:rsidR="00472A27">
          <w:rPr>
            <w:noProof/>
            <w:webHidden/>
          </w:rPr>
          <w:instrText xml:space="preserve"> PAGEREF _Toc507758600 \h </w:instrText>
        </w:r>
        <w:r>
          <w:rPr>
            <w:noProof/>
            <w:webHidden/>
          </w:rPr>
        </w:r>
        <w:r>
          <w:rPr>
            <w:noProof/>
            <w:webHidden/>
          </w:rPr>
          <w:fldChar w:fldCharType="separate"/>
        </w:r>
        <w:r w:rsidR="00472A27">
          <w:rPr>
            <w:noProof/>
            <w:webHidden/>
          </w:rPr>
          <w:t>228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01" w:history="1">
        <w:r w:rsidR="00472A27" w:rsidRPr="00D430F0">
          <w:rPr>
            <w:rStyle w:val="aff5"/>
            <w:noProof/>
          </w:rPr>
          <w:t>2.8.11</w:t>
        </w:r>
        <w:r w:rsidR="00472A27">
          <w:rPr>
            <w:rFonts w:eastAsiaTheme="minorEastAsia" w:cstheme="minorBidi"/>
            <w:i w:val="0"/>
            <w:iCs w:val="0"/>
            <w:noProof/>
            <w:sz w:val="22"/>
            <w:szCs w:val="22"/>
          </w:rPr>
          <w:tab/>
        </w:r>
        <w:r w:rsidR="00472A27" w:rsidRPr="00D430F0">
          <w:rPr>
            <w:rStyle w:val="aff5"/>
            <w:noProof/>
          </w:rPr>
          <w:t>Оснащенность потребителей приборами учета горячей воды по годам перспективного периода</w:t>
        </w:r>
        <w:r w:rsidR="00472A27">
          <w:rPr>
            <w:noProof/>
            <w:webHidden/>
          </w:rPr>
          <w:tab/>
        </w:r>
        <w:r>
          <w:rPr>
            <w:noProof/>
            <w:webHidden/>
          </w:rPr>
          <w:fldChar w:fldCharType="begin"/>
        </w:r>
        <w:r w:rsidR="00472A27">
          <w:rPr>
            <w:noProof/>
            <w:webHidden/>
          </w:rPr>
          <w:instrText xml:space="preserve"> PAGEREF _Toc507758601 \h </w:instrText>
        </w:r>
        <w:r>
          <w:rPr>
            <w:noProof/>
            <w:webHidden/>
          </w:rPr>
        </w:r>
        <w:r>
          <w:rPr>
            <w:noProof/>
            <w:webHidden/>
          </w:rPr>
          <w:fldChar w:fldCharType="separate"/>
        </w:r>
        <w:r w:rsidR="00472A27">
          <w:rPr>
            <w:noProof/>
            <w:webHidden/>
          </w:rPr>
          <w:t>228</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02" w:history="1">
        <w:r w:rsidR="00472A27" w:rsidRPr="00D430F0">
          <w:rPr>
            <w:rStyle w:val="aff5"/>
            <w:noProof/>
          </w:rPr>
          <w:t>2.9</w:t>
        </w:r>
        <w:r w:rsidR="00472A27">
          <w:rPr>
            <w:rFonts w:eastAsiaTheme="minorEastAsia" w:cstheme="minorBidi"/>
            <w:smallCaps w:val="0"/>
            <w:noProof/>
            <w:sz w:val="22"/>
            <w:szCs w:val="22"/>
          </w:rPr>
          <w:tab/>
        </w:r>
        <w:r w:rsidR="00472A27" w:rsidRPr="00D430F0">
          <w:rPr>
            <w:rStyle w:val="aff5"/>
            <w:noProof/>
          </w:rPr>
          <w:t>РАЗДЕЛ.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472A27">
          <w:rPr>
            <w:noProof/>
            <w:webHidden/>
          </w:rPr>
          <w:tab/>
        </w:r>
        <w:r>
          <w:rPr>
            <w:noProof/>
            <w:webHidden/>
          </w:rPr>
          <w:fldChar w:fldCharType="begin"/>
        </w:r>
        <w:r w:rsidR="00472A27">
          <w:rPr>
            <w:noProof/>
            <w:webHidden/>
          </w:rPr>
          <w:instrText xml:space="preserve"> PAGEREF _Toc507758602 \h </w:instrText>
        </w:r>
        <w:r>
          <w:rPr>
            <w:noProof/>
            <w:webHidden/>
          </w:rPr>
        </w:r>
        <w:r>
          <w:rPr>
            <w:noProof/>
            <w:webHidden/>
          </w:rPr>
          <w:fldChar w:fldCharType="separate"/>
        </w:r>
        <w:r w:rsidR="00472A27">
          <w:rPr>
            <w:noProof/>
            <w:webHidden/>
          </w:rPr>
          <w:t>229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03" w:history="1">
        <w:r w:rsidR="00472A27" w:rsidRPr="00D430F0">
          <w:rPr>
            <w:rStyle w:val="aff5"/>
            <w:noProof/>
          </w:rPr>
          <w:t>2.9.1</w:t>
        </w:r>
        <w:r w:rsidR="00472A27">
          <w:rPr>
            <w:rFonts w:eastAsiaTheme="minorEastAsia" w:cstheme="minorBidi"/>
            <w:i w:val="0"/>
            <w:iCs w:val="0"/>
            <w:noProof/>
            <w:sz w:val="22"/>
            <w:szCs w:val="22"/>
          </w:rPr>
          <w:tab/>
        </w:r>
        <w:r w:rsidR="00472A27" w:rsidRPr="00D430F0">
          <w:rPr>
            <w:rStyle w:val="aff5"/>
            <w:noProof/>
          </w:rPr>
          <w:t>Перечень выявленных бесхозяйных объектов централизованных систем водоснабжения и перечень организаций, уполномоченных на их эксплуатацию</w:t>
        </w:r>
        <w:r w:rsidR="00472A27">
          <w:rPr>
            <w:noProof/>
            <w:webHidden/>
          </w:rPr>
          <w:tab/>
        </w:r>
        <w:r>
          <w:rPr>
            <w:noProof/>
            <w:webHidden/>
          </w:rPr>
          <w:fldChar w:fldCharType="begin"/>
        </w:r>
        <w:r w:rsidR="00472A27">
          <w:rPr>
            <w:noProof/>
            <w:webHidden/>
          </w:rPr>
          <w:instrText xml:space="preserve"> PAGEREF _Toc507758603 \h </w:instrText>
        </w:r>
        <w:r>
          <w:rPr>
            <w:noProof/>
            <w:webHidden/>
          </w:rPr>
        </w:r>
        <w:r>
          <w:rPr>
            <w:noProof/>
            <w:webHidden/>
          </w:rPr>
          <w:fldChar w:fldCharType="separate"/>
        </w:r>
        <w:r w:rsidR="00472A27">
          <w:rPr>
            <w:noProof/>
            <w:webHidden/>
          </w:rPr>
          <w:t>230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04" w:history="1">
        <w:r w:rsidR="00472A27" w:rsidRPr="00D430F0">
          <w:rPr>
            <w:rStyle w:val="aff5"/>
            <w:noProof/>
          </w:rPr>
          <w:t>2.9.2</w:t>
        </w:r>
        <w:r w:rsidR="00472A27">
          <w:rPr>
            <w:rFonts w:eastAsiaTheme="minorEastAsia" w:cstheme="minorBidi"/>
            <w:i w:val="0"/>
            <w:iCs w:val="0"/>
            <w:noProof/>
            <w:sz w:val="22"/>
            <w:szCs w:val="22"/>
          </w:rPr>
          <w:tab/>
        </w:r>
        <w:r w:rsidR="00472A27" w:rsidRPr="00D430F0">
          <w:rPr>
            <w:rStyle w:val="aff5"/>
            <w:noProof/>
          </w:rPr>
          <w:t>Перечень выявленных бесхозяйственных водозаборных скважин и перечень собственников земли (территории), на которой эти скважины расположены</w:t>
        </w:r>
        <w:r w:rsidR="00472A27">
          <w:rPr>
            <w:noProof/>
            <w:webHidden/>
          </w:rPr>
          <w:tab/>
        </w:r>
        <w:r>
          <w:rPr>
            <w:noProof/>
            <w:webHidden/>
          </w:rPr>
          <w:fldChar w:fldCharType="begin"/>
        </w:r>
        <w:r w:rsidR="00472A27">
          <w:rPr>
            <w:noProof/>
            <w:webHidden/>
          </w:rPr>
          <w:instrText xml:space="preserve"> PAGEREF _Toc507758604 \h </w:instrText>
        </w:r>
        <w:r>
          <w:rPr>
            <w:noProof/>
            <w:webHidden/>
          </w:rPr>
        </w:r>
        <w:r>
          <w:rPr>
            <w:noProof/>
            <w:webHidden/>
          </w:rPr>
          <w:fldChar w:fldCharType="separate"/>
        </w:r>
        <w:r w:rsidR="00472A27">
          <w:rPr>
            <w:noProof/>
            <w:webHidden/>
          </w:rPr>
          <w:t>230</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05" w:history="1">
        <w:r w:rsidR="00472A27" w:rsidRPr="00D430F0">
          <w:rPr>
            <w:rStyle w:val="aff5"/>
            <w:noProof/>
          </w:rPr>
          <w:t>2.10</w:t>
        </w:r>
        <w:r w:rsidR="00472A27">
          <w:rPr>
            <w:rFonts w:eastAsiaTheme="minorEastAsia" w:cstheme="minorBidi"/>
            <w:smallCaps w:val="0"/>
            <w:noProof/>
            <w:sz w:val="22"/>
            <w:szCs w:val="22"/>
          </w:rPr>
          <w:tab/>
        </w:r>
        <w:r w:rsidR="00472A27" w:rsidRPr="00D430F0">
          <w:rPr>
            <w:rStyle w:val="aff5"/>
            <w:noProof/>
          </w:rPr>
          <w:t>РАЗДЕЛ. ОБОСНОВАНИЕ ПРЕДЛОЖЕНИЯ ПО ОПРЕДЕЛЕНИЮ ЕДИНОЙ ГАРАНТИРУЮЩЕЙ ОРГАНИЗАЦИИ В СФЕРЕ ВОДОСНАБЖЕНИЯ</w:t>
        </w:r>
        <w:r w:rsidR="00472A27">
          <w:rPr>
            <w:noProof/>
            <w:webHidden/>
          </w:rPr>
          <w:tab/>
        </w:r>
        <w:r>
          <w:rPr>
            <w:noProof/>
            <w:webHidden/>
          </w:rPr>
          <w:fldChar w:fldCharType="begin"/>
        </w:r>
        <w:r w:rsidR="00472A27">
          <w:rPr>
            <w:noProof/>
            <w:webHidden/>
          </w:rPr>
          <w:instrText xml:space="preserve"> PAGEREF _Toc507758605 \h </w:instrText>
        </w:r>
        <w:r>
          <w:rPr>
            <w:noProof/>
            <w:webHidden/>
          </w:rPr>
        </w:r>
        <w:r>
          <w:rPr>
            <w:noProof/>
            <w:webHidden/>
          </w:rPr>
          <w:fldChar w:fldCharType="separate"/>
        </w:r>
        <w:r w:rsidR="00472A27">
          <w:rPr>
            <w:noProof/>
            <w:webHidden/>
          </w:rPr>
          <w:t>231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06" w:history="1">
        <w:r w:rsidR="00472A27" w:rsidRPr="00D430F0">
          <w:rPr>
            <w:rStyle w:val="aff5"/>
            <w:noProof/>
          </w:rPr>
          <w:t>2.10.1</w:t>
        </w:r>
        <w:r w:rsidR="00472A27">
          <w:rPr>
            <w:rFonts w:eastAsiaTheme="minorEastAsia" w:cstheme="minorBidi"/>
            <w:i w:val="0"/>
            <w:iCs w:val="0"/>
            <w:noProof/>
            <w:sz w:val="22"/>
            <w:szCs w:val="22"/>
          </w:rPr>
          <w:tab/>
        </w:r>
        <w:r w:rsidR="00472A27" w:rsidRPr="00D430F0">
          <w:rPr>
            <w:rStyle w:val="aff5"/>
            <w:noProof/>
          </w:rPr>
          <w:t>Условия наделения организации полномочиями единой гарантирующей организации по водоснабжению</w:t>
        </w:r>
        <w:r w:rsidR="00472A27">
          <w:rPr>
            <w:noProof/>
            <w:webHidden/>
          </w:rPr>
          <w:tab/>
        </w:r>
        <w:r>
          <w:rPr>
            <w:noProof/>
            <w:webHidden/>
          </w:rPr>
          <w:fldChar w:fldCharType="begin"/>
        </w:r>
        <w:r w:rsidR="00472A27">
          <w:rPr>
            <w:noProof/>
            <w:webHidden/>
          </w:rPr>
          <w:instrText xml:space="preserve"> PAGEREF _Toc507758606 \h </w:instrText>
        </w:r>
        <w:r>
          <w:rPr>
            <w:noProof/>
            <w:webHidden/>
          </w:rPr>
        </w:r>
        <w:r>
          <w:rPr>
            <w:noProof/>
            <w:webHidden/>
          </w:rPr>
          <w:fldChar w:fldCharType="separate"/>
        </w:r>
        <w:r w:rsidR="00472A27">
          <w:rPr>
            <w:noProof/>
            <w:webHidden/>
          </w:rPr>
          <w:t>231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07" w:history="1">
        <w:r w:rsidR="00472A27" w:rsidRPr="00D430F0">
          <w:rPr>
            <w:rStyle w:val="aff5"/>
            <w:noProof/>
          </w:rPr>
          <w:t>2.10.2</w:t>
        </w:r>
        <w:r w:rsidR="00472A27">
          <w:rPr>
            <w:rFonts w:eastAsiaTheme="minorEastAsia" w:cstheme="minorBidi"/>
            <w:i w:val="0"/>
            <w:iCs w:val="0"/>
            <w:noProof/>
            <w:sz w:val="22"/>
            <w:szCs w:val="22"/>
          </w:rPr>
          <w:tab/>
        </w:r>
        <w:r w:rsidR="00472A27" w:rsidRPr="00D430F0">
          <w:rPr>
            <w:rStyle w:val="aff5"/>
            <w:noProof/>
          </w:rPr>
          <w:t>Анализ организаций, осуществляющих деятельность в сфере водоснабжения на территории муниципального района, сельского округа.</w:t>
        </w:r>
        <w:r w:rsidR="00472A27">
          <w:rPr>
            <w:noProof/>
            <w:webHidden/>
          </w:rPr>
          <w:tab/>
        </w:r>
        <w:r>
          <w:rPr>
            <w:noProof/>
            <w:webHidden/>
          </w:rPr>
          <w:fldChar w:fldCharType="begin"/>
        </w:r>
        <w:r w:rsidR="00472A27">
          <w:rPr>
            <w:noProof/>
            <w:webHidden/>
          </w:rPr>
          <w:instrText xml:space="preserve"> PAGEREF _Toc507758607 \h </w:instrText>
        </w:r>
        <w:r>
          <w:rPr>
            <w:noProof/>
            <w:webHidden/>
          </w:rPr>
        </w:r>
        <w:r>
          <w:rPr>
            <w:noProof/>
            <w:webHidden/>
          </w:rPr>
          <w:fldChar w:fldCharType="separate"/>
        </w:r>
        <w:r w:rsidR="00472A27">
          <w:rPr>
            <w:noProof/>
            <w:webHidden/>
          </w:rPr>
          <w:t>232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08" w:history="1">
        <w:r w:rsidR="00472A27" w:rsidRPr="00D430F0">
          <w:rPr>
            <w:rStyle w:val="aff5"/>
            <w:noProof/>
          </w:rPr>
          <w:t>2.10.3</w:t>
        </w:r>
        <w:r w:rsidR="00472A27">
          <w:rPr>
            <w:rFonts w:eastAsiaTheme="minorEastAsia" w:cstheme="minorBidi"/>
            <w:i w:val="0"/>
            <w:iCs w:val="0"/>
            <w:noProof/>
            <w:sz w:val="22"/>
            <w:szCs w:val="22"/>
          </w:rPr>
          <w:tab/>
        </w:r>
        <w:r w:rsidR="00472A27" w:rsidRPr="00D430F0">
          <w:rPr>
            <w:rStyle w:val="aff5"/>
            <w:noProof/>
          </w:rPr>
          <w:t>Обоснование предложения по определению единой гарантирующей организации в сфере водоснабжения на территории муниципального района, сельского округа</w:t>
        </w:r>
        <w:r w:rsidR="00472A27">
          <w:rPr>
            <w:noProof/>
            <w:webHidden/>
          </w:rPr>
          <w:tab/>
        </w:r>
        <w:r>
          <w:rPr>
            <w:noProof/>
            <w:webHidden/>
          </w:rPr>
          <w:fldChar w:fldCharType="begin"/>
        </w:r>
        <w:r w:rsidR="00472A27">
          <w:rPr>
            <w:noProof/>
            <w:webHidden/>
          </w:rPr>
          <w:instrText xml:space="preserve"> PAGEREF _Toc507758608 \h </w:instrText>
        </w:r>
        <w:r>
          <w:rPr>
            <w:noProof/>
            <w:webHidden/>
          </w:rPr>
        </w:r>
        <w:r>
          <w:rPr>
            <w:noProof/>
            <w:webHidden/>
          </w:rPr>
          <w:fldChar w:fldCharType="separate"/>
        </w:r>
        <w:r w:rsidR="00472A27">
          <w:rPr>
            <w:noProof/>
            <w:webHidden/>
          </w:rPr>
          <w:t>234</w:t>
        </w:r>
        <w:r>
          <w:rPr>
            <w:noProof/>
            <w:webHidden/>
          </w:rPr>
          <w:fldChar w:fldCharType="end"/>
        </w:r>
      </w:hyperlink>
    </w:p>
    <w:p w:rsidR="00472A27" w:rsidRDefault="00D8119D">
      <w:pPr>
        <w:pStyle w:val="16"/>
        <w:tabs>
          <w:tab w:val="left" w:pos="480"/>
          <w:tab w:val="right" w:leader="dot" w:pos="10195"/>
        </w:tabs>
        <w:rPr>
          <w:rFonts w:eastAsiaTheme="minorEastAsia" w:cstheme="minorBidi"/>
          <w:b w:val="0"/>
          <w:bCs w:val="0"/>
          <w:caps w:val="0"/>
          <w:noProof/>
          <w:sz w:val="22"/>
          <w:szCs w:val="22"/>
        </w:rPr>
      </w:pPr>
      <w:hyperlink w:anchor="_Toc507758609" w:history="1">
        <w:r w:rsidR="00472A27" w:rsidRPr="00D430F0">
          <w:rPr>
            <w:rStyle w:val="aff5"/>
            <w:noProof/>
          </w:rPr>
          <w:t>3</w:t>
        </w:r>
        <w:r w:rsidR="00472A27">
          <w:rPr>
            <w:rFonts w:eastAsiaTheme="minorEastAsia" w:cstheme="minorBidi"/>
            <w:b w:val="0"/>
            <w:bCs w:val="0"/>
            <w:caps w:val="0"/>
            <w:noProof/>
            <w:sz w:val="22"/>
            <w:szCs w:val="22"/>
          </w:rPr>
          <w:tab/>
        </w:r>
        <w:r w:rsidR="00472A27" w:rsidRPr="00D430F0">
          <w:rPr>
            <w:rStyle w:val="aff5"/>
            <w:noProof/>
          </w:rPr>
          <w:t>СХЕМА ВОДООТВЕДЕНИЯ</w:t>
        </w:r>
        <w:r w:rsidR="00472A27">
          <w:rPr>
            <w:noProof/>
            <w:webHidden/>
          </w:rPr>
          <w:tab/>
        </w:r>
        <w:r>
          <w:rPr>
            <w:noProof/>
            <w:webHidden/>
          </w:rPr>
          <w:fldChar w:fldCharType="begin"/>
        </w:r>
        <w:r w:rsidR="00472A27">
          <w:rPr>
            <w:noProof/>
            <w:webHidden/>
          </w:rPr>
          <w:instrText xml:space="preserve"> PAGEREF _Toc507758609 \h </w:instrText>
        </w:r>
        <w:r>
          <w:rPr>
            <w:noProof/>
            <w:webHidden/>
          </w:rPr>
        </w:r>
        <w:r>
          <w:rPr>
            <w:noProof/>
            <w:webHidden/>
          </w:rPr>
          <w:fldChar w:fldCharType="separate"/>
        </w:r>
        <w:r w:rsidR="00472A27">
          <w:rPr>
            <w:noProof/>
            <w:webHidden/>
          </w:rPr>
          <w:t>236</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10" w:history="1">
        <w:r w:rsidR="00472A27" w:rsidRPr="00D430F0">
          <w:rPr>
            <w:rStyle w:val="aff5"/>
            <w:noProof/>
          </w:rPr>
          <w:t>3.1</w:t>
        </w:r>
        <w:r w:rsidR="00472A27">
          <w:rPr>
            <w:rFonts w:eastAsiaTheme="minorEastAsia" w:cstheme="minorBidi"/>
            <w:smallCaps w:val="0"/>
            <w:noProof/>
            <w:sz w:val="22"/>
            <w:szCs w:val="22"/>
          </w:rPr>
          <w:tab/>
        </w:r>
        <w:r w:rsidR="00472A27" w:rsidRPr="00D430F0">
          <w:rPr>
            <w:rStyle w:val="aff5"/>
            <w:noProof/>
          </w:rPr>
          <w:t>РАЗДЕЛ. СУЩЕСТВУЮЩЕЕ ПОЛОЖЕНИЕ В СФЕРЕ ВОДООТВЕДЕНИЯ ПОСЕЛЕНИЯ, СЕЛЬСКОГО ОКРУГА</w:t>
        </w:r>
        <w:r w:rsidR="00472A27">
          <w:rPr>
            <w:noProof/>
            <w:webHidden/>
          </w:rPr>
          <w:tab/>
        </w:r>
        <w:r>
          <w:rPr>
            <w:noProof/>
            <w:webHidden/>
          </w:rPr>
          <w:fldChar w:fldCharType="begin"/>
        </w:r>
        <w:r w:rsidR="00472A27">
          <w:rPr>
            <w:noProof/>
            <w:webHidden/>
          </w:rPr>
          <w:instrText xml:space="preserve"> PAGEREF _Toc507758610 \h </w:instrText>
        </w:r>
        <w:r>
          <w:rPr>
            <w:noProof/>
            <w:webHidden/>
          </w:rPr>
        </w:r>
        <w:r>
          <w:rPr>
            <w:noProof/>
            <w:webHidden/>
          </w:rPr>
          <w:fldChar w:fldCharType="separate"/>
        </w:r>
        <w:r w:rsidR="00472A27">
          <w:rPr>
            <w:noProof/>
            <w:webHidden/>
          </w:rPr>
          <w:t>236</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11" w:history="1">
        <w:r w:rsidR="00472A27" w:rsidRPr="00D430F0">
          <w:rPr>
            <w:rStyle w:val="aff5"/>
            <w:noProof/>
          </w:rPr>
          <w:t>3.1.1</w:t>
        </w:r>
        <w:r w:rsidR="00472A27">
          <w:rPr>
            <w:rFonts w:eastAsiaTheme="minorEastAsia" w:cstheme="minorBidi"/>
            <w:i w:val="0"/>
            <w:iCs w:val="0"/>
            <w:noProof/>
            <w:sz w:val="22"/>
            <w:szCs w:val="22"/>
          </w:rPr>
          <w:tab/>
        </w:r>
        <w:r w:rsidR="00472A27" w:rsidRPr="00D430F0">
          <w:rPr>
            <w:rStyle w:val="aff5"/>
            <w:noProof/>
          </w:rPr>
          <w:t>Перечень лиц, владеющих на праве собственности или другом законном основании объектами централизованной системы водоотведения, с указанием объектов, принадлежащих этим лицам</w:t>
        </w:r>
        <w:r w:rsidR="00472A27">
          <w:rPr>
            <w:noProof/>
            <w:webHidden/>
          </w:rPr>
          <w:tab/>
        </w:r>
        <w:r>
          <w:rPr>
            <w:noProof/>
            <w:webHidden/>
          </w:rPr>
          <w:fldChar w:fldCharType="begin"/>
        </w:r>
        <w:r w:rsidR="00472A27">
          <w:rPr>
            <w:noProof/>
            <w:webHidden/>
          </w:rPr>
          <w:instrText xml:space="preserve"> PAGEREF _Toc507758611 \h </w:instrText>
        </w:r>
        <w:r>
          <w:rPr>
            <w:noProof/>
            <w:webHidden/>
          </w:rPr>
        </w:r>
        <w:r>
          <w:rPr>
            <w:noProof/>
            <w:webHidden/>
          </w:rPr>
          <w:fldChar w:fldCharType="separate"/>
        </w:r>
        <w:r w:rsidR="00472A27">
          <w:rPr>
            <w:noProof/>
            <w:webHidden/>
          </w:rPr>
          <w:t>236</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12" w:history="1">
        <w:r w:rsidR="00472A27" w:rsidRPr="00D430F0">
          <w:rPr>
            <w:rStyle w:val="aff5"/>
            <w:noProof/>
          </w:rPr>
          <w:t>3.1.2</w:t>
        </w:r>
        <w:r w:rsidR="00472A27">
          <w:rPr>
            <w:rFonts w:eastAsiaTheme="minorEastAsia" w:cstheme="minorBidi"/>
            <w:i w:val="0"/>
            <w:iCs w:val="0"/>
            <w:noProof/>
            <w:sz w:val="22"/>
            <w:szCs w:val="22"/>
          </w:rPr>
          <w:tab/>
        </w:r>
        <w:r w:rsidR="00472A27" w:rsidRPr="00D430F0">
          <w:rPr>
            <w:rStyle w:val="aff5"/>
            <w:noProof/>
          </w:rPr>
          <w:t>Структура зон эксплуатационной ответственности предприятий, осуществляющих транспортировку и переработку стоков. (Структура зон изображается на единой схеме поселения, сельского округа и сопровождается текстовым описанием.)</w:t>
        </w:r>
        <w:r w:rsidR="00472A27">
          <w:rPr>
            <w:noProof/>
            <w:webHidden/>
          </w:rPr>
          <w:tab/>
        </w:r>
        <w:r>
          <w:rPr>
            <w:noProof/>
            <w:webHidden/>
          </w:rPr>
          <w:fldChar w:fldCharType="begin"/>
        </w:r>
        <w:r w:rsidR="00472A27">
          <w:rPr>
            <w:noProof/>
            <w:webHidden/>
          </w:rPr>
          <w:instrText xml:space="preserve"> PAGEREF _Toc507758612 \h </w:instrText>
        </w:r>
        <w:r>
          <w:rPr>
            <w:noProof/>
            <w:webHidden/>
          </w:rPr>
        </w:r>
        <w:r>
          <w:rPr>
            <w:noProof/>
            <w:webHidden/>
          </w:rPr>
          <w:fldChar w:fldCharType="separate"/>
        </w:r>
        <w:r w:rsidR="00472A27">
          <w:rPr>
            <w:noProof/>
            <w:webHidden/>
          </w:rPr>
          <w:t>237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13" w:history="1">
        <w:r w:rsidR="00472A27" w:rsidRPr="00D430F0">
          <w:rPr>
            <w:rStyle w:val="aff5"/>
            <w:noProof/>
          </w:rPr>
          <w:t>3.1.3</w:t>
        </w:r>
        <w:r w:rsidR="00472A27">
          <w:rPr>
            <w:rFonts w:eastAsiaTheme="minorEastAsia" w:cstheme="minorBidi"/>
            <w:i w:val="0"/>
            <w:iCs w:val="0"/>
            <w:noProof/>
            <w:sz w:val="22"/>
            <w:szCs w:val="22"/>
          </w:rPr>
          <w:tab/>
        </w:r>
        <w:r w:rsidR="00472A27" w:rsidRPr="00D430F0">
          <w:rPr>
            <w:rStyle w:val="aff5"/>
            <w:noProof/>
          </w:rPr>
          <w:t>Описание технологических зон централизованного водоотведения. Ситуационная схема поселения, сельского округа с указанием наименований, адресов и мест расположения предприятий, осуществляющих очистку стоков, границ зон сбора стоков системами централизованного водоотведения относительно потребителей.</w:t>
        </w:r>
        <w:r w:rsidR="00472A27">
          <w:rPr>
            <w:noProof/>
            <w:webHidden/>
          </w:rPr>
          <w:tab/>
        </w:r>
        <w:r>
          <w:rPr>
            <w:noProof/>
            <w:webHidden/>
          </w:rPr>
          <w:fldChar w:fldCharType="begin"/>
        </w:r>
        <w:r w:rsidR="00472A27">
          <w:rPr>
            <w:noProof/>
            <w:webHidden/>
          </w:rPr>
          <w:instrText xml:space="preserve"> PAGEREF _Toc507758613 \h </w:instrText>
        </w:r>
        <w:r>
          <w:rPr>
            <w:noProof/>
            <w:webHidden/>
          </w:rPr>
        </w:r>
        <w:r>
          <w:rPr>
            <w:noProof/>
            <w:webHidden/>
          </w:rPr>
          <w:fldChar w:fldCharType="separate"/>
        </w:r>
        <w:r w:rsidR="00472A27">
          <w:rPr>
            <w:noProof/>
            <w:webHidden/>
          </w:rPr>
          <w:t>237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14" w:history="1">
        <w:r w:rsidR="00472A27" w:rsidRPr="00D430F0">
          <w:rPr>
            <w:rStyle w:val="aff5"/>
            <w:noProof/>
          </w:rPr>
          <w:t>3.1.4</w:t>
        </w:r>
        <w:r w:rsidR="00472A27">
          <w:rPr>
            <w:rFonts w:eastAsiaTheme="minorEastAsia" w:cstheme="minorBidi"/>
            <w:i w:val="0"/>
            <w:iCs w:val="0"/>
            <w:noProof/>
            <w:sz w:val="22"/>
            <w:szCs w:val="22"/>
          </w:rPr>
          <w:tab/>
        </w:r>
        <w:r w:rsidR="00472A27" w:rsidRPr="00D430F0">
          <w:rPr>
            <w:rStyle w:val="aff5"/>
            <w:noProof/>
          </w:rPr>
          <w:t>Описание территорий, неохваченных централизованным водоотведением.</w:t>
        </w:r>
        <w:r w:rsidR="00472A27">
          <w:rPr>
            <w:noProof/>
            <w:webHidden/>
          </w:rPr>
          <w:tab/>
        </w:r>
        <w:r>
          <w:rPr>
            <w:noProof/>
            <w:webHidden/>
          </w:rPr>
          <w:fldChar w:fldCharType="begin"/>
        </w:r>
        <w:r w:rsidR="00472A27">
          <w:rPr>
            <w:noProof/>
            <w:webHidden/>
          </w:rPr>
          <w:instrText xml:space="preserve"> PAGEREF _Toc507758614 \h </w:instrText>
        </w:r>
        <w:r>
          <w:rPr>
            <w:noProof/>
            <w:webHidden/>
          </w:rPr>
        </w:r>
        <w:r>
          <w:rPr>
            <w:noProof/>
            <w:webHidden/>
          </w:rPr>
          <w:fldChar w:fldCharType="separate"/>
        </w:r>
        <w:r w:rsidR="00472A27">
          <w:rPr>
            <w:noProof/>
            <w:webHidden/>
          </w:rPr>
          <w:t>243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15" w:history="1">
        <w:r w:rsidR="00472A27" w:rsidRPr="00D430F0">
          <w:rPr>
            <w:rStyle w:val="aff5"/>
            <w:noProof/>
          </w:rPr>
          <w:t>3.1.5</w:t>
        </w:r>
        <w:r w:rsidR="00472A27">
          <w:rPr>
            <w:rFonts w:eastAsiaTheme="minorEastAsia" w:cstheme="minorBidi"/>
            <w:i w:val="0"/>
            <w:iCs w:val="0"/>
            <w:noProof/>
            <w:sz w:val="22"/>
            <w:szCs w:val="22"/>
          </w:rPr>
          <w:tab/>
        </w:r>
        <w:r w:rsidR="00472A27" w:rsidRPr="00D430F0">
          <w:rPr>
            <w:rStyle w:val="aff5"/>
            <w:noProof/>
          </w:rPr>
          <w:t>Централизованные системы водоотведения.</w:t>
        </w:r>
        <w:r w:rsidR="00472A27">
          <w:rPr>
            <w:noProof/>
            <w:webHidden/>
          </w:rPr>
          <w:tab/>
        </w:r>
        <w:r>
          <w:rPr>
            <w:noProof/>
            <w:webHidden/>
          </w:rPr>
          <w:fldChar w:fldCharType="begin"/>
        </w:r>
        <w:r w:rsidR="00472A27">
          <w:rPr>
            <w:noProof/>
            <w:webHidden/>
          </w:rPr>
          <w:instrText xml:space="preserve"> PAGEREF _Toc507758615 \h </w:instrText>
        </w:r>
        <w:r>
          <w:rPr>
            <w:noProof/>
            <w:webHidden/>
          </w:rPr>
        </w:r>
        <w:r>
          <w:rPr>
            <w:noProof/>
            <w:webHidden/>
          </w:rPr>
          <w:fldChar w:fldCharType="separate"/>
        </w:r>
        <w:r w:rsidR="00472A27">
          <w:rPr>
            <w:noProof/>
            <w:webHidden/>
          </w:rPr>
          <w:t>244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16" w:history="1">
        <w:r w:rsidR="00472A27" w:rsidRPr="00D430F0">
          <w:rPr>
            <w:rStyle w:val="aff5"/>
            <w:noProof/>
          </w:rPr>
          <w:t>3.1.5.1.</w:t>
        </w:r>
        <w:r w:rsidR="00472A27">
          <w:rPr>
            <w:rFonts w:eastAsiaTheme="minorEastAsia" w:cstheme="minorBidi"/>
            <w:noProof/>
            <w:sz w:val="22"/>
            <w:szCs w:val="22"/>
          </w:rPr>
          <w:tab/>
        </w:r>
        <w:r w:rsidR="00472A27" w:rsidRPr="00D430F0">
          <w:rPr>
            <w:rStyle w:val="aff5"/>
            <w:noProof/>
          </w:rPr>
          <w:t>Схема дислокации сооружений КОС с указанием зоны санитарной охраны.</w:t>
        </w:r>
        <w:r w:rsidR="00472A27">
          <w:rPr>
            <w:noProof/>
            <w:webHidden/>
          </w:rPr>
          <w:tab/>
        </w:r>
        <w:r>
          <w:rPr>
            <w:noProof/>
            <w:webHidden/>
          </w:rPr>
          <w:fldChar w:fldCharType="begin"/>
        </w:r>
        <w:r w:rsidR="00472A27">
          <w:rPr>
            <w:noProof/>
            <w:webHidden/>
          </w:rPr>
          <w:instrText xml:space="preserve"> PAGEREF _Toc507758616 \h </w:instrText>
        </w:r>
        <w:r>
          <w:rPr>
            <w:noProof/>
            <w:webHidden/>
          </w:rPr>
        </w:r>
        <w:r>
          <w:rPr>
            <w:noProof/>
            <w:webHidden/>
          </w:rPr>
          <w:fldChar w:fldCharType="separate"/>
        </w:r>
        <w:r w:rsidR="00472A27">
          <w:rPr>
            <w:noProof/>
            <w:webHidden/>
          </w:rPr>
          <w:t>244</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17" w:history="1">
        <w:r w:rsidR="00472A27" w:rsidRPr="00D430F0">
          <w:rPr>
            <w:rStyle w:val="aff5"/>
            <w:noProof/>
          </w:rPr>
          <w:t>3.1.5.2.</w:t>
        </w:r>
        <w:r w:rsidR="00472A27">
          <w:rPr>
            <w:rFonts w:eastAsiaTheme="minorEastAsia" w:cstheme="minorBidi"/>
            <w:noProof/>
            <w:sz w:val="22"/>
            <w:szCs w:val="22"/>
          </w:rPr>
          <w:tab/>
        </w:r>
        <w:r w:rsidR="00472A27" w:rsidRPr="00D430F0">
          <w:rPr>
            <w:rStyle w:val="aff5"/>
            <w:noProof/>
          </w:rPr>
          <w:t>Оценка соблюдения требований к зонам санитарной охраны</w:t>
        </w:r>
        <w:r w:rsidR="00472A27">
          <w:rPr>
            <w:noProof/>
            <w:webHidden/>
          </w:rPr>
          <w:tab/>
        </w:r>
        <w:r>
          <w:rPr>
            <w:noProof/>
            <w:webHidden/>
          </w:rPr>
          <w:fldChar w:fldCharType="begin"/>
        </w:r>
        <w:r w:rsidR="00472A27">
          <w:rPr>
            <w:noProof/>
            <w:webHidden/>
          </w:rPr>
          <w:instrText xml:space="preserve"> PAGEREF _Toc507758617 \h </w:instrText>
        </w:r>
        <w:r>
          <w:rPr>
            <w:noProof/>
            <w:webHidden/>
          </w:rPr>
        </w:r>
        <w:r>
          <w:rPr>
            <w:noProof/>
            <w:webHidden/>
          </w:rPr>
          <w:fldChar w:fldCharType="separate"/>
        </w:r>
        <w:r w:rsidR="00472A27">
          <w:rPr>
            <w:noProof/>
            <w:webHidden/>
          </w:rPr>
          <w:t>250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18" w:history="1">
        <w:r w:rsidR="00472A27" w:rsidRPr="00D430F0">
          <w:rPr>
            <w:rStyle w:val="aff5"/>
            <w:noProof/>
          </w:rPr>
          <w:t>3.1.5.3.</w:t>
        </w:r>
        <w:r w:rsidR="00472A27">
          <w:rPr>
            <w:rFonts w:eastAsiaTheme="minorEastAsia" w:cstheme="minorBidi"/>
            <w:noProof/>
            <w:sz w:val="22"/>
            <w:szCs w:val="22"/>
          </w:rPr>
          <w:tab/>
        </w:r>
        <w:r w:rsidR="00472A27" w:rsidRPr="00D430F0">
          <w:rPr>
            <w:rStyle w:val="aff5"/>
            <w:noProof/>
          </w:rPr>
          <w:t>Оценка соблюдения требований к условиям хранения химически опасных реагентов на КОС.</w:t>
        </w:r>
        <w:r w:rsidR="00472A27">
          <w:rPr>
            <w:noProof/>
            <w:webHidden/>
          </w:rPr>
          <w:tab/>
        </w:r>
        <w:r>
          <w:rPr>
            <w:noProof/>
            <w:webHidden/>
          </w:rPr>
          <w:fldChar w:fldCharType="begin"/>
        </w:r>
        <w:r w:rsidR="00472A27">
          <w:rPr>
            <w:noProof/>
            <w:webHidden/>
          </w:rPr>
          <w:instrText xml:space="preserve"> PAGEREF _Toc507758618 \h </w:instrText>
        </w:r>
        <w:r>
          <w:rPr>
            <w:noProof/>
            <w:webHidden/>
          </w:rPr>
        </w:r>
        <w:r>
          <w:rPr>
            <w:noProof/>
            <w:webHidden/>
          </w:rPr>
          <w:fldChar w:fldCharType="separate"/>
        </w:r>
        <w:r w:rsidR="00472A27">
          <w:rPr>
            <w:noProof/>
            <w:webHidden/>
          </w:rPr>
          <w:t>250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19" w:history="1">
        <w:r w:rsidR="00472A27" w:rsidRPr="00D430F0">
          <w:rPr>
            <w:rStyle w:val="aff5"/>
            <w:noProof/>
          </w:rPr>
          <w:t>3.1.5.4.</w:t>
        </w:r>
        <w:r w:rsidR="00472A27">
          <w:rPr>
            <w:rFonts w:eastAsiaTheme="minorEastAsia" w:cstheme="minorBidi"/>
            <w:noProof/>
            <w:sz w:val="22"/>
            <w:szCs w:val="22"/>
          </w:rPr>
          <w:tab/>
        </w:r>
        <w:r w:rsidR="00472A27" w:rsidRPr="00D430F0">
          <w:rPr>
            <w:rStyle w:val="aff5"/>
            <w:noProof/>
          </w:rPr>
          <w:t>Технологическая схема КОС.</w:t>
        </w:r>
        <w:r w:rsidR="00472A27">
          <w:rPr>
            <w:noProof/>
            <w:webHidden/>
          </w:rPr>
          <w:tab/>
        </w:r>
        <w:r>
          <w:rPr>
            <w:noProof/>
            <w:webHidden/>
          </w:rPr>
          <w:fldChar w:fldCharType="begin"/>
        </w:r>
        <w:r w:rsidR="00472A27">
          <w:rPr>
            <w:noProof/>
            <w:webHidden/>
          </w:rPr>
          <w:instrText xml:space="preserve"> PAGEREF _Toc507758619 \h </w:instrText>
        </w:r>
        <w:r>
          <w:rPr>
            <w:noProof/>
            <w:webHidden/>
          </w:rPr>
        </w:r>
        <w:r>
          <w:rPr>
            <w:noProof/>
            <w:webHidden/>
          </w:rPr>
          <w:fldChar w:fldCharType="separate"/>
        </w:r>
        <w:r w:rsidR="00472A27">
          <w:rPr>
            <w:noProof/>
            <w:webHidden/>
          </w:rPr>
          <w:t>253</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20" w:history="1">
        <w:r w:rsidR="00472A27" w:rsidRPr="00D430F0">
          <w:rPr>
            <w:rStyle w:val="aff5"/>
            <w:noProof/>
          </w:rPr>
          <w:t>3.1.5.5.</w:t>
        </w:r>
        <w:r w:rsidR="00472A27">
          <w:rPr>
            <w:rFonts w:eastAsiaTheme="minorEastAsia" w:cstheme="minorBidi"/>
            <w:noProof/>
            <w:sz w:val="22"/>
            <w:szCs w:val="22"/>
          </w:rPr>
          <w:tab/>
        </w:r>
        <w:r w:rsidR="00472A27" w:rsidRPr="00D430F0">
          <w:rPr>
            <w:rStyle w:val="aff5"/>
            <w:noProof/>
          </w:rPr>
          <w:t>Проектные и фактические технические характеристики сооружений и основного технологического оборудования КОС с указанием сроков ввода в эксплуатацию и технического состояния</w:t>
        </w:r>
        <w:r w:rsidR="00472A27">
          <w:rPr>
            <w:noProof/>
            <w:webHidden/>
          </w:rPr>
          <w:tab/>
        </w:r>
        <w:r>
          <w:rPr>
            <w:noProof/>
            <w:webHidden/>
          </w:rPr>
          <w:fldChar w:fldCharType="begin"/>
        </w:r>
        <w:r w:rsidR="00472A27">
          <w:rPr>
            <w:noProof/>
            <w:webHidden/>
          </w:rPr>
          <w:instrText xml:space="preserve"> PAGEREF _Toc507758620 \h </w:instrText>
        </w:r>
        <w:r>
          <w:rPr>
            <w:noProof/>
            <w:webHidden/>
          </w:rPr>
        </w:r>
        <w:r>
          <w:rPr>
            <w:noProof/>
            <w:webHidden/>
          </w:rPr>
          <w:fldChar w:fldCharType="separate"/>
        </w:r>
        <w:r w:rsidR="00472A27">
          <w:rPr>
            <w:noProof/>
            <w:webHidden/>
          </w:rPr>
          <w:t>257</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21" w:history="1">
        <w:r w:rsidR="00472A27" w:rsidRPr="00D430F0">
          <w:rPr>
            <w:rStyle w:val="aff5"/>
            <w:noProof/>
          </w:rPr>
          <w:t>3.1.5.6.</w:t>
        </w:r>
        <w:r w:rsidR="00472A27">
          <w:rPr>
            <w:rFonts w:eastAsiaTheme="minorEastAsia" w:cstheme="minorBidi"/>
            <w:noProof/>
            <w:sz w:val="22"/>
            <w:szCs w:val="22"/>
          </w:rPr>
          <w:tab/>
        </w:r>
        <w:r w:rsidR="00472A27" w:rsidRPr="00D430F0">
          <w:rPr>
            <w:rStyle w:val="aff5"/>
            <w:noProof/>
          </w:rPr>
          <w:t>Проектная производительность КОС</w:t>
        </w:r>
        <w:r w:rsidR="00472A27">
          <w:rPr>
            <w:noProof/>
            <w:webHidden/>
          </w:rPr>
          <w:tab/>
        </w:r>
        <w:r>
          <w:rPr>
            <w:noProof/>
            <w:webHidden/>
          </w:rPr>
          <w:fldChar w:fldCharType="begin"/>
        </w:r>
        <w:r w:rsidR="00472A27">
          <w:rPr>
            <w:noProof/>
            <w:webHidden/>
          </w:rPr>
          <w:instrText xml:space="preserve"> PAGEREF _Toc507758621 \h </w:instrText>
        </w:r>
        <w:r>
          <w:rPr>
            <w:noProof/>
            <w:webHidden/>
          </w:rPr>
        </w:r>
        <w:r>
          <w:rPr>
            <w:noProof/>
            <w:webHidden/>
          </w:rPr>
          <w:fldChar w:fldCharType="separate"/>
        </w:r>
        <w:r w:rsidR="00472A27">
          <w:rPr>
            <w:noProof/>
            <w:webHidden/>
          </w:rPr>
          <w:t>259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22" w:history="1">
        <w:r w:rsidR="00472A27" w:rsidRPr="00D430F0">
          <w:rPr>
            <w:rStyle w:val="aff5"/>
            <w:noProof/>
          </w:rPr>
          <w:t>3.1.5.7.</w:t>
        </w:r>
        <w:r w:rsidR="00472A27">
          <w:rPr>
            <w:rFonts w:eastAsiaTheme="minorEastAsia" w:cstheme="minorBidi"/>
            <w:noProof/>
            <w:sz w:val="22"/>
            <w:szCs w:val="22"/>
          </w:rPr>
          <w:tab/>
        </w:r>
        <w:r w:rsidR="00472A27" w:rsidRPr="00D430F0">
          <w:rPr>
            <w:rStyle w:val="aff5"/>
            <w:noProof/>
          </w:rPr>
          <w:t>Оценка фактической производительности (мощности) КОС (максимальная часовая, максимальная суточная и годовая за 5 последних лет)</w:t>
        </w:r>
        <w:r w:rsidR="00472A27">
          <w:rPr>
            <w:noProof/>
            <w:webHidden/>
          </w:rPr>
          <w:tab/>
        </w:r>
        <w:r>
          <w:rPr>
            <w:noProof/>
            <w:webHidden/>
          </w:rPr>
          <w:fldChar w:fldCharType="begin"/>
        </w:r>
        <w:r w:rsidR="00472A27">
          <w:rPr>
            <w:noProof/>
            <w:webHidden/>
          </w:rPr>
          <w:instrText xml:space="preserve"> PAGEREF _Toc507758622 \h </w:instrText>
        </w:r>
        <w:r>
          <w:rPr>
            <w:noProof/>
            <w:webHidden/>
          </w:rPr>
        </w:r>
        <w:r>
          <w:rPr>
            <w:noProof/>
            <w:webHidden/>
          </w:rPr>
          <w:fldChar w:fldCharType="separate"/>
        </w:r>
        <w:r w:rsidR="00472A27">
          <w:rPr>
            <w:noProof/>
            <w:webHidden/>
          </w:rPr>
          <w:t>259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23" w:history="1">
        <w:r w:rsidR="00472A27" w:rsidRPr="00D430F0">
          <w:rPr>
            <w:rStyle w:val="aff5"/>
            <w:noProof/>
          </w:rPr>
          <w:t>3.1.5.8.</w:t>
        </w:r>
        <w:r w:rsidR="00472A27">
          <w:rPr>
            <w:rFonts w:eastAsiaTheme="minorEastAsia" w:cstheme="minorBidi"/>
            <w:noProof/>
            <w:sz w:val="22"/>
            <w:szCs w:val="22"/>
          </w:rPr>
          <w:tab/>
        </w:r>
        <w:r w:rsidR="00472A27" w:rsidRPr="00D430F0">
          <w:rPr>
            <w:rStyle w:val="aff5"/>
            <w:noProof/>
          </w:rPr>
          <w:t>График поступления стоков на КОС (почасовой) в сутки наибольшего поступления каждого месяца за последний год</w:t>
        </w:r>
        <w:r w:rsidR="00472A27">
          <w:rPr>
            <w:noProof/>
            <w:webHidden/>
          </w:rPr>
          <w:tab/>
        </w:r>
        <w:r>
          <w:rPr>
            <w:noProof/>
            <w:webHidden/>
          </w:rPr>
          <w:fldChar w:fldCharType="begin"/>
        </w:r>
        <w:r w:rsidR="00472A27">
          <w:rPr>
            <w:noProof/>
            <w:webHidden/>
          </w:rPr>
          <w:instrText xml:space="preserve"> PAGEREF _Toc507758623 \h </w:instrText>
        </w:r>
        <w:r>
          <w:rPr>
            <w:noProof/>
            <w:webHidden/>
          </w:rPr>
        </w:r>
        <w:r>
          <w:rPr>
            <w:noProof/>
            <w:webHidden/>
          </w:rPr>
          <w:fldChar w:fldCharType="separate"/>
        </w:r>
        <w:r w:rsidR="00472A27">
          <w:rPr>
            <w:noProof/>
            <w:webHidden/>
          </w:rPr>
          <w:t>260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24" w:history="1">
        <w:r w:rsidR="00472A27" w:rsidRPr="00D430F0">
          <w:rPr>
            <w:rStyle w:val="aff5"/>
            <w:noProof/>
          </w:rPr>
          <w:t>3.1.5.9.</w:t>
        </w:r>
        <w:r w:rsidR="00472A27">
          <w:rPr>
            <w:rFonts w:eastAsiaTheme="minorEastAsia" w:cstheme="minorBidi"/>
            <w:noProof/>
            <w:sz w:val="22"/>
            <w:szCs w:val="22"/>
          </w:rPr>
          <w:tab/>
        </w:r>
        <w:r w:rsidR="00472A27" w:rsidRPr="00D430F0">
          <w:rPr>
            <w:rStyle w:val="aff5"/>
            <w:noProof/>
          </w:rPr>
          <w:t>Оценка способности КОС обеспечить прием стоков в соответствии с фактическим графиком в сутки наибольшего потребления</w:t>
        </w:r>
        <w:r w:rsidR="00472A27">
          <w:rPr>
            <w:noProof/>
            <w:webHidden/>
          </w:rPr>
          <w:tab/>
        </w:r>
        <w:r>
          <w:rPr>
            <w:noProof/>
            <w:webHidden/>
          </w:rPr>
          <w:fldChar w:fldCharType="begin"/>
        </w:r>
        <w:r w:rsidR="00472A27">
          <w:rPr>
            <w:noProof/>
            <w:webHidden/>
          </w:rPr>
          <w:instrText xml:space="preserve"> PAGEREF _Toc507758624 \h </w:instrText>
        </w:r>
        <w:r>
          <w:rPr>
            <w:noProof/>
            <w:webHidden/>
          </w:rPr>
        </w:r>
        <w:r>
          <w:rPr>
            <w:noProof/>
            <w:webHidden/>
          </w:rPr>
          <w:fldChar w:fldCharType="separate"/>
        </w:r>
        <w:r w:rsidR="00472A27">
          <w:rPr>
            <w:noProof/>
            <w:webHidden/>
          </w:rPr>
          <w:t>262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25" w:history="1">
        <w:r w:rsidR="00472A27" w:rsidRPr="00D430F0">
          <w:rPr>
            <w:rStyle w:val="aff5"/>
            <w:noProof/>
          </w:rPr>
          <w:t>3.1.5.10.</w:t>
        </w:r>
        <w:r w:rsidR="00472A27">
          <w:rPr>
            <w:rFonts w:eastAsiaTheme="minorEastAsia" w:cstheme="minorBidi"/>
            <w:noProof/>
            <w:sz w:val="22"/>
            <w:szCs w:val="22"/>
          </w:rPr>
          <w:tab/>
        </w:r>
        <w:r w:rsidR="00472A27" w:rsidRPr="00D430F0">
          <w:rPr>
            <w:rStyle w:val="aff5"/>
            <w:noProof/>
          </w:rPr>
          <w:t>Описание организации утилизации осадков сточных вод на КОС</w:t>
        </w:r>
        <w:r w:rsidR="00472A27">
          <w:rPr>
            <w:noProof/>
            <w:webHidden/>
          </w:rPr>
          <w:tab/>
        </w:r>
        <w:r>
          <w:rPr>
            <w:noProof/>
            <w:webHidden/>
          </w:rPr>
          <w:fldChar w:fldCharType="begin"/>
        </w:r>
        <w:r w:rsidR="00472A27">
          <w:rPr>
            <w:noProof/>
            <w:webHidden/>
          </w:rPr>
          <w:instrText xml:space="preserve"> PAGEREF _Toc507758625 \h </w:instrText>
        </w:r>
        <w:r>
          <w:rPr>
            <w:noProof/>
            <w:webHidden/>
          </w:rPr>
        </w:r>
        <w:r>
          <w:rPr>
            <w:noProof/>
            <w:webHidden/>
          </w:rPr>
          <w:fldChar w:fldCharType="separate"/>
        </w:r>
        <w:r w:rsidR="00472A27">
          <w:rPr>
            <w:noProof/>
            <w:webHidden/>
          </w:rPr>
          <w:t>262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26" w:history="1">
        <w:r w:rsidR="00472A27" w:rsidRPr="00D430F0">
          <w:rPr>
            <w:rStyle w:val="aff5"/>
            <w:noProof/>
          </w:rPr>
          <w:t>3.1.5.11.</w:t>
        </w:r>
        <w:r w:rsidR="00472A27">
          <w:rPr>
            <w:rFonts w:eastAsiaTheme="minorEastAsia" w:cstheme="minorBidi"/>
            <w:noProof/>
            <w:sz w:val="22"/>
            <w:szCs w:val="22"/>
          </w:rPr>
          <w:tab/>
        </w:r>
        <w:r w:rsidR="00472A27" w:rsidRPr="00D430F0">
          <w:rPr>
            <w:rStyle w:val="aff5"/>
            <w:noProof/>
          </w:rPr>
          <w:t>Протоколы анализов стоков, поступающих из сети помесячно за последние три года.</w:t>
        </w:r>
        <w:r w:rsidR="00472A27">
          <w:rPr>
            <w:noProof/>
            <w:webHidden/>
          </w:rPr>
          <w:tab/>
        </w:r>
        <w:r>
          <w:rPr>
            <w:noProof/>
            <w:webHidden/>
          </w:rPr>
          <w:fldChar w:fldCharType="begin"/>
        </w:r>
        <w:r w:rsidR="00472A27">
          <w:rPr>
            <w:noProof/>
            <w:webHidden/>
          </w:rPr>
          <w:instrText xml:space="preserve"> PAGEREF _Toc507758626 \h </w:instrText>
        </w:r>
        <w:r>
          <w:rPr>
            <w:noProof/>
            <w:webHidden/>
          </w:rPr>
        </w:r>
        <w:r>
          <w:rPr>
            <w:noProof/>
            <w:webHidden/>
          </w:rPr>
          <w:fldChar w:fldCharType="separate"/>
        </w:r>
        <w:r w:rsidR="00472A27">
          <w:rPr>
            <w:noProof/>
            <w:webHidden/>
          </w:rPr>
          <w:t>282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27" w:history="1">
        <w:r w:rsidR="00472A27" w:rsidRPr="00D430F0">
          <w:rPr>
            <w:rStyle w:val="aff5"/>
            <w:noProof/>
          </w:rPr>
          <w:t>3.1.5.12.</w:t>
        </w:r>
        <w:r w:rsidR="00472A27">
          <w:rPr>
            <w:rFonts w:eastAsiaTheme="minorEastAsia" w:cstheme="minorBidi"/>
            <w:noProof/>
            <w:sz w:val="22"/>
            <w:szCs w:val="22"/>
          </w:rPr>
          <w:tab/>
        </w:r>
        <w:r w:rsidR="00472A27" w:rsidRPr="00D430F0">
          <w:rPr>
            <w:rStyle w:val="aff5"/>
            <w:noProof/>
          </w:rPr>
          <w:t>Протоколы анализов очищенных стоков, выпускаемых с КОС, помесячно за последние три года.</w:t>
        </w:r>
        <w:r w:rsidR="00472A27">
          <w:rPr>
            <w:noProof/>
            <w:webHidden/>
          </w:rPr>
          <w:tab/>
        </w:r>
        <w:r>
          <w:rPr>
            <w:noProof/>
            <w:webHidden/>
          </w:rPr>
          <w:fldChar w:fldCharType="begin"/>
        </w:r>
        <w:r w:rsidR="00472A27">
          <w:rPr>
            <w:noProof/>
            <w:webHidden/>
          </w:rPr>
          <w:instrText xml:space="preserve"> PAGEREF _Toc507758627 \h </w:instrText>
        </w:r>
        <w:r>
          <w:rPr>
            <w:noProof/>
            <w:webHidden/>
          </w:rPr>
        </w:r>
        <w:r>
          <w:rPr>
            <w:noProof/>
            <w:webHidden/>
          </w:rPr>
          <w:fldChar w:fldCharType="separate"/>
        </w:r>
        <w:r w:rsidR="00472A27">
          <w:rPr>
            <w:noProof/>
            <w:webHidden/>
          </w:rPr>
          <w:t>285</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28" w:history="1">
        <w:r w:rsidR="00472A27" w:rsidRPr="00D430F0">
          <w:rPr>
            <w:rStyle w:val="aff5"/>
            <w:noProof/>
          </w:rPr>
          <w:t>3.1.5.13.</w:t>
        </w:r>
        <w:r w:rsidR="00472A27">
          <w:rPr>
            <w:rFonts w:eastAsiaTheme="minorEastAsia" w:cstheme="minorBidi"/>
            <w:noProof/>
            <w:sz w:val="22"/>
            <w:szCs w:val="22"/>
          </w:rPr>
          <w:tab/>
        </w:r>
        <w:r w:rsidR="00472A27" w:rsidRPr="00D430F0">
          <w:rPr>
            <w:rStyle w:val="aff5"/>
            <w:noProof/>
          </w:rPr>
          <w:t>Протоколы анализов воды в водоеме, до и после места выпуска стоков с КОС, помесячно за последние три года</w:t>
        </w:r>
        <w:r w:rsidR="00472A27">
          <w:rPr>
            <w:noProof/>
            <w:webHidden/>
          </w:rPr>
          <w:tab/>
        </w:r>
        <w:r>
          <w:rPr>
            <w:noProof/>
            <w:webHidden/>
          </w:rPr>
          <w:fldChar w:fldCharType="begin"/>
        </w:r>
        <w:r w:rsidR="00472A27">
          <w:rPr>
            <w:noProof/>
            <w:webHidden/>
          </w:rPr>
          <w:instrText xml:space="preserve"> PAGEREF _Toc507758628 \h </w:instrText>
        </w:r>
        <w:r>
          <w:rPr>
            <w:noProof/>
            <w:webHidden/>
          </w:rPr>
        </w:r>
        <w:r>
          <w:rPr>
            <w:noProof/>
            <w:webHidden/>
          </w:rPr>
          <w:fldChar w:fldCharType="separate"/>
        </w:r>
        <w:r w:rsidR="00472A27">
          <w:rPr>
            <w:noProof/>
            <w:webHidden/>
          </w:rPr>
          <w:t>289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29" w:history="1">
        <w:r w:rsidR="00472A27" w:rsidRPr="00D430F0">
          <w:rPr>
            <w:rStyle w:val="aff5"/>
            <w:noProof/>
          </w:rPr>
          <w:t>3.1.5.14.</w:t>
        </w:r>
        <w:r w:rsidR="00472A27">
          <w:rPr>
            <w:rFonts w:eastAsiaTheme="minorEastAsia" w:cstheme="minorBidi"/>
            <w:noProof/>
            <w:sz w:val="22"/>
            <w:szCs w:val="22"/>
          </w:rPr>
          <w:tab/>
        </w:r>
        <w:r w:rsidR="00472A27" w:rsidRPr="00D430F0">
          <w:rPr>
            <w:rStyle w:val="aff5"/>
            <w:noProof/>
          </w:rPr>
          <w:t>Оценка воздействия деятельности КОС на окружающую среду (стоки, осадок)</w:t>
        </w:r>
        <w:r w:rsidR="00472A27">
          <w:rPr>
            <w:noProof/>
            <w:webHidden/>
          </w:rPr>
          <w:tab/>
        </w:r>
        <w:r>
          <w:rPr>
            <w:noProof/>
            <w:webHidden/>
          </w:rPr>
          <w:fldChar w:fldCharType="begin"/>
        </w:r>
        <w:r w:rsidR="00472A27">
          <w:rPr>
            <w:noProof/>
            <w:webHidden/>
          </w:rPr>
          <w:instrText xml:space="preserve"> PAGEREF _Toc507758629 \h </w:instrText>
        </w:r>
        <w:r>
          <w:rPr>
            <w:noProof/>
            <w:webHidden/>
          </w:rPr>
        </w:r>
        <w:r>
          <w:rPr>
            <w:noProof/>
            <w:webHidden/>
          </w:rPr>
          <w:fldChar w:fldCharType="separate"/>
        </w:r>
        <w:r w:rsidR="00472A27">
          <w:rPr>
            <w:noProof/>
            <w:webHidden/>
          </w:rPr>
          <w:t>289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0" w:history="1">
        <w:r w:rsidR="00472A27" w:rsidRPr="00D430F0">
          <w:rPr>
            <w:rStyle w:val="aff5"/>
            <w:noProof/>
          </w:rPr>
          <w:t>3.1.5.15.</w:t>
        </w:r>
        <w:r w:rsidR="00472A27">
          <w:rPr>
            <w:rFonts w:eastAsiaTheme="minorEastAsia" w:cstheme="minorBidi"/>
            <w:noProof/>
            <w:sz w:val="22"/>
            <w:szCs w:val="22"/>
          </w:rPr>
          <w:tab/>
        </w:r>
        <w:r w:rsidR="00472A27" w:rsidRPr="00D430F0">
          <w:rPr>
            <w:rStyle w:val="aff5"/>
            <w:noProof/>
          </w:rPr>
          <w:t>Схема электроснабжения КОС</w:t>
        </w:r>
        <w:r w:rsidR="00472A27">
          <w:rPr>
            <w:noProof/>
            <w:webHidden/>
          </w:rPr>
          <w:tab/>
        </w:r>
        <w:r>
          <w:rPr>
            <w:noProof/>
            <w:webHidden/>
          </w:rPr>
          <w:fldChar w:fldCharType="begin"/>
        </w:r>
        <w:r w:rsidR="00472A27">
          <w:rPr>
            <w:noProof/>
            <w:webHidden/>
          </w:rPr>
          <w:instrText xml:space="preserve"> PAGEREF _Toc507758630 \h </w:instrText>
        </w:r>
        <w:r>
          <w:rPr>
            <w:noProof/>
            <w:webHidden/>
          </w:rPr>
        </w:r>
        <w:r>
          <w:rPr>
            <w:noProof/>
            <w:webHidden/>
          </w:rPr>
          <w:fldChar w:fldCharType="separate"/>
        </w:r>
        <w:r w:rsidR="00472A27">
          <w:rPr>
            <w:noProof/>
            <w:webHidden/>
          </w:rPr>
          <w:t>289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1" w:history="1">
        <w:r w:rsidR="00472A27" w:rsidRPr="00D430F0">
          <w:rPr>
            <w:rStyle w:val="aff5"/>
            <w:noProof/>
          </w:rPr>
          <w:t>3.1.5.16.</w:t>
        </w:r>
        <w:r w:rsidR="00472A27">
          <w:rPr>
            <w:rFonts w:eastAsiaTheme="minorEastAsia" w:cstheme="minorBidi"/>
            <w:noProof/>
            <w:sz w:val="22"/>
            <w:szCs w:val="22"/>
          </w:rPr>
          <w:tab/>
        </w:r>
        <w:r w:rsidR="00472A27" w:rsidRPr="00D430F0">
          <w:rPr>
            <w:rStyle w:val="aff5"/>
            <w:noProof/>
          </w:rPr>
          <w:t>Потребление электроэнергии КОС помесячно за 5 последних лет с годовыми итогами</w:t>
        </w:r>
        <w:r w:rsidR="00472A27">
          <w:rPr>
            <w:noProof/>
            <w:webHidden/>
          </w:rPr>
          <w:tab/>
        </w:r>
        <w:r>
          <w:rPr>
            <w:noProof/>
            <w:webHidden/>
          </w:rPr>
          <w:fldChar w:fldCharType="begin"/>
        </w:r>
        <w:r w:rsidR="00472A27">
          <w:rPr>
            <w:noProof/>
            <w:webHidden/>
          </w:rPr>
          <w:instrText xml:space="preserve"> PAGEREF _Toc507758631 \h </w:instrText>
        </w:r>
        <w:r>
          <w:rPr>
            <w:noProof/>
            <w:webHidden/>
          </w:rPr>
        </w:r>
        <w:r>
          <w:rPr>
            <w:noProof/>
            <w:webHidden/>
          </w:rPr>
          <w:fldChar w:fldCharType="separate"/>
        </w:r>
        <w:r w:rsidR="00472A27">
          <w:rPr>
            <w:noProof/>
            <w:webHidden/>
          </w:rPr>
          <w:t>289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2" w:history="1">
        <w:r w:rsidR="00472A27" w:rsidRPr="00D430F0">
          <w:rPr>
            <w:rStyle w:val="aff5"/>
            <w:noProof/>
          </w:rPr>
          <w:t>3.1.5.17.</w:t>
        </w:r>
        <w:r w:rsidR="00472A27">
          <w:rPr>
            <w:rFonts w:eastAsiaTheme="minorEastAsia" w:cstheme="minorBidi"/>
            <w:noProof/>
            <w:sz w:val="22"/>
            <w:szCs w:val="22"/>
          </w:rPr>
          <w:tab/>
        </w:r>
        <w:r w:rsidR="00472A27" w:rsidRPr="00D430F0">
          <w:rPr>
            <w:rStyle w:val="aff5"/>
            <w:noProof/>
          </w:rPr>
          <w:t>Организация учета стоков, поступающих на КОС и объема выпуска очищенных стоков</w:t>
        </w:r>
        <w:r w:rsidR="00472A27">
          <w:rPr>
            <w:noProof/>
            <w:webHidden/>
          </w:rPr>
          <w:tab/>
        </w:r>
        <w:r>
          <w:rPr>
            <w:noProof/>
            <w:webHidden/>
          </w:rPr>
          <w:fldChar w:fldCharType="begin"/>
        </w:r>
        <w:r w:rsidR="00472A27">
          <w:rPr>
            <w:noProof/>
            <w:webHidden/>
          </w:rPr>
          <w:instrText xml:space="preserve"> PAGEREF _Toc507758632 \h </w:instrText>
        </w:r>
        <w:r>
          <w:rPr>
            <w:noProof/>
            <w:webHidden/>
          </w:rPr>
        </w:r>
        <w:r>
          <w:rPr>
            <w:noProof/>
            <w:webHidden/>
          </w:rPr>
          <w:fldChar w:fldCharType="separate"/>
        </w:r>
        <w:r w:rsidR="00472A27">
          <w:rPr>
            <w:noProof/>
            <w:webHidden/>
          </w:rPr>
          <w:t>291</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3" w:history="1">
        <w:r w:rsidR="00472A27" w:rsidRPr="00D430F0">
          <w:rPr>
            <w:rStyle w:val="aff5"/>
            <w:noProof/>
          </w:rPr>
          <w:t>3.1.5.18.</w:t>
        </w:r>
        <w:r w:rsidR="00472A27">
          <w:rPr>
            <w:rFonts w:eastAsiaTheme="minorEastAsia" w:cstheme="minorBidi"/>
            <w:noProof/>
            <w:sz w:val="22"/>
            <w:szCs w:val="22"/>
          </w:rPr>
          <w:tab/>
        </w:r>
        <w:r w:rsidR="00472A27" w:rsidRPr="00D430F0">
          <w:rPr>
            <w:rStyle w:val="aff5"/>
            <w:noProof/>
          </w:rPr>
          <w:t>Сведения о диспетчеризации и автоматизации технологических процессов на КОС</w:t>
        </w:r>
        <w:r w:rsidR="00472A27">
          <w:rPr>
            <w:noProof/>
            <w:webHidden/>
          </w:rPr>
          <w:tab/>
        </w:r>
        <w:r>
          <w:rPr>
            <w:noProof/>
            <w:webHidden/>
          </w:rPr>
          <w:fldChar w:fldCharType="begin"/>
        </w:r>
        <w:r w:rsidR="00472A27">
          <w:rPr>
            <w:noProof/>
            <w:webHidden/>
          </w:rPr>
          <w:instrText xml:space="preserve"> PAGEREF _Toc507758633 \h </w:instrText>
        </w:r>
        <w:r>
          <w:rPr>
            <w:noProof/>
            <w:webHidden/>
          </w:rPr>
        </w:r>
        <w:r>
          <w:rPr>
            <w:noProof/>
            <w:webHidden/>
          </w:rPr>
          <w:fldChar w:fldCharType="separate"/>
        </w:r>
        <w:r w:rsidR="00472A27">
          <w:rPr>
            <w:noProof/>
            <w:webHidden/>
          </w:rPr>
          <w:t>291</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4" w:history="1">
        <w:r w:rsidR="00472A27" w:rsidRPr="00D430F0">
          <w:rPr>
            <w:rStyle w:val="aff5"/>
            <w:noProof/>
          </w:rPr>
          <w:t>3.1.5.19.</w:t>
        </w:r>
        <w:r w:rsidR="00472A27">
          <w:rPr>
            <w:rFonts w:eastAsiaTheme="minorEastAsia" w:cstheme="minorBidi"/>
            <w:noProof/>
            <w:sz w:val="22"/>
            <w:szCs w:val="22"/>
          </w:rPr>
          <w:tab/>
        </w:r>
        <w:r w:rsidR="00472A27" w:rsidRPr="00D430F0">
          <w:rPr>
            <w:rStyle w:val="aff5"/>
            <w:noProof/>
          </w:rPr>
          <w:t>Сведения о хозяйственной деятельности КОС</w:t>
        </w:r>
        <w:r w:rsidR="00472A27">
          <w:rPr>
            <w:noProof/>
            <w:webHidden/>
          </w:rPr>
          <w:tab/>
        </w:r>
        <w:r>
          <w:rPr>
            <w:noProof/>
            <w:webHidden/>
          </w:rPr>
          <w:fldChar w:fldCharType="begin"/>
        </w:r>
        <w:r w:rsidR="00472A27">
          <w:rPr>
            <w:noProof/>
            <w:webHidden/>
          </w:rPr>
          <w:instrText xml:space="preserve"> PAGEREF _Toc507758634 \h </w:instrText>
        </w:r>
        <w:r>
          <w:rPr>
            <w:noProof/>
            <w:webHidden/>
          </w:rPr>
        </w:r>
        <w:r>
          <w:rPr>
            <w:noProof/>
            <w:webHidden/>
          </w:rPr>
          <w:fldChar w:fldCharType="separate"/>
        </w:r>
        <w:r w:rsidR="00472A27">
          <w:rPr>
            <w:noProof/>
            <w:webHidden/>
          </w:rPr>
          <w:t>291</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5" w:history="1">
        <w:r w:rsidR="00472A27" w:rsidRPr="00D430F0">
          <w:rPr>
            <w:rStyle w:val="aff5"/>
            <w:noProof/>
          </w:rPr>
          <w:t>3.1.5.20.</w:t>
        </w:r>
        <w:r w:rsidR="00472A27">
          <w:rPr>
            <w:rFonts w:eastAsiaTheme="minorEastAsia" w:cstheme="minorBidi"/>
            <w:noProof/>
            <w:sz w:val="22"/>
            <w:szCs w:val="22"/>
          </w:rPr>
          <w:tab/>
        </w:r>
        <w:r w:rsidR="00472A27" w:rsidRPr="00D430F0">
          <w:rPr>
            <w:rStyle w:val="aff5"/>
            <w:noProof/>
          </w:rPr>
          <w:t>Оценка эффективности технологической схемы КОС, включая оценку энергоэффективности</w:t>
        </w:r>
        <w:r w:rsidR="00472A27">
          <w:rPr>
            <w:noProof/>
            <w:webHidden/>
          </w:rPr>
          <w:tab/>
        </w:r>
        <w:r>
          <w:rPr>
            <w:noProof/>
            <w:webHidden/>
          </w:rPr>
          <w:fldChar w:fldCharType="begin"/>
        </w:r>
        <w:r w:rsidR="00472A27">
          <w:rPr>
            <w:noProof/>
            <w:webHidden/>
          </w:rPr>
          <w:instrText xml:space="preserve"> PAGEREF _Toc507758635 \h </w:instrText>
        </w:r>
        <w:r>
          <w:rPr>
            <w:noProof/>
            <w:webHidden/>
          </w:rPr>
        </w:r>
        <w:r>
          <w:rPr>
            <w:noProof/>
            <w:webHidden/>
          </w:rPr>
          <w:fldChar w:fldCharType="separate"/>
        </w:r>
        <w:r w:rsidR="00472A27">
          <w:rPr>
            <w:noProof/>
            <w:webHidden/>
          </w:rPr>
          <w:t>296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6" w:history="1">
        <w:r w:rsidR="00472A27" w:rsidRPr="00D430F0">
          <w:rPr>
            <w:rStyle w:val="aff5"/>
            <w:noProof/>
          </w:rPr>
          <w:t>3.1.5.21.</w:t>
        </w:r>
        <w:r w:rsidR="00472A27">
          <w:rPr>
            <w:rFonts w:eastAsiaTheme="minorEastAsia" w:cstheme="minorBidi"/>
            <w:noProof/>
            <w:sz w:val="22"/>
            <w:szCs w:val="22"/>
          </w:rPr>
          <w:tab/>
        </w:r>
        <w:r w:rsidR="00472A27" w:rsidRPr="00D430F0">
          <w:rPr>
            <w:rStyle w:val="aff5"/>
            <w:noProof/>
          </w:rPr>
          <w:t>Описание организации системы транспорта стоков с указанием на ситуационной схеме адресов и мест расположения насосных станций, камер гашения, колодцев с регулирующей и секционирующей арматурой, а также оснащенных средствами контроля и (или) учета</w:t>
        </w:r>
        <w:r w:rsidR="00472A27">
          <w:rPr>
            <w:noProof/>
            <w:webHidden/>
          </w:rPr>
          <w:tab/>
        </w:r>
        <w:r>
          <w:rPr>
            <w:noProof/>
            <w:webHidden/>
          </w:rPr>
          <w:fldChar w:fldCharType="begin"/>
        </w:r>
        <w:r w:rsidR="00472A27">
          <w:rPr>
            <w:noProof/>
            <w:webHidden/>
          </w:rPr>
          <w:instrText xml:space="preserve"> PAGEREF _Toc507758636 \h </w:instrText>
        </w:r>
        <w:r>
          <w:rPr>
            <w:noProof/>
            <w:webHidden/>
          </w:rPr>
        </w:r>
        <w:r>
          <w:rPr>
            <w:noProof/>
            <w:webHidden/>
          </w:rPr>
          <w:fldChar w:fldCharType="separate"/>
        </w:r>
        <w:r w:rsidR="00472A27">
          <w:rPr>
            <w:noProof/>
            <w:webHidden/>
          </w:rPr>
          <w:t>296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7" w:history="1">
        <w:r w:rsidR="00472A27" w:rsidRPr="00D430F0">
          <w:rPr>
            <w:rStyle w:val="aff5"/>
            <w:noProof/>
          </w:rPr>
          <w:t>3.1.5.22.</w:t>
        </w:r>
        <w:r w:rsidR="00472A27">
          <w:rPr>
            <w:rFonts w:eastAsiaTheme="minorEastAsia" w:cstheme="minorBidi"/>
            <w:noProof/>
            <w:sz w:val="22"/>
            <w:szCs w:val="22"/>
          </w:rPr>
          <w:tab/>
        </w:r>
        <w:r w:rsidR="00472A27" w:rsidRPr="00D430F0">
          <w:rPr>
            <w:rStyle w:val="aff5"/>
            <w:noProof/>
          </w:rPr>
          <w:t>Характеристика сооружений транспорта стоков с указанием адресной привязки, состояния и сроков ввода в эксплуатацию</w:t>
        </w:r>
        <w:r w:rsidR="00472A27">
          <w:rPr>
            <w:noProof/>
            <w:webHidden/>
          </w:rPr>
          <w:tab/>
        </w:r>
        <w:r>
          <w:rPr>
            <w:noProof/>
            <w:webHidden/>
          </w:rPr>
          <w:fldChar w:fldCharType="begin"/>
        </w:r>
        <w:r w:rsidR="00472A27">
          <w:rPr>
            <w:noProof/>
            <w:webHidden/>
          </w:rPr>
          <w:instrText xml:space="preserve"> PAGEREF _Toc507758637 \h </w:instrText>
        </w:r>
        <w:r>
          <w:rPr>
            <w:noProof/>
            <w:webHidden/>
          </w:rPr>
        </w:r>
        <w:r>
          <w:rPr>
            <w:noProof/>
            <w:webHidden/>
          </w:rPr>
          <w:fldChar w:fldCharType="separate"/>
        </w:r>
        <w:r w:rsidR="00472A27">
          <w:rPr>
            <w:noProof/>
            <w:webHidden/>
          </w:rPr>
          <w:t>299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8" w:history="1">
        <w:r w:rsidR="00472A27" w:rsidRPr="00D430F0">
          <w:rPr>
            <w:rStyle w:val="aff5"/>
            <w:noProof/>
          </w:rPr>
          <w:t>3.1.5.23.</w:t>
        </w:r>
        <w:r w:rsidR="00472A27">
          <w:rPr>
            <w:rFonts w:eastAsiaTheme="minorEastAsia" w:cstheme="minorBidi"/>
            <w:noProof/>
            <w:sz w:val="22"/>
            <w:szCs w:val="22"/>
          </w:rPr>
          <w:tab/>
        </w:r>
        <w:r w:rsidR="00472A27" w:rsidRPr="00D430F0">
          <w:rPr>
            <w:rStyle w:val="aff5"/>
            <w:noProof/>
          </w:rPr>
          <w:t>Описание канализационных насосных станций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(максимальная часовая, помесячная за последний год, годовая за последние 5 лет), автоматизация, диспетчеризация, учет поступающих стоков, категория электроснабжения, учет электропотребления, помесячное электропотребление за последний год, годовое за последние 5 лет).</w:t>
        </w:r>
        <w:r w:rsidR="00472A27">
          <w:rPr>
            <w:noProof/>
            <w:webHidden/>
          </w:rPr>
          <w:tab/>
        </w:r>
        <w:r>
          <w:rPr>
            <w:noProof/>
            <w:webHidden/>
          </w:rPr>
          <w:fldChar w:fldCharType="begin"/>
        </w:r>
        <w:r w:rsidR="00472A27">
          <w:rPr>
            <w:noProof/>
            <w:webHidden/>
          </w:rPr>
          <w:instrText xml:space="preserve"> PAGEREF _Toc507758638 \h </w:instrText>
        </w:r>
        <w:r>
          <w:rPr>
            <w:noProof/>
            <w:webHidden/>
          </w:rPr>
        </w:r>
        <w:r>
          <w:rPr>
            <w:noProof/>
            <w:webHidden/>
          </w:rPr>
          <w:fldChar w:fldCharType="separate"/>
        </w:r>
        <w:r w:rsidR="00472A27">
          <w:rPr>
            <w:noProof/>
            <w:webHidden/>
          </w:rPr>
          <w:t>299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39" w:history="1">
        <w:r w:rsidR="00472A27" w:rsidRPr="00D430F0">
          <w:rPr>
            <w:rStyle w:val="aff5"/>
            <w:noProof/>
          </w:rPr>
          <w:t>3.1.5.24.</w:t>
        </w:r>
        <w:r w:rsidR="00472A27">
          <w:rPr>
            <w:rFonts w:eastAsiaTheme="minorEastAsia" w:cstheme="minorBidi"/>
            <w:noProof/>
            <w:sz w:val="22"/>
            <w:szCs w:val="22"/>
          </w:rPr>
          <w:tab/>
        </w:r>
        <w:r w:rsidR="00472A27" w:rsidRPr="00D430F0">
          <w:rPr>
            <w:rStyle w:val="aff5"/>
            <w:noProof/>
          </w:rPr>
          <w:t>Структура состава коллекторов системы транспорта по диаметрам, материалам и срокам эксплуатации.</w:t>
        </w:r>
        <w:r w:rsidR="00472A27">
          <w:rPr>
            <w:noProof/>
            <w:webHidden/>
          </w:rPr>
          <w:tab/>
        </w:r>
        <w:r>
          <w:rPr>
            <w:noProof/>
            <w:webHidden/>
          </w:rPr>
          <w:fldChar w:fldCharType="begin"/>
        </w:r>
        <w:r w:rsidR="00472A27">
          <w:rPr>
            <w:noProof/>
            <w:webHidden/>
          </w:rPr>
          <w:instrText xml:space="preserve"> PAGEREF _Toc507758639 \h </w:instrText>
        </w:r>
        <w:r>
          <w:rPr>
            <w:noProof/>
            <w:webHidden/>
          </w:rPr>
        </w:r>
        <w:r>
          <w:rPr>
            <w:noProof/>
            <w:webHidden/>
          </w:rPr>
          <w:fldChar w:fldCharType="separate"/>
        </w:r>
        <w:r w:rsidR="00472A27">
          <w:rPr>
            <w:noProof/>
            <w:webHidden/>
          </w:rPr>
          <w:t>301</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0" w:history="1">
        <w:r w:rsidR="00472A27" w:rsidRPr="00D430F0">
          <w:rPr>
            <w:rStyle w:val="aff5"/>
            <w:noProof/>
          </w:rPr>
          <w:t>3.1.5.25.</w:t>
        </w:r>
        <w:r w:rsidR="00472A27">
          <w:rPr>
            <w:rFonts w:eastAsiaTheme="minorEastAsia" w:cstheme="minorBidi"/>
            <w:noProof/>
            <w:sz w:val="22"/>
            <w:szCs w:val="22"/>
          </w:rPr>
          <w:tab/>
        </w:r>
        <w:r w:rsidR="00472A27" w:rsidRPr="00D430F0">
          <w:rPr>
            <w:rStyle w:val="aff5"/>
            <w:noProof/>
          </w:rPr>
          <w:t>Организация контроля состава стоков, принимаемых от абонентов.</w:t>
        </w:r>
        <w:r w:rsidR="00472A27">
          <w:rPr>
            <w:noProof/>
            <w:webHidden/>
          </w:rPr>
          <w:tab/>
        </w:r>
        <w:r>
          <w:rPr>
            <w:noProof/>
            <w:webHidden/>
          </w:rPr>
          <w:fldChar w:fldCharType="begin"/>
        </w:r>
        <w:r w:rsidR="00472A27">
          <w:rPr>
            <w:noProof/>
            <w:webHidden/>
          </w:rPr>
          <w:instrText xml:space="preserve"> PAGEREF _Toc507758640 \h </w:instrText>
        </w:r>
        <w:r>
          <w:rPr>
            <w:noProof/>
            <w:webHidden/>
          </w:rPr>
        </w:r>
        <w:r>
          <w:rPr>
            <w:noProof/>
            <w:webHidden/>
          </w:rPr>
          <w:fldChar w:fldCharType="separate"/>
        </w:r>
        <w:r w:rsidR="00472A27">
          <w:rPr>
            <w:noProof/>
            <w:webHidden/>
          </w:rPr>
          <w:t>303</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1" w:history="1">
        <w:r w:rsidR="00472A27" w:rsidRPr="00D430F0">
          <w:rPr>
            <w:rStyle w:val="aff5"/>
            <w:noProof/>
          </w:rPr>
          <w:t>3.1.5.26.</w:t>
        </w:r>
        <w:r w:rsidR="00472A27">
          <w:rPr>
            <w:rFonts w:eastAsiaTheme="minorEastAsia" w:cstheme="minorBidi"/>
            <w:noProof/>
            <w:sz w:val="22"/>
            <w:szCs w:val="22"/>
          </w:rPr>
          <w:tab/>
        </w:r>
        <w:r w:rsidR="00472A27" w:rsidRPr="00D430F0">
          <w:rPr>
            <w:rStyle w:val="aff5"/>
            <w:noProof/>
          </w:rPr>
          <w:t>Сведения о выявленных нарушениях состава стоков, принимаемых от абонентов.</w:t>
        </w:r>
        <w:r w:rsidR="00472A27">
          <w:rPr>
            <w:noProof/>
            <w:webHidden/>
          </w:rPr>
          <w:tab/>
        </w:r>
        <w:r>
          <w:rPr>
            <w:noProof/>
            <w:webHidden/>
          </w:rPr>
          <w:fldChar w:fldCharType="begin"/>
        </w:r>
        <w:r w:rsidR="00472A27">
          <w:rPr>
            <w:noProof/>
            <w:webHidden/>
          </w:rPr>
          <w:instrText xml:space="preserve"> PAGEREF _Toc507758641 \h </w:instrText>
        </w:r>
        <w:r>
          <w:rPr>
            <w:noProof/>
            <w:webHidden/>
          </w:rPr>
        </w:r>
        <w:r>
          <w:rPr>
            <w:noProof/>
            <w:webHidden/>
          </w:rPr>
          <w:fldChar w:fldCharType="separate"/>
        </w:r>
        <w:r w:rsidR="00472A27">
          <w:rPr>
            <w:noProof/>
            <w:webHidden/>
          </w:rPr>
          <w:t>306</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2" w:history="1">
        <w:r w:rsidR="00472A27" w:rsidRPr="00D430F0">
          <w:rPr>
            <w:rStyle w:val="aff5"/>
            <w:noProof/>
          </w:rPr>
          <w:t>3.1.5.27.</w:t>
        </w:r>
        <w:r w:rsidR="00472A27">
          <w:rPr>
            <w:rFonts w:eastAsiaTheme="minorEastAsia" w:cstheme="minorBidi"/>
            <w:noProof/>
            <w:sz w:val="22"/>
            <w:szCs w:val="22"/>
          </w:rPr>
          <w:tab/>
        </w:r>
        <w:r w:rsidR="00472A27" w:rsidRPr="00D430F0">
          <w:rPr>
            <w:rStyle w:val="aff5"/>
            <w:noProof/>
          </w:rPr>
          <w:t>Сведения о выявленных нарушениях состава стоков, поступивших на КОС</w:t>
        </w:r>
        <w:r w:rsidR="00472A27">
          <w:rPr>
            <w:noProof/>
            <w:webHidden/>
          </w:rPr>
          <w:tab/>
        </w:r>
        <w:r>
          <w:rPr>
            <w:noProof/>
            <w:webHidden/>
          </w:rPr>
          <w:fldChar w:fldCharType="begin"/>
        </w:r>
        <w:r w:rsidR="00472A27">
          <w:rPr>
            <w:noProof/>
            <w:webHidden/>
          </w:rPr>
          <w:instrText xml:space="preserve"> PAGEREF _Toc507758642 \h </w:instrText>
        </w:r>
        <w:r>
          <w:rPr>
            <w:noProof/>
            <w:webHidden/>
          </w:rPr>
        </w:r>
        <w:r>
          <w:rPr>
            <w:noProof/>
            <w:webHidden/>
          </w:rPr>
          <w:fldChar w:fldCharType="separate"/>
        </w:r>
        <w:r w:rsidR="00472A27">
          <w:rPr>
            <w:noProof/>
            <w:webHidden/>
          </w:rPr>
          <w:t>307</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3" w:history="1">
        <w:r w:rsidR="00472A27" w:rsidRPr="00D430F0">
          <w:rPr>
            <w:rStyle w:val="aff5"/>
            <w:noProof/>
          </w:rPr>
          <w:t>3.1.5.28.</w:t>
        </w:r>
        <w:r w:rsidR="00472A27">
          <w:rPr>
            <w:rFonts w:eastAsiaTheme="minorEastAsia" w:cstheme="minorBidi"/>
            <w:noProof/>
            <w:sz w:val="22"/>
            <w:szCs w:val="22"/>
          </w:rPr>
          <w:tab/>
        </w:r>
        <w:r w:rsidR="00472A27" w:rsidRPr="00D430F0">
          <w:rPr>
            <w:rStyle w:val="aff5"/>
            <w:noProof/>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очищенных стоков, сбрасываемых с КОС</w:t>
        </w:r>
        <w:r w:rsidR="00472A27">
          <w:rPr>
            <w:noProof/>
            <w:webHidden/>
          </w:rPr>
          <w:tab/>
        </w:r>
        <w:r>
          <w:rPr>
            <w:noProof/>
            <w:webHidden/>
          </w:rPr>
          <w:fldChar w:fldCharType="begin"/>
        </w:r>
        <w:r w:rsidR="00472A27">
          <w:rPr>
            <w:noProof/>
            <w:webHidden/>
          </w:rPr>
          <w:instrText xml:space="preserve"> PAGEREF _Toc507758643 \h </w:instrText>
        </w:r>
        <w:r>
          <w:rPr>
            <w:noProof/>
            <w:webHidden/>
          </w:rPr>
        </w:r>
        <w:r>
          <w:rPr>
            <w:noProof/>
            <w:webHidden/>
          </w:rPr>
          <w:fldChar w:fldCharType="separate"/>
        </w:r>
        <w:r w:rsidR="00472A27">
          <w:rPr>
            <w:noProof/>
            <w:webHidden/>
          </w:rPr>
          <w:t>308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4" w:history="1">
        <w:r w:rsidR="00472A27" w:rsidRPr="00D430F0">
          <w:rPr>
            <w:rStyle w:val="aff5"/>
            <w:noProof/>
          </w:rPr>
          <w:t>3.1.5.29.</w:t>
        </w:r>
        <w:r w:rsidR="00472A27">
          <w:rPr>
            <w:rFonts w:eastAsiaTheme="minorEastAsia" w:cstheme="minorBidi"/>
            <w:noProof/>
            <w:sz w:val="22"/>
            <w:szCs w:val="22"/>
          </w:rPr>
          <w:tab/>
        </w:r>
        <w:r w:rsidR="00472A27" w:rsidRPr="00D430F0">
          <w:rPr>
            <w:rStyle w:val="aff5"/>
            <w:noProof/>
          </w:rPr>
          <w:t>Анализ пропускной способности системы транспорта стоков по результатам гидравлических расчетов по основным направлениям, по результатам технических обследований и сведениям эксплуатирующей организации</w:t>
        </w:r>
        <w:r w:rsidR="00472A27">
          <w:rPr>
            <w:noProof/>
            <w:webHidden/>
          </w:rPr>
          <w:tab/>
        </w:r>
        <w:r>
          <w:rPr>
            <w:noProof/>
            <w:webHidden/>
          </w:rPr>
          <w:fldChar w:fldCharType="begin"/>
        </w:r>
        <w:r w:rsidR="00472A27">
          <w:rPr>
            <w:noProof/>
            <w:webHidden/>
          </w:rPr>
          <w:instrText xml:space="preserve"> PAGEREF _Toc507758644 \h </w:instrText>
        </w:r>
        <w:r>
          <w:rPr>
            <w:noProof/>
            <w:webHidden/>
          </w:rPr>
        </w:r>
        <w:r>
          <w:rPr>
            <w:noProof/>
            <w:webHidden/>
          </w:rPr>
          <w:fldChar w:fldCharType="separate"/>
        </w:r>
        <w:r w:rsidR="00472A27">
          <w:rPr>
            <w:noProof/>
            <w:webHidden/>
          </w:rPr>
          <w:t>308</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5" w:history="1">
        <w:r w:rsidR="00472A27" w:rsidRPr="00D430F0">
          <w:rPr>
            <w:rStyle w:val="aff5"/>
            <w:noProof/>
          </w:rPr>
          <w:t>3.1.5.30.</w:t>
        </w:r>
        <w:r w:rsidR="00472A27">
          <w:rPr>
            <w:rFonts w:eastAsiaTheme="minorEastAsia" w:cstheme="minorBidi"/>
            <w:noProof/>
            <w:sz w:val="22"/>
            <w:szCs w:val="22"/>
          </w:rPr>
          <w:tab/>
        </w:r>
        <w:r w:rsidR="00472A27" w:rsidRPr="00D430F0">
          <w:rPr>
            <w:rStyle w:val="aff5"/>
            <w:noProof/>
          </w:rPr>
          <w:t>Оценка эффективности технологической схемы транспорта стоков, включая оценку энергоэффективности</w:t>
        </w:r>
        <w:r w:rsidR="00472A27">
          <w:rPr>
            <w:noProof/>
            <w:webHidden/>
          </w:rPr>
          <w:tab/>
        </w:r>
        <w:r>
          <w:rPr>
            <w:noProof/>
            <w:webHidden/>
          </w:rPr>
          <w:fldChar w:fldCharType="begin"/>
        </w:r>
        <w:r w:rsidR="00472A27">
          <w:rPr>
            <w:noProof/>
            <w:webHidden/>
          </w:rPr>
          <w:instrText xml:space="preserve"> PAGEREF _Toc507758645 \h </w:instrText>
        </w:r>
        <w:r>
          <w:rPr>
            <w:noProof/>
            <w:webHidden/>
          </w:rPr>
        </w:r>
        <w:r>
          <w:rPr>
            <w:noProof/>
            <w:webHidden/>
          </w:rPr>
          <w:fldChar w:fldCharType="separate"/>
        </w:r>
        <w:r w:rsidR="00472A27">
          <w:rPr>
            <w:noProof/>
            <w:webHidden/>
          </w:rPr>
          <w:t>309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6" w:history="1">
        <w:r w:rsidR="00472A27" w:rsidRPr="00D430F0">
          <w:rPr>
            <w:rStyle w:val="aff5"/>
            <w:noProof/>
          </w:rPr>
          <w:t>3.1.5.31.</w:t>
        </w:r>
        <w:r w:rsidR="00472A27">
          <w:rPr>
            <w:rFonts w:eastAsiaTheme="minorEastAsia" w:cstheme="minorBidi"/>
            <w:noProof/>
            <w:sz w:val="22"/>
            <w:szCs w:val="22"/>
          </w:rPr>
          <w:tab/>
        </w:r>
        <w:r w:rsidR="00472A27" w:rsidRPr="00D430F0">
          <w:rPr>
            <w:rStyle w:val="aff5"/>
            <w:noProof/>
          </w:rPr>
          <w:t>Оценка объемов ежемесячных неорганизованных стоков, поступающих в систему централизованного водоотведения за последний год. Оценка объемов неорганизованных стоков, поступающих в систему централизованного водоотведения за последние 5 лет</w:t>
        </w:r>
        <w:r w:rsidR="00472A27">
          <w:rPr>
            <w:noProof/>
            <w:webHidden/>
          </w:rPr>
          <w:tab/>
        </w:r>
        <w:r>
          <w:rPr>
            <w:noProof/>
            <w:webHidden/>
          </w:rPr>
          <w:fldChar w:fldCharType="begin"/>
        </w:r>
        <w:r w:rsidR="00472A27">
          <w:rPr>
            <w:noProof/>
            <w:webHidden/>
          </w:rPr>
          <w:instrText xml:space="preserve"> PAGEREF _Toc507758646 \h </w:instrText>
        </w:r>
        <w:r>
          <w:rPr>
            <w:noProof/>
            <w:webHidden/>
          </w:rPr>
        </w:r>
        <w:r>
          <w:rPr>
            <w:noProof/>
            <w:webHidden/>
          </w:rPr>
          <w:fldChar w:fldCharType="separate"/>
        </w:r>
        <w:r w:rsidR="00472A27">
          <w:rPr>
            <w:noProof/>
            <w:webHidden/>
          </w:rPr>
          <w:t>309</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7" w:history="1">
        <w:r w:rsidR="00472A27" w:rsidRPr="00D430F0">
          <w:rPr>
            <w:rStyle w:val="aff5"/>
            <w:noProof/>
          </w:rPr>
          <w:t>3.1.5.32.</w:t>
        </w:r>
        <w:r w:rsidR="00472A27">
          <w:rPr>
            <w:rFonts w:eastAsiaTheme="minorEastAsia" w:cstheme="minorBidi"/>
            <w:noProof/>
            <w:sz w:val="22"/>
            <w:szCs w:val="22"/>
          </w:rPr>
          <w:tab/>
        </w:r>
        <w:r w:rsidR="00472A27" w:rsidRPr="00D430F0">
          <w:rPr>
            <w:rStyle w:val="aff5"/>
            <w:noProof/>
          </w:rPr>
          <w:t>Удельные затраты на очистку стоков в денежном выражении за последние три года</w:t>
        </w:r>
        <w:r w:rsidR="00472A27">
          <w:rPr>
            <w:noProof/>
            <w:webHidden/>
          </w:rPr>
          <w:tab/>
        </w:r>
        <w:r>
          <w:rPr>
            <w:noProof/>
            <w:webHidden/>
          </w:rPr>
          <w:fldChar w:fldCharType="begin"/>
        </w:r>
        <w:r w:rsidR="00472A27">
          <w:rPr>
            <w:noProof/>
            <w:webHidden/>
          </w:rPr>
          <w:instrText xml:space="preserve"> PAGEREF _Toc507758647 \h </w:instrText>
        </w:r>
        <w:r>
          <w:rPr>
            <w:noProof/>
            <w:webHidden/>
          </w:rPr>
        </w:r>
        <w:r>
          <w:rPr>
            <w:noProof/>
            <w:webHidden/>
          </w:rPr>
          <w:fldChar w:fldCharType="separate"/>
        </w:r>
        <w:r w:rsidR="00472A27">
          <w:rPr>
            <w:noProof/>
            <w:webHidden/>
          </w:rPr>
          <w:t>310</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8" w:history="1">
        <w:r w:rsidR="00472A27" w:rsidRPr="00D430F0">
          <w:rPr>
            <w:rStyle w:val="aff5"/>
            <w:noProof/>
          </w:rPr>
          <w:t>3.1.5.33.</w:t>
        </w:r>
        <w:r w:rsidR="00472A27">
          <w:rPr>
            <w:rFonts w:eastAsiaTheme="minorEastAsia" w:cstheme="minorBidi"/>
            <w:noProof/>
            <w:sz w:val="22"/>
            <w:szCs w:val="22"/>
          </w:rPr>
          <w:tab/>
        </w:r>
        <w:r w:rsidR="00472A27" w:rsidRPr="00D430F0">
          <w:rPr>
            <w:rStyle w:val="aff5"/>
            <w:noProof/>
          </w:rPr>
          <w:t>Удельные затраты электроэнергии на очистку стоков за последние три года</w:t>
        </w:r>
        <w:r w:rsidR="00472A27">
          <w:rPr>
            <w:noProof/>
            <w:webHidden/>
          </w:rPr>
          <w:tab/>
        </w:r>
        <w:r>
          <w:rPr>
            <w:noProof/>
            <w:webHidden/>
          </w:rPr>
          <w:fldChar w:fldCharType="begin"/>
        </w:r>
        <w:r w:rsidR="00472A27">
          <w:rPr>
            <w:noProof/>
            <w:webHidden/>
          </w:rPr>
          <w:instrText xml:space="preserve"> PAGEREF _Toc507758648 \h </w:instrText>
        </w:r>
        <w:r>
          <w:rPr>
            <w:noProof/>
            <w:webHidden/>
          </w:rPr>
        </w:r>
        <w:r>
          <w:rPr>
            <w:noProof/>
            <w:webHidden/>
          </w:rPr>
          <w:fldChar w:fldCharType="separate"/>
        </w:r>
        <w:r w:rsidR="00472A27">
          <w:rPr>
            <w:noProof/>
            <w:webHidden/>
          </w:rPr>
          <w:t>312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49" w:history="1">
        <w:r w:rsidR="00472A27" w:rsidRPr="00D430F0">
          <w:rPr>
            <w:rStyle w:val="aff5"/>
            <w:noProof/>
          </w:rPr>
          <w:t>3.1.5.34.</w:t>
        </w:r>
        <w:r w:rsidR="00472A27">
          <w:rPr>
            <w:rFonts w:eastAsiaTheme="minorEastAsia" w:cstheme="minorBidi"/>
            <w:noProof/>
            <w:sz w:val="22"/>
            <w:szCs w:val="22"/>
          </w:rPr>
          <w:tab/>
        </w:r>
        <w:r w:rsidR="00472A27" w:rsidRPr="00D430F0">
          <w:rPr>
            <w:rStyle w:val="aff5"/>
            <w:noProof/>
          </w:rPr>
          <w:t>Оценка надежности системы централизованного водоотведения</w:t>
        </w:r>
        <w:r w:rsidR="00472A27">
          <w:rPr>
            <w:noProof/>
            <w:webHidden/>
          </w:rPr>
          <w:tab/>
        </w:r>
        <w:r>
          <w:rPr>
            <w:noProof/>
            <w:webHidden/>
          </w:rPr>
          <w:fldChar w:fldCharType="begin"/>
        </w:r>
        <w:r w:rsidR="00472A27">
          <w:rPr>
            <w:noProof/>
            <w:webHidden/>
          </w:rPr>
          <w:instrText xml:space="preserve"> PAGEREF _Toc507758649 \h </w:instrText>
        </w:r>
        <w:r>
          <w:rPr>
            <w:noProof/>
            <w:webHidden/>
          </w:rPr>
        </w:r>
        <w:r>
          <w:rPr>
            <w:noProof/>
            <w:webHidden/>
          </w:rPr>
          <w:fldChar w:fldCharType="separate"/>
        </w:r>
        <w:r w:rsidR="00472A27">
          <w:rPr>
            <w:noProof/>
            <w:webHidden/>
          </w:rPr>
          <w:t>312</w:t>
        </w:r>
        <w:r>
          <w:rPr>
            <w:noProof/>
            <w:webHidden/>
          </w:rPr>
          <w:fldChar w:fldCharType="end"/>
        </w:r>
      </w:hyperlink>
    </w:p>
    <w:p w:rsidR="00472A27" w:rsidRDefault="00D8119D">
      <w:pPr>
        <w:pStyle w:val="91"/>
        <w:tabs>
          <w:tab w:val="left" w:pos="2778"/>
          <w:tab w:val="right" w:leader="dot" w:pos="10195"/>
        </w:tabs>
        <w:rPr>
          <w:rFonts w:eastAsiaTheme="minorEastAsia" w:cstheme="minorBidi"/>
          <w:noProof/>
          <w:sz w:val="22"/>
          <w:szCs w:val="22"/>
        </w:rPr>
      </w:pPr>
      <w:hyperlink w:anchor="_Toc507758650" w:history="1">
        <w:r w:rsidR="00472A27" w:rsidRPr="00D430F0">
          <w:rPr>
            <w:rStyle w:val="aff5"/>
            <w:noProof/>
          </w:rPr>
          <w:t>3.1.5.35.</w:t>
        </w:r>
        <w:r w:rsidR="00472A27">
          <w:rPr>
            <w:rFonts w:eastAsiaTheme="minorEastAsia" w:cstheme="minorBidi"/>
            <w:noProof/>
            <w:sz w:val="22"/>
            <w:szCs w:val="22"/>
          </w:rPr>
          <w:tab/>
        </w:r>
        <w:r w:rsidR="00472A27" w:rsidRPr="00D430F0">
          <w:rPr>
            <w:rStyle w:val="aff5"/>
            <w:noProof/>
          </w:rPr>
          <w:t>Описание существующих технических и технологических проблем системы водоотведения.</w:t>
        </w:r>
        <w:r w:rsidR="00472A27">
          <w:rPr>
            <w:noProof/>
            <w:webHidden/>
          </w:rPr>
          <w:tab/>
        </w:r>
        <w:r>
          <w:rPr>
            <w:noProof/>
            <w:webHidden/>
          </w:rPr>
          <w:fldChar w:fldCharType="begin"/>
        </w:r>
        <w:r w:rsidR="00472A27">
          <w:rPr>
            <w:noProof/>
            <w:webHidden/>
          </w:rPr>
          <w:instrText xml:space="preserve"> PAGEREF _Toc507758650 \h </w:instrText>
        </w:r>
        <w:r>
          <w:rPr>
            <w:noProof/>
            <w:webHidden/>
          </w:rPr>
        </w:r>
        <w:r>
          <w:rPr>
            <w:noProof/>
            <w:webHidden/>
          </w:rPr>
          <w:fldChar w:fldCharType="separate"/>
        </w:r>
        <w:r w:rsidR="00472A27">
          <w:rPr>
            <w:noProof/>
            <w:webHidden/>
          </w:rPr>
          <w:t>313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51" w:history="1">
        <w:r w:rsidR="00472A27" w:rsidRPr="00D430F0">
          <w:rPr>
            <w:rStyle w:val="aff5"/>
            <w:noProof/>
          </w:rPr>
          <w:t>3.1.6</w:t>
        </w:r>
        <w:r w:rsidR="00472A27">
          <w:rPr>
            <w:rFonts w:eastAsiaTheme="minorEastAsia" w:cstheme="minorBidi"/>
            <w:i w:val="0"/>
            <w:iCs w:val="0"/>
            <w:noProof/>
            <w:sz w:val="22"/>
            <w:szCs w:val="22"/>
          </w:rPr>
          <w:tab/>
        </w:r>
        <w:r w:rsidR="00472A27" w:rsidRPr="00D430F0">
          <w:rPr>
            <w:rStyle w:val="aff5"/>
            <w:noProof/>
          </w:rPr>
          <w:t>Оценка надежности водоотведения поселения, сельского округа.</w:t>
        </w:r>
        <w:r w:rsidR="00472A27">
          <w:rPr>
            <w:noProof/>
            <w:webHidden/>
          </w:rPr>
          <w:tab/>
        </w:r>
        <w:r>
          <w:rPr>
            <w:noProof/>
            <w:webHidden/>
          </w:rPr>
          <w:fldChar w:fldCharType="begin"/>
        </w:r>
        <w:r w:rsidR="00472A27">
          <w:rPr>
            <w:noProof/>
            <w:webHidden/>
          </w:rPr>
          <w:instrText xml:space="preserve"> PAGEREF _Toc507758651 \h </w:instrText>
        </w:r>
        <w:r>
          <w:rPr>
            <w:noProof/>
            <w:webHidden/>
          </w:rPr>
        </w:r>
        <w:r>
          <w:rPr>
            <w:noProof/>
            <w:webHidden/>
          </w:rPr>
          <w:fldChar w:fldCharType="separate"/>
        </w:r>
        <w:r w:rsidR="00472A27">
          <w:rPr>
            <w:noProof/>
            <w:webHidden/>
          </w:rPr>
          <w:t>314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52" w:history="1">
        <w:r w:rsidR="00472A27" w:rsidRPr="00D430F0">
          <w:rPr>
            <w:rStyle w:val="aff5"/>
            <w:noProof/>
          </w:rPr>
          <w:t>3.1.7</w:t>
        </w:r>
        <w:r w:rsidR="00472A27">
          <w:rPr>
            <w:rFonts w:eastAsiaTheme="minorEastAsia" w:cstheme="minorBidi"/>
            <w:i w:val="0"/>
            <w:iCs w:val="0"/>
            <w:noProof/>
            <w:sz w:val="22"/>
            <w:szCs w:val="22"/>
          </w:rPr>
          <w:tab/>
        </w:r>
        <w:r w:rsidR="00472A27" w:rsidRPr="00D430F0">
          <w:rPr>
            <w:rStyle w:val="aff5"/>
            <w:noProof/>
          </w:rPr>
          <w:t>Доля неорганизованных стоков, поступающих в систему централизованного водоотведения поселения, сельского округа</w:t>
        </w:r>
        <w:r w:rsidR="00472A27">
          <w:rPr>
            <w:noProof/>
            <w:webHidden/>
          </w:rPr>
          <w:tab/>
        </w:r>
        <w:r>
          <w:rPr>
            <w:noProof/>
            <w:webHidden/>
          </w:rPr>
          <w:fldChar w:fldCharType="begin"/>
        </w:r>
        <w:r w:rsidR="00472A27">
          <w:rPr>
            <w:noProof/>
            <w:webHidden/>
          </w:rPr>
          <w:instrText xml:space="preserve"> PAGEREF _Toc507758652 \h </w:instrText>
        </w:r>
        <w:r>
          <w:rPr>
            <w:noProof/>
            <w:webHidden/>
          </w:rPr>
        </w:r>
        <w:r>
          <w:rPr>
            <w:noProof/>
            <w:webHidden/>
          </w:rPr>
          <w:fldChar w:fldCharType="separate"/>
        </w:r>
        <w:r w:rsidR="00472A27">
          <w:rPr>
            <w:noProof/>
            <w:webHidden/>
          </w:rPr>
          <w:t>318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53" w:history="1">
        <w:r w:rsidR="00472A27" w:rsidRPr="00D430F0">
          <w:rPr>
            <w:rStyle w:val="aff5"/>
            <w:noProof/>
          </w:rPr>
          <w:t>3.1.8</w:t>
        </w:r>
        <w:r w:rsidR="00472A27">
          <w:rPr>
            <w:rFonts w:eastAsiaTheme="minorEastAsia" w:cstheme="minorBidi"/>
            <w:i w:val="0"/>
            <w:iCs w:val="0"/>
            <w:noProof/>
            <w:sz w:val="22"/>
            <w:szCs w:val="22"/>
          </w:rPr>
          <w:tab/>
        </w:r>
        <w:r w:rsidR="00472A27" w:rsidRPr="00D430F0">
          <w:rPr>
            <w:rStyle w:val="aff5"/>
            <w:noProof/>
          </w:rPr>
          <w:t>Удельные затраты на сбор и очистку стоков в денежном выражении по поселению, городскому округу</w:t>
        </w:r>
        <w:r w:rsidR="00472A27">
          <w:rPr>
            <w:noProof/>
            <w:webHidden/>
          </w:rPr>
          <w:tab/>
        </w:r>
        <w:r>
          <w:rPr>
            <w:noProof/>
            <w:webHidden/>
          </w:rPr>
          <w:fldChar w:fldCharType="begin"/>
        </w:r>
        <w:r w:rsidR="00472A27">
          <w:rPr>
            <w:noProof/>
            <w:webHidden/>
          </w:rPr>
          <w:instrText xml:space="preserve"> PAGEREF _Toc507758653 \h </w:instrText>
        </w:r>
        <w:r>
          <w:rPr>
            <w:noProof/>
            <w:webHidden/>
          </w:rPr>
        </w:r>
        <w:r>
          <w:rPr>
            <w:noProof/>
            <w:webHidden/>
          </w:rPr>
          <w:fldChar w:fldCharType="separate"/>
        </w:r>
        <w:r w:rsidR="00472A27">
          <w:rPr>
            <w:noProof/>
            <w:webHidden/>
          </w:rPr>
          <w:t>320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54" w:history="1">
        <w:r w:rsidR="00472A27" w:rsidRPr="00D430F0">
          <w:rPr>
            <w:rStyle w:val="aff5"/>
            <w:noProof/>
          </w:rPr>
          <w:t>3.1.9</w:t>
        </w:r>
        <w:r w:rsidR="00472A27">
          <w:rPr>
            <w:rFonts w:eastAsiaTheme="minorEastAsia" w:cstheme="minorBidi"/>
            <w:i w:val="0"/>
            <w:iCs w:val="0"/>
            <w:noProof/>
            <w:sz w:val="22"/>
            <w:szCs w:val="22"/>
          </w:rPr>
          <w:tab/>
        </w:r>
        <w:r w:rsidR="00472A27" w:rsidRPr="00D430F0">
          <w:rPr>
            <w:rStyle w:val="aff5"/>
            <w:noProof/>
          </w:rPr>
          <w:t>Удельные затраты электроэнергии на сбор и очистку стоков по поселению, городскому округу</w:t>
        </w:r>
        <w:r w:rsidR="00472A27">
          <w:rPr>
            <w:noProof/>
            <w:webHidden/>
          </w:rPr>
          <w:tab/>
        </w:r>
        <w:r>
          <w:rPr>
            <w:noProof/>
            <w:webHidden/>
          </w:rPr>
          <w:fldChar w:fldCharType="begin"/>
        </w:r>
        <w:r w:rsidR="00472A27">
          <w:rPr>
            <w:noProof/>
            <w:webHidden/>
          </w:rPr>
          <w:instrText xml:space="preserve"> PAGEREF _Toc507758654 \h </w:instrText>
        </w:r>
        <w:r>
          <w:rPr>
            <w:noProof/>
            <w:webHidden/>
          </w:rPr>
        </w:r>
        <w:r>
          <w:rPr>
            <w:noProof/>
            <w:webHidden/>
          </w:rPr>
          <w:fldChar w:fldCharType="separate"/>
        </w:r>
        <w:r w:rsidR="00472A27">
          <w:rPr>
            <w:noProof/>
            <w:webHidden/>
          </w:rPr>
          <w:t>321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55" w:history="1">
        <w:r w:rsidR="00472A27" w:rsidRPr="00D430F0">
          <w:rPr>
            <w:rStyle w:val="aff5"/>
            <w:noProof/>
          </w:rPr>
          <w:t>3.1.10</w:t>
        </w:r>
        <w:r w:rsidR="00472A27">
          <w:rPr>
            <w:rFonts w:eastAsiaTheme="minorEastAsia" w:cstheme="minorBidi"/>
            <w:i w:val="0"/>
            <w:iCs w:val="0"/>
            <w:noProof/>
            <w:sz w:val="22"/>
            <w:szCs w:val="22"/>
          </w:rPr>
          <w:tab/>
        </w:r>
        <w:r w:rsidR="00472A27" w:rsidRPr="00D430F0">
          <w:rPr>
            <w:rStyle w:val="aff5"/>
            <w:noProof/>
          </w:rPr>
          <w:t>Описание существующих технических и технологических проблем по централизованному водоотведению поселения, сельского округа.</w:t>
        </w:r>
        <w:r w:rsidR="00472A27">
          <w:rPr>
            <w:noProof/>
            <w:webHidden/>
          </w:rPr>
          <w:tab/>
        </w:r>
        <w:r>
          <w:rPr>
            <w:noProof/>
            <w:webHidden/>
          </w:rPr>
          <w:fldChar w:fldCharType="begin"/>
        </w:r>
        <w:r w:rsidR="00472A27">
          <w:rPr>
            <w:noProof/>
            <w:webHidden/>
          </w:rPr>
          <w:instrText xml:space="preserve"> PAGEREF _Toc507758655 \h </w:instrText>
        </w:r>
        <w:r>
          <w:rPr>
            <w:noProof/>
            <w:webHidden/>
          </w:rPr>
        </w:r>
        <w:r>
          <w:rPr>
            <w:noProof/>
            <w:webHidden/>
          </w:rPr>
          <w:fldChar w:fldCharType="separate"/>
        </w:r>
        <w:r w:rsidR="00472A27">
          <w:rPr>
            <w:noProof/>
            <w:webHidden/>
          </w:rPr>
          <w:t>321</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56" w:history="1">
        <w:r w:rsidR="00472A27" w:rsidRPr="00D430F0">
          <w:rPr>
            <w:rStyle w:val="aff5"/>
            <w:noProof/>
          </w:rPr>
          <w:t>3.2</w:t>
        </w:r>
        <w:r w:rsidR="00472A27">
          <w:rPr>
            <w:rFonts w:eastAsiaTheme="minorEastAsia" w:cstheme="minorBidi"/>
            <w:smallCaps w:val="0"/>
            <w:noProof/>
            <w:sz w:val="22"/>
            <w:szCs w:val="22"/>
          </w:rPr>
          <w:tab/>
        </w:r>
        <w:r w:rsidR="00472A27" w:rsidRPr="00D430F0">
          <w:rPr>
            <w:rStyle w:val="aff5"/>
            <w:noProof/>
          </w:rPr>
          <w:t>РАЗДЕЛ. БАЛАНСЫ СТОЧНЫХ ВОД В СИСТЕМЕ ВОДООТВЕДЕНИЯ</w:t>
        </w:r>
        <w:r w:rsidR="00472A27">
          <w:rPr>
            <w:noProof/>
            <w:webHidden/>
          </w:rPr>
          <w:tab/>
        </w:r>
        <w:r>
          <w:rPr>
            <w:noProof/>
            <w:webHidden/>
          </w:rPr>
          <w:fldChar w:fldCharType="begin"/>
        </w:r>
        <w:r w:rsidR="00472A27">
          <w:rPr>
            <w:noProof/>
            <w:webHidden/>
          </w:rPr>
          <w:instrText xml:space="preserve"> PAGEREF _Toc507758656 \h </w:instrText>
        </w:r>
        <w:r>
          <w:rPr>
            <w:noProof/>
            <w:webHidden/>
          </w:rPr>
        </w:r>
        <w:r>
          <w:rPr>
            <w:noProof/>
            <w:webHidden/>
          </w:rPr>
          <w:fldChar w:fldCharType="separate"/>
        </w:r>
        <w:r w:rsidR="00472A27">
          <w:rPr>
            <w:noProof/>
            <w:webHidden/>
          </w:rPr>
          <w:t>323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57" w:history="1">
        <w:r w:rsidR="00472A27" w:rsidRPr="00D430F0">
          <w:rPr>
            <w:rStyle w:val="aff5"/>
            <w:noProof/>
          </w:rPr>
          <w:t>3.2.1</w:t>
        </w:r>
        <w:r w:rsidR="00472A27">
          <w:rPr>
            <w:rFonts w:eastAsiaTheme="minorEastAsia" w:cstheme="minorBidi"/>
            <w:i w:val="0"/>
            <w:iCs w:val="0"/>
            <w:noProof/>
            <w:sz w:val="22"/>
            <w:szCs w:val="22"/>
          </w:rPr>
          <w:tab/>
        </w:r>
        <w:r w:rsidR="00472A27" w:rsidRPr="00D430F0">
          <w:rPr>
            <w:rStyle w:val="aff5"/>
            <w:noProof/>
          </w:rPr>
          <w:t>Нормы приема стоков, установленные в поселении, сельском округе.</w:t>
        </w:r>
        <w:r w:rsidR="00472A27">
          <w:rPr>
            <w:noProof/>
            <w:webHidden/>
          </w:rPr>
          <w:tab/>
        </w:r>
        <w:r>
          <w:rPr>
            <w:noProof/>
            <w:webHidden/>
          </w:rPr>
          <w:fldChar w:fldCharType="begin"/>
        </w:r>
        <w:r w:rsidR="00472A27">
          <w:rPr>
            <w:noProof/>
            <w:webHidden/>
          </w:rPr>
          <w:instrText xml:space="preserve"> PAGEREF _Toc507758657 \h </w:instrText>
        </w:r>
        <w:r>
          <w:rPr>
            <w:noProof/>
            <w:webHidden/>
          </w:rPr>
        </w:r>
        <w:r>
          <w:rPr>
            <w:noProof/>
            <w:webHidden/>
          </w:rPr>
          <w:fldChar w:fldCharType="separate"/>
        </w:r>
        <w:r w:rsidR="00472A27">
          <w:rPr>
            <w:noProof/>
            <w:webHidden/>
          </w:rPr>
          <w:t>323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58" w:history="1">
        <w:r w:rsidR="00472A27" w:rsidRPr="00D430F0">
          <w:rPr>
            <w:rStyle w:val="aff5"/>
            <w:noProof/>
          </w:rPr>
          <w:t>3.2.2</w:t>
        </w:r>
        <w:r w:rsidR="00472A27">
          <w:rPr>
            <w:rFonts w:eastAsiaTheme="minorEastAsia" w:cstheme="minorBidi"/>
            <w:i w:val="0"/>
            <w:iCs w:val="0"/>
            <w:noProof/>
            <w:sz w:val="22"/>
            <w:szCs w:val="22"/>
          </w:rPr>
          <w:tab/>
        </w:r>
        <w:r w:rsidR="00472A27" w:rsidRPr="00D430F0">
          <w:rPr>
            <w:rStyle w:val="aff5"/>
            <w:noProof/>
          </w:rPr>
          <w:t>Сведения об объемах приема стоков потребителей централизованными системами водоотведения.</w:t>
        </w:r>
        <w:r w:rsidR="00472A27">
          <w:rPr>
            <w:noProof/>
            <w:webHidden/>
          </w:rPr>
          <w:tab/>
        </w:r>
        <w:r>
          <w:rPr>
            <w:noProof/>
            <w:webHidden/>
          </w:rPr>
          <w:fldChar w:fldCharType="begin"/>
        </w:r>
        <w:r w:rsidR="00472A27">
          <w:rPr>
            <w:noProof/>
            <w:webHidden/>
          </w:rPr>
          <w:instrText xml:space="preserve"> PAGEREF _Toc507758658 \h </w:instrText>
        </w:r>
        <w:r>
          <w:rPr>
            <w:noProof/>
            <w:webHidden/>
          </w:rPr>
        </w:r>
        <w:r>
          <w:rPr>
            <w:noProof/>
            <w:webHidden/>
          </w:rPr>
          <w:fldChar w:fldCharType="separate"/>
        </w:r>
        <w:r w:rsidR="00472A27">
          <w:rPr>
            <w:noProof/>
            <w:webHidden/>
          </w:rPr>
          <w:t>323</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59" w:history="1">
        <w:r w:rsidR="00472A27" w:rsidRPr="00D430F0">
          <w:rPr>
            <w:rStyle w:val="aff5"/>
            <w:noProof/>
          </w:rPr>
          <w:t>3.2.2.1.</w:t>
        </w:r>
        <w:r w:rsidR="00472A27">
          <w:rPr>
            <w:rFonts w:eastAsiaTheme="minorEastAsia" w:cstheme="minorBidi"/>
            <w:noProof/>
            <w:sz w:val="22"/>
            <w:szCs w:val="22"/>
          </w:rPr>
          <w:tab/>
        </w:r>
        <w:r w:rsidR="00472A27" w:rsidRPr="00D430F0">
          <w:rPr>
            <w:rStyle w:val="aff5"/>
            <w:noProof/>
          </w:rPr>
          <w:t>Объемы приема стоков от потребителей централизованными системами водоотведения (договорные в сутки наибольшего потребления, часовые, рассчитанные на основании договорных) в элементах территориального деления и в технологических зонах</w:t>
        </w:r>
        <w:r w:rsidR="00472A27">
          <w:rPr>
            <w:noProof/>
            <w:webHidden/>
          </w:rPr>
          <w:tab/>
        </w:r>
        <w:r>
          <w:rPr>
            <w:noProof/>
            <w:webHidden/>
          </w:rPr>
          <w:fldChar w:fldCharType="begin"/>
        </w:r>
        <w:r w:rsidR="00472A27">
          <w:rPr>
            <w:noProof/>
            <w:webHidden/>
          </w:rPr>
          <w:instrText xml:space="preserve"> PAGEREF _Toc507758659 \h </w:instrText>
        </w:r>
        <w:r>
          <w:rPr>
            <w:noProof/>
            <w:webHidden/>
          </w:rPr>
        </w:r>
        <w:r>
          <w:rPr>
            <w:noProof/>
            <w:webHidden/>
          </w:rPr>
          <w:fldChar w:fldCharType="separate"/>
        </w:r>
        <w:r w:rsidR="00472A27">
          <w:rPr>
            <w:noProof/>
            <w:webHidden/>
          </w:rPr>
          <w:t>323</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60" w:history="1">
        <w:r w:rsidR="00472A27" w:rsidRPr="00D430F0">
          <w:rPr>
            <w:rStyle w:val="aff5"/>
            <w:noProof/>
          </w:rPr>
          <w:t>3.2.2.2.</w:t>
        </w:r>
        <w:r w:rsidR="00472A27">
          <w:rPr>
            <w:rFonts w:eastAsiaTheme="minorEastAsia" w:cstheme="minorBidi"/>
            <w:noProof/>
            <w:sz w:val="22"/>
            <w:szCs w:val="22"/>
          </w:rPr>
          <w:tab/>
        </w:r>
        <w:r w:rsidR="00472A27" w:rsidRPr="00D430F0">
          <w:rPr>
            <w:rStyle w:val="aff5"/>
            <w:noProof/>
          </w:rPr>
          <w:t>Численность населения, получающего услуги централизованного водоотведения по элементам территориального деления и по технологическим зонам систем централизованного водоотведения с отображением численности населения на схеме зон территориального деления ина схеме зон технологического деления систем централизованного водоотведения поселения, сельского округа</w:t>
        </w:r>
        <w:r w:rsidR="00472A27">
          <w:rPr>
            <w:noProof/>
            <w:webHidden/>
          </w:rPr>
          <w:tab/>
        </w:r>
        <w:r>
          <w:rPr>
            <w:noProof/>
            <w:webHidden/>
          </w:rPr>
          <w:fldChar w:fldCharType="begin"/>
        </w:r>
        <w:r w:rsidR="00472A27">
          <w:rPr>
            <w:noProof/>
            <w:webHidden/>
          </w:rPr>
          <w:instrText xml:space="preserve"> PAGEREF _Toc507758660 \h </w:instrText>
        </w:r>
        <w:r>
          <w:rPr>
            <w:noProof/>
            <w:webHidden/>
          </w:rPr>
        </w:r>
        <w:r>
          <w:rPr>
            <w:noProof/>
            <w:webHidden/>
          </w:rPr>
          <w:fldChar w:fldCharType="separate"/>
        </w:r>
        <w:r w:rsidR="00472A27">
          <w:rPr>
            <w:noProof/>
            <w:webHidden/>
          </w:rPr>
          <w:t>332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61" w:history="1">
        <w:r w:rsidR="00472A27" w:rsidRPr="00D430F0">
          <w:rPr>
            <w:rStyle w:val="aff5"/>
            <w:noProof/>
          </w:rPr>
          <w:t>3.2.2.3.</w:t>
        </w:r>
        <w:r w:rsidR="00472A27">
          <w:rPr>
            <w:rFonts w:eastAsiaTheme="minorEastAsia" w:cstheme="minorBidi"/>
            <w:noProof/>
            <w:sz w:val="22"/>
            <w:szCs w:val="22"/>
          </w:rPr>
          <w:tab/>
        </w:r>
        <w:r w:rsidR="00472A27" w:rsidRPr="00D430F0">
          <w:rPr>
            <w:rStyle w:val="aff5"/>
            <w:noProof/>
          </w:rPr>
          <w:t>Анализ соответствия договорных объемов стоков от потребителей в централизованные системы водоотведения установленным нормам</w:t>
        </w:r>
        <w:r w:rsidR="00472A27">
          <w:rPr>
            <w:noProof/>
            <w:webHidden/>
          </w:rPr>
          <w:tab/>
        </w:r>
        <w:r>
          <w:rPr>
            <w:noProof/>
            <w:webHidden/>
          </w:rPr>
          <w:fldChar w:fldCharType="begin"/>
        </w:r>
        <w:r w:rsidR="00472A27">
          <w:rPr>
            <w:noProof/>
            <w:webHidden/>
          </w:rPr>
          <w:instrText xml:space="preserve"> PAGEREF _Toc507758661 \h </w:instrText>
        </w:r>
        <w:r>
          <w:rPr>
            <w:noProof/>
            <w:webHidden/>
          </w:rPr>
        </w:r>
        <w:r>
          <w:rPr>
            <w:noProof/>
            <w:webHidden/>
          </w:rPr>
          <w:fldChar w:fldCharType="separate"/>
        </w:r>
        <w:r w:rsidR="00472A27">
          <w:rPr>
            <w:noProof/>
            <w:webHidden/>
          </w:rPr>
          <w:t>332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62" w:history="1">
        <w:r w:rsidR="00472A27" w:rsidRPr="00D430F0">
          <w:rPr>
            <w:rStyle w:val="aff5"/>
            <w:noProof/>
          </w:rPr>
          <w:t>3.2.2.4.</w:t>
        </w:r>
        <w:r w:rsidR="00472A27">
          <w:rPr>
            <w:rFonts w:eastAsiaTheme="minorEastAsia" w:cstheme="minorBidi"/>
            <w:noProof/>
            <w:sz w:val="22"/>
            <w:szCs w:val="22"/>
          </w:rPr>
          <w:tab/>
        </w:r>
        <w:r w:rsidR="00472A27" w:rsidRPr="00D430F0">
          <w:rPr>
            <w:rStyle w:val="aff5"/>
            <w:noProof/>
          </w:rPr>
          <w:t>Сведения о фактических объемах стоков, принимаемых от потребителей, исходя из статистических данных, по группам потребителей в зоне действия каждой КОС (годовое, среднесуточное, максимальное суточное, в час максимально потребления)</w:t>
        </w:r>
        <w:r w:rsidR="00472A27">
          <w:rPr>
            <w:noProof/>
            <w:webHidden/>
          </w:rPr>
          <w:tab/>
        </w:r>
        <w:r>
          <w:rPr>
            <w:noProof/>
            <w:webHidden/>
          </w:rPr>
          <w:fldChar w:fldCharType="begin"/>
        </w:r>
        <w:r w:rsidR="00472A27">
          <w:rPr>
            <w:noProof/>
            <w:webHidden/>
          </w:rPr>
          <w:instrText xml:space="preserve"> PAGEREF _Toc507758662 \h </w:instrText>
        </w:r>
        <w:r>
          <w:rPr>
            <w:noProof/>
            <w:webHidden/>
          </w:rPr>
        </w:r>
        <w:r>
          <w:rPr>
            <w:noProof/>
            <w:webHidden/>
          </w:rPr>
          <w:fldChar w:fldCharType="separate"/>
        </w:r>
        <w:r w:rsidR="00472A27">
          <w:rPr>
            <w:noProof/>
            <w:webHidden/>
          </w:rPr>
          <w:t>332</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63" w:history="1">
        <w:r w:rsidR="00472A27" w:rsidRPr="00D430F0">
          <w:rPr>
            <w:rStyle w:val="aff5"/>
            <w:noProof/>
          </w:rPr>
          <w:t>3.2.2.5.</w:t>
        </w:r>
        <w:r w:rsidR="00472A27">
          <w:rPr>
            <w:rFonts w:eastAsiaTheme="minorEastAsia" w:cstheme="minorBidi"/>
            <w:noProof/>
            <w:sz w:val="22"/>
            <w:szCs w:val="22"/>
          </w:rPr>
          <w:tab/>
        </w:r>
        <w:r w:rsidR="00472A27" w:rsidRPr="00D430F0">
          <w:rPr>
            <w:rStyle w:val="aff5"/>
            <w:noProof/>
          </w:rPr>
          <w:t>Сведения о фактических объемах стоков, принимаемых от потребителей, исходя из статистических данных, по группам потребителей в зонах территориального деления поселения, сельского округа (годовое, среднесуточное, максимальное суточное, в час максимально потребления)</w:t>
        </w:r>
        <w:r w:rsidR="00472A27">
          <w:rPr>
            <w:noProof/>
            <w:webHidden/>
          </w:rPr>
          <w:tab/>
        </w:r>
        <w:r>
          <w:rPr>
            <w:noProof/>
            <w:webHidden/>
          </w:rPr>
          <w:fldChar w:fldCharType="begin"/>
        </w:r>
        <w:r w:rsidR="00472A27">
          <w:rPr>
            <w:noProof/>
            <w:webHidden/>
          </w:rPr>
          <w:instrText xml:space="preserve"> PAGEREF _Toc507758663 \h </w:instrText>
        </w:r>
        <w:r>
          <w:rPr>
            <w:noProof/>
            <w:webHidden/>
          </w:rPr>
        </w:r>
        <w:r>
          <w:rPr>
            <w:noProof/>
            <w:webHidden/>
          </w:rPr>
          <w:fldChar w:fldCharType="separate"/>
        </w:r>
        <w:r w:rsidR="00472A27">
          <w:rPr>
            <w:noProof/>
            <w:webHidden/>
          </w:rPr>
          <w:t>335</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64" w:history="1">
        <w:r w:rsidR="00472A27" w:rsidRPr="00D430F0">
          <w:rPr>
            <w:rStyle w:val="aff5"/>
            <w:noProof/>
          </w:rPr>
          <w:t>3.2.2.6.</w:t>
        </w:r>
        <w:r w:rsidR="00472A27">
          <w:rPr>
            <w:rFonts w:eastAsiaTheme="minorEastAsia" w:cstheme="minorBidi"/>
            <w:noProof/>
            <w:sz w:val="22"/>
            <w:szCs w:val="22"/>
          </w:rPr>
          <w:tab/>
        </w:r>
        <w:r w:rsidR="00472A27" w:rsidRPr="00D430F0">
          <w:rPr>
            <w:rStyle w:val="aff5"/>
            <w:noProof/>
          </w:rPr>
          <w:t>Обеспеченность населения услугами централизованного водоотведения в целом по поселению, городскому округу</w:t>
        </w:r>
        <w:r w:rsidR="00472A27">
          <w:rPr>
            <w:noProof/>
            <w:webHidden/>
          </w:rPr>
          <w:tab/>
        </w:r>
        <w:r>
          <w:rPr>
            <w:noProof/>
            <w:webHidden/>
          </w:rPr>
          <w:fldChar w:fldCharType="begin"/>
        </w:r>
        <w:r w:rsidR="00472A27">
          <w:rPr>
            <w:noProof/>
            <w:webHidden/>
          </w:rPr>
          <w:instrText xml:space="preserve"> PAGEREF _Toc507758664 \h </w:instrText>
        </w:r>
        <w:r>
          <w:rPr>
            <w:noProof/>
            <w:webHidden/>
          </w:rPr>
        </w:r>
        <w:r>
          <w:rPr>
            <w:noProof/>
            <w:webHidden/>
          </w:rPr>
          <w:fldChar w:fldCharType="separate"/>
        </w:r>
        <w:r w:rsidR="00472A27">
          <w:rPr>
            <w:noProof/>
            <w:webHidden/>
          </w:rPr>
          <w:t>337</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65" w:history="1">
        <w:r w:rsidR="00472A27" w:rsidRPr="00D430F0">
          <w:rPr>
            <w:rStyle w:val="aff5"/>
            <w:noProof/>
          </w:rPr>
          <w:t>3.2.2.7.</w:t>
        </w:r>
        <w:r w:rsidR="00472A27">
          <w:rPr>
            <w:rFonts w:eastAsiaTheme="minorEastAsia" w:cstheme="minorBidi"/>
            <w:noProof/>
            <w:sz w:val="22"/>
            <w:szCs w:val="22"/>
          </w:rPr>
          <w:tab/>
        </w:r>
        <w:r w:rsidR="00472A27" w:rsidRPr="00D430F0">
          <w:rPr>
            <w:rStyle w:val="aff5"/>
            <w:noProof/>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 и по поселению, городскому округу в целом.</w:t>
        </w:r>
        <w:r w:rsidR="00472A27">
          <w:rPr>
            <w:noProof/>
            <w:webHidden/>
          </w:rPr>
          <w:tab/>
        </w:r>
        <w:r>
          <w:rPr>
            <w:noProof/>
            <w:webHidden/>
          </w:rPr>
          <w:fldChar w:fldCharType="begin"/>
        </w:r>
        <w:r w:rsidR="00472A27">
          <w:rPr>
            <w:noProof/>
            <w:webHidden/>
          </w:rPr>
          <w:instrText xml:space="preserve"> PAGEREF _Toc507758665 \h </w:instrText>
        </w:r>
        <w:r>
          <w:rPr>
            <w:noProof/>
            <w:webHidden/>
          </w:rPr>
        </w:r>
        <w:r>
          <w:rPr>
            <w:noProof/>
            <w:webHidden/>
          </w:rPr>
          <w:fldChar w:fldCharType="separate"/>
        </w:r>
        <w:r w:rsidR="00472A27">
          <w:rPr>
            <w:noProof/>
            <w:webHidden/>
          </w:rPr>
          <w:t>337</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66" w:history="1">
        <w:r w:rsidR="00472A27" w:rsidRPr="00D430F0">
          <w:rPr>
            <w:rStyle w:val="aff5"/>
            <w:noProof/>
          </w:rPr>
          <w:t>3.2.2.8.</w:t>
        </w:r>
        <w:r w:rsidR="00472A27">
          <w:rPr>
            <w:rFonts w:eastAsiaTheme="minorEastAsia" w:cstheme="minorBidi"/>
            <w:noProof/>
            <w:sz w:val="22"/>
            <w:szCs w:val="22"/>
          </w:rPr>
          <w:tab/>
        </w:r>
        <w:r w:rsidR="00472A27" w:rsidRPr="00D430F0">
          <w:rPr>
            <w:rStyle w:val="aff5"/>
            <w:noProof/>
          </w:rPr>
          <w:t>Сведения об оснащенности потребителей услуг централизованного водоотведения приборами учета сточных вод и их применении при осуществлении коммерческих расчетов.</w:t>
        </w:r>
        <w:r w:rsidR="00472A27">
          <w:rPr>
            <w:noProof/>
            <w:webHidden/>
          </w:rPr>
          <w:tab/>
        </w:r>
        <w:r>
          <w:rPr>
            <w:noProof/>
            <w:webHidden/>
          </w:rPr>
          <w:fldChar w:fldCharType="begin"/>
        </w:r>
        <w:r w:rsidR="00472A27">
          <w:rPr>
            <w:noProof/>
            <w:webHidden/>
          </w:rPr>
          <w:instrText xml:space="preserve"> PAGEREF _Toc507758666 \h </w:instrText>
        </w:r>
        <w:r>
          <w:rPr>
            <w:noProof/>
            <w:webHidden/>
          </w:rPr>
        </w:r>
        <w:r>
          <w:rPr>
            <w:noProof/>
            <w:webHidden/>
          </w:rPr>
          <w:fldChar w:fldCharType="separate"/>
        </w:r>
        <w:r w:rsidR="00472A27">
          <w:rPr>
            <w:noProof/>
            <w:webHidden/>
          </w:rPr>
          <w:t>339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67" w:history="1">
        <w:r w:rsidR="00472A27" w:rsidRPr="00D430F0">
          <w:rPr>
            <w:rStyle w:val="aff5"/>
            <w:noProof/>
          </w:rPr>
          <w:t>3.2.3</w:t>
        </w:r>
        <w:r w:rsidR="00472A27">
          <w:rPr>
            <w:rFonts w:eastAsiaTheme="minorEastAsia" w:cstheme="minorBidi"/>
            <w:i w:val="0"/>
            <w:iCs w:val="0"/>
            <w:noProof/>
            <w:sz w:val="22"/>
            <w:szCs w:val="22"/>
          </w:rPr>
          <w:tab/>
        </w:r>
        <w:r w:rsidR="00472A27" w:rsidRPr="00D430F0">
          <w:rPr>
            <w:rStyle w:val="aff5"/>
            <w:noProof/>
          </w:rPr>
          <w:t>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_Toc507758667 \h </w:instrText>
        </w:r>
        <w:r>
          <w:rPr>
            <w:noProof/>
            <w:webHidden/>
          </w:rPr>
        </w:r>
        <w:r>
          <w:rPr>
            <w:noProof/>
            <w:webHidden/>
          </w:rPr>
          <w:fldChar w:fldCharType="separate"/>
        </w:r>
        <w:r w:rsidR="00472A27">
          <w:rPr>
            <w:noProof/>
            <w:webHidden/>
          </w:rPr>
          <w:t>342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68" w:history="1">
        <w:r w:rsidR="00472A27" w:rsidRPr="00D430F0">
          <w:rPr>
            <w:rStyle w:val="aff5"/>
            <w:noProof/>
          </w:rPr>
          <w:t>3.2.4</w:t>
        </w:r>
        <w:r w:rsidR="00472A27">
          <w:rPr>
            <w:rFonts w:eastAsiaTheme="minorEastAsia" w:cstheme="minorBidi"/>
            <w:i w:val="0"/>
            <w:iCs w:val="0"/>
            <w:noProof/>
            <w:sz w:val="22"/>
            <w:szCs w:val="22"/>
          </w:rPr>
          <w:tab/>
        </w:r>
        <w:r w:rsidR="00472A27" w:rsidRPr="00D430F0">
          <w:rPr>
            <w:rStyle w:val="aff5"/>
            <w:noProof/>
          </w:rPr>
          <w:t>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поселения, сельского округа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_Toc507758668 \h </w:instrText>
        </w:r>
        <w:r>
          <w:rPr>
            <w:noProof/>
            <w:webHidden/>
          </w:rPr>
        </w:r>
        <w:r>
          <w:rPr>
            <w:noProof/>
            <w:webHidden/>
          </w:rPr>
          <w:fldChar w:fldCharType="separate"/>
        </w:r>
        <w:r w:rsidR="00472A27">
          <w:rPr>
            <w:noProof/>
            <w:webHidden/>
          </w:rPr>
          <w:t>347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69" w:history="1">
        <w:r w:rsidR="00472A27" w:rsidRPr="00D430F0">
          <w:rPr>
            <w:rStyle w:val="aff5"/>
            <w:noProof/>
          </w:rPr>
          <w:t>3.2.5</w:t>
        </w:r>
        <w:r w:rsidR="00472A27">
          <w:rPr>
            <w:rFonts w:eastAsiaTheme="minorEastAsia" w:cstheme="minorBidi"/>
            <w:i w:val="0"/>
            <w:iCs w:val="0"/>
            <w:noProof/>
            <w:sz w:val="22"/>
            <w:szCs w:val="22"/>
          </w:rPr>
          <w:tab/>
        </w:r>
        <w:r w:rsidR="00472A27" w:rsidRPr="00D430F0">
          <w:rPr>
            <w:rStyle w:val="aff5"/>
            <w:noProof/>
          </w:rPr>
          <w:t>Анализ резервов и дефицитов производственных мощностей систем водоотведения по зонам действия КОС, по зонам территориального деления и в целом по поселению, городскому округу</w:t>
        </w:r>
        <w:r w:rsidR="00472A27">
          <w:rPr>
            <w:noProof/>
            <w:webHidden/>
          </w:rPr>
          <w:tab/>
        </w:r>
        <w:r>
          <w:rPr>
            <w:noProof/>
            <w:webHidden/>
          </w:rPr>
          <w:fldChar w:fldCharType="begin"/>
        </w:r>
        <w:r w:rsidR="00472A27">
          <w:rPr>
            <w:noProof/>
            <w:webHidden/>
          </w:rPr>
          <w:instrText xml:space="preserve"> PAGEREF _Toc507758669 \h </w:instrText>
        </w:r>
        <w:r>
          <w:rPr>
            <w:noProof/>
            <w:webHidden/>
          </w:rPr>
        </w:r>
        <w:r>
          <w:rPr>
            <w:noProof/>
            <w:webHidden/>
          </w:rPr>
          <w:fldChar w:fldCharType="separate"/>
        </w:r>
        <w:r w:rsidR="00472A27">
          <w:rPr>
            <w:noProof/>
            <w:webHidden/>
          </w:rPr>
          <w:t>347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0" w:history="1">
        <w:r w:rsidR="00472A27" w:rsidRPr="00D430F0">
          <w:rPr>
            <w:rStyle w:val="aff5"/>
            <w:noProof/>
          </w:rPr>
          <w:t>3.2.6</w:t>
        </w:r>
        <w:r w:rsidR="00472A27">
          <w:rPr>
            <w:rFonts w:eastAsiaTheme="minorEastAsia" w:cstheme="minorBidi"/>
            <w:i w:val="0"/>
            <w:iCs w:val="0"/>
            <w:noProof/>
            <w:sz w:val="22"/>
            <w:szCs w:val="22"/>
          </w:rPr>
          <w:tab/>
        </w:r>
        <w:r w:rsidR="00472A27" w:rsidRPr="00D430F0">
          <w:rPr>
            <w:rStyle w:val="aff5"/>
            <w:noProof/>
          </w:rPr>
          <w:t>Структура перспективных объемов стоков от потребителей услуг централизованного водоотведения в соответствии с выданными техническими условиями на технологические присоединения к сетям водоотведения. (Для каждого потребителя или компактной группы указывается наименование, адрес, срок подключения, представляется схема присоединения к действующей системе водоотведения.)</w:t>
        </w:r>
        <w:r w:rsidR="00472A27">
          <w:rPr>
            <w:noProof/>
            <w:webHidden/>
          </w:rPr>
          <w:tab/>
        </w:r>
        <w:r>
          <w:rPr>
            <w:noProof/>
            <w:webHidden/>
          </w:rPr>
          <w:fldChar w:fldCharType="begin"/>
        </w:r>
        <w:r w:rsidR="00472A27">
          <w:rPr>
            <w:noProof/>
            <w:webHidden/>
          </w:rPr>
          <w:instrText xml:space="preserve"> PAGEREF _Toc507758670 \h </w:instrText>
        </w:r>
        <w:r>
          <w:rPr>
            <w:noProof/>
            <w:webHidden/>
          </w:rPr>
        </w:r>
        <w:r>
          <w:rPr>
            <w:noProof/>
            <w:webHidden/>
          </w:rPr>
          <w:fldChar w:fldCharType="separate"/>
        </w:r>
        <w:r w:rsidR="00472A27">
          <w:rPr>
            <w:noProof/>
            <w:webHidden/>
          </w:rPr>
          <w:t>347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1" w:history="1">
        <w:r w:rsidR="00472A27" w:rsidRPr="00D430F0">
          <w:rPr>
            <w:rStyle w:val="aff5"/>
            <w:noProof/>
          </w:rPr>
          <w:t>3.2.7</w:t>
        </w:r>
        <w:r w:rsidR="00472A27">
          <w:rPr>
            <w:rFonts w:eastAsiaTheme="minorEastAsia" w:cstheme="minorBidi"/>
            <w:i w:val="0"/>
            <w:iCs w:val="0"/>
            <w:noProof/>
            <w:sz w:val="22"/>
            <w:szCs w:val="22"/>
          </w:rPr>
          <w:tab/>
        </w:r>
        <w:r w:rsidR="00472A27" w:rsidRPr="00D430F0">
          <w:rPr>
            <w:rStyle w:val="aff5"/>
            <w:noProof/>
          </w:rPr>
          <w:t>Структура перспективных объемов стоков от потребителей услуг централизованного водоотведения в соответствии с документами территориального, на которые технические условия не выдавались. (Для каждого потребителя или компактной группы указывается наименование, адрес, срок подключения, представляется схема присоединения к системе водоотведения.)</w:t>
        </w:r>
        <w:r w:rsidR="00472A27">
          <w:rPr>
            <w:noProof/>
            <w:webHidden/>
          </w:rPr>
          <w:tab/>
        </w:r>
        <w:r>
          <w:rPr>
            <w:noProof/>
            <w:webHidden/>
          </w:rPr>
          <w:fldChar w:fldCharType="begin"/>
        </w:r>
        <w:r w:rsidR="00472A27">
          <w:rPr>
            <w:noProof/>
            <w:webHidden/>
          </w:rPr>
          <w:instrText xml:space="preserve"> PAGEREF _Toc507758671 \h </w:instrText>
        </w:r>
        <w:r>
          <w:rPr>
            <w:noProof/>
            <w:webHidden/>
          </w:rPr>
        </w:r>
        <w:r>
          <w:rPr>
            <w:noProof/>
            <w:webHidden/>
          </w:rPr>
          <w:fldChar w:fldCharType="separate"/>
        </w:r>
        <w:r w:rsidR="00472A27">
          <w:rPr>
            <w:noProof/>
            <w:webHidden/>
          </w:rPr>
          <w:t>348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2" w:history="1">
        <w:r w:rsidR="00472A27" w:rsidRPr="00D430F0">
          <w:rPr>
            <w:rStyle w:val="aff5"/>
            <w:noProof/>
          </w:rPr>
          <w:t>3.2.8</w:t>
        </w:r>
        <w:r w:rsidR="00472A27">
          <w:rPr>
            <w:rFonts w:eastAsiaTheme="minorEastAsia" w:cstheme="minorBidi"/>
            <w:i w:val="0"/>
            <w:iCs w:val="0"/>
            <w:noProof/>
            <w:sz w:val="22"/>
            <w:szCs w:val="22"/>
          </w:rPr>
          <w:tab/>
        </w:r>
        <w:r w:rsidR="00472A27" w:rsidRPr="00D430F0">
          <w:rPr>
            <w:rStyle w:val="aff5"/>
            <w:noProof/>
          </w:rPr>
          <w:t>Сведения о перспективных объемах неорганизованных стоков, поступающих в системы централизованного водоотведения по технологическим зонам каждого КОС</w:t>
        </w:r>
        <w:r w:rsidR="00472A27">
          <w:rPr>
            <w:noProof/>
            <w:webHidden/>
          </w:rPr>
          <w:tab/>
        </w:r>
        <w:r>
          <w:rPr>
            <w:noProof/>
            <w:webHidden/>
          </w:rPr>
          <w:fldChar w:fldCharType="begin"/>
        </w:r>
        <w:r w:rsidR="00472A27">
          <w:rPr>
            <w:noProof/>
            <w:webHidden/>
          </w:rPr>
          <w:instrText xml:space="preserve"> PAGEREF _Toc507758672 \h </w:instrText>
        </w:r>
        <w:r>
          <w:rPr>
            <w:noProof/>
            <w:webHidden/>
          </w:rPr>
        </w:r>
        <w:r>
          <w:rPr>
            <w:noProof/>
            <w:webHidden/>
          </w:rPr>
          <w:fldChar w:fldCharType="separate"/>
        </w:r>
        <w:r w:rsidR="00472A27">
          <w:rPr>
            <w:noProof/>
            <w:webHidden/>
          </w:rPr>
          <w:t>348</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3" w:history="1">
        <w:r w:rsidR="00472A27" w:rsidRPr="00D430F0">
          <w:rPr>
            <w:rStyle w:val="aff5"/>
            <w:noProof/>
          </w:rPr>
          <w:t>3.2.9</w:t>
        </w:r>
        <w:r w:rsidR="00472A27">
          <w:rPr>
            <w:rFonts w:eastAsiaTheme="minorEastAsia" w:cstheme="minorBidi"/>
            <w:i w:val="0"/>
            <w:iCs w:val="0"/>
            <w:noProof/>
            <w:sz w:val="22"/>
            <w:szCs w:val="22"/>
          </w:rPr>
          <w:tab/>
        </w:r>
        <w:r w:rsidR="00472A27" w:rsidRPr="00D430F0">
          <w:rPr>
            <w:rStyle w:val="aff5"/>
            <w:noProof/>
          </w:rPr>
          <w:t>Перспективный 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_Toc507758673 \h </w:instrText>
        </w:r>
        <w:r>
          <w:rPr>
            <w:noProof/>
            <w:webHidden/>
          </w:rPr>
        </w:r>
        <w:r>
          <w:rPr>
            <w:noProof/>
            <w:webHidden/>
          </w:rPr>
          <w:fldChar w:fldCharType="separate"/>
        </w:r>
        <w:r w:rsidR="00472A27">
          <w:rPr>
            <w:noProof/>
            <w:webHidden/>
          </w:rPr>
          <w:t>349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4" w:history="1">
        <w:r w:rsidR="00472A27" w:rsidRPr="00D430F0">
          <w:rPr>
            <w:rStyle w:val="aff5"/>
            <w:noProof/>
          </w:rPr>
          <w:t>3.2.10</w:t>
        </w:r>
        <w:r w:rsidR="00472A27">
          <w:rPr>
            <w:rFonts w:eastAsiaTheme="minorEastAsia" w:cstheme="minorBidi"/>
            <w:i w:val="0"/>
            <w:iCs w:val="0"/>
            <w:noProof/>
            <w:sz w:val="22"/>
            <w:szCs w:val="22"/>
          </w:rPr>
          <w:tab/>
        </w:r>
        <w:r w:rsidR="00472A27" w:rsidRPr="00D430F0">
          <w:rPr>
            <w:rStyle w:val="aff5"/>
            <w:noProof/>
          </w:rPr>
          <w:t>Перспективный 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поселения, сельского округа (годовой, среднесуточный, максимальный суточный, в час максимального потребления)</w:t>
        </w:r>
        <w:r w:rsidR="00472A27">
          <w:rPr>
            <w:noProof/>
            <w:webHidden/>
          </w:rPr>
          <w:tab/>
        </w:r>
        <w:r>
          <w:rPr>
            <w:noProof/>
            <w:webHidden/>
          </w:rPr>
          <w:fldChar w:fldCharType="begin"/>
        </w:r>
        <w:r w:rsidR="00472A27">
          <w:rPr>
            <w:noProof/>
            <w:webHidden/>
          </w:rPr>
          <w:instrText xml:space="preserve"> PAGEREF _Toc507758674 \h </w:instrText>
        </w:r>
        <w:r>
          <w:rPr>
            <w:noProof/>
            <w:webHidden/>
          </w:rPr>
        </w:r>
        <w:r>
          <w:rPr>
            <w:noProof/>
            <w:webHidden/>
          </w:rPr>
          <w:fldChar w:fldCharType="separate"/>
        </w:r>
        <w:r w:rsidR="00472A27">
          <w:rPr>
            <w:noProof/>
            <w:webHidden/>
          </w:rPr>
          <w:t>353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5" w:history="1">
        <w:r w:rsidR="00472A27" w:rsidRPr="00D430F0">
          <w:rPr>
            <w:rStyle w:val="aff5"/>
            <w:noProof/>
          </w:rPr>
          <w:t>3.2.11</w:t>
        </w:r>
        <w:r w:rsidR="00472A27">
          <w:rPr>
            <w:rFonts w:eastAsiaTheme="minorEastAsia" w:cstheme="minorBidi"/>
            <w:i w:val="0"/>
            <w:iCs w:val="0"/>
            <w:noProof/>
            <w:sz w:val="22"/>
            <w:szCs w:val="22"/>
          </w:rPr>
          <w:tab/>
        </w:r>
        <w:r w:rsidR="00472A27" w:rsidRPr="00D430F0">
          <w:rPr>
            <w:rStyle w:val="aff5"/>
            <w:noProof/>
          </w:rPr>
          <w:t>Анализ перспективных резервов и дефицитов производственных мощностей систем водоотведения по зонам действия КОС, по зонам территориального деления и в целом по поселению, городскому округу.</w:t>
        </w:r>
        <w:r w:rsidR="00472A27">
          <w:rPr>
            <w:noProof/>
            <w:webHidden/>
          </w:rPr>
          <w:tab/>
        </w:r>
        <w:r>
          <w:rPr>
            <w:noProof/>
            <w:webHidden/>
          </w:rPr>
          <w:fldChar w:fldCharType="begin"/>
        </w:r>
        <w:r w:rsidR="00472A27">
          <w:rPr>
            <w:noProof/>
            <w:webHidden/>
          </w:rPr>
          <w:instrText xml:space="preserve"> PAGEREF _Toc507758675 \h </w:instrText>
        </w:r>
        <w:r>
          <w:rPr>
            <w:noProof/>
            <w:webHidden/>
          </w:rPr>
        </w:r>
        <w:r>
          <w:rPr>
            <w:noProof/>
            <w:webHidden/>
          </w:rPr>
          <w:fldChar w:fldCharType="separate"/>
        </w:r>
        <w:r w:rsidR="00472A27">
          <w:rPr>
            <w:noProof/>
            <w:webHidden/>
          </w:rPr>
          <w:t>353</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76" w:history="1">
        <w:r w:rsidR="00472A27" w:rsidRPr="00D430F0">
          <w:rPr>
            <w:rStyle w:val="aff5"/>
            <w:noProof/>
          </w:rPr>
          <w:t>3.3</w:t>
        </w:r>
        <w:r w:rsidR="00472A27">
          <w:rPr>
            <w:rFonts w:eastAsiaTheme="minorEastAsia" w:cstheme="minorBidi"/>
            <w:smallCaps w:val="0"/>
            <w:noProof/>
            <w:sz w:val="22"/>
            <w:szCs w:val="22"/>
          </w:rPr>
          <w:tab/>
        </w:r>
        <w:r w:rsidR="00472A27" w:rsidRPr="00D430F0">
          <w:rPr>
            <w:rStyle w:val="aff5"/>
            <w:noProof/>
          </w:rPr>
          <w:t>РАЗДЕЛ. НАПРАВЛЕНИЯ РАЗВИТИЯ ЦЕНТРАЛИЗОВАННЫХ СИСТЕМ ВОДООТВЕДЕНИЯ</w:t>
        </w:r>
        <w:r w:rsidR="00472A27">
          <w:rPr>
            <w:noProof/>
            <w:webHidden/>
          </w:rPr>
          <w:tab/>
        </w:r>
        <w:r>
          <w:rPr>
            <w:noProof/>
            <w:webHidden/>
          </w:rPr>
          <w:fldChar w:fldCharType="begin"/>
        </w:r>
        <w:r w:rsidR="00472A27">
          <w:rPr>
            <w:noProof/>
            <w:webHidden/>
          </w:rPr>
          <w:instrText xml:space="preserve"> PAGEREF _Toc507758676 \h </w:instrText>
        </w:r>
        <w:r>
          <w:rPr>
            <w:noProof/>
            <w:webHidden/>
          </w:rPr>
        </w:r>
        <w:r>
          <w:rPr>
            <w:noProof/>
            <w:webHidden/>
          </w:rPr>
          <w:fldChar w:fldCharType="separate"/>
        </w:r>
        <w:r w:rsidR="00472A27">
          <w:rPr>
            <w:noProof/>
            <w:webHidden/>
          </w:rPr>
          <w:t>354</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77" w:history="1">
        <w:r w:rsidR="00472A27" w:rsidRPr="00D430F0">
          <w:rPr>
            <w:rStyle w:val="aff5"/>
            <w:noProof/>
          </w:rPr>
          <w:t>3.4</w:t>
        </w:r>
        <w:r w:rsidR="00472A27">
          <w:rPr>
            <w:rFonts w:eastAsiaTheme="minorEastAsia" w:cstheme="minorBidi"/>
            <w:smallCaps w:val="0"/>
            <w:noProof/>
            <w:sz w:val="22"/>
            <w:szCs w:val="22"/>
          </w:rPr>
          <w:tab/>
        </w:r>
        <w:r w:rsidR="00472A27" w:rsidRPr="00D430F0">
          <w:rPr>
            <w:rStyle w:val="aff5"/>
            <w:noProof/>
          </w:rPr>
          <w:t>РАЗДЕЛ. ПРЕДЛОЖЕНИЯ ПО СТРОИТЕЛЬСТВУ, РЕКОНСТРУКЦИИ И МОДЕРНИЗАЦИИ (ТЕХНИЧЕСКОМУ ПЕРЕВООРУЖЕНИЮ) ОБЪЕКТОВ ЦЕНТРАЛИЗОВАННОЙ СИСТЕМЫ ВОДООТВЕДЕНИЯ.</w:t>
        </w:r>
        <w:r w:rsidR="00472A27">
          <w:rPr>
            <w:noProof/>
            <w:webHidden/>
          </w:rPr>
          <w:tab/>
        </w:r>
        <w:r>
          <w:rPr>
            <w:noProof/>
            <w:webHidden/>
          </w:rPr>
          <w:fldChar w:fldCharType="begin"/>
        </w:r>
        <w:r w:rsidR="00472A27">
          <w:rPr>
            <w:noProof/>
            <w:webHidden/>
          </w:rPr>
          <w:instrText xml:space="preserve"> PAGEREF _Toc507758677 \h </w:instrText>
        </w:r>
        <w:r>
          <w:rPr>
            <w:noProof/>
            <w:webHidden/>
          </w:rPr>
        </w:r>
        <w:r>
          <w:rPr>
            <w:noProof/>
            <w:webHidden/>
          </w:rPr>
          <w:fldChar w:fldCharType="separate"/>
        </w:r>
        <w:r w:rsidR="00472A27">
          <w:rPr>
            <w:noProof/>
            <w:webHidden/>
          </w:rPr>
          <w:t>355</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8" w:history="1">
        <w:r w:rsidR="00472A27" w:rsidRPr="00D430F0">
          <w:rPr>
            <w:rStyle w:val="aff5"/>
            <w:noProof/>
          </w:rPr>
          <w:t>3.4.1</w:t>
        </w:r>
        <w:r w:rsidR="00472A27">
          <w:rPr>
            <w:rFonts w:eastAsiaTheme="minorEastAsia" w:cstheme="minorBidi"/>
            <w:i w:val="0"/>
            <w:iCs w:val="0"/>
            <w:noProof/>
            <w:sz w:val="22"/>
            <w:szCs w:val="22"/>
          </w:rPr>
          <w:tab/>
        </w:r>
        <w:r w:rsidR="00472A27" w:rsidRPr="00D430F0">
          <w:rPr>
            <w:rStyle w:val="aff5"/>
            <w:noProof/>
          </w:rPr>
          <w:t>Границы планируемых зон размещения объектов централизованного водоотведения в каждый год планируемого периода</w:t>
        </w:r>
        <w:r w:rsidR="00472A27">
          <w:rPr>
            <w:noProof/>
            <w:webHidden/>
          </w:rPr>
          <w:tab/>
        </w:r>
        <w:r>
          <w:rPr>
            <w:noProof/>
            <w:webHidden/>
          </w:rPr>
          <w:fldChar w:fldCharType="begin"/>
        </w:r>
        <w:r w:rsidR="00472A27">
          <w:rPr>
            <w:noProof/>
            <w:webHidden/>
          </w:rPr>
          <w:instrText xml:space="preserve"> PAGEREF _Toc507758678 \h </w:instrText>
        </w:r>
        <w:r>
          <w:rPr>
            <w:noProof/>
            <w:webHidden/>
          </w:rPr>
        </w:r>
        <w:r>
          <w:rPr>
            <w:noProof/>
            <w:webHidden/>
          </w:rPr>
          <w:fldChar w:fldCharType="separate"/>
        </w:r>
        <w:r w:rsidR="00472A27">
          <w:rPr>
            <w:noProof/>
            <w:webHidden/>
          </w:rPr>
          <w:t>355</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79" w:history="1">
        <w:r w:rsidR="00472A27" w:rsidRPr="00D430F0">
          <w:rPr>
            <w:rStyle w:val="aff5"/>
            <w:noProof/>
          </w:rPr>
          <w:t>3.4.2</w:t>
        </w:r>
        <w:r w:rsidR="00472A27">
          <w:rPr>
            <w:rFonts w:eastAsiaTheme="minorEastAsia" w:cstheme="minorBidi"/>
            <w:i w:val="0"/>
            <w:iCs w:val="0"/>
            <w:noProof/>
            <w:sz w:val="22"/>
            <w:szCs w:val="22"/>
          </w:rPr>
          <w:tab/>
        </w:r>
        <w:r w:rsidR="00472A27" w:rsidRPr="00D430F0">
          <w:rPr>
            <w:rStyle w:val="aff5"/>
            <w:noProof/>
          </w:rPr>
          <w:t>Решение о распределении прогнозируемых объемом стоков между существующими и планируемыми к строительству КОС</w:t>
        </w:r>
        <w:r w:rsidR="00472A27">
          <w:rPr>
            <w:noProof/>
            <w:webHidden/>
          </w:rPr>
          <w:tab/>
        </w:r>
        <w:r>
          <w:rPr>
            <w:noProof/>
            <w:webHidden/>
          </w:rPr>
          <w:fldChar w:fldCharType="begin"/>
        </w:r>
        <w:r w:rsidR="00472A27">
          <w:rPr>
            <w:noProof/>
            <w:webHidden/>
          </w:rPr>
          <w:instrText xml:space="preserve"> PAGEREF _Toc507758679 \h </w:instrText>
        </w:r>
        <w:r>
          <w:rPr>
            <w:noProof/>
            <w:webHidden/>
          </w:rPr>
        </w:r>
        <w:r>
          <w:rPr>
            <w:noProof/>
            <w:webHidden/>
          </w:rPr>
          <w:fldChar w:fldCharType="separate"/>
        </w:r>
        <w:r w:rsidR="00472A27">
          <w:rPr>
            <w:noProof/>
            <w:webHidden/>
          </w:rPr>
          <w:t>357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80" w:history="1">
        <w:r w:rsidR="00472A27" w:rsidRPr="00D430F0">
          <w:rPr>
            <w:rStyle w:val="aff5"/>
            <w:noProof/>
          </w:rPr>
          <w:t>3.4.3</w:t>
        </w:r>
        <w:r w:rsidR="00472A27">
          <w:rPr>
            <w:rFonts w:eastAsiaTheme="minorEastAsia" w:cstheme="minorBidi"/>
            <w:i w:val="0"/>
            <w:iCs w:val="0"/>
            <w:noProof/>
            <w:sz w:val="22"/>
            <w:szCs w:val="22"/>
          </w:rPr>
          <w:tab/>
        </w:r>
        <w:r w:rsidR="00472A27" w:rsidRPr="00D430F0">
          <w:rPr>
            <w:rStyle w:val="aff5"/>
            <w:noProof/>
          </w:rPr>
          <w:t>Мероприятия по выводу из работы, строительству, реконструкции, модернизации КОС, включая мероприятия по доведению качества очистки стоков до соответствия требованиям нормативных актов</w:t>
        </w:r>
        <w:r w:rsidR="00472A27">
          <w:rPr>
            <w:noProof/>
            <w:webHidden/>
          </w:rPr>
          <w:tab/>
        </w:r>
        <w:r>
          <w:rPr>
            <w:noProof/>
            <w:webHidden/>
          </w:rPr>
          <w:fldChar w:fldCharType="begin"/>
        </w:r>
        <w:r w:rsidR="00472A27">
          <w:rPr>
            <w:noProof/>
            <w:webHidden/>
          </w:rPr>
          <w:instrText xml:space="preserve"> PAGEREF _Toc507758680 \h </w:instrText>
        </w:r>
        <w:r>
          <w:rPr>
            <w:noProof/>
            <w:webHidden/>
          </w:rPr>
        </w:r>
        <w:r>
          <w:rPr>
            <w:noProof/>
            <w:webHidden/>
          </w:rPr>
          <w:fldChar w:fldCharType="separate"/>
        </w:r>
        <w:r w:rsidR="00472A27">
          <w:rPr>
            <w:noProof/>
            <w:webHidden/>
          </w:rPr>
          <w:t>357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81" w:history="1">
        <w:r w:rsidR="00472A27" w:rsidRPr="00D430F0">
          <w:rPr>
            <w:rStyle w:val="aff5"/>
            <w:noProof/>
          </w:rPr>
          <w:t>3.4.4</w:t>
        </w:r>
        <w:r w:rsidR="00472A27">
          <w:rPr>
            <w:rFonts w:eastAsiaTheme="minorEastAsia" w:cstheme="minorBidi"/>
            <w:i w:val="0"/>
            <w:iCs w:val="0"/>
            <w:noProof/>
            <w:sz w:val="22"/>
            <w:szCs w:val="22"/>
          </w:rPr>
          <w:tab/>
        </w:r>
        <w:r w:rsidR="00472A27" w:rsidRPr="00D430F0">
          <w:rPr>
            <w:rStyle w:val="aff5"/>
            <w:noProof/>
          </w:rPr>
          <w:t>Маршруты прохождения новых трубопроводов (трасс), места расположения новых насосных станций, реконструируемые участки канализационных коллекторов с указанием на схеме поселения, сельского округа основных технических параметров объектов</w:t>
        </w:r>
        <w:r w:rsidR="00472A27">
          <w:rPr>
            <w:noProof/>
            <w:webHidden/>
          </w:rPr>
          <w:tab/>
        </w:r>
        <w:r>
          <w:rPr>
            <w:noProof/>
            <w:webHidden/>
          </w:rPr>
          <w:fldChar w:fldCharType="begin"/>
        </w:r>
        <w:r w:rsidR="00472A27">
          <w:rPr>
            <w:noProof/>
            <w:webHidden/>
          </w:rPr>
          <w:instrText xml:space="preserve"> PAGEREF _Toc507758681 \h </w:instrText>
        </w:r>
        <w:r>
          <w:rPr>
            <w:noProof/>
            <w:webHidden/>
          </w:rPr>
        </w:r>
        <w:r>
          <w:rPr>
            <w:noProof/>
            <w:webHidden/>
          </w:rPr>
          <w:fldChar w:fldCharType="separate"/>
        </w:r>
        <w:r w:rsidR="00472A27">
          <w:rPr>
            <w:noProof/>
            <w:webHidden/>
          </w:rPr>
          <w:t>358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82" w:history="1">
        <w:r w:rsidR="00472A27" w:rsidRPr="00D430F0">
          <w:rPr>
            <w:rStyle w:val="aff5"/>
            <w:noProof/>
          </w:rPr>
          <w:t>3.4.4.1.</w:t>
        </w:r>
        <w:r w:rsidR="00472A27">
          <w:rPr>
            <w:rFonts w:eastAsiaTheme="minorEastAsia" w:cstheme="minorBidi"/>
            <w:noProof/>
            <w:sz w:val="22"/>
            <w:szCs w:val="22"/>
          </w:rPr>
          <w:tab/>
        </w:r>
        <w:r w:rsidR="00472A27" w:rsidRPr="00D430F0">
          <w:rPr>
            <w:rStyle w:val="aff5"/>
            <w:noProof/>
          </w:rPr>
          <w:t>Технические обоснования целесообразности предлагаемых мероприятий по сценарию реализации схемы водоотведения, в том числе с учетом геологических условий, возможных изменений указанных условий в результате реализации мероприятий, а также с учетом результатов гидравлических расчетов сетей в режиме максимального объема стоков</w:t>
        </w:r>
        <w:r w:rsidR="00472A27">
          <w:rPr>
            <w:noProof/>
            <w:webHidden/>
          </w:rPr>
          <w:tab/>
        </w:r>
        <w:r>
          <w:rPr>
            <w:noProof/>
            <w:webHidden/>
          </w:rPr>
          <w:fldChar w:fldCharType="begin"/>
        </w:r>
        <w:r w:rsidR="00472A27">
          <w:rPr>
            <w:noProof/>
            <w:webHidden/>
          </w:rPr>
          <w:instrText xml:space="preserve"> PAGEREF _Toc507758682 \h </w:instrText>
        </w:r>
        <w:r>
          <w:rPr>
            <w:noProof/>
            <w:webHidden/>
          </w:rPr>
        </w:r>
        <w:r>
          <w:rPr>
            <w:noProof/>
            <w:webHidden/>
          </w:rPr>
          <w:fldChar w:fldCharType="separate"/>
        </w:r>
        <w:r w:rsidR="00472A27">
          <w:rPr>
            <w:noProof/>
            <w:webHidden/>
          </w:rPr>
          <w:t>358</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83" w:history="1">
        <w:r w:rsidR="00472A27" w:rsidRPr="00D430F0">
          <w:rPr>
            <w:rStyle w:val="aff5"/>
            <w:noProof/>
          </w:rPr>
          <w:t>3.4.4.2.</w:t>
        </w:r>
        <w:r w:rsidR="00472A27">
          <w:rPr>
            <w:rFonts w:eastAsiaTheme="minorEastAsia" w:cstheme="minorBidi"/>
            <w:noProof/>
            <w:sz w:val="22"/>
            <w:szCs w:val="22"/>
          </w:rPr>
          <w:tab/>
        </w:r>
        <w:r w:rsidR="00472A27" w:rsidRPr="00D430F0">
          <w:rPr>
            <w:rStyle w:val="aff5"/>
            <w:noProof/>
          </w:rPr>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r w:rsidR="00472A27">
          <w:rPr>
            <w:noProof/>
            <w:webHidden/>
          </w:rPr>
          <w:tab/>
        </w:r>
        <w:r>
          <w:rPr>
            <w:noProof/>
            <w:webHidden/>
          </w:rPr>
          <w:fldChar w:fldCharType="begin"/>
        </w:r>
        <w:r w:rsidR="00472A27">
          <w:rPr>
            <w:noProof/>
            <w:webHidden/>
          </w:rPr>
          <w:instrText xml:space="preserve"> PAGEREF _Toc507758683 \h </w:instrText>
        </w:r>
        <w:r>
          <w:rPr>
            <w:noProof/>
            <w:webHidden/>
          </w:rPr>
        </w:r>
        <w:r>
          <w:rPr>
            <w:noProof/>
            <w:webHidden/>
          </w:rPr>
          <w:fldChar w:fldCharType="separate"/>
        </w:r>
        <w:r w:rsidR="00472A27">
          <w:rPr>
            <w:noProof/>
            <w:webHidden/>
          </w:rPr>
          <w:t>359</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84" w:history="1">
        <w:r w:rsidR="00472A27" w:rsidRPr="00D430F0">
          <w:rPr>
            <w:rStyle w:val="aff5"/>
            <w:noProof/>
          </w:rPr>
          <w:t>3.4.4.3.</w:t>
        </w:r>
        <w:r w:rsidR="00472A27">
          <w:rPr>
            <w:rFonts w:eastAsiaTheme="minorEastAsia" w:cstheme="minorBidi"/>
            <w:noProof/>
            <w:sz w:val="22"/>
            <w:szCs w:val="22"/>
          </w:rPr>
          <w:tab/>
        </w:r>
        <w:r w:rsidR="00472A27" w:rsidRPr="00D430F0">
          <w:rPr>
            <w:rStyle w:val="aff5"/>
            <w:noProof/>
          </w:rPr>
          <w:t>Планы по установке приборов учета объема стоков у потребителей</w:t>
        </w:r>
        <w:r w:rsidR="00472A27">
          <w:rPr>
            <w:noProof/>
            <w:webHidden/>
          </w:rPr>
          <w:tab/>
        </w:r>
        <w:r>
          <w:rPr>
            <w:noProof/>
            <w:webHidden/>
          </w:rPr>
          <w:fldChar w:fldCharType="begin"/>
        </w:r>
        <w:r w:rsidR="00472A27">
          <w:rPr>
            <w:noProof/>
            <w:webHidden/>
          </w:rPr>
          <w:instrText xml:space="preserve"> PAGEREF _Toc507758684 \h </w:instrText>
        </w:r>
        <w:r>
          <w:rPr>
            <w:noProof/>
            <w:webHidden/>
          </w:rPr>
        </w:r>
        <w:r>
          <w:rPr>
            <w:noProof/>
            <w:webHidden/>
          </w:rPr>
          <w:fldChar w:fldCharType="separate"/>
        </w:r>
        <w:r w:rsidR="00472A27">
          <w:rPr>
            <w:noProof/>
            <w:webHidden/>
          </w:rPr>
          <w:t>360</w:t>
        </w:r>
        <w:r>
          <w:rPr>
            <w:noProof/>
            <w:webHidden/>
          </w:rPr>
          <w:fldChar w:fldCharType="end"/>
        </w:r>
      </w:hyperlink>
    </w:p>
    <w:p w:rsidR="00472A27" w:rsidRDefault="00D8119D">
      <w:pPr>
        <w:pStyle w:val="91"/>
        <w:tabs>
          <w:tab w:val="left" w:pos="2687"/>
          <w:tab w:val="right" w:leader="dot" w:pos="10195"/>
        </w:tabs>
        <w:rPr>
          <w:rFonts w:eastAsiaTheme="minorEastAsia" w:cstheme="minorBidi"/>
          <w:noProof/>
          <w:sz w:val="22"/>
          <w:szCs w:val="22"/>
        </w:rPr>
      </w:pPr>
      <w:hyperlink w:anchor="_Toc507758685" w:history="1">
        <w:r w:rsidR="00472A27" w:rsidRPr="00D430F0">
          <w:rPr>
            <w:rStyle w:val="aff5"/>
            <w:noProof/>
          </w:rPr>
          <w:t>3.4.4.4.</w:t>
        </w:r>
        <w:r w:rsidR="00472A27">
          <w:rPr>
            <w:rFonts w:eastAsiaTheme="minorEastAsia" w:cstheme="minorBidi"/>
            <w:noProof/>
            <w:sz w:val="22"/>
            <w:szCs w:val="22"/>
          </w:rPr>
          <w:tab/>
        </w:r>
        <w:r w:rsidR="00472A27" w:rsidRPr="00D430F0">
          <w:rPr>
            <w:rStyle w:val="aff5"/>
            <w:noProof/>
          </w:rPr>
          <w:t>Обоснование затрат на реализацию мероприятий</w:t>
        </w:r>
        <w:r w:rsidR="00472A27">
          <w:rPr>
            <w:noProof/>
            <w:webHidden/>
          </w:rPr>
          <w:tab/>
        </w:r>
        <w:r>
          <w:rPr>
            <w:noProof/>
            <w:webHidden/>
          </w:rPr>
          <w:fldChar w:fldCharType="begin"/>
        </w:r>
        <w:r w:rsidR="00472A27">
          <w:rPr>
            <w:noProof/>
            <w:webHidden/>
          </w:rPr>
          <w:instrText xml:space="preserve"> PAGEREF _Toc507758685 \h </w:instrText>
        </w:r>
        <w:r>
          <w:rPr>
            <w:noProof/>
            <w:webHidden/>
          </w:rPr>
        </w:r>
        <w:r>
          <w:rPr>
            <w:noProof/>
            <w:webHidden/>
          </w:rPr>
          <w:fldChar w:fldCharType="separate"/>
        </w:r>
        <w:r w:rsidR="00472A27">
          <w:rPr>
            <w:noProof/>
            <w:webHidden/>
          </w:rPr>
          <w:t>360</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86" w:history="1">
        <w:r w:rsidR="00472A27" w:rsidRPr="00D430F0">
          <w:rPr>
            <w:rStyle w:val="aff5"/>
            <w:noProof/>
          </w:rPr>
          <w:t>3.5</w:t>
        </w:r>
        <w:r w:rsidR="00472A27">
          <w:rPr>
            <w:rFonts w:eastAsiaTheme="minorEastAsia" w:cstheme="minorBidi"/>
            <w:smallCaps w:val="0"/>
            <w:noProof/>
            <w:sz w:val="22"/>
            <w:szCs w:val="22"/>
          </w:rPr>
          <w:tab/>
        </w:r>
        <w:r w:rsidR="00472A27" w:rsidRPr="00D430F0">
          <w:rPr>
            <w:rStyle w:val="aff5"/>
            <w:noProof/>
          </w:rPr>
          <w:t>РАЗДЕЛ. ЭКОЛОГИЧЕСКИЕ АСПЕКТЫ МЕРОПРИЯТИЙ ПО СТРОИТЕЛЬСТВУ И РЕКОНСТРУКЦИИ ОБЪЕКТОВ ЦЕНТРАЛИЗОВАННОЙ СИСТЕМЫ ВОДООТВЕДЕНИЯ</w:t>
        </w:r>
        <w:r w:rsidR="00472A27">
          <w:rPr>
            <w:noProof/>
            <w:webHidden/>
          </w:rPr>
          <w:tab/>
        </w:r>
        <w:r>
          <w:rPr>
            <w:noProof/>
            <w:webHidden/>
          </w:rPr>
          <w:fldChar w:fldCharType="begin"/>
        </w:r>
        <w:r w:rsidR="00472A27">
          <w:rPr>
            <w:noProof/>
            <w:webHidden/>
          </w:rPr>
          <w:instrText xml:space="preserve"> PAGEREF _Toc507758686 \h </w:instrText>
        </w:r>
        <w:r>
          <w:rPr>
            <w:noProof/>
            <w:webHidden/>
          </w:rPr>
        </w:r>
        <w:r>
          <w:rPr>
            <w:noProof/>
            <w:webHidden/>
          </w:rPr>
          <w:fldChar w:fldCharType="separate"/>
        </w:r>
        <w:r w:rsidR="00472A27">
          <w:rPr>
            <w:noProof/>
            <w:webHidden/>
          </w:rPr>
          <w:t>363</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87" w:history="1">
        <w:r w:rsidR="00472A27" w:rsidRPr="00D430F0">
          <w:rPr>
            <w:rStyle w:val="aff5"/>
            <w:noProof/>
          </w:rPr>
          <w:t>3.6</w:t>
        </w:r>
        <w:r w:rsidR="00472A27">
          <w:rPr>
            <w:rFonts w:eastAsiaTheme="minorEastAsia" w:cstheme="minorBidi"/>
            <w:smallCaps w:val="0"/>
            <w:noProof/>
            <w:sz w:val="22"/>
            <w:szCs w:val="22"/>
          </w:rPr>
          <w:tab/>
        </w:r>
        <w:r w:rsidR="00472A27" w:rsidRPr="00D430F0">
          <w:rPr>
            <w:rStyle w:val="aff5"/>
            <w:noProof/>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472A27">
          <w:rPr>
            <w:noProof/>
            <w:webHidden/>
          </w:rPr>
          <w:tab/>
        </w:r>
        <w:r>
          <w:rPr>
            <w:noProof/>
            <w:webHidden/>
          </w:rPr>
          <w:fldChar w:fldCharType="begin"/>
        </w:r>
        <w:r w:rsidR="00472A27">
          <w:rPr>
            <w:noProof/>
            <w:webHidden/>
          </w:rPr>
          <w:instrText xml:space="preserve"> PAGEREF _Toc507758687 \h </w:instrText>
        </w:r>
        <w:r>
          <w:rPr>
            <w:noProof/>
            <w:webHidden/>
          </w:rPr>
        </w:r>
        <w:r>
          <w:rPr>
            <w:noProof/>
            <w:webHidden/>
          </w:rPr>
          <w:fldChar w:fldCharType="separate"/>
        </w:r>
        <w:r w:rsidR="00472A27">
          <w:rPr>
            <w:noProof/>
            <w:webHidden/>
          </w:rPr>
          <w:t>363</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88" w:history="1">
        <w:r w:rsidR="00472A27" w:rsidRPr="00D430F0">
          <w:rPr>
            <w:rStyle w:val="aff5"/>
            <w:noProof/>
          </w:rPr>
          <w:t>3.6.1</w:t>
        </w:r>
        <w:r w:rsidR="00472A27">
          <w:rPr>
            <w:rFonts w:eastAsiaTheme="minorEastAsia" w:cstheme="minorBidi"/>
            <w:i w:val="0"/>
            <w:iCs w:val="0"/>
            <w:noProof/>
            <w:sz w:val="22"/>
            <w:szCs w:val="22"/>
          </w:rPr>
          <w:tab/>
        </w:r>
        <w:r w:rsidR="00472A27" w:rsidRPr="00D430F0">
          <w:rPr>
            <w:rStyle w:val="aff5"/>
            <w:noProof/>
          </w:rPr>
          <w:t>Сведения о применении методов, безопасных для окружающей среды, при утилизации осадков сточных вод</w:t>
        </w:r>
        <w:r w:rsidR="00472A27">
          <w:rPr>
            <w:noProof/>
            <w:webHidden/>
          </w:rPr>
          <w:tab/>
        </w:r>
        <w:r>
          <w:rPr>
            <w:noProof/>
            <w:webHidden/>
          </w:rPr>
          <w:fldChar w:fldCharType="begin"/>
        </w:r>
        <w:r w:rsidR="00472A27">
          <w:rPr>
            <w:noProof/>
            <w:webHidden/>
          </w:rPr>
          <w:instrText xml:space="preserve"> PAGEREF _Toc507758688 \h </w:instrText>
        </w:r>
        <w:r>
          <w:rPr>
            <w:noProof/>
            <w:webHidden/>
          </w:rPr>
        </w:r>
        <w:r>
          <w:rPr>
            <w:noProof/>
            <w:webHidden/>
          </w:rPr>
          <w:fldChar w:fldCharType="separate"/>
        </w:r>
        <w:r w:rsidR="00472A27">
          <w:rPr>
            <w:noProof/>
            <w:webHidden/>
          </w:rPr>
          <w:t>369</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89" w:history="1">
        <w:r w:rsidR="00472A27" w:rsidRPr="00D430F0">
          <w:rPr>
            <w:rStyle w:val="aff5"/>
            <w:noProof/>
          </w:rPr>
          <w:t>3.7</w:t>
        </w:r>
        <w:r w:rsidR="00472A27">
          <w:rPr>
            <w:rFonts w:eastAsiaTheme="minorEastAsia" w:cstheme="minorBidi"/>
            <w:smallCaps w:val="0"/>
            <w:noProof/>
            <w:sz w:val="22"/>
            <w:szCs w:val="22"/>
          </w:rPr>
          <w:tab/>
        </w:r>
        <w:r w:rsidR="00472A27" w:rsidRPr="00D430F0">
          <w:rPr>
            <w:rStyle w:val="aff5"/>
            <w:noProof/>
          </w:rPr>
          <w:t>РАЗДЕЛ. ОЦЕНКА ПОТРЕБНОСТИ В КАПИТАЛЬНЫХ ВЛОЖЕНИЯХ В СТРОИТЕЛЬСТВО, РЕКОНСТРУКЦИЮ И МОДЕРНИЗАЦИЮ ОБЪЕКТОВ ЦЕНТРАЛИЗОВАННОЙ СИСТЕМЫ ВОДООТВЕДЕНИЯ</w:t>
        </w:r>
        <w:r w:rsidR="00472A27">
          <w:rPr>
            <w:noProof/>
            <w:webHidden/>
          </w:rPr>
          <w:tab/>
        </w:r>
        <w:r>
          <w:rPr>
            <w:noProof/>
            <w:webHidden/>
          </w:rPr>
          <w:fldChar w:fldCharType="begin"/>
        </w:r>
        <w:r w:rsidR="00472A27">
          <w:rPr>
            <w:noProof/>
            <w:webHidden/>
          </w:rPr>
          <w:instrText xml:space="preserve"> PAGEREF _Toc507758689 \h </w:instrText>
        </w:r>
        <w:r>
          <w:rPr>
            <w:noProof/>
            <w:webHidden/>
          </w:rPr>
        </w:r>
        <w:r>
          <w:rPr>
            <w:noProof/>
            <w:webHidden/>
          </w:rPr>
          <w:fldChar w:fldCharType="separate"/>
        </w:r>
        <w:r w:rsidR="00472A27">
          <w:rPr>
            <w:noProof/>
            <w:webHidden/>
          </w:rPr>
          <w:t>370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0" w:history="1">
        <w:r w:rsidR="00472A27" w:rsidRPr="00D430F0">
          <w:rPr>
            <w:rStyle w:val="aff5"/>
            <w:noProof/>
          </w:rPr>
          <w:t>3.7.1</w:t>
        </w:r>
        <w:r w:rsidR="00472A27">
          <w:rPr>
            <w:rFonts w:eastAsiaTheme="minorEastAsia" w:cstheme="minorBidi"/>
            <w:i w:val="0"/>
            <w:iCs w:val="0"/>
            <w:noProof/>
            <w:sz w:val="22"/>
            <w:szCs w:val="22"/>
          </w:rPr>
          <w:tab/>
        </w:r>
        <w:r w:rsidR="00472A27" w:rsidRPr="00D430F0">
          <w:rPr>
            <w:rStyle w:val="aff5"/>
            <w:noProof/>
          </w:rPr>
          <w:t>Обоснование объемов капитальных вложений на реализацию мероприятий</w:t>
        </w:r>
        <w:r w:rsidR="00472A27">
          <w:rPr>
            <w:noProof/>
            <w:webHidden/>
          </w:rPr>
          <w:tab/>
        </w:r>
        <w:r>
          <w:rPr>
            <w:noProof/>
            <w:webHidden/>
          </w:rPr>
          <w:fldChar w:fldCharType="begin"/>
        </w:r>
        <w:r w:rsidR="00472A27">
          <w:rPr>
            <w:noProof/>
            <w:webHidden/>
          </w:rPr>
          <w:instrText xml:space="preserve"> PAGEREF _Toc507758690 \h </w:instrText>
        </w:r>
        <w:r>
          <w:rPr>
            <w:noProof/>
            <w:webHidden/>
          </w:rPr>
        </w:r>
        <w:r>
          <w:rPr>
            <w:noProof/>
            <w:webHidden/>
          </w:rPr>
          <w:fldChar w:fldCharType="separate"/>
        </w:r>
        <w:r w:rsidR="00472A27">
          <w:rPr>
            <w:noProof/>
            <w:webHidden/>
          </w:rPr>
          <w:t>370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1" w:history="1">
        <w:r w:rsidR="00472A27" w:rsidRPr="00D430F0">
          <w:rPr>
            <w:rStyle w:val="aff5"/>
            <w:noProof/>
          </w:rPr>
          <w:t>3.7.2</w:t>
        </w:r>
        <w:r w:rsidR="00472A27">
          <w:rPr>
            <w:rFonts w:eastAsiaTheme="minorEastAsia" w:cstheme="minorBidi"/>
            <w:i w:val="0"/>
            <w:iCs w:val="0"/>
            <w:noProof/>
            <w:sz w:val="22"/>
            <w:szCs w:val="22"/>
          </w:rPr>
          <w:tab/>
        </w:r>
        <w:r w:rsidR="00472A27" w:rsidRPr="00D430F0">
          <w:rPr>
            <w:rStyle w:val="aff5"/>
            <w:noProof/>
          </w:rPr>
          <w:t>Объемы капитальных вложений на реализацию сценариев с разбивкой по годам с учетом индексов МЭР</w:t>
        </w:r>
        <w:r w:rsidR="00472A27">
          <w:rPr>
            <w:noProof/>
            <w:webHidden/>
          </w:rPr>
          <w:tab/>
        </w:r>
        <w:r>
          <w:rPr>
            <w:noProof/>
            <w:webHidden/>
          </w:rPr>
          <w:fldChar w:fldCharType="begin"/>
        </w:r>
        <w:r w:rsidR="00472A27">
          <w:rPr>
            <w:noProof/>
            <w:webHidden/>
          </w:rPr>
          <w:instrText xml:space="preserve"> PAGEREF _Toc507758691 \h </w:instrText>
        </w:r>
        <w:r>
          <w:rPr>
            <w:noProof/>
            <w:webHidden/>
          </w:rPr>
        </w:r>
        <w:r>
          <w:rPr>
            <w:noProof/>
            <w:webHidden/>
          </w:rPr>
          <w:fldChar w:fldCharType="separate"/>
        </w:r>
        <w:r w:rsidR="00472A27">
          <w:rPr>
            <w:noProof/>
            <w:webHidden/>
          </w:rPr>
          <w:t>372</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2" w:history="1">
        <w:r w:rsidR="00472A27" w:rsidRPr="00D430F0">
          <w:rPr>
            <w:rStyle w:val="aff5"/>
            <w:noProof/>
          </w:rPr>
          <w:t>3.7.3</w:t>
        </w:r>
        <w:r w:rsidR="00472A27">
          <w:rPr>
            <w:rFonts w:eastAsiaTheme="minorEastAsia" w:cstheme="minorBidi"/>
            <w:i w:val="0"/>
            <w:iCs w:val="0"/>
            <w:noProof/>
            <w:sz w:val="22"/>
            <w:szCs w:val="22"/>
          </w:rPr>
          <w:tab/>
        </w:r>
        <w:r w:rsidR="00472A27" w:rsidRPr="00D430F0">
          <w:rPr>
            <w:rStyle w:val="aff5"/>
            <w:noProof/>
          </w:rPr>
          <w:t>Предложения по источникам инвестиций, обеспечивающих финансовые потребности строительства и реконструкции систем водоснабжения</w:t>
        </w:r>
        <w:r w:rsidR="00472A27">
          <w:rPr>
            <w:noProof/>
            <w:webHidden/>
          </w:rPr>
          <w:tab/>
        </w:r>
        <w:r>
          <w:rPr>
            <w:noProof/>
            <w:webHidden/>
          </w:rPr>
          <w:fldChar w:fldCharType="begin"/>
        </w:r>
        <w:r w:rsidR="00472A27">
          <w:rPr>
            <w:noProof/>
            <w:webHidden/>
          </w:rPr>
          <w:instrText xml:space="preserve"> PAGEREF _Toc507758692 \h </w:instrText>
        </w:r>
        <w:r>
          <w:rPr>
            <w:noProof/>
            <w:webHidden/>
          </w:rPr>
        </w:r>
        <w:r>
          <w:rPr>
            <w:noProof/>
            <w:webHidden/>
          </w:rPr>
          <w:fldChar w:fldCharType="separate"/>
        </w:r>
        <w:r w:rsidR="00472A27">
          <w:rPr>
            <w:noProof/>
            <w:webHidden/>
          </w:rPr>
          <w:t>372</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693" w:history="1">
        <w:r w:rsidR="00472A27" w:rsidRPr="00D430F0">
          <w:rPr>
            <w:rStyle w:val="aff5"/>
            <w:noProof/>
          </w:rPr>
          <w:t>3.8</w:t>
        </w:r>
        <w:r w:rsidR="00472A27">
          <w:rPr>
            <w:rFonts w:eastAsiaTheme="minorEastAsia" w:cstheme="minorBidi"/>
            <w:smallCaps w:val="0"/>
            <w:noProof/>
            <w:sz w:val="22"/>
            <w:szCs w:val="22"/>
          </w:rPr>
          <w:tab/>
        </w:r>
        <w:r w:rsidR="00472A27" w:rsidRPr="00D430F0">
          <w:rPr>
            <w:rStyle w:val="aff5"/>
            <w:noProof/>
          </w:rPr>
          <w:t>РАЗДЕЛ. ЦЕЛЕВЫЕ ПОКАЗАТЕЛИ РАЗВИТИЯ ЦЕНТРАЛИЗОВАННОЙ СИСТЕМЫ ВОДООТВЕДЕНИЯ</w:t>
        </w:r>
        <w:r w:rsidR="00472A27">
          <w:rPr>
            <w:noProof/>
            <w:webHidden/>
          </w:rPr>
          <w:tab/>
        </w:r>
        <w:r>
          <w:rPr>
            <w:noProof/>
            <w:webHidden/>
          </w:rPr>
          <w:fldChar w:fldCharType="begin"/>
        </w:r>
        <w:r w:rsidR="00472A27">
          <w:rPr>
            <w:noProof/>
            <w:webHidden/>
          </w:rPr>
          <w:instrText xml:space="preserve"> PAGEREF _Toc507758693 \h </w:instrText>
        </w:r>
        <w:r>
          <w:rPr>
            <w:noProof/>
            <w:webHidden/>
          </w:rPr>
        </w:r>
        <w:r>
          <w:rPr>
            <w:noProof/>
            <w:webHidden/>
          </w:rPr>
          <w:fldChar w:fldCharType="separate"/>
        </w:r>
        <w:r w:rsidR="00472A27">
          <w:rPr>
            <w:noProof/>
            <w:webHidden/>
          </w:rPr>
          <w:t>374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4" w:history="1">
        <w:r w:rsidR="00472A27" w:rsidRPr="00D430F0">
          <w:rPr>
            <w:rStyle w:val="aff5"/>
            <w:noProof/>
          </w:rPr>
          <w:t>3.8.1</w:t>
        </w:r>
        <w:r w:rsidR="00472A27">
          <w:rPr>
            <w:rFonts w:eastAsiaTheme="minorEastAsia" w:cstheme="minorBidi"/>
            <w:i w:val="0"/>
            <w:iCs w:val="0"/>
            <w:noProof/>
            <w:sz w:val="22"/>
            <w:szCs w:val="22"/>
          </w:rPr>
          <w:tab/>
        </w:r>
        <w:r w:rsidR="00472A27" w:rsidRPr="00D430F0">
          <w:rPr>
            <w:rStyle w:val="aff5"/>
            <w:noProof/>
          </w:rPr>
          <w:t>Надежность водоотведения поселения, сельского округа по годам перспективного периода</w:t>
        </w:r>
        <w:r w:rsidR="00472A27">
          <w:rPr>
            <w:noProof/>
            <w:webHidden/>
          </w:rPr>
          <w:tab/>
        </w:r>
        <w:r>
          <w:rPr>
            <w:noProof/>
            <w:webHidden/>
          </w:rPr>
          <w:fldChar w:fldCharType="begin"/>
        </w:r>
        <w:r w:rsidR="00472A27">
          <w:rPr>
            <w:noProof/>
            <w:webHidden/>
          </w:rPr>
          <w:instrText xml:space="preserve"> PAGEREF _Toc507758694 \h </w:instrText>
        </w:r>
        <w:r>
          <w:rPr>
            <w:noProof/>
            <w:webHidden/>
          </w:rPr>
        </w:r>
        <w:r>
          <w:rPr>
            <w:noProof/>
            <w:webHidden/>
          </w:rPr>
          <w:fldChar w:fldCharType="separate"/>
        </w:r>
        <w:r w:rsidR="00472A27">
          <w:rPr>
            <w:noProof/>
            <w:webHidden/>
          </w:rPr>
          <w:t>374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5" w:history="1">
        <w:r w:rsidR="00472A27" w:rsidRPr="00D430F0">
          <w:rPr>
            <w:rStyle w:val="aff5"/>
            <w:noProof/>
          </w:rPr>
          <w:t>3.8.2</w:t>
        </w:r>
        <w:r w:rsidR="00472A27">
          <w:rPr>
            <w:rFonts w:eastAsiaTheme="minorEastAsia" w:cstheme="minorBidi"/>
            <w:i w:val="0"/>
            <w:iCs w:val="0"/>
            <w:noProof/>
            <w:sz w:val="22"/>
            <w:szCs w:val="22"/>
          </w:rPr>
          <w:tab/>
        </w:r>
        <w:r w:rsidR="00472A27" w:rsidRPr="00D430F0">
          <w:rPr>
            <w:rStyle w:val="aff5"/>
            <w:noProof/>
          </w:rPr>
          <w:t>Доля поступления неучтенных стоков в системы водоотведения в поселении, сельском округе по годам перспективного периода</w:t>
        </w:r>
        <w:r w:rsidR="00472A27">
          <w:rPr>
            <w:noProof/>
            <w:webHidden/>
          </w:rPr>
          <w:tab/>
        </w:r>
        <w:r>
          <w:rPr>
            <w:noProof/>
            <w:webHidden/>
          </w:rPr>
          <w:fldChar w:fldCharType="begin"/>
        </w:r>
        <w:r w:rsidR="00472A27">
          <w:rPr>
            <w:noProof/>
            <w:webHidden/>
          </w:rPr>
          <w:instrText xml:space="preserve"> PAGEREF _Toc507758695 \h </w:instrText>
        </w:r>
        <w:r>
          <w:rPr>
            <w:noProof/>
            <w:webHidden/>
          </w:rPr>
        </w:r>
        <w:r>
          <w:rPr>
            <w:noProof/>
            <w:webHidden/>
          </w:rPr>
          <w:fldChar w:fldCharType="separate"/>
        </w:r>
        <w:r w:rsidR="00472A27">
          <w:rPr>
            <w:noProof/>
            <w:webHidden/>
          </w:rPr>
          <w:t>374</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6" w:history="1">
        <w:r w:rsidR="00472A27" w:rsidRPr="00D430F0">
          <w:rPr>
            <w:rStyle w:val="aff5"/>
            <w:noProof/>
          </w:rPr>
          <w:t>3.8.3</w:t>
        </w:r>
        <w:r w:rsidR="00472A27">
          <w:rPr>
            <w:rFonts w:eastAsiaTheme="minorEastAsia" w:cstheme="minorBidi"/>
            <w:i w:val="0"/>
            <w:iCs w:val="0"/>
            <w:noProof/>
            <w:sz w:val="22"/>
            <w:szCs w:val="22"/>
          </w:rPr>
          <w:tab/>
        </w:r>
        <w:r w:rsidR="00472A27" w:rsidRPr="00D430F0">
          <w:rPr>
            <w:rStyle w:val="aff5"/>
            <w:noProof/>
          </w:rPr>
          <w:t>Удельные затраты на транспорт и очистку стоков в денежном выражении по поселению, городскому округу по годам перспективного периода</w:t>
        </w:r>
        <w:r w:rsidR="00472A27">
          <w:rPr>
            <w:noProof/>
            <w:webHidden/>
          </w:rPr>
          <w:tab/>
        </w:r>
        <w:r>
          <w:rPr>
            <w:noProof/>
            <w:webHidden/>
          </w:rPr>
          <w:fldChar w:fldCharType="begin"/>
        </w:r>
        <w:r w:rsidR="00472A27">
          <w:rPr>
            <w:noProof/>
            <w:webHidden/>
          </w:rPr>
          <w:instrText xml:space="preserve"> PAGEREF _Toc507758696 \h </w:instrText>
        </w:r>
        <w:r>
          <w:rPr>
            <w:noProof/>
            <w:webHidden/>
          </w:rPr>
        </w:r>
        <w:r>
          <w:rPr>
            <w:noProof/>
            <w:webHidden/>
          </w:rPr>
          <w:fldChar w:fldCharType="separate"/>
        </w:r>
        <w:r w:rsidR="00472A27">
          <w:rPr>
            <w:noProof/>
            <w:webHidden/>
          </w:rPr>
          <w:t>375</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7" w:history="1">
        <w:r w:rsidR="00472A27" w:rsidRPr="00D430F0">
          <w:rPr>
            <w:rStyle w:val="aff5"/>
            <w:noProof/>
          </w:rPr>
          <w:t>3.8.4</w:t>
        </w:r>
        <w:r w:rsidR="00472A27">
          <w:rPr>
            <w:rFonts w:eastAsiaTheme="minorEastAsia" w:cstheme="minorBidi"/>
            <w:i w:val="0"/>
            <w:iCs w:val="0"/>
            <w:noProof/>
            <w:sz w:val="22"/>
            <w:szCs w:val="22"/>
          </w:rPr>
          <w:tab/>
        </w:r>
        <w:r w:rsidR="00472A27" w:rsidRPr="00D430F0">
          <w:rPr>
            <w:rStyle w:val="aff5"/>
            <w:noProof/>
          </w:rPr>
          <w:t>Удельные затраты электроэнергии на транспорт и очистку стоков по поселению, городскому округу по годам перспективного периода</w:t>
        </w:r>
        <w:r w:rsidR="00472A27">
          <w:rPr>
            <w:noProof/>
            <w:webHidden/>
          </w:rPr>
          <w:tab/>
        </w:r>
        <w:r>
          <w:rPr>
            <w:noProof/>
            <w:webHidden/>
          </w:rPr>
          <w:fldChar w:fldCharType="begin"/>
        </w:r>
        <w:r w:rsidR="00472A27">
          <w:rPr>
            <w:noProof/>
            <w:webHidden/>
          </w:rPr>
          <w:instrText xml:space="preserve"> PAGEREF _Toc507758697 \h </w:instrText>
        </w:r>
        <w:r>
          <w:rPr>
            <w:noProof/>
            <w:webHidden/>
          </w:rPr>
        </w:r>
        <w:r>
          <w:rPr>
            <w:noProof/>
            <w:webHidden/>
          </w:rPr>
          <w:fldChar w:fldCharType="separate"/>
        </w:r>
        <w:r w:rsidR="00472A27">
          <w:rPr>
            <w:noProof/>
            <w:webHidden/>
          </w:rPr>
          <w:t>377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8" w:history="1">
        <w:r w:rsidR="00472A27" w:rsidRPr="00D430F0">
          <w:rPr>
            <w:rStyle w:val="aff5"/>
            <w:noProof/>
          </w:rPr>
          <w:t>3.8.5</w:t>
        </w:r>
        <w:r w:rsidR="00472A27">
          <w:rPr>
            <w:rFonts w:eastAsiaTheme="minorEastAsia" w:cstheme="minorBidi"/>
            <w:i w:val="0"/>
            <w:iCs w:val="0"/>
            <w:noProof/>
            <w:sz w:val="22"/>
            <w:szCs w:val="22"/>
          </w:rPr>
          <w:tab/>
        </w:r>
        <w:r w:rsidR="00472A27" w:rsidRPr="00D430F0">
          <w:rPr>
            <w:rStyle w:val="aff5"/>
            <w:noProof/>
          </w:rPr>
          <w:t>Обеспеченность населения услугами централизованного водоотведения по годам перспективного периода</w:t>
        </w:r>
        <w:r w:rsidR="00472A27">
          <w:rPr>
            <w:noProof/>
            <w:webHidden/>
          </w:rPr>
          <w:tab/>
        </w:r>
        <w:r>
          <w:rPr>
            <w:noProof/>
            <w:webHidden/>
          </w:rPr>
          <w:fldChar w:fldCharType="begin"/>
        </w:r>
        <w:r w:rsidR="00472A27">
          <w:rPr>
            <w:noProof/>
            <w:webHidden/>
          </w:rPr>
          <w:instrText xml:space="preserve"> PAGEREF _Toc507758698 \h </w:instrText>
        </w:r>
        <w:r>
          <w:rPr>
            <w:noProof/>
            <w:webHidden/>
          </w:rPr>
        </w:r>
        <w:r>
          <w:rPr>
            <w:noProof/>
            <w:webHidden/>
          </w:rPr>
          <w:fldChar w:fldCharType="separate"/>
        </w:r>
        <w:r w:rsidR="00472A27">
          <w:rPr>
            <w:noProof/>
            <w:webHidden/>
          </w:rPr>
          <w:t>377</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699" w:history="1">
        <w:r w:rsidR="00472A27" w:rsidRPr="00D430F0">
          <w:rPr>
            <w:rStyle w:val="aff5"/>
            <w:noProof/>
          </w:rPr>
          <w:t>3.8.6</w:t>
        </w:r>
        <w:r w:rsidR="00472A27">
          <w:rPr>
            <w:rFonts w:eastAsiaTheme="minorEastAsia" w:cstheme="minorBidi"/>
            <w:i w:val="0"/>
            <w:iCs w:val="0"/>
            <w:noProof/>
            <w:sz w:val="22"/>
            <w:szCs w:val="22"/>
          </w:rPr>
          <w:tab/>
        </w:r>
        <w:r w:rsidR="00472A27" w:rsidRPr="00D430F0">
          <w:rPr>
            <w:rStyle w:val="aff5"/>
            <w:noProof/>
          </w:rPr>
          <w:t>Оснащенность потребителей приборами учета водоотведения по годам перспективного периода (доля учитываемых стоков от общего объема стоков, поступающих на КОС)</w:t>
        </w:r>
        <w:r w:rsidR="00472A27">
          <w:rPr>
            <w:noProof/>
            <w:webHidden/>
          </w:rPr>
          <w:tab/>
        </w:r>
        <w:r>
          <w:rPr>
            <w:noProof/>
            <w:webHidden/>
          </w:rPr>
          <w:fldChar w:fldCharType="begin"/>
        </w:r>
        <w:r w:rsidR="00472A27">
          <w:rPr>
            <w:noProof/>
            <w:webHidden/>
          </w:rPr>
          <w:instrText xml:space="preserve"> PAGEREF _Toc507758699 \h </w:instrText>
        </w:r>
        <w:r>
          <w:rPr>
            <w:noProof/>
            <w:webHidden/>
          </w:rPr>
        </w:r>
        <w:r>
          <w:rPr>
            <w:noProof/>
            <w:webHidden/>
          </w:rPr>
          <w:fldChar w:fldCharType="separate"/>
        </w:r>
        <w:r w:rsidR="00472A27">
          <w:rPr>
            <w:noProof/>
            <w:webHidden/>
          </w:rPr>
          <w:t>378</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700" w:history="1">
        <w:r w:rsidR="00472A27" w:rsidRPr="00D430F0">
          <w:rPr>
            <w:rStyle w:val="aff5"/>
            <w:noProof/>
          </w:rPr>
          <w:t>3.9</w:t>
        </w:r>
        <w:r w:rsidR="00472A27">
          <w:rPr>
            <w:rFonts w:eastAsiaTheme="minorEastAsia" w:cstheme="minorBidi"/>
            <w:smallCaps w:val="0"/>
            <w:noProof/>
            <w:sz w:val="22"/>
            <w:szCs w:val="22"/>
          </w:rPr>
          <w:tab/>
        </w:r>
        <w:r w:rsidR="00472A27" w:rsidRPr="00D430F0">
          <w:rPr>
            <w:rStyle w:val="aff5"/>
            <w:noProof/>
          </w:rPr>
          <w:t>РАЗДЕЛ.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472A27">
          <w:rPr>
            <w:noProof/>
            <w:webHidden/>
          </w:rPr>
          <w:tab/>
        </w:r>
        <w:r>
          <w:rPr>
            <w:noProof/>
            <w:webHidden/>
          </w:rPr>
          <w:fldChar w:fldCharType="begin"/>
        </w:r>
        <w:r w:rsidR="00472A27">
          <w:rPr>
            <w:noProof/>
            <w:webHidden/>
          </w:rPr>
          <w:instrText xml:space="preserve"> PAGEREF _Toc507758700 \h </w:instrText>
        </w:r>
        <w:r>
          <w:rPr>
            <w:noProof/>
            <w:webHidden/>
          </w:rPr>
        </w:r>
        <w:r>
          <w:rPr>
            <w:noProof/>
            <w:webHidden/>
          </w:rPr>
          <w:fldChar w:fldCharType="separate"/>
        </w:r>
        <w:r w:rsidR="00472A27">
          <w:rPr>
            <w:noProof/>
            <w:webHidden/>
          </w:rPr>
          <w:t>379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701" w:history="1">
        <w:r w:rsidR="00472A27" w:rsidRPr="00D430F0">
          <w:rPr>
            <w:rStyle w:val="aff5"/>
            <w:noProof/>
          </w:rPr>
          <w:t>3.9.1</w:t>
        </w:r>
        <w:r w:rsidR="00472A27">
          <w:rPr>
            <w:rFonts w:eastAsiaTheme="minorEastAsia" w:cstheme="minorBidi"/>
            <w:i w:val="0"/>
            <w:iCs w:val="0"/>
            <w:noProof/>
            <w:sz w:val="22"/>
            <w:szCs w:val="22"/>
          </w:rPr>
          <w:tab/>
        </w:r>
        <w:r w:rsidR="00472A27" w:rsidRPr="00D430F0">
          <w:rPr>
            <w:rStyle w:val="aff5"/>
            <w:noProof/>
          </w:rPr>
          <w:t>Перечень выявленных бесхозяйных объектов очистки фекальных стоков и перечень организаций, уполномоченных на их эксплуатацию</w:t>
        </w:r>
        <w:r w:rsidR="00472A27">
          <w:rPr>
            <w:noProof/>
            <w:webHidden/>
          </w:rPr>
          <w:tab/>
        </w:r>
        <w:r>
          <w:rPr>
            <w:noProof/>
            <w:webHidden/>
          </w:rPr>
          <w:fldChar w:fldCharType="begin"/>
        </w:r>
        <w:r w:rsidR="00472A27">
          <w:rPr>
            <w:noProof/>
            <w:webHidden/>
          </w:rPr>
          <w:instrText xml:space="preserve"> PAGEREF _Toc507758701 \h </w:instrText>
        </w:r>
        <w:r>
          <w:rPr>
            <w:noProof/>
            <w:webHidden/>
          </w:rPr>
        </w:r>
        <w:r>
          <w:rPr>
            <w:noProof/>
            <w:webHidden/>
          </w:rPr>
          <w:fldChar w:fldCharType="separate"/>
        </w:r>
        <w:r w:rsidR="00472A27">
          <w:rPr>
            <w:noProof/>
            <w:webHidden/>
          </w:rPr>
          <w:t>379</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702" w:history="1">
        <w:r w:rsidR="00472A27" w:rsidRPr="00D430F0">
          <w:rPr>
            <w:rStyle w:val="aff5"/>
            <w:noProof/>
          </w:rPr>
          <w:t>3.9.2</w:t>
        </w:r>
        <w:r w:rsidR="00472A27">
          <w:rPr>
            <w:rFonts w:eastAsiaTheme="minorEastAsia" w:cstheme="minorBidi"/>
            <w:i w:val="0"/>
            <w:iCs w:val="0"/>
            <w:noProof/>
            <w:sz w:val="22"/>
            <w:szCs w:val="22"/>
          </w:rPr>
          <w:tab/>
        </w:r>
        <w:r w:rsidR="00472A27" w:rsidRPr="00D430F0">
          <w:rPr>
            <w:rStyle w:val="aff5"/>
            <w:noProof/>
          </w:rPr>
          <w:t>Перечень выявленных бесхозяйственных канализационных насосных станций, колодцев, коллекторов и перечень собственников земли (территорий), на которой эти объекты расположены</w:t>
        </w:r>
        <w:r w:rsidR="00472A27">
          <w:rPr>
            <w:noProof/>
            <w:webHidden/>
          </w:rPr>
          <w:tab/>
        </w:r>
        <w:r>
          <w:rPr>
            <w:noProof/>
            <w:webHidden/>
          </w:rPr>
          <w:fldChar w:fldCharType="begin"/>
        </w:r>
        <w:r w:rsidR="00472A27">
          <w:rPr>
            <w:noProof/>
            <w:webHidden/>
          </w:rPr>
          <w:instrText xml:space="preserve"> PAGEREF _Toc507758702 \h </w:instrText>
        </w:r>
        <w:r>
          <w:rPr>
            <w:noProof/>
            <w:webHidden/>
          </w:rPr>
        </w:r>
        <w:r>
          <w:rPr>
            <w:noProof/>
            <w:webHidden/>
          </w:rPr>
          <w:fldChar w:fldCharType="separate"/>
        </w:r>
        <w:r w:rsidR="00472A27">
          <w:rPr>
            <w:noProof/>
            <w:webHidden/>
          </w:rPr>
          <w:t>379</w:t>
        </w:r>
        <w:r>
          <w:rPr>
            <w:noProof/>
            <w:webHidden/>
          </w:rPr>
          <w:fldChar w:fldCharType="end"/>
        </w:r>
      </w:hyperlink>
    </w:p>
    <w:p w:rsidR="00472A27" w:rsidRDefault="00D8119D">
      <w:pPr>
        <w:pStyle w:val="23"/>
        <w:rPr>
          <w:rFonts w:eastAsiaTheme="minorEastAsia" w:cstheme="minorBidi"/>
          <w:smallCaps w:val="0"/>
          <w:noProof/>
          <w:sz w:val="22"/>
          <w:szCs w:val="22"/>
        </w:rPr>
      </w:pPr>
      <w:hyperlink w:anchor="_Toc507758703" w:history="1">
        <w:r w:rsidR="00472A27" w:rsidRPr="00D430F0">
          <w:rPr>
            <w:rStyle w:val="aff5"/>
            <w:noProof/>
          </w:rPr>
          <w:t>3.10</w:t>
        </w:r>
        <w:r w:rsidR="00472A27">
          <w:rPr>
            <w:rFonts w:eastAsiaTheme="minorEastAsia" w:cstheme="minorBidi"/>
            <w:smallCaps w:val="0"/>
            <w:noProof/>
            <w:sz w:val="22"/>
            <w:szCs w:val="22"/>
          </w:rPr>
          <w:tab/>
        </w:r>
        <w:r w:rsidR="00472A27" w:rsidRPr="00D430F0">
          <w:rPr>
            <w:rStyle w:val="aff5"/>
            <w:noProof/>
          </w:rPr>
          <w:t>РАЗДЕЛ. ОБОСНОВАНИЕ ПРЕДЛОЖЕНИЯ ПО ОПРЕДЕЛЕНИЮ ЕДИНОЙ ГАРАНТИРУЮЩЕЙ ОРГАНИЗАЦИИ В СФЕРЕ ВОДООТВЕДЕНИЯ</w:t>
        </w:r>
        <w:r w:rsidR="00472A27">
          <w:rPr>
            <w:noProof/>
            <w:webHidden/>
          </w:rPr>
          <w:tab/>
        </w:r>
        <w:r>
          <w:rPr>
            <w:noProof/>
            <w:webHidden/>
          </w:rPr>
          <w:fldChar w:fldCharType="begin"/>
        </w:r>
        <w:r w:rsidR="00472A27">
          <w:rPr>
            <w:noProof/>
            <w:webHidden/>
          </w:rPr>
          <w:instrText xml:space="preserve"> PAGEREF _Toc507758703 \h </w:instrText>
        </w:r>
        <w:r>
          <w:rPr>
            <w:noProof/>
            <w:webHidden/>
          </w:rPr>
        </w:r>
        <w:r>
          <w:rPr>
            <w:noProof/>
            <w:webHidden/>
          </w:rPr>
          <w:fldChar w:fldCharType="separate"/>
        </w:r>
        <w:r w:rsidR="00472A27">
          <w:rPr>
            <w:noProof/>
            <w:webHidden/>
          </w:rPr>
          <w:t>380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704" w:history="1">
        <w:r w:rsidR="00472A27" w:rsidRPr="00D430F0">
          <w:rPr>
            <w:rStyle w:val="aff5"/>
            <w:noProof/>
          </w:rPr>
          <w:t>3.10.1</w:t>
        </w:r>
        <w:r w:rsidR="00472A27">
          <w:rPr>
            <w:rFonts w:eastAsiaTheme="minorEastAsia" w:cstheme="minorBidi"/>
            <w:i w:val="0"/>
            <w:iCs w:val="0"/>
            <w:noProof/>
            <w:sz w:val="22"/>
            <w:szCs w:val="22"/>
          </w:rPr>
          <w:tab/>
        </w:r>
        <w:r w:rsidR="00472A27" w:rsidRPr="00D430F0">
          <w:rPr>
            <w:rStyle w:val="aff5"/>
            <w:noProof/>
          </w:rPr>
          <w:t>Условия наделения организации полномочиями единой гарантирующей организации по водоотведению</w:t>
        </w:r>
        <w:r w:rsidR="00472A27">
          <w:rPr>
            <w:noProof/>
            <w:webHidden/>
          </w:rPr>
          <w:tab/>
        </w:r>
        <w:r>
          <w:rPr>
            <w:noProof/>
            <w:webHidden/>
          </w:rPr>
          <w:fldChar w:fldCharType="begin"/>
        </w:r>
        <w:r w:rsidR="00472A27">
          <w:rPr>
            <w:noProof/>
            <w:webHidden/>
          </w:rPr>
          <w:instrText xml:space="preserve"> PAGEREF _Toc507758704 \h </w:instrText>
        </w:r>
        <w:r>
          <w:rPr>
            <w:noProof/>
            <w:webHidden/>
          </w:rPr>
        </w:r>
        <w:r>
          <w:rPr>
            <w:noProof/>
            <w:webHidden/>
          </w:rPr>
          <w:fldChar w:fldCharType="separate"/>
        </w:r>
        <w:r w:rsidR="00472A27">
          <w:rPr>
            <w:noProof/>
            <w:webHidden/>
          </w:rPr>
          <w:t>380</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705" w:history="1">
        <w:r w:rsidR="00472A27" w:rsidRPr="00D430F0">
          <w:rPr>
            <w:rStyle w:val="aff5"/>
            <w:noProof/>
          </w:rPr>
          <w:t>3.10.2</w:t>
        </w:r>
        <w:r w:rsidR="00472A27">
          <w:rPr>
            <w:rFonts w:eastAsiaTheme="minorEastAsia" w:cstheme="minorBidi"/>
            <w:i w:val="0"/>
            <w:iCs w:val="0"/>
            <w:noProof/>
            <w:sz w:val="22"/>
            <w:szCs w:val="22"/>
          </w:rPr>
          <w:tab/>
        </w:r>
        <w:r w:rsidR="00472A27" w:rsidRPr="00D430F0">
          <w:rPr>
            <w:rStyle w:val="aff5"/>
            <w:noProof/>
          </w:rPr>
          <w:t>Анализ организаций, осуществляющих деятельность в сфере водоотведения на территории муниципального района, сельского округа</w:t>
        </w:r>
        <w:r w:rsidR="00472A27">
          <w:rPr>
            <w:noProof/>
            <w:webHidden/>
          </w:rPr>
          <w:tab/>
        </w:r>
        <w:r>
          <w:rPr>
            <w:noProof/>
            <w:webHidden/>
          </w:rPr>
          <w:fldChar w:fldCharType="begin"/>
        </w:r>
        <w:r w:rsidR="00472A27">
          <w:rPr>
            <w:noProof/>
            <w:webHidden/>
          </w:rPr>
          <w:instrText xml:space="preserve"> PAGEREF _Toc507758705 \h </w:instrText>
        </w:r>
        <w:r>
          <w:rPr>
            <w:noProof/>
            <w:webHidden/>
          </w:rPr>
        </w:r>
        <w:r>
          <w:rPr>
            <w:noProof/>
            <w:webHidden/>
          </w:rPr>
          <w:fldChar w:fldCharType="separate"/>
        </w:r>
        <w:r w:rsidR="00472A27">
          <w:rPr>
            <w:noProof/>
            <w:webHidden/>
          </w:rPr>
          <w:t>381</w:t>
        </w:r>
        <w:r>
          <w:rPr>
            <w:noProof/>
            <w:webHidden/>
          </w:rPr>
          <w:fldChar w:fldCharType="end"/>
        </w:r>
      </w:hyperlink>
    </w:p>
    <w:p w:rsidR="00472A27" w:rsidRDefault="00D8119D">
      <w:pPr>
        <w:pStyle w:val="36"/>
        <w:rPr>
          <w:rFonts w:eastAsiaTheme="minorEastAsia" w:cstheme="minorBidi"/>
          <w:i w:val="0"/>
          <w:iCs w:val="0"/>
          <w:noProof/>
          <w:sz w:val="22"/>
          <w:szCs w:val="22"/>
        </w:rPr>
      </w:pPr>
      <w:hyperlink w:anchor="_Toc507758706" w:history="1">
        <w:r w:rsidR="00472A27" w:rsidRPr="00D430F0">
          <w:rPr>
            <w:rStyle w:val="aff5"/>
            <w:noProof/>
          </w:rPr>
          <w:t>3.10.3</w:t>
        </w:r>
        <w:r w:rsidR="00472A27">
          <w:rPr>
            <w:rFonts w:eastAsiaTheme="minorEastAsia" w:cstheme="minorBidi"/>
            <w:i w:val="0"/>
            <w:iCs w:val="0"/>
            <w:noProof/>
            <w:sz w:val="22"/>
            <w:szCs w:val="22"/>
          </w:rPr>
          <w:tab/>
        </w:r>
        <w:r w:rsidR="00472A27" w:rsidRPr="00D430F0">
          <w:rPr>
            <w:rStyle w:val="aff5"/>
            <w:noProof/>
          </w:rPr>
          <w:t>Обоснование предложения по определению единой гарантирующей организации в сфере водоотведения на территории муниципального района, сельского округа</w:t>
        </w:r>
        <w:r w:rsidR="00472A27">
          <w:rPr>
            <w:noProof/>
            <w:webHidden/>
          </w:rPr>
          <w:tab/>
        </w:r>
        <w:r>
          <w:rPr>
            <w:noProof/>
            <w:webHidden/>
          </w:rPr>
          <w:fldChar w:fldCharType="begin"/>
        </w:r>
        <w:r w:rsidR="00472A27">
          <w:rPr>
            <w:noProof/>
            <w:webHidden/>
          </w:rPr>
          <w:instrText xml:space="preserve"> PAGEREF _Toc507758706 \h </w:instrText>
        </w:r>
        <w:r>
          <w:rPr>
            <w:noProof/>
            <w:webHidden/>
          </w:rPr>
        </w:r>
        <w:r>
          <w:rPr>
            <w:noProof/>
            <w:webHidden/>
          </w:rPr>
          <w:fldChar w:fldCharType="separate"/>
        </w:r>
        <w:r w:rsidR="00472A27">
          <w:rPr>
            <w:noProof/>
            <w:webHidden/>
          </w:rPr>
          <w:t>382</w:t>
        </w:r>
        <w:r>
          <w:rPr>
            <w:noProof/>
            <w:webHidden/>
          </w:rPr>
          <w:fldChar w:fldCharType="end"/>
        </w:r>
      </w:hyperlink>
    </w:p>
    <w:p w:rsidR="001A4FBD" w:rsidRPr="0012669A" w:rsidRDefault="00D8119D" w:rsidP="002D5E30">
      <w:pPr>
        <w:tabs>
          <w:tab w:val="right" w:leader="dot" w:pos="10206"/>
        </w:tabs>
        <w:ind w:right="140"/>
        <w:jc w:val="center"/>
        <w:sectPr w:rsidR="001A4FBD" w:rsidRPr="0012669A" w:rsidSect="003B1B9A">
          <w:pgSz w:w="11906" w:h="16838" w:code="9"/>
          <w:pgMar w:top="709" w:right="567" w:bottom="1134" w:left="1134" w:header="709" w:footer="567" w:gutter="0"/>
          <w:cols w:space="708"/>
          <w:docGrid w:linePitch="360"/>
        </w:sectPr>
      </w:pPr>
      <w:r w:rsidRPr="0012669A">
        <w:fldChar w:fldCharType="end"/>
      </w:r>
    </w:p>
    <w:p w:rsidR="007C04C0" w:rsidRPr="0012669A" w:rsidRDefault="007C04C0" w:rsidP="00A8528A">
      <w:pPr>
        <w:pStyle w:val="11"/>
        <w:numPr>
          <w:ilvl w:val="0"/>
          <w:numId w:val="0"/>
        </w:numPr>
        <w:ind w:left="360"/>
        <w:jc w:val="center"/>
        <w:rPr>
          <w:lang w:val="ru-RU"/>
        </w:rPr>
      </w:pPr>
      <w:bookmarkStart w:id="4" w:name="_Toc461457780"/>
      <w:bookmarkStart w:id="5" w:name="_Toc507758433"/>
      <w:bookmarkEnd w:id="0"/>
      <w:bookmarkEnd w:id="1"/>
      <w:bookmarkEnd w:id="2"/>
      <w:bookmarkEnd w:id="3"/>
      <w:r w:rsidRPr="0012669A">
        <w:rPr>
          <w:lang w:val="ru-RU"/>
        </w:rPr>
        <w:t>Используемые сокращения</w:t>
      </w:r>
      <w:bookmarkEnd w:id="4"/>
      <w:bookmarkEnd w:id="5"/>
    </w:p>
    <w:p w:rsidR="007C04C0" w:rsidRPr="0012669A" w:rsidRDefault="007C04C0" w:rsidP="007C04C0">
      <w:pPr>
        <w:rPr>
          <w:lang w:eastAsia="en-US"/>
        </w:rPr>
      </w:pPr>
    </w:p>
    <w:p w:rsidR="007C04C0" w:rsidRPr="0012669A" w:rsidRDefault="007C04C0" w:rsidP="007C04C0">
      <w:pPr>
        <w:pStyle w:val="Maximyz0"/>
        <w:rPr>
          <w:lang w:eastAsia="en-US"/>
        </w:rPr>
      </w:pPr>
      <w:r w:rsidRPr="0012669A">
        <w:rPr>
          <w:lang w:eastAsia="en-US"/>
        </w:rPr>
        <w:t xml:space="preserve">ПНДФ - </w:t>
      </w:r>
      <w:r w:rsidR="002A2DD4" w:rsidRPr="0012669A">
        <w:rPr>
          <w:lang w:eastAsia="en-US"/>
        </w:rPr>
        <w:t>п</w:t>
      </w:r>
      <w:r w:rsidRPr="0012669A">
        <w:rPr>
          <w:lang w:eastAsia="en-US"/>
        </w:rPr>
        <w:t>риродоохранные нормативные документы федеративные;</w:t>
      </w:r>
    </w:p>
    <w:p w:rsidR="007C04C0" w:rsidRPr="0012669A" w:rsidRDefault="007C04C0" w:rsidP="007C04C0">
      <w:pPr>
        <w:pStyle w:val="Maximyz0"/>
        <w:rPr>
          <w:lang w:eastAsia="en-US"/>
        </w:rPr>
      </w:pPr>
      <w:r w:rsidRPr="0012669A">
        <w:rPr>
          <w:lang w:eastAsia="en-US"/>
        </w:rPr>
        <w:t>ГОСТ – государственный стандарт;</w:t>
      </w:r>
    </w:p>
    <w:p w:rsidR="007C04C0" w:rsidRPr="0012669A" w:rsidRDefault="007C04C0" w:rsidP="007C04C0">
      <w:pPr>
        <w:pStyle w:val="Maximyz0"/>
        <w:rPr>
          <w:lang w:eastAsia="en-US"/>
        </w:rPr>
      </w:pPr>
      <w:r w:rsidRPr="0012669A">
        <w:rPr>
          <w:lang w:eastAsia="en-US"/>
        </w:rPr>
        <w:t>СП – свод правил;</w:t>
      </w:r>
    </w:p>
    <w:p w:rsidR="007C04C0" w:rsidRPr="0012669A" w:rsidRDefault="007C04C0" w:rsidP="007C04C0">
      <w:pPr>
        <w:pStyle w:val="Maximyz0"/>
        <w:rPr>
          <w:lang w:eastAsia="en-US"/>
        </w:rPr>
      </w:pPr>
      <w:r w:rsidRPr="0012669A">
        <w:rPr>
          <w:lang w:eastAsia="en-US"/>
        </w:rPr>
        <w:t>РД – руководящий документ;</w:t>
      </w:r>
    </w:p>
    <w:p w:rsidR="007C04C0" w:rsidRPr="0012669A" w:rsidRDefault="007C04C0" w:rsidP="007C04C0">
      <w:pPr>
        <w:pStyle w:val="Maximyz0"/>
        <w:rPr>
          <w:lang w:eastAsia="en-US"/>
        </w:rPr>
      </w:pPr>
      <w:r w:rsidRPr="0012669A">
        <w:rPr>
          <w:lang w:eastAsia="en-US"/>
        </w:rPr>
        <w:t>МУК – методические указания;</w:t>
      </w:r>
    </w:p>
    <w:p w:rsidR="007C04C0" w:rsidRPr="0012669A" w:rsidRDefault="007C04C0" w:rsidP="007C04C0">
      <w:pPr>
        <w:pStyle w:val="Maximyz0"/>
        <w:rPr>
          <w:lang w:eastAsia="en-US"/>
        </w:rPr>
      </w:pPr>
      <w:r w:rsidRPr="0012669A">
        <w:rPr>
          <w:lang w:eastAsia="en-US"/>
        </w:rPr>
        <w:t>НД – нормативный документ;</w:t>
      </w:r>
    </w:p>
    <w:p w:rsidR="007C04C0" w:rsidRPr="0012669A" w:rsidRDefault="0088181C" w:rsidP="007C04C0">
      <w:pPr>
        <w:pStyle w:val="Maximyz0"/>
        <w:rPr>
          <w:lang w:eastAsia="en-US"/>
        </w:rPr>
      </w:pPr>
      <w:r w:rsidRPr="0012669A">
        <w:rPr>
          <w:lang w:eastAsia="en-US"/>
        </w:rPr>
        <w:t>СанПиН – санитарные правила и нормы;</w:t>
      </w:r>
    </w:p>
    <w:p w:rsidR="0088181C" w:rsidRPr="0012669A" w:rsidRDefault="0088181C" w:rsidP="007C04C0">
      <w:pPr>
        <w:pStyle w:val="Maximyz0"/>
        <w:rPr>
          <w:lang w:eastAsia="en-US"/>
        </w:rPr>
      </w:pPr>
      <w:r w:rsidRPr="0012669A">
        <w:rPr>
          <w:lang w:eastAsia="en-US"/>
        </w:rPr>
        <w:t>ПДК – предельно допустимая концентрация;</w:t>
      </w:r>
    </w:p>
    <w:p w:rsidR="0088181C" w:rsidRPr="0012669A" w:rsidRDefault="00AC69AB" w:rsidP="007C04C0">
      <w:pPr>
        <w:pStyle w:val="Maximyz0"/>
        <w:rPr>
          <w:lang w:eastAsia="en-US"/>
        </w:rPr>
      </w:pPr>
      <w:r w:rsidRPr="0012669A">
        <w:rPr>
          <w:lang w:eastAsia="en-US"/>
        </w:rPr>
        <w:t>Н</w:t>
      </w:r>
      <w:r w:rsidR="0088181C" w:rsidRPr="0012669A">
        <w:rPr>
          <w:lang w:eastAsia="en-US"/>
        </w:rPr>
        <w:t xml:space="preserve">ДС – </w:t>
      </w:r>
      <w:r w:rsidRPr="0012669A">
        <w:rPr>
          <w:lang w:eastAsia="en-US"/>
        </w:rPr>
        <w:t>нормативно-</w:t>
      </w:r>
      <w:r w:rsidR="0088181C" w:rsidRPr="0012669A">
        <w:rPr>
          <w:lang w:eastAsia="en-US"/>
        </w:rPr>
        <w:t>допустимый сброс;</w:t>
      </w:r>
    </w:p>
    <w:p w:rsidR="005010EF" w:rsidRPr="0012669A" w:rsidRDefault="0040222C" w:rsidP="007C04C0">
      <w:pPr>
        <w:pStyle w:val="Maximyz0"/>
        <w:rPr>
          <w:lang w:eastAsia="en-US"/>
        </w:rPr>
      </w:pPr>
      <w:r w:rsidRPr="0012669A">
        <w:rPr>
          <w:lang w:eastAsia="en-US"/>
        </w:rPr>
        <w:t>ГВС – горячее водоснабжение</w:t>
      </w:r>
      <w:r w:rsidR="005010EF" w:rsidRPr="0012669A">
        <w:rPr>
          <w:lang w:eastAsia="en-US"/>
        </w:rPr>
        <w:t>;</w:t>
      </w:r>
    </w:p>
    <w:p w:rsidR="005010EF" w:rsidRPr="0012669A" w:rsidRDefault="005010EF" w:rsidP="007C04C0">
      <w:pPr>
        <w:pStyle w:val="Maximyz0"/>
        <w:rPr>
          <w:lang w:eastAsia="en-US"/>
        </w:rPr>
      </w:pPr>
      <w:r w:rsidRPr="0012669A">
        <w:rPr>
          <w:lang w:eastAsia="en-US"/>
        </w:rPr>
        <w:t>КОС – канализационные очистные сооружения;</w:t>
      </w:r>
    </w:p>
    <w:p w:rsidR="00DA0EE1" w:rsidRPr="0012669A" w:rsidRDefault="00DA0EE1" w:rsidP="007C04C0">
      <w:pPr>
        <w:pStyle w:val="Maximyz0"/>
        <w:rPr>
          <w:lang w:eastAsia="en-US"/>
        </w:rPr>
      </w:pPr>
      <w:r w:rsidRPr="0012669A">
        <w:rPr>
          <w:lang w:eastAsia="en-US"/>
        </w:rPr>
        <w:t>ВКХ – водопроводно-канализационное хозяйство;</w:t>
      </w:r>
    </w:p>
    <w:p w:rsidR="0088181C" w:rsidRPr="0012669A" w:rsidRDefault="005010EF" w:rsidP="007C04C0">
      <w:pPr>
        <w:pStyle w:val="Maximyz0"/>
        <w:rPr>
          <w:lang w:eastAsia="en-US"/>
        </w:rPr>
      </w:pPr>
      <w:r w:rsidRPr="0012669A">
        <w:rPr>
          <w:lang w:eastAsia="en-US"/>
        </w:rPr>
        <w:t>КНС – канализационная насосная станция</w:t>
      </w:r>
      <w:r w:rsidR="0040222C" w:rsidRPr="0012669A">
        <w:rPr>
          <w:lang w:eastAsia="en-US"/>
        </w:rPr>
        <w:t>.</w:t>
      </w:r>
    </w:p>
    <w:p w:rsidR="0088181C" w:rsidRPr="0012669A" w:rsidRDefault="00BB043E" w:rsidP="007C04C0">
      <w:pPr>
        <w:pStyle w:val="Maximyz0"/>
        <w:rPr>
          <w:lang w:eastAsia="en-US"/>
        </w:rPr>
      </w:pPr>
      <w:r w:rsidRPr="0012669A">
        <w:rPr>
          <w:lang w:eastAsia="en-US"/>
        </w:rPr>
        <w:t>СТП – схема территориального планирования</w:t>
      </w:r>
    </w:p>
    <w:p w:rsidR="0088181C" w:rsidRPr="0012669A" w:rsidRDefault="0088181C" w:rsidP="007C04C0">
      <w:pPr>
        <w:pStyle w:val="Maximyz0"/>
        <w:rPr>
          <w:lang w:eastAsia="en-US"/>
        </w:rPr>
      </w:pPr>
    </w:p>
    <w:p w:rsidR="007C04C0" w:rsidRPr="0012669A" w:rsidRDefault="007C04C0" w:rsidP="007C04C0">
      <w:pPr>
        <w:pStyle w:val="Maximyz0"/>
        <w:rPr>
          <w:lang w:eastAsia="en-US"/>
        </w:rPr>
      </w:pPr>
    </w:p>
    <w:p w:rsidR="007C04C0" w:rsidRPr="0012669A" w:rsidRDefault="007C04C0" w:rsidP="007C04C0">
      <w:pPr>
        <w:pStyle w:val="Maximyz0"/>
        <w:rPr>
          <w:lang w:eastAsia="en-US"/>
        </w:rPr>
      </w:pPr>
    </w:p>
    <w:p w:rsidR="0088181C" w:rsidRPr="0012669A" w:rsidRDefault="0088181C" w:rsidP="00A8528A">
      <w:pPr>
        <w:pStyle w:val="11"/>
        <w:numPr>
          <w:ilvl w:val="0"/>
          <w:numId w:val="0"/>
        </w:numPr>
        <w:ind w:left="360"/>
        <w:jc w:val="center"/>
        <w:rPr>
          <w:lang w:val="ru-RU"/>
        </w:rPr>
        <w:sectPr w:rsidR="0088181C" w:rsidRPr="0012669A" w:rsidSect="00AC69AB">
          <w:footerReference w:type="default" r:id="rId13"/>
          <w:pgSz w:w="11906" w:h="16838"/>
          <w:pgMar w:top="1134" w:right="851" w:bottom="1134" w:left="1701" w:header="709" w:footer="709" w:gutter="0"/>
          <w:cols w:space="708"/>
          <w:docGrid w:linePitch="360"/>
        </w:sectPr>
      </w:pPr>
    </w:p>
    <w:p w:rsidR="00C2547D" w:rsidRPr="0012669A" w:rsidRDefault="00C2547D" w:rsidP="00A8528A">
      <w:pPr>
        <w:pStyle w:val="11"/>
        <w:numPr>
          <w:ilvl w:val="0"/>
          <w:numId w:val="0"/>
        </w:numPr>
        <w:ind w:left="360"/>
        <w:jc w:val="center"/>
        <w:rPr>
          <w:lang w:val="ru-RU"/>
        </w:rPr>
      </w:pPr>
      <w:bookmarkStart w:id="6" w:name="_Toc461457781"/>
      <w:bookmarkStart w:id="7" w:name="_Toc507758434"/>
      <w:r w:rsidRPr="0012669A">
        <w:rPr>
          <w:lang w:val="ru-RU"/>
        </w:rPr>
        <w:t>ВВЕДЕНИЕ</w:t>
      </w:r>
      <w:bookmarkEnd w:id="6"/>
      <w:bookmarkEnd w:id="7"/>
    </w:p>
    <w:p w:rsidR="000F1291" w:rsidRPr="0012669A" w:rsidRDefault="000F1291" w:rsidP="000F1291">
      <w:pPr>
        <w:pStyle w:val="Maximyz0"/>
      </w:pPr>
      <w:r w:rsidRPr="0012669A">
        <w:t xml:space="preserve">Актуализация схемы водоснабжения и водоотведения </w:t>
      </w:r>
      <w:r w:rsidR="00C56538">
        <w:t>сельского</w:t>
      </w:r>
      <w:r w:rsidR="00381826" w:rsidRPr="0012669A">
        <w:t xml:space="preserve">поселения </w:t>
      </w:r>
      <w:r w:rsidR="005C0047">
        <w:t>ОшейкинскоеЛотошинского</w:t>
      </w:r>
      <w:r w:rsidR="00381826" w:rsidRPr="0012669A">
        <w:t xml:space="preserve"> муниципального района</w:t>
      </w:r>
      <w:r w:rsidRPr="0012669A">
        <w:t xml:space="preserve"> Московской области на период до 202</w:t>
      </w:r>
      <w:r w:rsidR="005C0047">
        <w:t>7</w:t>
      </w:r>
      <w:r w:rsidRPr="0012669A">
        <w:t xml:space="preserve"> года (далее – схема), разработанной в 201</w:t>
      </w:r>
      <w:r w:rsidR="00D3708A" w:rsidRPr="0012669A">
        <w:t>5</w:t>
      </w:r>
      <w:r w:rsidRPr="0012669A">
        <w:t xml:space="preserve"> г., выполнена в соответствии с:</w:t>
      </w:r>
    </w:p>
    <w:p w:rsidR="000F1291" w:rsidRPr="0012669A" w:rsidRDefault="000F1291" w:rsidP="0069265F">
      <w:pPr>
        <w:pStyle w:val="Maximyz0"/>
        <w:numPr>
          <w:ilvl w:val="0"/>
          <w:numId w:val="40"/>
        </w:numPr>
      </w:pPr>
      <w:r w:rsidRPr="0012669A">
        <w:t>Федеральный закон от 07.12.2011 г. № 416-ФЗ «О водоснабжении и водоотведении»;</w:t>
      </w:r>
    </w:p>
    <w:p w:rsidR="000F1291" w:rsidRPr="0012669A" w:rsidRDefault="000F1291" w:rsidP="0069265F">
      <w:pPr>
        <w:pStyle w:val="Maximyz0"/>
        <w:numPr>
          <w:ilvl w:val="0"/>
          <w:numId w:val="40"/>
        </w:numPr>
      </w:pPr>
      <w:r w:rsidRPr="0012669A">
        <w:t>Постановление Правительства Российской Федерации от 05.09.2013 г. № 782 «О схемах водоснабжения и водоотведения»;</w:t>
      </w:r>
    </w:p>
    <w:p w:rsidR="000F1291" w:rsidRPr="0012669A" w:rsidRDefault="000F1291" w:rsidP="0069265F">
      <w:pPr>
        <w:pStyle w:val="Maximyz0"/>
        <w:numPr>
          <w:ilvl w:val="0"/>
          <w:numId w:val="40"/>
        </w:numPr>
      </w:pPr>
      <w:r w:rsidRPr="0012669A">
        <w:t>Закон Московской области от 24 июля 2014 года №106/2014-ОЗ "О перераспределении полномочий между органами местного самоуправления муниципальных образований Московской области и органами государственной власти Московской области";</w:t>
      </w:r>
    </w:p>
    <w:p w:rsidR="000F1291" w:rsidRPr="0012669A" w:rsidRDefault="000F1291" w:rsidP="0069265F">
      <w:pPr>
        <w:pStyle w:val="Maximyz0"/>
        <w:numPr>
          <w:ilvl w:val="0"/>
          <w:numId w:val="40"/>
        </w:numPr>
      </w:pPr>
      <w:r w:rsidRPr="0012669A">
        <w:t>Водный кодекс Российской Федерации;</w:t>
      </w:r>
    </w:p>
    <w:p w:rsidR="000F1291" w:rsidRPr="0012669A" w:rsidRDefault="000F1291" w:rsidP="0069265F">
      <w:pPr>
        <w:pStyle w:val="Maximyz0"/>
        <w:numPr>
          <w:ilvl w:val="0"/>
          <w:numId w:val="40"/>
        </w:numPr>
      </w:pPr>
      <w:r w:rsidRPr="0012669A">
        <w:t>Постановление Правительства РФ от 12 февраля 1999 года N 167 «Об утверждении Правил пользования системами коммунального водоснабжения и канализации в Российской Федерации (с изменениями на 5 января 2015 года)»;</w:t>
      </w:r>
    </w:p>
    <w:p w:rsidR="000F1291" w:rsidRPr="0012669A" w:rsidRDefault="000F1291" w:rsidP="0069265F">
      <w:pPr>
        <w:pStyle w:val="Maximyz0"/>
        <w:numPr>
          <w:ilvl w:val="0"/>
          <w:numId w:val="40"/>
        </w:numPr>
      </w:pPr>
      <w:r w:rsidRPr="0012669A">
        <w:t>СП (Свод правил) 31.13330.2012 «Водоснабжение. Наружные сети и сооружения»;</w:t>
      </w:r>
    </w:p>
    <w:p w:rsidR="000F1291" w:rsidRPr="0012669A" w:rsidRDefault="000F1291" w:rsidP="0069265F">
      <w:pPr>
        <w:pStyle w:val="Maximyz0"/>
        <w:numPr>
          <w:ilvl w:val="0"/>
          <w:numId w:val="40"/>
        </w:numPr>
      </w:pPr>
      <w:r w:rsidRPr="0012669A">
        <w:t>СП (Свод правил) 32.13330.2012 «Канализация. Наружные сети и сооружения»;</w:t>
      </w:r>
    </w:p>
    <w:p w:rsidR="000F1291" w:rsidRPr="0012669A" w:rsidRDefault="000F1291" w:rsidP="0069265F">
      <w:pPr>
        <w:pStyle w:val="Maximyz0"/>
        <w:numPr>
          <w:ilvl w:val="0"/>
          <w:numId w:val="40"/>
        </w:numPr>
      </w:pPr>
      <w:r w:rsidRPr="0012669A">
        <w:t>«Правила приема производственных сточных вод в системы канализации населенных пунктов» (Приказ Минжилкомхоза РСФСР от 02 марта 1984 года №107);</w:t>
      </w:r>
    </w:p>
    <w:p w:rsidR="000F1291" w:rsidRPr="0012669A" w:rsidRDefault="000F1291" w:rsidP="0069265F">
      <w:pPr>
        <w:pStyle w:val="Maximyz0"/>
        <w:numPr>
          <w:ilvl w:val="0"/>
          <w:numId w:val="40"/>
        </w:numPr>
      </w:pPr>
      <w:r w:rsidRPr="0012669A">
        <w:t>МДК 3-02.2001 Правила технической эксплуатации систем и сооружений коммунального водоснабжения и канализации.</w:t>
      </w:r>
    </w:p>
    <w:p w:rsidR="000F1291" w:rsidRPr="0012669A" w:rsidRDefault="000F1291" w:rsidP="0069265F">
      <w:pPr>
        <w:pStyle w:val="Maximyz0"/>
        <w:numPr>
          <w:ilvl w:val="0"/>
          <w:numId w:val="40"/>
        </w:numPr>
      </w:pPr>
      <w:r w:rsidRPr="0012669A">
        <w:t>Федеральный закон от 23.11.2009 г.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0F1291" w:rsidRPr="0012669A" w:rsidRDefault="000F1291" w:rsidP="0069265F">
      <w:pPr>
        <w:pStyle w:val="Maximyz0"/>
        <w:numPr>
          <w:ilvl w:val="0"/>
          <w:numId w:val="40"/>
        </w:numPr>
      </w:pPr>
      <w:r w:rsidRPr="0012669A">
        <w:t>Постановление Правительства Российской Федерации от 15.05.2010 г. № 340 «О порядке установления требованиям к программам в области энергосбережения и повышения энергетической эффективности организаций, осуществляющих регулируемые виды деятельности»;</w:t>
      </w:r>
    </w:p>
    <w:p w:rsidR="000F1291" w:rsidRPr="0012669A" w:rsidRDefault="000F1291" w:rsidP="0069265F">
      <w:pPr>
        <w:pStyle w:val="Maximyz0"/>
        <w:numPr>
          <w:ilvl w:val="0"/>
          <w:numId w:val="40"/>
        </w:numPr>
      </w:pPr>
      <w:r w:rsidRPr="0012669A">
        <w:t>СанПиН 2.1.4.1074-01 «Гигиенические требования к качеству воды централизованных систем водоснабжения. Контроль качества», ГН 2.1.5.1315-03 «Предельно-допустимые концентрации химических веществ (ПДК) в воде водных объектов хозяйственно-питьевого и культурно-бытового водопользования. Гигиенические нормативы», ГН 2.1.5.2280-07 «Предельно допустимые концентрации (ПДК) химических веществ в воде водных объектов хозяйственно-питьевого и культурно-бытового водопользования. Дополнения и изменения N 1 к ГН 2.1.5.1315-03», СанПиН 2.6.1.2523 - 09 «Нормы радиационной безопасности НРБ –99/2009».</w:t>
      </w:r>
    </w:p>
    <w:p w:rsidR="000F1291" w:rsidRPr="0012669A" w:rsidRDefault="000F1291" w:rsidP="000F1291">
      <w:pPr>
        <w:pStyle w:val="Maximyz0"/>
      </w:pPr>
      <w:r w:rsidRPr="0012669A">
        <w:t>Содержание схемы водоснабжения и водоотведения принято в соответствии с правилами разработки и утверждения схем водоснабжения и водоотведения, утвержденные постановлением Правительства РФ от 5.09.2013 № 782.</w:t>
      </w:r>
    </w:p>
    <w:p w:rsidR="000F1291" w:rsidRPr="0012669A" w:rsidRDefault="000F1291" w:rsidP="000F1291">
      <w:pPr>
        <w:pStyle w:val="Maximyz0"/>
      </w:pPr>
      <w:r w:rsidRPr="0012669A">
        <w:t>В соответствии с требованиями Федерального закона № 416-ФЗ «О водоснабжении и водоотведении» развитие централизованных систем горячего водоснабжения, холодного водоснабжения и водоотведения необходимо для охраны здоровья населения и улучшения качества жизни путем обеспечения бесперебойного и качественного водоснабжения и водоотведения, повышения энергетической эффективности путем экономного потребления воды, снижения негативного воздействия на водные объекты путем повышения качества очистки сточных вод.</w:t>
      </w:r>
    </w:p>
    <w:p w:rsidR="000F1291" w:rsidRPr="0012669A" w:rsidRDefault="000F1291" w:rsidP="000F1291">
      <w:pPr>
        <w:pStyle w:val="Maximyz0"/>
      </w:pPr>
      <w:r w:rsidRPr="0012669A">
        <w:t>Настоящей работой намечены основные мероприятия по развитию централизованной системы водоснабжения и водоотведения муниципального образования</w:t>
      </w:r>
      <w:r w:rsidR="00C56538">
        <w:rPr>
          <w:color w:val="000000"/>
        </w:rPr>
        <w:t>сельского</w:t>
      </w:r>
      <w:r w:rsidR="00381826" w:rsidRPr="0012669A">
        <w:rPr>
          <w:color w:val="000000"/>
        </w:rPr>
        <w:t xml:space="preserve">поселения </w:t>
      </w:r>
      <w:r w:rsidR="005C0047">
        <w:rPr>
          <w:color w:val="000000"/>
        </w:rPr>
        <w:t>Ошейкинское</w:t>
      </w:r>
      <w:r w:rsidRPr="0012669A">
        <w:t>, по укрупненным показателям определена стоимость строительства, реконструкции и модернизации объектов вышеназванной системы.</w:t>
      </w:r>
      <w:r w:rsidRPr="0012669A">
        <w:tab/>
      </w:r>
    </w:p>
    <w:p w:rsidR="000F1291" w:rsidRPr="0012669A" w:rsidRDefault="000F1291" w:rsidP="000F1291">
      <w:pPr>
        <w:pStyle w:val="Maximyz0"/>
      </w:pPr>
      <w:r w:rsidRPr="0012669A">
        <w:rPr>
          <w:b/>
        </w:rPr>
        <w:t>Целями</w:t>
      </w:r>
      <w:r w:rsidRPr="0012669A">
        <w:t xml:space="preserve"> работы являются:</w:t>
      </w:r>
    </w:p>
    <w:p w:rsidR="000F1291" w:rsidRPr="0012669A" w:rsidRDefault="000F1291" w:rsidP="0069265F">
      <w:pPr>
        <w:pStyle w:val="Maximyz0"/>
        <w:numPr>
          <w:ilvl w:val="0"/>
          <w:numId w:val="41"/>
        </w:numPr>
        <w:ind w:left="851"/>
      </w:pPr>
      <w:r w:rsidRPr="0012669A">
        <w:t>Актуализация муниципальных схем водоснабжения и водоотведения с учётом:</w:t>
      </w:r>
    </w:p>
    <w:p w:rsidR="000F1291" w:rsidRPr="0012669A" w:rsidRDefault="000F1291" w:rsidP="0069265F">
      <w:pPr>
        <w:pStyle w:val="Maximyz0"/>
        <w:numPr>
          <w:ilvl w:val="0"/>
          <w:numId w:val="42"/>
        </w:numPr>
        <w:rPr>
          <w:color w:val="000000"/>
        </w:rPr>
      </w:pPr>
      <w:r w:rsidRPr="0012669A">
        <w:rPr>
          <w:color w:val="000000"/>
        </w:rPr>
        <w:t>обеспечения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до 2026 года;</w:t>
      </w:r>
    </w:p>
    <w:p w:rsidR="000F1291" w:rsidRPr="0012669A" w:rsidRDefault="000F1291" w:rsidP="0069265F">
      <w:pPr>
        <w:pStyle w:val="Maximyz0"/>
        <w:numPr>
          <w:ilvl w:val="0"/>
          <w:numId w:val="42"/>
        </w:numPr>
        <w:rPr>
          <w:color w:val="000000"/>
        </w:rPr>
      </w:pPr>
      <w:r w:rsidRPr="0012669A">
        <w:rPr>
          <w:color w:val="000000"/>
        </w:rPr>
        <w:t>увеличения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w:t>
      </w:r>
    </w:p>
    <w:p w:rsidR="000F1291" w:rsidRPr="0012669A" w:rsidRDefault="000F1291" w:rsidP="0069265F">
      <w:pPr>
        <w:pStyle w:val="Maximyz0"/>
        <w:numPr>
          <w:ilvl w:val="0"/>
          <w:numId w:val="42"/>
        </w:numPr>
        <w:rPr>
          <w:color w:val="000000"/>
        </w:rPr>
      </w:pPr>
      <w:r w:rsidRPr="0012669A">
        <w:rPr>
          <w:color w:val="000000"/>
        </w:rPr>
        <w:t>улучшение работы систем водоснабжения и водоотведения;</w:t>
      </w:r>
    </w:p>
    <w:p w:rsidR="000F1291" w:rsidRPr="0012669A" w:rsidRDefault="000F1291" w:rsidP="0069265F">
      <w:pPr>
        <w:pStyle w:val="Maximyz0"/>
        <w:numPr>
          <w:ilvl w:val="0"/>
          <w:numId w:val="42"/>
        </w:numPr>
        <w:rPr>
          <w:color w:val="000000"/>
        </w:rPr>
      </w:pPr>
      <w:r w:rsidRPr="0012669A">
        <w:rPr>
          <w:color w:val="000000"/>
        </w:rPr>
        <w:t>повышения качества питьевой воды, поступающей к потребителям;</w:t>
      </w:r>
    </w:p>
    <w:p w:rsidR="000F1291" w:rsidRPr="0012669A" w:rsidRDefault="000F1291" w:rsidP="0069265F">
      <w:pPr>
        <w:pStyle w:val="Maximyz0"/>
        <w:numPr>
          <w:ilvl w:val="0"/>
          <w:numId w:val="42"/>
        </w:numPr>
        <w:rPr>
          <w:color w:val="000000"/>
        </w:rPr>
      </w:pPr>
      <w:r w:rsidRPr="0012669A">
        <w:rPr>
          <w:color w:val="000000"/>
        </w:rPr>
        <w:t>обеспечения надежного централизованного и экологически безопасного отведения стоков и их очистку, соответствующую экологическим нормативам;</w:t>
      </w:r>
    </w:p>
    <w:p w:rsidR="000F1291" w:rsidRPr="0012669A" w:rsidRDefault="000F1291" w:rsidP="0069265F">
      <w:pPr>
        <w:pStyle w:val="Maximyz0"/>
        <w:numPr>
          <w:ilvl w:val="0"/>
          <w:numId w:val="42"/>
        </w:numPr>
        <w:rPr>
          <w:color w:val="000000"/>
        </w:rPr>
      </w:pPr>
      <w:r w:rsidRPr="0012669A">
        <w:rPr>
          <w:color w:val="000000"/>
        </w:rPr>
        <w:t>снижения вредного воздействия на окружающую среду.</w:t>
      </w:r>
    </w:p>
    <w:p w:rsidR="000F1291" w:rsidRPr="0012669A" w:rsidRDefault="000F1291" w:rsidP="0069265F">
      <w:pPr>
        <w:pStyle w:val="Maximyz0"/>
        <w:numPr>
          <w:ilvl w:val="0"/>
          <w:numId w:val="41"/>
        </w:numPr>
        <w:ind w:left="851"/>
      </w:pPr>
      <w:r w:rsidRPr="0012669A">
        <w:t>Приведение к единому стандарту электронных моделей схем водоснабжения и водоотведения;</w:t>
      </w:r>
    </w:p>
    <w:p w:rsidR="000F1291" w:rsidRPr="0012669A" w:rsidRDefault="000F1291" w:rsidP="0069265F">
      <w:pPr>
        <w:pStyle w:val="Maximyz0"/>
        <w:numPr>
          <w:ilvl w:val="0"/>
          <w:numId w:val="41"/>
        </w:numPr>
        <w:ind w:left="851"/>
      </w:pPr>
      <w:r w:rsidRPr="0012669A">
        <w:t>Перспективный анализ развития систем водоснабжения и водоотведения;</w:t>
      </w:r>
    </w:p>
    <w:p w:rsidR="000F1291" w:rsidRPr="0012669A" w:rsidRDefault="000F1291" w:rsidP="00556EF0">
      <w:pPr>
        <w:pStyle w:val="Maximyz0"/>
      </w:pPr>
      <w:r w:rsidRPr="0012669A">
        <w:t>Государственная политика в сфере водоснабжения и водоотведения направлена на достижение следующих целей:</w:t>
      </w:r>
    </w:p>
    <w:p w:rsidR="000F1291" w:rsidRPr="0012669A" w:rsidRDefault="000F1291" w:rsidP="0069265F">
      <w:pPr>
        <w:pStyle w:val="Maximyz0"/>
        <w:numPr>
          <w:ilvl w:val="0"/>
          <w:numId w:val="43"/>
        </w:numPr>
        <w:rPr>
          <w:rStyle w:val="aff5"/>
          <w:color w:val="auto"/>
          <w:u w:val="none"/>
        </w:rPr>
      </w:pPr>
      <w:r w:rsidRPr="0012669A">
        <w:rPr>
          <w:rStyle w:val="aff5"/>
          <w:color w:val="auto"/>
          <w:u w:val="none"/>
        </w:rPr>
        <w:t>охраны здоровья населения и улучшения качества жизни населения путем обеспечения бесперебойного и качественного водоснабжения и водоотведения;</w:t>
      </w:r>
    </w:p>
    <w:p w:rsidR="000F1291" w:rsidRPr="0012669A" w:rsidRDefault="000F1291" w:rsidP="0069265F">
      <w:pPr>
        <w:pStyle w:val="Maximyz0"/>
        <w:numPr>
          <w:ilvl w:val="0"/>
          <w:numId w:val="43"/>
        </w:numPr>
        <w:rPr>
          <w:rStyle w:val="aff5"/>
          <w:color w:val="auto"/>
          <w:u w:val="none"/>
        </w:rPr>
      </w:pPr>
      <w:r w:rsidRPr="0012669A">
        <w:rPr>
          <w:rStyle w:val="aff5"/>
          <w:color w:val="auto"/>
          <w:u w:val="none"/>
        </w:rPr>
        <w:t>повышения энергетической эффективности путем экономного потребления воды;</w:t>
      </w:r>
    </w:p>
    <w:p w:rsidR="000F1291" w:rsidRPr="0012669A" w:rsidRDefault="000F1291" w:rsidP="0069265F">
      <w:pPr>
        <w:pStyle w:val="Maximyz0"/>
        <w:numPr>
          <w:ilvl w:val="0"/>
          <w:numId w:val="43"/>
        </w:numPr>
        <w:rPr>
          <w:rStyle w:val="aff5"/>
          <w:color w:val="auto"/>
          <w:u w:val="none"/>
        </w:rPr>
      </w:pPr>
      <w:r w:rsidRPr="0012669A">
        <w:rPr>
          <w:rStyle w:val="aff5"/>
          <w:color w:val="auto"/>
          <w:u w:val="none"/>
        </w:rPr>
        <w:t>снижения негативного воздействия на водные объекты путем повышения качества очистки сточных вод;</w:t>
      </w:r>
    </w:p>
    <w:p w:rsidR="000F1291" w:rsidRPr="0012669A" w:rsidRDefault="000F1291" w:rsidP="0069265F">
      <w:pPr>
        <w:pStyle w:val="Maximyz0"/>
        <w:numPr>
          <w:ilvl w:val="0"/>
          <w:numId w:val="43"/>
        </w:numPr>
        <w:rPr>
          <w:rStyle w:val="aff5"/>
          <w:color w:val="auto"/>
          <w:u w:val="none"/>
        </w:rPr>
      </w:pPr>
      <w:r w:rsidRPr="0012669A">
        <w:rPr>
          <w:rStyle w:val="aff5"/>
          <w:color w:val="auto"/>
          <w:u w:val="none"/>
        </w:rPr>
        <w:t>обеспечения доступности водоснабжения и водоотведения для абонентов за счет повышения эффективности деятельности организаций, осуществляющих горячее водоснабжение, холодное водоснабжение и (или) водоотведение;</w:t>
      </w:r>
    </w:p>
    <w:p w:rsidR="000F1291" w:rsidRPr="0012669A" w:rsidRDefault="000F1291" w:rsidP="0069265F">
      <w:pPr>
        <w:pStyle w:val="Maximyz0"/>
        <w:numPr>
          <w:ilvl w:val="0"/>
          <w:numId w:val="43"/>
        </w:numPr>
        <w:rPr>
          <w:rStyle w:val="aff5"/>
          <w:color w:val="auto"/>
          <w:u w:val="none"/>
        </w:rPr>
      </w:pPr>
      <w:r w:rsidRPr="0012669A">
        <w:rPr>
          <w:rStyle w:val="aff5"/>
          <w:color w:val="auto"/>
          <w:u w:val="none"/>
        </w:rPr>
        <w:t>обеспечения развития централизованных систем, холодного водоснабжения и водоотведения путем развития эффективных форм управления этими системами, привлечения инвестиций и развития кадрового потенциала организаций, осуществляющих горячее водоснабжение, холодное водоснабжение и (или) водоотведение.</w:t>
      </w:r>
    </w:p>
    <w:p w:rsidR="000F1291" w:rsidRPr="0012669A" w:rsidRDefault="000F1291" w:rsidP="00556EF0">
      <w:pPr>
        <w:pStyle w:val="Maximyz0"/>
      </w:pPr>
      <w:r w:rsidRPr="0012669A">
        <w:t xml:space="preserve">При актуализации схемы водоснабжения и </w:t>
      </w:r>
      <w:r w:rsidR="00556EF0" w:rsidRPr="0012669A">
        <w:t>водоотведения за</w:t>
      </w:r>
      <w:r w:rsidRPr="0012669A">
        <w:t xml:space="preserve"> основу разработки была </w:t>
      </w:r>
      <w:r w:rsidR="00556EF0" w:rsidRPr="0012669A">
        <w:t>принята «</w:t>
      </w:r>
      <w:r w:rsidRPr="0012669A">
        <w:t xml:space="preserve">Схема водоснабжения и водоотведения </w:t>
      </w:r>
      <w:r w:rsidR="00C56538">
        <w:t>сельского</w:t>
      </w:r>
      <w:r w:rsidR="00381826" w:rsidRPr="0012669A">
        <w:t xml:space="preserve">поселения </w:t>
      </w:r>
      <w:r w:rsidR="005C0047">
        <w:t>Ошейкинское</w:t>
      </w:r>
      <w:r w:rsidRPr="0012669A">
        <w:t xml:space="preserve"> на период до 202</w:t>
      </w:r>
      <w:r w:rsidR="00381826" w:rsidRPr="0012669A">
        <w:t>4</w:t>
      </w:r>
      <w:r w:rsidR="00556EF0" w:rsidRPr="0012669A">
        <w:t>года», разработанная</w:t>
      </w:r>
      <w:r w:rsidRPr="0012669A">
        <w:t xml:space="preserve"> на основании следующих документов:</w:t>
      </w:r>
    </w:p>
    <w:p w:rsidR="000F1291" w:rsidRPr="0012669A" w:rsidRDefault="000F1291" w:rsidP="0069265F">
      <w:pPr>
        <w:pStyle w:val="Maximyz0"/>
        <w:numPr>
          <w:ilvl w:val="0"/>
          <w:numId w:val="44"/>
        </w:numPr>
      </w:pPr>
      <w:r w:rsidRPr="0012669A">
        <w:t>Федерального закона РФ от 7 декабря 2011 г. N 416-ФЗ «О водоснабжении и водоотведении»;</w:t>
      </w:r>
    </w:p>
    <w:p w:rsidR="000F1291" w:rsidRPr="0012669A" w:rsidRDefault="000F1291" w:rsidP="0069265F">
      <w:pPr>
        <w:pStyle w:val="Maximyz0"/>
        <w:numPr>
          <w:ilvl w:val="0"/>
          <w:numId w:val="44"/>
        </w:numPr>
      </w:pPr>
      <w:r w:rsidRPr="0012669A">
        <w:t>Федерального закона РФ от 3 июня 2006 г. N 74-ФЗ «Водный кодекс Российской Федерации» с изменениями и дополнениями;</w:t>
      </w:r>
    </w:p>
    <w:p w:rsidR="000F1291" w:rsidRPr="0012669A" w:rsidRDefault="000F1291" w:rsidP="0069265F">
      <w:pPr>
        <w:pStyle w:val="Maximyz0"/>
        <w:numPr>
          <w:ilvl w:val="0"/>
          <w:numId w:val="44"/>
        </w:numPr>
      </w:pPr>
      <w:r w:rsidRPr="0012669A">
        <w:t>Федерального закона РФ от 29 декабря 2004 г. N 190-ФЗ «Градостроительный кодекс Российской Федераци</w:t>
      </w:r>
      <w:r w:rsidR="00556EF0" w:rsidRPr="0012669A">
        <w:t>и» с изменениями и дополнениями.</w:t>
      </w:r>
    </w:p>
    <w:p w:rsidR="000F1291" w:rsidRPr="0012669A" w:rsidRDefault="000F1291" w:rsidP="000F1291">
      <w:pPr>
        <w:spacing w:line="360" w:lineRule="auto"/>
        <w:ind w:firstLine="567"/>
        <w:jc w:val="both"/>
      </w:pPr>
      <w:r w:rsidRPr="0012669A">
        <w:t>По результатам разработки актуализации схемы</w:t>
      </w:r>
      <w:r w:rsidRPr="0012669A">
        <w:rPr>
          <w:color w:val="000000"/>
        </w:rPr>
        <w:t xml:space="preserve"> водоснабжения и водоотведения </w:t>
      </w:r>
      <w:r w:rsidR="00C56538">
        <w:rPr>
          <w:color w:val="000000"/>
        </w:rPr>
        <w:t>сельского</w:t>
      </w:r>
      <w:r w:rsidR="00381826" w:rsidRPr="0012669A">
        <w:rPr>
          <w:color w:val="000000"/>
        </w:rPr>
        <w:t xml:space="preserve">поселения </w:t>
      </w:r>
      <w:r w:rsidR="005C0047">
        <w:rPr>
          <w:color w:val="000000"/>
        </w:rPr>
        <w:t>Ошейкинское</w:t>
      </w:r>
      <w:r w:rsidRPr="0012669A">
        <w:rPr>
          <w:color w:val="000000"/>
        </w:rPr>
        <w:t xml:space="preserve"> Московской области на период </w:t>
      </w:r>
      <w:r w:rsidRPr="0012669A">
        <w:t>до 20</w:t>
      </w:r>
      <w:r w:rsidR="00556EF0" w:rsidRPr="0012669A">
        <w:t>26</w:t>
      </w:r>
      <w:r w:rsidRPr="0012669A">
        <w:rPr>
          <w:color w:val="000000"/>
        </w:rPr>
        <w:t xml:space="preserve"> года </w:t>
      </w:r>
      <w:r w:rsidRPr="0012669A">
        <w:t>составлен настоящий отчет.</w:t>
      </w:r>
    </w:p>
    <w:p w:rsidR="000F1291" w:rsidRPr="0012669A" w:rsidRDefault="000F1291" w:rsidP="000F1291">
      <w:pPr>
        <w:widowControl w:val="0"/>
        <w:autoSpaceDE w:val="0"/>
        <w:autoSpaceDN w:val="0"/>
        <w:adjustRightInd w:val="0"/>
        <w:spacing w:line="360" w:lineRule="auto"/>
        <w:ind w:firstLine="709"/>
        <w:jc w:val="both"/>
        <w:rPr>
          <w:color w:val="000000"/>
        </w:rPr>
      </w:pPr>
      <w:r w:rsidRPr="0012669A">
        <w:rPr>
          <w:color w:val="000000"/>
        </w:rPr>
        <w:t xml:space="preserve">Схема включает первоочередные мероприятия по повышению надежности функционирования систем водоснабжения и </w:t>
      </w:r>
      <w:r w:rsidR="00556EF0" w:rsidRPr="0012669A">
        <w:rPr>
          <w:color w:val="000000"/>
        </w:rPr>
        <w:t>водоотведения, обеспечивающая</w:t>
      </w:r>
      <w:r w:rsidRPr="0012669A">
        <w:rPr>
          <w:color w:val="000000"/>
        </w:rPr>
        <w:t xml:space="preserve"> комфортные и безопасные условия для проживания людей в </w:t>
      </w:r>
      <w:r w:rsidR="009C4E9B">
        <w:rPr>
          <w:color w:val="000000"/>
        </w:rPr>
        <w:t>сельском</w:t>
      </w:r>
      <w:r w:rsidR="00381826" w:rsidRPr="0012669A">
        <w:rPr>
          <w:color w:val="000000"/>
        </w:rPr>
        <w:t xml:space="preserve">поселения </w:t>
      </w:r>
      <w:r w:rsidR="005C0047">
        <w:rPr>
          <w:color w:val="000000"/>
        </w:rPr>
        <w:t>Ошейкинское</w:t>
      </w:r>
      <w:r w:rsidRPr="0012669A">
        <w:rPr>
          <w:color w:val="000000"/>
        </w:rPr>
        <w:t>.</w:t>
      </w:r>
    </w:p>
    <w:p w:rsidR="00556EF0" w:rsidRPr="0012669A" w:rsidRDefault="00556EF0" w:rsidP="00556EF0">
      <w:pPr>
        <w:pStyle w:val="Maximyz0"/>
      </w:pPr>
      <w:r w:rsidRPr="0012669A">
        <w:t>Мероприятия охватывают следующие объекты системы коммунальной инфраструктуры:</w:t>
      </w:r>
    </w:p>
    <w:p w:rsidR="00556EF0" w:rsidRPr="0012669A" w:rsidRDefault="00556EF0" w:rsidP="0069265F">
      <w:pPr>
        <w:pStyle w:val="Maximyz0"/>
        <w:numPr>
          <w:ilvl w:val="0"/>
          <w:numId w:val="45"/>
        </w:numPr>
      </w:pPr>
      <w:r w:rsidRPr="0012669A">
        <w:t>в системе водоснабжения – водозаборы (подземные), станции водоподготовки, насосные станции, магистральные сети водопровода;</w:t>
      </w:r>
    </w:p>
    <w:p w:rsidR="00556EF0" w:rsidRPr="0012669A" w:rsidRDefault="00556EF0" w:rsidP="0069265F">
      <w:pPr>
        <w:pStyle w:val="Maximyz0"/>
        <w:numPr>
          <w:ilvl w:val="0"/>
          <w:numId w:val="45"/>
        </w:numPr>
      </w:pPr>
      <w:r w:rsidRPr="0012669A">
        <w:t>в системе водоотведения – магистральные сети водоотведения, канализационные насосные станции, канализационные очистные сооружения.</w:t>
      </w:r>
    </w:p>
    <w:p w:rsidR="00556EF0" w:rsidRPr="0012669A" w:rsidRDefault="00556EF0" w:rsidP="00556EF0">
      <w:pPr>
        <w:pStyle w:val="Maximyz0"/>
      </w:pPr>
      <w:r w:rsidRPr="0012669A">
        <w:t xml:space="preserve"> Мероприятия, предусмотренные Схемой, направлены на повышение качества предоставления коммунальных услуг для населения и создание условий для привлечения средств из внебюджетных источников для модернизации объектов коммунальной инфраструктуры.</w:t>
      </w:r>
    </w:p>
    <w:p w:rsidR="000F1291" w:rsidRPr="0012669A" w:rsidRDefault="000F1291" w:rsidP="000F1291">
      <w:pPr>
        <w:widowControl w:val="0"/>
        <w:autoSpaceDE w:val="0"/>
        <w:autoSpaceDN w:val="0"/>
        <w:adjustRightInd w:val="0"/>
        <w:spacing w:line="360" w:lineRule="auto"/>
        <w:ind w:firstLine="709"/>
        <w:jc w:val="both"/>
      </w:pPr>
      <w:r w:rsidRPr="0012669A">
        <w:rPr>
          <w:color w:val="000000"/>
        </w:rPr>
        <w:t xml:space="preserve">В соответствии с </w:t>
      </w:r>
      <w:r w:rsidR="00556EF0" w:rsidRPr="0012669A">
        <w:rPr>
          <w:color w:val="000000"/>
        </w:rPr>
        <w:t xml:space="preserve">техническим </w:t>
      </w:r>
      <w:r w:rsidRPr="0012669A">
        <w:rPr>
          <w:color w:val="000000"/>
        </w:rPr>
        <w:t xml:space="preserve">заданием разработана </w:t>
      </w:r>
      <w:r w:rsidRPr="0012669A">
        <w:t xml:space="preserve">электронная интерактивная модель системы водоснабжения и водоотведения поселения, выполненная с помощью </w:t>
      </w:r>
      <w:r w:rsidR="00556EF0" w:rsidRPr="0012669A">
        <w:t>программно-расчетного комплекса Z</w:t>
      </w:r>
      <w:r w:rsidR="00D3708A" w:rsidRPr="0012669A">
        <w:t>ulu</w:t>
      </w:r>
      <w:r w:rsidR="00D3708A" w:rsidRPr="0012669A">
        <w:rPr>
          <w:lang w:val="en-US"/>
        </w:rPr>
        <w:t>Hydro</w:t>
      </w:r>
      <w:r w:rsidR="00556EF0" w:rsidRPr="0012669A">
        <w:t xml:space="preserve"> 7.0</w:t>
      </w:r>
      <w:r w:rsidR="00D3708A" w:rsidRPr="0012669A">
        <w:t xml:space="preserve"> и Zulu</w:t>
      </w:r>
      <w:r w:rsidR="00D3708A" w:rsidRPr="0012669A">
        <w:rPr>
          <w:lang w:val="en-US"/>
        </w:rPr>
        <w:t>Drain</w:t>
      </w:r>
      <w:r w:rsidR="00D3708A" w:rsidRPr="0012669A">
        <w:t xml:space="preserve"> 7.0</w:t>
      </w:r>
      <w:r w:rsidR="00556EF0" w:rsidRPr="0012669A">
        <w:t xml:space="preserve">, на базе ГИС </w:t>
      </w:r>
      <w:r w:rsidR="00556EF0" w:rsidRPr="0012669A">
        <w:rPr>
          <w:lang w:val="en-US"/>
        </w:rPr>
        <w:t>ZULU</w:t>
      </w:r>
      <w:r w:rsidR="00556EF0" w:rsidRPr="0012669A">
        <w:t xml:space="preserve"> 7.0.</w:t>
      </w:r>
    </w:p>
    <w:p w:rsidR="00054691" w:rsidRPr="0012669A" w:rsidRDefault="00054691" w:rsidP="00054691">
      <w:pPr>
        <w:pStyle w:val="Maximyz0"/>
      </w:pPr>
      <w:r w:rsidRPr="0012669A">
        <w:t xml:space="preserve">Основные понятия и термины:  </w:t>
      </w:r>
    </w:p>
    <w:p w:rsidR="00054691" w:rsidRPr="0012669A" w:rsidRDefault="00054691" w:rsidP="00E56CE6">
      <w:pPr>
        <w:pStyle w:val="Maximyz0"/>
        <w:numPr>
          <w:ilvl w:val="0"/>
          <w:numId w:val="19"/>
        </w:numPr>
        <w:tabs>
          <w:tab w:val="left" w:pos="1276"/>
        </w:tabs>
        <w:ind w:left="0" w:firstLine="851"/>
      </w:pPr>
      <w:r w:rsidRPr="0012669A">
        <w:rPr>
          <w:i/>
        </w:rPr>
        <w:t>«водовод»</w:t>
      </w:r>
      <w:r w:rsidRPr="0012669A">
        <w:t xml:space="preserve"> – водопроводящее сооружение, сооружение для пропуска (подачи) воды к месту её потребления;  </w:t>
      </w:r>
    </w:p>
    <w:p w:rsidR="00054691" w:rsidRPr="0012669A" w:rsidRDefault="00054691" w:rsidP="00E56CE6">
      <w:pPr>
        <w:pStyle w:val="Maximyz0"/>
        <w:numPr>
          <w:ilvl w:val="0"/>
          <w:numId w:val="19"/>
        </w:numPr>
        <w:tabs>
          <w:tab w:val="left" w:pos="1276"/>
        </w:tabs>
        <w:ind w:left="0" w:firstLine="851"/>
      </w:pPr>
      <w:r w:rsidRPr="0012669A">
        <w:rPr>
          <w:i/>
        </w:rPr>
        <w:t>«источник водоснабжения»</w:t>
      </w:r>
      <w:r w:rsidRPr="0012669A">
        <w:t xml:space="preserve"> – используемый для водоснабжения водный объект или месторождение подземных вод;  </w:t>
      </w:r>
    </w:p>
    <w:p w:rsidR="00054691" w:rsidRPr="0012669A" w:rsidRDefault="00054691" w:rsidP="00E56CE6">
      <w:pPr>
        <w:pStyle w:val="Maximyz0"/>
        <w:numPr>
          <w:ilvl w:val="0"/>
          <w:numId w:val="19"/>
        </w:numPr>
        <w:tabs>
          <w:tab w:val="left" w:pos="1276"/>
        </w:tabs>
        <w:ind w:left="0" w:firstLine="851"/>
      </w:pPr>
      <w:r w:rsidRPr="0012669A">
        <w:rPr>
          <w:i/>
        </w:rPr>
        <w:t>«расчетные расходы воды»</w:t>
      </w:r>
      <w:r w:rsidRPr="0012669A">
        <w:t xml:space="preserve"> – расходы воды для различных видов водоснабжения, определенные в соответствии с требованиями нормативов;  </w:t>
      </w:r>
    </w:p>
    <w:p w:rsidR="00054691" w:rsidRPr="0012669A" w:rsidRDefault="00054691" w:rsidP="00E56CE6">
      <w:pPr>
        <w:pStyle w:val="Maximyz0"/>
        <w:numPr>
          <w:ilvl w:val="0"/>
          <w:numId w:val="19"/>
        </w:numPr>
        <w:tabs>
          <w:tab w:val="left" w:pos="1276"/>
        </w:tabs>
        <w:ind w:left="0" w:firstLine="851"/>
      </w:pPr>
      <w:r w:rsidRPr="0012669A">
        <w:rPr>
          <w:i/>
        </w:rPr>
        <w:t>«система водоотведения»</w:t>
      </w:r>
      <w:r w:rsidRPr="0012669A">
        <w:t xml:space="preserve"> – совокупность водоприемных устройств, внутриквартальных сетей, коллекторов, насосных станций, трубопроводов, очистных сооружений водоотведения, сооружений для отведения очищенного стока в окружающую среду, обеспечивающих отведение поверхностных, дренажных вод с территории поселений и сточных вод от жизнедеятельности населения, общественных, промышленных и прочих предприятий;  </w:t>
      </w:r>
    </w:p>
    <w:p w:rsidR="00054691" w:rsidRPr="0012669A" w:rsidRDefault="00054691" w:rsidP="00E56CE6">
      <w:pPr>
        <w:pStyle w:val="Maximyz0"/>
        <w:numPr>
          <w:ilvl w:val="0"/>
          <w:numId w:val="19"/>
        </w:numPr>
        <w:tabs>
          <w:tab w:val="left" w:pos="1276"/>
        </w:tabs>
        <w:ind w:left="0" w:firstLine="851"/>
      </w:pPr>
      <w:r w:rsidRPr="0012669A">
        <w:rPr>
          <w:i/>
        </w:rPr>
        <w:t>«зона действия предприятия»</w:t>
      </w:r>
      <w:r w:rsidRPr="0012669A">
        <w:t xml:space="preserve"> (эксплуатационная зона) – территория, включающая в себя зоны расположения объектов систем </w:t>
      </w:r>
      <w:r w:rsidR="001D0B37" w:rsidRPr="0012669A">
        <w:t>водоснабжения и</w:t>
      </w:r>
      <w:r w:rsidRPr="0012669A">
        <w:t xml:space="preserve"> (или) водоотведения организации, осуществляющей </w:t>
      </w:r>
      <w:r w:rsidR="001D0B37" w:rsidRPr="0012669A">
        <w:t>водоснабжение и</w:t>
      </w:r>
      <w:r w:rsidRPr="0012669A">
        <w:t xml:space="preserve"> (или) водоотведение, а также зоны расположения объектов ее абонентов (потребителей);  </w:t>
      </w:r>
    </w:p>
    <w:p w:rsidR="00054691" w:rsidRPr="0012669A" w:rsidRDefault="00054691" w:rsidP="00E56CE6">
      <w:pPr>
        <w:pStyle w:val="Maximyz0"/>
        <w:numPr>
          <w:ilvl w:val="0"/>
          <w:numId w:val="19"/>
        </w:numPr>
        <w:tabs>
          <w:tab w:val="left" w:pos="1276"/>
        </w:tabs>
        <w:ind w:left="0" w:firstLine="851"/>
      </w:pPr>
      <w:r w:rsidRPr="0012669A">
        <w:rPr>
          <w:i/>
        </w:rPr>
        <w:t xml:space="preserve">«зона действия (технологическая зона) объекта водоснабжения» </w:t>
      </w:r>
      <w:r w:rsidRPr="0012669A">
        <w:t xml:space="preserve">- часть водопроводной сети, в пределах которой сооружение способно обеспечивать нормативные значения напора при подаче потребителям требуемых расходов воды;  </w:t>
      </w:r>
    </w:p>
    <w:p w:rsidR="00054691" w:rsidRPr="0012669A" w:rsidRDefault="00054691" w:rsidP="00E56CE6">
      <w:pPr>
        <w:pStyle w:val="Maximyz0"/>
        <w:numPr>
          <w:ilvl w:val="0"/>
          <w:numId w:val="19"/>
        </w:numPr>
        <w:tabs>
          <w:tab w:val="left" w:pos="1276"/>
        </w:tabs>
        <w:ind w:left="0" w:firstLine="851"/>
      </w:pPr>
      <w:r w:rsidRPr="0012669A">
        <w:rPr>
          <w:i/>
        </w:rPr>
        <w:t>«зона действия (бассейн канализования) канализационного очистного сооружения или прямого выпуска»</w:t>
      </w:r>
      <w:r w:rsidRPr="0012669A">
        <w:t xml:space="preserve"> - часть канализационной сети, в пределах которой сооружение (прямой выпуск) способно обеспечивать прием и/или очистку сточных вод;  </w:t>
      </w:r>
    </w:p>
    <w:p w:rsidR="00054691" w:rsidRPr="0012669A" w:rsidRDefault="00054691" w:rsidP="00E56CE6">
      <w:pPr>
        <w:pStyle w:val="Maximyz0"/>
        <w:numPr>
          <w:ilvl w:val="0"/>
          <w:numId w:val="19"/>
        </w:numPr>
        <w:tabs>
          <w:tab w:val="left" w:pos="1276"/>
        </w:tabs>
        <w:ind w:left="0" w:firstLine="851"/>
      </w:pPr>
      <w:r w:rsidRPr="0012669A">
        <w:rPr>
          <w:i/>
        </w:rPr>
        <w:t>«схема водоснабжения и водоотведения»</w:t>
      </w:r>
      <w:r w:rsidRPr="0012669A">
        <w:t xml:space="preserve"> – совокупность элементов графического представления и исчерпывающего однозначного текстового описания состояния и перспектив развития систем </w:t>
      </w:r>
      <w:r w:rsidR="00071A65" w:rsidRPr="0012669A">
        <w:t>водоснабжения и</w:t>
      </w:r>
      <w:r w:rsidRPr="0012669A">
        <w:t xml:space="preserve"> водоотведения на расчетный срок;  </w:t>
      </w:r>
    </w:p>
    <w:p w:rsidR="00054691" w:rsidRPr="0012669A" w:rsidRDefault="00054691" w:rsidP="00E56CE6">
      <w:pPr>
        <w:pStyle w:val="Maximyz0"/>
        <w:numPr>
          <w:ilvl w:val="0"/>
          <w:numId w:val="19"/>
        </w:numPr>
        <w:tabs>
          <w:tab w:val="left" w:pos="1276"/>
        </w:tabs>
        <w:ind w:left="0" w:firstLine="851"/>
      </w:pPr>
      <w:r w:rsidRPr="0012669A">
        <w:rPr>
          <w:i/>
        </w:rPr>
        <w:t>«схема инженерной инфраструктуры»</w:t>
      </w:r>
      <w:r w:rsidRPr="0012669A">
        <w:t xml:space="preserve"> – совокупность графического представления и исчерпывающего однозначного текстового описания состояния и перспектив развития инженерной инфраструктуры на расчетный срок;  </w:t>
      </w:r>
    </w:p>
    <w:p w:rsidR="00C2547D" w:rsidRPr="0012669A" w:rsidRDefault="00054691" w:rsidP="00E56CE6">
      <w:pPr>
        <w:pStyle w:val="Maximyz0"/>
        <w:numPr>
          <w:ilvl w:val="0"/>
          <w:numId w:val="19"/>
        </w:numPr>
        <w:tabs>
          <w:tab w:val="left" w:pos="1276"/>
        </w:tabs>
        <w:ind w:left="0" w:firstLine="851"/>
      </w:pPr>
      <w:r w:rsidRPr="0012669A">
        <w:rPr>
          <w:i/>
        </w:rPr>
        <w:t>«электронная модель сети водоснабжения и (или) водоотведения»</w:t>
      </w:r>
      <w:r w:rsidRPr="0012669A">
        <w:t xml:space="preserve"> – ко</w:t>
      </w:r>
      <w:r w:rsidR="00105EE2" w:rsidRPr="0012669A">
        <w:t>мп</w:t>
      </w:r>
      <w:r w:rsidRPr="0012669A">
        <w:t>лекс программ и баз данных, описывающий топологию наружных сетей и сооружений водоснабжения и (или) водоотведения, их технические и режимные характеристики и позволяющий проводить гидравлические расчеты.</w:t>
      </w:r>
    </w:p>
    <w:p w:rsidR="00C2547D" w:rsidRPr="0012669A" w:rsidRDefault="00C2547D" w:rsidP="00CC2711"/>
    <w:p w:rsidR="00C2547D" w:rsidRPr="0012669A" w:rsidRDefault="00C2547D" w:rsidP="00C2547D">
      <w:pPr>
        <w:jc w:val="center"/>
      </w:pPr>
    </w:p>
    <w:p w:rsidR="0077029F" w:rsidRPr="0012669A" w:rsidRDefault="0077029F" w:rsidP="00832D8E">
      <w:pPr>
        <w:sectPr w:rsidR="0077029F" w:rsidRPr="0012669A" w:rsidSect="00AC69AB">
          <w:pgSz w:w="11906" w:h="16838"/>
          <w:pgMar w:top="1134" w:right="851" w:bottom="1134" w:left="1701" w:header="709" w:footer="709" w:gutter="0"/>
          <w:cols w:space="708"/>
          <w:docGrid w:linePitch="360"/>
        </w:sectPr>
      </w:pPr>
    </w:p>
    <w:p w:rsidR="00381826" w:rsidRPr="0012669A" w:rsidRDefault="00381826" w:rsidP="001E0DB5">
      <w:pPr>
        <w:pStyle w:val="11"/>
      </w:pPr>
      <w:bookmarkStart w:id="8" w:name="_Toc507758435"/>
      <w:bookmarkStart w:id="9" w:name="_Toc420488233"/>
      <w:bookmarkStart w:id="10" w:name="_Toc461457782"/>
      <w:r w:rsidRPr="0012669A">
        <w:t>ГЛАВА. Общие сведения</w:t>
      </w:r>
      <w:bookmarkEnd w:id="8"/>
    </w:p>
    <w:p w:rsidR="00CA375D" w:rsidRPr="0012669A" w:rsidRDefault="00381826" w:rsidP="001E0DB5">
      <w:pPr>
        <w:pStyle w:val="20"/>
      </w:pPr>
      <w:bookmarkStart w:id="11" w:name="_Toc507758436"/>
      <w:bookmarkEnd w:id="9"/>
      <w:bookmarkEnd w:id="10"/>
      <w:r w:rsidRPr="0012669A">
        <w:t xml:space="preserve">Административный состав поселения, </w:t>
      </w:r>
      <w:r w:rsidR="00C56538">
        <w:t>сельского</w:t>
      </w:r>
      <w:r w:rsidRPr="0012669A">
        <w:t xml:space="preserve"> округа с указанием на единой ситуационной схеме границ и наименований территорий</w:t>
      </w:r>
      <w:bookmarkEnd w:id="11"/>
    </w:p>
    <w:p w:rsidR="005C0047" w:rsidRPr="00B1539E" w:rsidRDefault="005C0047" w:rsidP="005C0047">
      <w:pPr>
        <w:pStyle w:val="Maximyz0"/>
      </w:pPr>
      <w:bookmarkStart w:id="12" w:name="_Toc352234917"/>
      <w:r w:rsidRPr="00B1539E">
        <w:t>Сельское поселение Ошейкинское расположено в юго-восточной части Лотошинского муниципального района Московской области. Сельское поселение Ошейкинское  входит в состав Лотошинской устойчивой системы расселения рекреационно-</w:t>
      </w:r>
      <w:r w:rsidRPr="00A65404">
        <w:t>городск</w:t>
      </w:r>
      <w:r w:rsidRPr="00B1539E">
        <w:t>ой типологии.  Внешние связи с сельским поселением осуществляются автомобильным транспортом по автомобильным дорогам регионального значения и местного значения. Современная планировочная территория сельского поселения Ошейкинское сформирована с учетом основных транспортно-коммуникационных связей, историческим расселением и природным каркасом.</w:t>
      </w:r>
    </w:p>
    <w:p w:rsidR="005C0047" w:rsidRPr="00B1539E" w:rsidRDefault="005C0047" w:rsidP="005C0047">
      <w:pPr>
        <w:pStyle w:val="Maximyz0"/>
      </w:pPr>
      <w:r w:rsidRPr="00B1539E">
        <w:t>Существующая граница сельского поселения Ошейкинское отображена на графическом материале в соответствии с государственным кадастром недвижимости и Законом Мос</w:t>
      </w:r>
      <w:r>
        <w:t xml:space="preserve">ковской области № 59/2005-ОЗ «О </w:t>
      </w:r>
      <w:r w:rsidRPr="00B1539E">
        <w:t>статусе и границах Лотошинского муниципального района и вновь образованных в его составе муниципальных образований».</w:t>
      </w:r>
    </w:p>
    <w:p w:rsidR="005C0047" w:rsidRPr="006D4077" w:rsidRDefault="005C0047" w:rsidP="005C0047">
      <w:pPr>
        <w:pStyle w:val="Maximyz0"/>
      </w:pPr>
      <w:r w:rsidRPr="00B1539E">
        <w:t>Существующие границы населенных пунктов, границы земель лесного фонда, границы земель сельскохозяйственного назначения, крестьянско-фермерских</w:t>
      </w:r>
      <w:r w:rsidRPr="006D4077">
        <w:t xml:space="preserve"> хозяйств и прочих землепользователей отображены на картографическом материале на основании </w:t>
      </w:r>
      <w:r>
        <w:t xml:space="preserve">данных государственного кадастра недвижимости на 01.12.2012 г., </w:t>
      </w:r>
      <w:r w:rsidRPr="006D4077">
        <w:t>сведений, предоставленных администраци</w:t>
      </w:r>
      <w:r>
        <w:t xml:space="preserve">ямиЛотошинского </w:t>
      </w:r>
      <w:r w:rsidRPr="006D4077">
        <w:t xml:space="preserve">муниципального района </w:t>
      </w:r>
      <w:r w:rsidRPr="00C20335">
        <w:t>и сельского поселения Ошейкинское</w:t>
      </w:r>
      <w:r w:rsidRPr="006D4077">
        <w:t>.</w:t>
      </w:r>
    </w:p>
    <w:p w:rsidR="005C0047" w:rsidRPr="00770A8C" w:rsidRDefault="005C0047" w:rsidP="005C0047">
      <w:pPr>
        <w:pStyle w:val="Maximyz0"/>
      </w:pPr>
      <w:r w:rsidRPr="00770A8C">
        <w:t xml:space="preserve">В границы территории сельского поселения Ошейкинское входят 43 сельских населённых пункта: </w:t>
      </w:r>
    </w:p>
    <w:p w:rsidR="005C0047" w:rsidRPr="00770A8C" w:rsidRDefault="005C0047" w:rsidP="005C0047">
      <w:pPr>
        <w:pStyle w:val="Maximyz0"/>
      </w:pPr>
      <w:r w:rsidRPr="00770A8C">
        <w:t xml:space="preserve">- два поселка - Большая Сестра, Торфяной; </w:t>
      </w:r>
    </w:p>
    <w:p w:rsidR="005C0047" w:rsidRPr="00770A8C" w:rsidRDefault="005C0047" w:rsidP="005C0047">
      <w:pPr>
        <w:pStyle w:val="Maximyz0"/>
      </w:pPr>
      <w:r w:rsidRPr="00770A8C">
        <w:t>- 2 села - Егорье,Званово;</w:t>
      </w:r>
    </w:p>
    <w:p w:rsidR="005C0047" w:rsidRPr="00770A8C" w:rsidRDefault="005C0047" w:rsidP="005C0047">
      <w:pPr>
        <w:pStyle w:val="Maximyz0"/>
      </w:pPr>
      <w:r w:rsidRPr="00770A8C">
        <w:t>- 39 деревень – Доры, Агнищево, Астренево, Березняки, Бородино, Брыково, Борки, Бренево, Власово, Воробьево, Горы-Мещерские, Грибаново, Григорово, Гаврилово, Клусово, Котляково, Круглово, Кузяево, Курвино, Кушелово, Максимово, Мамоново, Марково, Мармыли, Матюшкино, Матвейково, Плаксино, Орешково, Ошейкино, Рахново, Степаньково, Сологино, Телешово, Теребетово, Узорово, Ушаково, Чекчино, Шилово, Шубино.</w:t>
      </w:r>
    </w:p>
    <w:p w:rsidR="005C0047" w:rsidRPr="00A6151A" w:rsidRDefault="005C0047" w:rsidP="005C0047">
      <w:pPr>
        <w:pStyle w:val="Maximyz0"/>
      </w:pPr>
      <w:r w:rsidRPr="00A6151A">
        <w:t>Территория сельского поселения составляет 1623,57</w:t>
      </w:r>
      <w:r>
        <w:t xml:space="preserve"> га</w:t>
      </w:r>
      <w:r w:rsidRPr="00A6151A">
        <w:t xml:space="preserve">. </w:t>
      </w:r>
    </w:p>
    <w:p w:rsidR="005C0047" w:rsidRPr="00B1539E" w:rsidRDefault="005C0047" w:rsidP="005C0047">
      <w:pPr>
        <w:pStyle w:val="Maximyz0"/>
      </w:pPr>
      <w:r w:rsidRPr="00A6151A">
        <w:t xml:space="preserve">Административным центром сельского поселения является д. Доры. Численность постоянного населения на 01.01.2012г. составила 2800 человек. Демографическая ситуация </w:t>
      </w:r>
      <w:r w:rsidRPr="008C3668">
        <w:t>характеризуется отрицательными показателями естественного и механического прироста. Наиболее крупными населенными пунктами являются – д. Доры (608 чел.), п. Большая сестра (224чел.), д. Ушаково (1006 чел.), д. Мамоново (120 чел.), д. Ошейкино (</w:t>
      </w:r>
      <w:r w:rsidRPr="00B1539E">
        <w:t xml:space="preserve">107 чел.). Суммарная численность этих населенных пунктов составляет 84% от общей численности населения. </w:t>
      </w:r>
    </w:p>
    <w:p w:rsidR="005C0047" w:rsidRPr="00B1539E" w:rsidRDefault="005C0047" w:rsidP="005C0047">
      <w:pPr>
        <w:pStyle w:val="Maximyz0"/>
      </w:pPr>
      <w:r w:rsidRPr="00B1539E">
        <w:t xml:space="preserve">Внешние связи сельского поселения Ошейкинское с населёнными пунктами Московской области осуществляются автомобильном транспортом. Существующий транспортный каркас поселения сформирован из </w:t>
      </w:r>
      <w:r w:rsidRPr="00B1539E">
        <w:rPr>
          <w:bCs/>
        </w:rPr>
        <w:t>дороги регионального значения «Лотошино – Суворово – Клин»</w:t>
      </w:r>
      <w:r w:rsidRPr="00B1539E">
        <w:t xml:space="preserve">, </w:t>
      </w:r>
      <w:r w:rsidRPr="00B1539E">
        <w:rPr>
          <w:bCs/>
        </w:rPr>
        <w:t>по параметрам обычной автомобильной дороги II категории, 2 полосы движения (по 1 полосе движения в каждом направлении), включающая в себя строительс</w:t>
      </w:r>
      <w:r>
        <w:rPr>
          <w:bCs/>
        </w:rPr>
        <w:t xml:space="preserve">тво нового участка в обход р.п. </w:t>
      </w:r>
      <w:r w:rsidRPr="00B1539E">
        <w:rPr>
          <w:bCs/>
        </w:rPr>
        <w:t>Лот</w:t>
      </w:r>
      <w:r>
        <w:rPr>
          <w:bCs/>
        </w:rPr>
        <w:t>ошино далее – «Южный обход р.п.</w:t>
      </w:r>
      <w:r w:rsidRPr="00B1539E">
        <w:rPr>
          <w:bCs/>
        </w:rPr>
        <w:t>Лотошино»)</w:t>
      </w:r>
      <w:r w:rsidRPr="00B1539E">
        <w:t xml:space="preserve">. </w:t>
      </w:r>
    </w:p>
    <w:p w:rsidR="005C0047" w:rsidRDefault="005C0047" w:rsidP="005C0047">
      <w:pPr>
        <w:pStyle w:val="Maximyz0"/>
      </w:pPr>
      <w:r>
        <w:t xml:space="preserve">На рисунке </w:t>
      </w:r>
      <w:fldSimple w:instr=" REF _Ref420495484 \h  \* MERGEFORMAT ">
        <w:r w:rsidR="00472A27" w:rsidRPr="00472A27">
          <w:rPr>
            <w:vanish/>
          </w:rPr>
          <w:t xml:space="preserve">Рисунок </w:t>
        </w:r>
        <w:r w:rsidR="00472A27">
          <w:rPr>
            <w:noProof/>
          </w:rPr>
          <w:t>1</w:t>
        </w:r>
        <w:r w:rsidR="00472A27">
          <w:t>.</w:t>
        </w:r>
        <w:r w:rsidR="00472A27">
          <w:rPr>
            <w:noProof/>
          </w:rPr>
          <w:t>1</w:t>
        </w:r>
      </w:fldSimple>
      <w:r>
        <w:t xml:space="preserve"> представлено графическое расположение сельского поселения Ошейкинское.</w:t>
      </w:r>
    </w:p>
    <w:p w:rsidR="005C0047" w:rsidRDefault="005C0047" w:rsidP="005C0047">
      <w:pPr>
        <w:pStyle w:val="Maximyz0"/>
      </w:pPr>
    </w:p>
    <w:p w:rsidR="005C0047" w:rsidRDefault="005C0047" w:rsidP="005C0047">
      <w:pPr>
        <w:pStyle w:val="Maximyz0"/>
        <w:keepNext/>
        <w:spacing w:line="240" w:lineRule="auto"/>
        <w:ind w:firstLine="0"/>
        <w:jc w:val="center"/>
      </w:pPr>
      <w:r>
        <w:rPr>
          <w:noProof/>
        </w:rPr>
        <w:drawing>
          <wp:inline distT="0" distB="0" distL="0" distR="0">
            <wp:extent cx="4995080" cy="4688798"/>
            <wp:effectExtent l="0" t="0" r="0" b="0"/>
            <wp:docPr id="25" name="Рисунок 25" descr="C:\Users\kb3\Desktop\Лотошинский район\Ошейкинское тепло\сельское поселение Ошейкин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C:\Users\kb3\Desktop\Лотошинский район\Ошейкинское тепло\сельское поселение Ошейкинское.jpg"/>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3289" cy="4696504"/>
                    </a:xfrm>
                    <a:prstGeom prst="rect">
                      <a:avLst/>
                    </a:prstGeom>
                    <a:noFill/>
                    <a:ln>
                      <a:noFill/>
                    </a:ln>
                  </pic:spPr>
                </pic:pic>
              </a:graphicData>
            </a:graphic>
          </wp:inline>
        </w:drawing>
      </w:r>
    </w:p>
    <w:p w:rsidR="005C0047" w:rsidRDefault="005C0047" w:rsidP="005C0047">
      <w:pPr>
        <w:pStyle w:val="af3"/>
        <w:jc w:val="center"/>
      </w:pPr>
      <w:bookmarkStart w:id="13" w:name="_Ref420495484"/>
      <w:r>
        <w:t xml:space="preserve">Рисунок </w:t>
      </w:r>
      <w:fldSimple w:instr=" STYLEREF 1 \s ">
        <w:r w:rsidR="00472A27">
          <w:rPr>
            <w:noProof/>
          </w:rPr>
          <w:t>1</w:t>
        </w:r>
      </w:fldSimple>
      <w:r w:rsidR="00F55F0E">
        <w:t>.</w:t>
      </w:r>
      <w:fldSimple w:instr=" SEQ Рисунок \* ARABIC \s 1 ">
        <w:r w:rsidR="00472A27">
          <w:rPr>
            <w:noProof/>
          </w:rPr>
          <w:t>1</w:t>
        </w:r>
      </w:fldSimple>
      <w:bookmarkEnd w:id="13"/>
      <w:r>
        <w:t xml:space="preserve"> - Графическое положение сельского поселения Ошейкинское</w:t>
      </w:r>
    </w:p>
    <w:p w:rsidR="005C0047" w:rsidRPr="003B7768" w:rsidRDefault="005C0047" w:rsidP="005C0047">
      <w:pPr>
        <w:pStyle w:val="Maximyz0"/>
      </w:pPr>
    </w:p>
    <w:p w:rsidR="005C0047" w:rsidRPr="00B1539E" w:rsidRDefault="005C0047" w:rsidP="005C0047">
      <w:pPr>
        <w:pStyle w:val="Maximyz0"/>
      </w:pPr>
      <w:r w:rsidRPr="00B1539E">
        <w:t xml:space="preserve">Климат в сельском поселении умеренно-континентальный со сравнительно жарким летом и холодной зимой. Средняя температура в январе -15 </w:t>
      </w:r>
      <w:r w:rsidRPr="00B1539E">
        <w:rPr>
          <w:vertAlign w:val="superscript"/>
        </w:rPr>
        <w:t>0</w:t>
      </w:r>
      <w:r w:rsidRPr="00B1539E">
        <w:t xml:space="preserve">С, в июле +24 </w:t>
      </w:r>
      <w:r w:rsidRPr="00B1539E">
        <w:rPr>
          <w:vertAlign w:val="superscript"/>
        </w:rPr>
        <w:t>0</w:t>
      </w:r>
      <w:r w:rsidRPr="00B1539E">
        <w:t xml:space="preserve">С.  Устойчивый снежный покров ложится в четвёртой декаде ноября, достигая максимальной высоты в первой декаде марта. Средняя высота снежного покрова достигает </w:t>
      </w:r>
      <w:smartTag w:uri="urn:schemas-microsoft-com:office:smarttags" w:element="metricconverter">
        <w:smartTagPr>
          <w:attr w:name="ProductID" w:val="47 см"/>
        </w:smartTagPr>
        <w:r w:rsidRPr="00B1539E">
          <w:t>47 см</w:t>
        </w:r>
      </w:smartTag>
      <w:r w:rsidRPr="00B1539E">
        <w:t xml:space="preserve"> с глубиной промерзания почвы 80-</w:t>
      </w:r>
      <w:smartTag w:uri="urn:schemas-microsoft-com:office:smarttags" w:element="metricconverter">
        <w:smartTagPr>
          <w:attr w:name="ProductID" w:val="140 см"/>
        </w:smartTagPr>
        <w:r w:rsidRPr="00B1539E">
          <w:t>140 см</w:t>
        </w:r>
      </w:smartTag>
      <w:r w:rsidRPr="00B1539E">
        <w:t>. Нормативная глубина промерзания грунтов 1,5м. Территория сельского поселения относится к зоне неустойчивого увлажнения.  В целом климат сельского поселения благоприятен для возделывания основных сельскохозяйственных культур.</w:t>
      </w:r>
    </w:p>
    <w:p w:rsidR="005C0047" w:rsidRPr="00B1539E" w:rsidRDefault="005C0047" w:rsidP="005C0047">
      <w:pPr>
        <w:pStyle w:val="Maximyz0"/>
        <w:rPr>
          <w:spacing w:val="1"/>
        </w:rPr>
      </w:pPr>
      <w:r w:rsidRPr="00B1539E">
        <w:rPr>
          <w:spacing w:val="1"/>
        </w:rPr>
        <w:t xml:space="preserve">Природные ландшафты этого региона сформировались в условиях относительно пониженного коренного (дочетвертичного) рельефа. В четвертичное время территория регулярно подвергалась активному воздействию </w:t>
      </w:r>
      <w:r w:rsidRPr="00B1539E">
        <w:t>талых предледниковых и послеледниковых вод, размывавших морену и оставлявших водноледниковые осадки</w:t>
      </w:r>
      <w:r>
        <w:t>.</w:t>
      </w:r>
    </w:p>
    <w:p w:rsidR="005C0047" w:rsidRDefault="005C0047" w:rsidP="005C0047">
      <w:pPr>
        <w:spacing w:before="120"/>
        <w:ind w:firstLine="720"/>
        <w:jc w:val="both"/>
      </w:pPr>
      <w:r>
        <w:t xml:space="preserve">Климатические характеристики сельского поселения Ошейкинское приведены в таблице </w:t>
      </w:r>
      <w:fldSimple w:instr=" REF _Ref424566541 \h  \* MERGEFORMAT ">
        <w:r w:rsidR="00472A27" w:rsidRPr="00472A27">
          <w:rPr>
            <w:vanish/>
          </w:rPr>
          <w:t xml:space="preserve">Таблица </w:t>
        </w:r>
        <w:r w:rsidR="00472A27">
          <w:rPr>
            <w:noProof/>
          </w:rPr>
          <w:t>1</w:t>
        </w:r>
        <w:r w:rsidR="00472A27">
          <w:t>.</w:t>
        </w:r>
        <w:r w:rsidR="00472A27">
          <w:rPr>
            <w:noProof/>
          </w:rPr>
          <w:t>1</w:t>
        </w:r>
      </w:fldSimple>
      <w:r>
        <w:t xml:space="preserve"> по данным </w:t>
      </w:r>
      <w:r w:rsidRPr="00D45EB1">
        <w:t>[</w:t>
      </w:r>
      <w:r>
        <w:t>4</w:t>
      </w:r>
      <w:r w:rsidRPr="00D45EB1">
        <w:t>]</w:t>
      </w:r>
      <w:r>
        <w:t xml:space="preserve">. </w:t>
      </w:r>
    </w:p>
    <w:p w:rsidR="005C0047" w:rsidRDefault="005C0047" w:rsidP="005C0047">
      <w:pPr>
        <w:spacing w:before="120"/>
        <w:ind w:firstLine="720"/>
        <w:jc w:val="both"/>
      </w:pPr>
    </w:p>
    <w:p w:rsidR="005C0047" w:rsidRPr="002D06DF" w:rsidRDefault="005C0047" w:rsidP="005C0047">
      <w:pPr>
        <w:pStyle w:val="af3"/>
        <w:keepNext/>
      </w:pPr>
      <w:bookmarkStart w:id="14" w:name="_Ref424566541"/>
      <w:r w:rsidRPr="002D06DF">
        <w:t xml:space="preserve">Таблица </w:t>
      </w:r>
      <w:fldSimple w:instr=" STYLEREF 1 \s ">
        <w:r w:rsidR="00472A27">
          <w:rPr>
            <w:noProof/>
          </w:rPr>
          <w:t>1</w:t>
        </w:r>
      </w:fldSimple>
      <w:r w:rsidR="00FE36A6">
        <w:t>.</w:t>
      </w:r>
      <w:fldSimple w:instr=" SEQ Таблица \* ARABIC \s 1 ">
        <w:r w:rsidR="00472A27">
          <w:rPr>
            <w:noProof/>
          </w:rPr>
          <w:t>1</w:t>
        </w:r>
      </w:fldSimple>
      <w:bookmarkEnd w:id="14"/>
      <w:r w:rsidRPr="002D06DF">
        <w:t xml:space="preserve"> - Климатические характеристики </w:t>
      </w:r>
      <w:r>
        <w:t>сельскогопоселения Ошейкинское</w:t>
      </w:r>
    </w:p>
    <w:tbl>
      <w:tblPr>
        <w:tblStyle w:val="afe"/>
        <w:tblW w:w="9498" w:type="dxa"/>
        <w:tblInd w:w="-34" w:type="dxa"/>
        <w:tblLayout w:type="fixed"/>
        <w:tblLook w:val="04A0"/>
      </w:tblPr>
      <w:tblGrid>
        <w:gridCol w:w="1311"/>
        <w:gridCol w:w="1383"/>
        <w:gridCol w:w="937"/>
        <w:gridCol w:w="764"/>
        <w:gridCol w:w="937"/>
        <w:gridCol w:w="764"/>
        <w:gridCol w:w="937"/>
        <w:gridCol w:w="764"/>
        <w:gridCol w:w="1701"/>
      </w:tblGrid>
      <w:tr w:rsidR="005C0047" w:rsidRPr="002D06DF" w:rsidTr="00FE0437">
        <w:tc>
          <w:tcPr>
            <w:tcW w:w="1311" w:type="dxa"/>
            <w:vMerge w:val="restart"/>
            <w:vAlign w:val="center"/>
          </w:tcPr>
          <w:p w:rsidR="005C0047" w:rsidRPr="002D06DF" w:rsidRDefault="005C0047" w:rsidP="00FE0437">
            <w:pPr>
              <w:jc w:val="center"/>
              <w:rPr>
                <w:sz w:val="18"/>
                <w:szCs w:val="18"/>
              </w:rPr>
            </w:pPr>
            <w:r w:rsidRPr="002D06DF">
              <w:rPr>
                <w:sz w:val="18"/>
                <w:szCs w:val="18"/>
              </w:rPr>
              <w:t xml:space="preserve">Температура воздуха наиболее холодных суток, </w:t>
            </w:r>
            <w:r w:rsidRPr="002D06DF">
              <w:rPr>
                <w:sz w:val="18"/>
                <w:szCs w:val="18"/>
                <w:vertAlign w:val="superscript"/>
              </w:rPr>
              <w:t>0</w:t>
            </w:r>
            <w:r w:rsidRPr="002D06DF">
              <w:rPr>
                <w:sz w:val="18"/>
                <w:szCs w:val="18"/>
              </w:rPr>
              <w:t>С</w:t>
            </w:r>
          </w:p>
        </w:tc>
        <w:tc>
          <w:tcPr>
            <w:tcW w:w="1383" w:type="dxa"/>
            <w:vMerge w:val="restart"/>
            <w:vAlign w:val="center"/>
          </w:tcPr>
          <w:p w:rsidR="005C0047" w:rsidRPr="002D06DF" w:rsidRDefault="005C0047" w:rsidP="00FE0437">
            <w:pPr>
              <w:jc w:val="center"/>
              <w:rPr>
                <w:sz w:val="18"/>
                <w:szCs w:val="18"/>
              </w:rPr>
            </w:pPr>
            <w:r w:rsidRPr="002D06DF">
              <w:rPr>
                <w:sz w:val="18"/>
                <w:szCs w:val="18"/>
              </w:rPr>
              <w:t xml:space="preserve">Температура воздуха наиболее холодной пятидневки, </w:t>
            </w:r>
            <w:r w:rsidRPr="002D06DF">
              <w:rPr>
                <w:sz w:val="18"/>
                <w:szCs w:val="18"/>
                <w:vertAlign w:val="superscript"/>
              </w:rPr>
              <w:t>0</w:t>
            </w:r>
            <w:r w:rsidRPr="002D06DF">
              <w:rPr>
                <w:sz w:val="18"/>
                <w:szCs w:val="18"/>
              </w:rPr>
              <w:t>С</w:t>
            </w:r>
          </w:p>
        </w:tc>
        <w:tc>
          <w:tcPr>
            <w:tcW w:w="5103" w:type="dxa"/>
            <w:gridSpan w:val="6"/>
            <w:vAlign w:val="center"/>
          </w:tcPr>
          <w:p w:rsidR="005C0047" w:rsidRPr="002D06DF" w:rsidRDefault="005C0047" w:rsidP="00FE0437">
            <w:pPr>
              <w:jc w:val="center"/>
              <w:rPr>
                <w:sz w:val="18"/>
                <w:szCs w:val="18"/>
              </w:rPr>
            </w:pPr>
            <w:r w:rsidRPr="002D06DF">
              <w:rPr>
                <w:sz w:val="18"/>
                <w:szCs w:val="18"/>
              </w:rPr>
              <w:t xml:space="preserve">Продолжительность, сут. и средняя температура воздуха, </w:t>
            </w:r>
            <w:r w:rsidRPr="002D06DF">
              <w:rPr>
                <w:sz w:val="18"/>
                <w:szCs w:val="18"/>
                <w:vertAlign w:val="superscript"/>
              </w:rPr>
              <w:t>0</w:t>
            </w:r>
            <w:r w:rsidRPr="002D06DF">
              <w:rPr>
                <w:sz w:val="18"/>
                <w:szCs w:val="18"/>
              </w:rPr>
              <w:t>С, периода со средней суточной температурой воздуха</w:t>
            </w:r>
          </w:p>
        </w:tc>
        <w:tc>
          <w:tcPr>
            <w:tcW w:w="1701" w:type="dxa"/>
            <w:vMerge w:val="restart"/>
          </w:tcPr>
          <w:p w:rsidR="005C0047" w:rsidRPr="002D06DF" w:rsidRDefault="005C0047" w:rsidP="00FE0437">
            <w:pPr>
              <w:jc w:val="center"/>
              <w:rPr>
                <w:sz w:val="18"/>
                <w:szCs w:val="18"/>
              </w:rPr>
            </w:pPr>
            <w:r w:rsidRPr="002D06DF">
              <w:rPr>
                <w:sz w:val="18"/>
                <w:szCs w:val="18"/>
              </w:rPr>
              <w:t xml:space="preserve">Средняя скорость ветра, м/с, за период со средней суточной температурой воздуха </w:t>
            </w:r>
            <w:r w:rsidRPr="002D06DF">
              <w:rPr>
                <w:rFonts w:eastAsia="Calibri"/>
                <w:sz w:val="18"/>
                <w:szCs w:val="18"/>
              </w:rPr>
              <w:sym w:font="Symbol" w:char="F0A3"/>
            </w:r>
            <w:r w:rsidRPr="002D06DF">
              <w:rPr>
                <w:rFonts w:eastAsia="Calibri"/>
                <w:sz w:val="18"/>
                <w:szCs w:val="18"/>
              </w:rPr>
              <w:t xml:space="preserve"> 8</w:t>
            </w:r>
            <w:r w:rsidRPr="002D06DF">
              <w:rPr>
                <w:rFonts w:eastAsia="Calibri"/>
                <w:sz w:val="18"/>
                <w:szCs w:val="18"/>
              </w:rPr>
              <w:sym w:font="Symbol" w:char="F0B0"/>
            </w:r>
            <w:r w:rsidRPr="002D06DF">
              <w:rPr>
                <w:rFonts w:eastAsia="Calibri"/>
                <w:sz w:val="18"/>
                <w:szCs w:val="18"/>
              </w:rPr>
              <w:t>С</w:t>
            </w:r>
          </w:p>
        </w:tc>
      </w:tr>
      <w:tr w:rsidR="005C0047" w:rsidRPr="002D06DF" w:rsidTr="00FE0437">
        <w:tc>
          <w:tcPr>
            <w:tcW w:w="1311" w:type="dxa"/>
            <w:vMerge/>
            <w:vAlign w:val="center"/>
          </w:tcPr>
          <w:p w:rsidR="005C0047" w:rsidRPr="002D06DF" w:rsidRDefault="005C0047" w:rsidP="00FE0437">
            <w:pPr>
              <w:jc w:val="center"/>
              <w:rPr>
                <w:sz w:val="18"/>
                <w:szCs w:val="18"/>
              </w:rPr>
            </w:pPr>
          </w:p>
        </w:tc>
        <w:tc>
          <w:tcPr>
            <w:tcW w:w="1383" w:type="dxa"/>
            <w:vMerge/>
            <w:vAlign w:val="center"/>
          </w:tcPr>
          <w:p w:rsidR="005C0047" w:rsidRPr="002D06DF" w:rsidRDefault="005C0047" w:rsidP="00FE0437">
            <w:pPr>
              <w:jc w:val="center"/>
              <w:rPr>
                <w:sz w:val="18"/>
                <w:szCs w:val="18"/>
              </w:rPr>
            </w:pPr>
          </w:p>
        </w:tc>
        <w:tc>
          <w:tcPr>
            <w:tcW w:w="1701" w:type="dxa"/>
            <w:gridSpan w:val="2"/>
            <w:vAlign w:val="center"/>
          </w:tcPr>
          <w:p w:rsidR="005C0047" w:rsidRPr="002D06DF" w:rsidRDefault="005C0047" w:rsidP="00FE0437">
            <w:pPr>
              <w:ind w:firstLine="17"/>
              <w:jc w:val="center"/>
              <w:rPr>
                <w:rFonts w:eastAsia="Calibri"/>
                <w:sz w:val="18"/>
                <w:szCs w:val="18"/>
              </w:rPr>
            </w:pPr>
            <w:r w:rsidRPr="002D06DF">
              <w:rPr>
                <w:rFonts w:eastAsia="Calibri"/>
                <w:sz w:val="18"/>
                <w:szCs w:val="18"/>
              </w:rPr>
              <w:sym w:font="Symbol" w:char="F0A3"/>
            </w:r>
            <w:r w:rsidRPr="002D06DF">
              <w:rPr>
                <w:rFonts w:eastAsia="Calibri"/>
                <w:sz w:val="18"/>
                <w:szCs w:val="18"/>
              </w:rPr>
              <w:t xml:space="preserve"> 0</w:t>
            </w:r>
            <w:r w:rsidRPr="002D06DF">
              <w:rPr>
                <w:rFonts w:eastAsia="Calibri"/>
                <w:sz w:val="18"/>
                <w:szCs w:val="18"/>
              </w:rPr>
              <w:sym w:font="Symbol" w:char="F0B0"/>
            </w:r>
            <w:r w:rsidRPr="002D06DF">
              <w:rPr>
                <w:rFonts w:eastAsia="Calibri"/>
                <w:sz w:val="18"/>
                <w:szCs w:val="18"/>
              </w:rPr>
              <w:t>С</w:t>
            </w:r>
          </w:p>
        </w:tc>
        <w:tc>
          <w:tcPr>
            <w:tcW w:w="1701" w:type="dxa"/>
            <w:gridSpan w:val="2"/>
          </w:tcPr>
          <w:p w:rsidR="005C0047" w:rsidRPr="002D06DF" w:rsidRDefault="005C0047" w:rsidP="00FE0437">
            <w:pPr>
              <w:jc w:val="center"/>
              <w:rPr>
                <w:sz w:val="18"/>
                <w:szCs w:val="18"/>
              </w:rPr>
            </w:pPr>
            <w:r w:rsidRPr="002D06DF">
              <w:rPr>
                <w:rFonts w:eastAsia="Calibri"/>
                <w:sz w:val="18"/>
                <w:szCs w:val="18"/>
              </w:rPr>
              <w:sym w:font="Symbol" w:char="F0A3"/>
            </w:r>
            <w:r w:rsidRPr="002D06DF">
              <w:rPr>
                <w:rFonts w:eastAsia="Calibri"/>
                <w:sz w:val="18"/>
                <w:szCs w:val="18"/>
              </w:rPr>
              <w:t xml:space="preserve"> 8</w:t>
            </w:r>
            <w:r w:rsidRPr="002D06DF">
              <w:rPr>
                <w:rFonts w:eastAsia="Calibri"/>
                <w:sz w:val="18"/>
                <w:szCs w:val="18"/>
              </w:rPr>
              <w:sym w:font="Symbol" w:char="F0B0"/>
            </w:r>
            <w:r w:rsidRPr="002D06DF">
              <w:rPr>
                <w:rFonts w:eastAsia="Calibri"/>
                <w:sz w:val="18"/>
                <w:szCs w:val="18"/>
              </w:rPr>
              <w:t>С</w:t>
            </w:r>
          </w:p>
        </w:tc>
        <w:tc>
          <w:tcPr>
            <w:tcW w:w="1701" w:type="dxa"/>
            <w:gridSpan w:val="2"/>
          </w:tcPr>
          <w:p w:rsidR="005C0047" w:rsidRPr="002D06DF" w:rsidRDefault="005C0047" w:rsidP="00FE0437">
            <w:pPr>
              <w:ind w:firstLine="17"/>
              <w:jc w:val="center"/>
              <w:rPr>
                <w:rFonts w:eastAsia="Calibri"/>
                <w:sz w:val="18"/>
                <w:szCs w:val="18"/>
              </w:rPr>
            </w:pPr>
            <w:r w:rsidRPr="002D06DF">
              <w:rPr>
                <w:rFonts w:eastAsia="Calibri"/>
                <w:sz w:val="18"/>
                <w:szCs w:val="18"/>
              </w:rPr>
              <w:sym w:font="Symbol" w:char="F0A3"/>
            </w:r>
            <w:r w:rsidRPr="002D06DF">
              <w:rPr>
                <w:rFonts w:eastAsia="Calibri"/>
                <w:sz w:val="18"/>
                <w:szCs w:val="18"/>
              </w:rPr>
              <w:t xml:space="preserve"> 10</w:t>
            </w:r>
            <w:r w:rsidRPr="002D06DF">
              <w:rPr>
                <w:rFonts w:eastAsia="Calibri"/>
                <w:sz w:val="18"/>
                <w:szCs w:val="18"/>
              </w:rPr>
              <w:sym w:font="Symbol" w:char="F0B0"/>
            </w:r>
            <w:r w:rsidRPr="002D06DF">
              <w:rPr>
                <w:rFonts w:eastAsia="Calibri"/>
                <w:sz w:val="18"/>
                <w:szCs w:val="18"/>
              </w:rPr>
              <w:t>С</w:t>
            </w:r>
          </w:p>
        </w:tc>
        <w:tc>
          <w:tcPr>
            <w:tcW w:w="1701" w:type="dxa"/>
            <w:vMerge/>
          </w:tcPr>
          <w:p w:rsidR="005C0047" w:rsidRPr="002D06DF" w:rsidRDefault="005C0047" w:rsidP="00FE0437">
            <w:pPr>
              <w:jc w:val="center"/>
              <w:rPr>
                <w:sz w:val="18"/>
                <w:szCs w:val="18"/>
              </w:rPr>
            </w:pPr>
          </w:p>
        </w:tc>
      </w:tr>
      <w:tr w:rsidR="005C0047" w:rsidRPr="002D06DF" w:rsidTr="00FE0437">
        <w:tc>
          <w:tcPr>
            <w:tcW w:w="1311" w:type="dxa"/>
            <w:vMerge/>
            <w:vAlign w:val="center"/>
          </w:tcPr>
          <w:p w:rsidR="005C0047" w:rsidRPr="002D06DF" w:rsidRDefault="005C0047" w:rsidP="00FE0437">
            <w:pPr>
              <w:jc w:val="center"/>
              <w:rPr>
                <w:sz w:val="18"/>
                <w:szCs w:val="18"/>
              </w:rPr>
            </w:pPr>
          </w:p>
        </w:tc>
        <w:tc>
          <w:tcPr>
            <w:tcW w:w="1383" w:type="dxa"/>
            <w:vMerge/>
            <w:vAlign w:val="center"/>
          </w:tcPr>
          <w:p w:rsidR="005C0047" w:rsidRPr="002D06DF" w:rsidRDefault="005C0047" w:rsidP="00FE0437">
            <w:pPr>
              <w:jc w:val="center"/>
              <w:rPr>
                <w:sz w:val="18"/>
                <w:szCs w:val="18"/>
              </w:rPr>
            </w:pPr>
          </w:p>
        </w:tc>
        <w:tc>
          <w:tcPr>
            <w:tcW w:w="937" w:type="dxa"/>
            <w:vAlign w:val="center"/>
          </w:tcPr>
          <w:p w:rsidR="005C0047" w:rsidRPr="002D06DF" w:rsidRDefault="005C0047" w:rsidP="00FE0437">
            <w:pPr>
              <w:jc w:val="center"/>
              <w:rPr>
                <w:sz w:val="18"/>
                <w:szCs w:val="18"/>
              </w:rPr>
            </w:pPr>
            <w:r w:rsidRPr="002D06DF">
              <w:rPr>
                <w:sz w:val="18"/>
                <w:szCs w:val="18"/>
              </w:rPr>
              <w:t>прод-ть</w:t>
            </w:r>
          </w:p>
        </w:tc>
        <w:tc>
          <w:tcPr>
            <w:tcW w:w="764" w:type="dxa"/>
            <w:vAlign w:val="center"/>
          </w:tcPr>
          <w:p w:rsidR="005C0047" w:rsidRPr="002D06DF" w:rsidRDefault="005C0047" w:rsidP="00FE0437">
            <w:pPr>
              <w:ind w:firstLine="17"/>
              <w:jc w:val="center"/>
              <w:rPr>
                <w:sz w:val="18"/>
                <w:szCs w:val="18"/>
              </w:rPr>
            </w:pPr>
            <w:r w:rsidRPr="002D06DF">
              <w:rPr>
                <w:sz w:val="18"/>
                <w:szCs w:val="18"/>
              </w:rPr>
              <w:t>ср.тем-ра</w:t>
            </w:r>
          </w:p>
        </w:tc>
        <w:tc>
          <w:tcPr>
            <w:tcW w:w="937" w:type="dxa"/>
            <w:vAlign w:val="center"/>
          </w:tcPr>
          <w:p w:rsidR="005C0047" w:rsidRPr="002D06DF" w:rsidRDefault="005C0047" w:rsidP="00FE0437">
            <w:pPr>
              <w:jc w:val="center"/>
              <w:rPr>
                <w:sz w:val="18"/>
                <w:szCs w:val="18"/>
              </w:rPr>
            </w:pPr>
            <w:r w:rsidRPr="002D06DF">
              <w:rPr>
                <w:sz w:val="18"/>
                <w:szCs w:val="18"/>
              </w:rPr>
              <w:t>прод-ть</w:t>
            </w:r>
          </w:p>
        </w:tc>
        <w:tc>
          <w:tcPr>
            <w:tcW w:w="764" w:type="dxa"/>
            <w:vAlign w:val="center"/>
          </w:tcPr>
          <w:p w:rsidR="005C0047" w:rsidRPr="002D06DF" w:rsidRDefault="005C0047" w:rsidP="00FE0437">
            <w:pPr>
              <w:ind w:firstLine="17"/>
              <w:jc w:val="center"/>
              <w:rPr>
                <w:sz w:val="18"/>
                <w:szCs w:val="18"/>
              </w:rPr>
            </w:pPr>
            <w:r w:rsidRPr="002D06DF">
              <w:rPr>
                <w:sz w:val="18"/>
                <w:szCs w:val="18"/>
              </w:rPr>
              <w:t>ср.тем-ра</w:t>
            </w:r>
          </w:p>
        </w:tc>
        <w:tc>
          <w:tcPr>
            <w:tcW w:w="937" w:type="dxa"/>
            <w:vAlign w:val="center"/>
          </w:tcPr>
          <w:p w:rsidR="005C0047" w:rsidRPr="002D06DF" w:rsidRDefault="005C0047" w:rsidP="00FE0437">
            <w:pPr>
              <w:jc w:val="center"/>
              <w:rPr>
                <w:sz w:val="18"/>
                <w:szCs w:val="18"/>
              </w:rPr>
            </w:pPr>
            <w:r w:rsidRPr="002D06DF">
              <w:rPr>
                <w:sz w:val="18"/>
                <w:szCs w:val="18"/>
              </w:rPr>
              <w:t>прод-ть</w:t>
            </w:r>
          </w:p>
        </w:tc>
        <w:tc>
          <w:tcPr>
            <w:tcW w:w="764" w:type="dxa"/>
            <w:vAlign w:val="center"/>
          </w:tcPr>
          <w:p w:rsidR="005C0047" w:rsidRPr="002D06DF" w:rsidRDefault="005C0047" w:rsidP="00FE0437">
            <w:pPr>
              <w:ind w:firstLine="17"/>
              <w:jc w:val="center"/>
              <w:rPr>
                <w:sz w:val="18"/>
                <w:szCs w:val="18"/>
              </w:rPr>
            </w:pPr>
            <w:r w:rsidRPr="002D06DF">
              <w:rPr>
                <w:sz w:val="18"/>
                <w:szCs w:val="18"/>
              </w:rPr>
              <w:t>ср.тем-ра</w:t>
            </w:r>
          </w:p>
        </w:tc>
        <w:tc>
          <w:tcPr>
            <w:tcW w:w="1701" w:type="dxa"/>
            <w:vMerge/>
          </w:tcPr>
          <w:p w:rsidR="005C0047" w:rsidRPr="002D06DF" w:rsidRDefault="005C0047" w:rsidP="00FE0437">
            <w:pPr>
              <w:jc w:val="center"/>
              <w:rPr>
                <w:sz w:val="18"/>
                <w:szCs w:val="18"/>
              </w:rPr>
            </w:pPr>
          </w:p>
        </w:tc>
      </w:tr>
      <w:tr w:rsidR="005C0047" w:rsidRPr="00F773B8" w:rsidTr="00FE0437">
        <w:tc>
          <w:tcPr>
            <w:tcW w:w="1311" w:type="dxa"/>
            <w:vAlign w:val="center"/>
          </w:tcPr>
          <w:p w:rsidR="005C0047" w:rsidRPr="002D06DF" w:rsidRDefault="005C0047" w:rsidP="00FE0437">
            <w:pPr>
              <w:jc w:val="center"/>
              <w:rPr>
                <w:sz w:val="18"/>
                <w:szCs w:val="18"/>
              </w:rPr>
            </w:pPr>
            <w:r w:rsidRPr="002D06DF">
              <w:rPr>
                <w:sz w:val="18"/>
                <w:szCs w:val="18"/>
              </w:rPr>
              <w:t>-</w:t>
            </w:r>
            <w:r>
              <w:rPr>
                <w:sz w:val="18"/>
                <w:szCs w:val="18"/>
              </w:rPr>
              <w:t>28</w:t>
            </w:r>
          </w:p>
        </w:tc>
        <w:tc>
          <w:tcPr>
            <w:tcW w:w="1383" w:type="dxa"/>
            <w:vAlign w:val="center"/>
          </w:tcPr>
          <w:p w:rsidR="005C0047" w:rsidRPr="002D06DF" w:rsidRDefault="005C0047" w:rsidP="00FE0437">
            <w:pPr>
              <w:jc w:val="center"/>
              <w:rPr>
                <w:sz w:val="18"/>
                <w:szCs w:val="18"/>
              </w:rPr>
            </w:pPr>
            <w:r w:rsidRPr="002D06DF">
              <w:rPr>
                <w:sz w:val="18"/>
                <w:szCs w:val="18"/>
              </w:rPr>
              <w:t>-2</w:t>
            </w:r>
            <w:r>
              <w:rPr>
                <w:sz w:val="18"/>
                <w:szCs w:val="18"/>
              </w:rPr>
              <w:t>5</w:t>
            </w:r>
          </w:p>
        </w:tc>
        <w:tc>
          <w:tcPr>
            <w:tcW w:w="937" w:type="dxa"/>
          </w:tcPr>
          <w:p w:rsidR="005C0047" w:rsidRPr="002D06DF" w:rsidRDefault="005C0047" w:rsidP="00FE0437">
            <w:pPr>
              <w:jc w:val="center"/>
              <w:rPr>
                <w:sz w:val="20"/>
                <w:szCs w:val="20"/>
              </w:rPr>
            </w:pPr>
            <w:r>
              <w:rPr>
                <w:sz w:val="20"/>
                <w:szCs w:val="20"/>
              </w:rPr>
              <w:t>135</w:t>
            </w:r>
          </w:p>
        </w:tc>
        <w:tc>
          <w:tcPr>
            <w:tcW w:w="764" w:type="dxa"/>
          </w:tcPr>
          <w:p w:rsidR="005C0047" w:rsidRPr="002D06DF" w:rsidRDefault="005C0047" w:rsidP="00FE0437">
            <w:pPr>
              <w:jc w:val="center"/>
              <w:rPr>
                <w:sz w:val="20"/>
                <w:szCs w:val="20"/>
              </w:rPr>
            </w:pPr>
            <w:r w:rsidRPr="002D06DF">
              <w:rPr>
                <w:sz w:val="20"/>
                <w:szCs w:val="20"/>
              </w:rPr>
              <w:t>-</w:t>
            </w:r>
            <w:r>
              <w:rPr>
                <w:sz w:val="20"/>
                <w:szCs w:val="20"/>
              </w:rPr>
              <w:t>5,5</w:t>
            </w:r>
          </w:p>
        </w:tc>
        <w:tc>
          <w:tcPr>
            <w:tcW w:w="937" w:type="dxa"/>
          </w:tcPr>
          <w:p w:rsidR="005C0047" w:rsidRPr="002D06DF" w:rsidRDefault="005C0047" w:rsidP="00FE0437">
            <w:pPr>
              <w:jc w:val="center"/>
              <w:rPr>
                <w:sz w:val="20"/>
                <w:szCs w:val="20"/>
              </w:rPr>
            </w:pPr>
            <w:r>
              <w:rPr>
                <w:sz w:val="20"/>
                <w:szCs w:val="20"/>
              </w:rPr>
              <w:t>205</w:t>
            </w:r>
          </w:p>
        </w:tc>
        <w:tc>
          <w:tcPr>
            <w:tcW w:w="764" w:type="dxa"/>
          </w:tcPr>
          <w:p w:rsidR="005C0047" w:rsidRPr="002D06DF" w:rsidRDefault="005C0047" w:rsidP="00FE0437">
            <w:pPr>
              <w:jc w:val="center"/>
              <w:rPr>
                <w:sz w:val="20"/>
                <w:szCs w:val="20"/>
              </w:rPr>
            </w:pPr>
            <w:r>
              <w:rPr>
                <w:sz w:val="20"/>
                <w:szCs w:val="20"/>
              </w:rPr>
              <w:t>-2,2</w:t>
            </w:r>
          </w:p>
        </w:tc>
        <w:tc>
          <w:tcPr>
            <w:tcW w:w="937" w:type="dxa"/>
          </w:tcPr>
          <w:p w:rsidR="005C0047" w:rsidRPr="002D06DF" w:rsidRDefault="005C0047" w:rsidP="00FE0437">
            <w:pPr>
              <w:jc w:val="center"/>
              <w:rPr>
                <w:sz w:val="20"/>
                <w:szCs w:val="20"/>
              </w:rPr>
            </w:pPr>
            <w:r>
              <w:rPr>
                <w:sz w:val="20"/>
                <w:szCs w:val="20"/>
              </w:rPr>
              <w:t>223</w:t>
            </w:r>
          </w:p>
        </w:tc>
        <w:tc>
          <w:tcPr>
            <w:tcW w:w="764" w:type="dxa"/>
          </w:tcPr>
          <w:p w:rsidR="005C0047" w:rsidRPr="002D06DF" w:rsidRDefault="005C0047" w:rsidP="00FE0437">
            <w:pPr>
              <w:jc w:val="center"/>
              <w:rPr>
                <w:sz w:val="20"/>
                <w:szCs w:val="20"/>
              </w:rPr>
            </w:pPr>
            <w:r>
              <w:rPr>
                <w:sz w:val="20"/>
                <w:szCs w:val="20"/>
              </w:rPr>
              <w:t>-1,3</w:t>
            </w:r>
          </w:p>
        </w:tc>
        <w:tc>
          <w:tcPr>
            <w:tcW w:w="1701" w:type="dxa"/>
          </w:tcPr>
          <w:p w:rsidR="005C0047" w:rsidRPr="002D06DF" w:rsidRDefault="005C0047" w:rsidP="00FE0437">
            <w:pPr>
              <w:jc w:val="center"/>
              <w:rPr>
                <w:sz w:val="18"/>
                <w:szCs w:val="18"/>
              </w:rPr>
            </w:pPr>
            <w:r>
              <w:rPr>
                <w:sz w:val="18"/>
                <w:szCs w:val="18"/>
              </w:rPr>
              <w:t>2,0</w:t>
            </w:r>
          </w:p>
        </w:tc>
      </w:tr>
    </w:tbl>
    <w:p w:rsidR="005C0047" w:rsidRDefault="005C0047" w:rsidP="005C0047">
      <w:pPr>
        <w:pStyle w:val="Maximyz0"/>
      </w:pPr>
    </w:p>
    <w:p w:rsidR="005C0047" w:rsidRDefault="005C0047" w:rsidP="005C0047">
      <w:pPr>
        <w:pStyle w:val="Maximyz0"/>
      </w:pPr>
      <w:r w:rsidRPr="00B1539E">
        <w:t>Территория Лотошинского района относится к области</w:t>
      </w:r>
      <w:r w:rsidRPr="008D71E1">
        <w:t xml:space="preserve"> распространения Московского артезианского бассейна, основными структурными свойствами которого являются вертикальная гидродинамическая и гидрохимическая зональность. Верхняя зона гидродинамического обмена включает п</w:t>
      </w:r>
      <w:r>
        <w:t xml:space="preserve">ресные воды (минерализация до 1 </w:t>
      </w:r>
      <w:r w:rsidRPr="008D71E1">
        <w:t>г/л), залегающие до глубины 300–350 метров. Ниже располагаются зона замедленного обмена солоно</w:t>
      </w:r>
      <w:r>
        <w:t xml:space="preserve">ватых вод с минерализацией 1–10 </w:t>
      </w:r>
      <w:r w:rsidRPr="008D71E1">
        <w:t xml:space="preserve">г/л мощностью 170–200 метров; зона застойного режима – соленых вод (минерализация 10–50 г/л) мощностью 160–180 метров, зона рассолов (минерализация более 50 г/л) мощностью до 300 метров.  </w:t>
      </w:r>
    </w:p>
    <w:p w:rsidR="005C0047" w:rsidRDefault="005C0047" w:rsidP="005C0047">
      <w:pPr>
        <w:pStyle w:val="Maximyz0"/>
        <w:rPr>
          <w:bCs/>
        </w:rPr>
      </w:pPr>
      <w:r w:rsidRPr="00887110">
        <w:rPr>
          <w:bCs/>
        </w:rPr>
        <w:t>Пресные подземные воды являются основным источником водоснабжения как Лотошинского района, так и сельского поселения Ошейкинское.</w:t>
      </w:r>
    </w:p>
    <w:p w:rsidR="005C0047" w:rsidRPr="008D71E1" w:rsidRDefault="005C0047" w:rsidP="005C0047">
      <w:pPr>
        <w:pStyle w:val="Maximyz0"/>
      </w:pPr>
      <w:r w:rsidRPr="008D71E1">
        <w:t xml:space="preserve">Территория сельского поселения Ошейкинское имеет хорошо развитую речную </w:t>
      </w:r>
      <w:r>
        <w:t xml:space="preserve">сеть, принадлежащую бассейну р. </w:t>
      </w:r>
      <w:r w:rsidRPr="008D71E1">
        <w:t xml:space="preserve">Волги. </w:t>
      </w:r>
    </w:p>
    <w:p w:rsidR="005C0047" w:rsidRPr="008D71E1" w:rsidRDefault="005C0047" w:rsidP="005C0047">
      <w:pPr>
        <w:pStyle w:val="Maximyz0"/>
        <w:rPr>
          <w:bCs/>
        </w:rPr>
      </w:pPr>
      <w:r w:rsidRPr="008D71E1">
        <w:t>Наиболее крупными водотоками на территории поселения является река Лобь, протекающая на небольшом отрезке вблизи западной границе поселения, и река Лама, протекающая в северо-восточной части поселения. Р</w:t>
      </w:r>
      <w:r w:rsidRPr="008D71E1">
        <w:rPr>
          <w:bCs/>
        </w:rPr>
        <w:t>ека Лама в границах поселения принимает такие наиболее значительные притоки, как:</w:t>
      </w:r>
    </w:p>
    <w:p w:rsidR="005C0047" w:rsidRPr="008D71E1" w:rsidRDefault="005C0047" w:rsidP="00FE2A2E">
      <w:pPr>
        <w:pStyle w:val="Maximyz0"/>
        <w:numPr>
          <w:ilvl w:val="0"/>
          <w:numId w:val="116"/>
        </w:numPr>
        <w:rPr>
          <w:bCs/>
        </w:rPr>
      </w:pPr>
      <w:r w:rsidRPr="008D71E1">
        <w:rPr>
          <w:bCs/>
        </w:rPr>
        <w:t>левые притоки – Городня, Озерня (Озёрная);</w:t>
      </w:r>
    </w:p>
    <w:p w:rsidR="005C0047" w:rsidRPr="008D71E1" w:rsidRDefault="005C0047" w:rsidP="00FE2A2E">
      <w:pPr>
        <w:pStyle w:val="Maximyz0"/>
        <w:numPr>
          <w:ilvl w:val="0"/>
          <w:numId w:val="116"/>
        </w:numPr>
        <w:rPr>
          <w:bCs/>
        </w:rPr>
      </w:pPr>
      <w:r w:rsidRPr="008D71E1">
        <w:rPr>
          <w:bCs/>
        </w:rPr>
        <w:t>правые притоки – Большая Сестра (Сестра), Малая Сестра.</w:t>
      </w:r>
    </w:p>
    <w:p w:rsidR="005C0047" w:rsidRPr="008D71E1" w:rsidRDefault="005C0047" w:rsidP="005C0047">
      <w:pPr>
        <w:pStyle w:val="Maximyz0"/>
      </w:pPr>
      <w:r w:rsidRPr="008D71E1">
        <w:t xml:space="preserve">Все реки являются типичными равнинными реками с весенним половодьем и летне-осенним паводочным периодом. </w:t>
      </w:r>
    </w:p>
    <w:p w:rsidR="005C0047" w:rsidRPr="008D71E1" w:rsidRDefault="005C0047" w:rsidP="005C0047">
      <w:pPr>
        <w:pStyle w:val="Maximyz0"/>
      </w:pPr>
      <w:r w:rsidRPr="008D71E1">
        <w:t>Пи</w:t>
      </w:r>
      <w:r>
        <w:t>тание рек складывается на 55–61% из снегового, от 17 до 33</w:t>
      </w:r>
      <w:r w:rsidRPr="008D71E1">
        <w:t xml:space="preserve">% – из грунтового и от 11 до 23 % – из дождевого. </w:t>
      </w:r>
    </w:p>
    <w:p w:rsidR="005C0047" w:rsidRPr="00887110" w:rsidRDefault="005C0047" w:rsidP="005C0047">
      <w:pPr>
        <w:pStyle w:val="Maximyz0"/>
      </w:pPr>
      <w:r w:rsidRPr="00887110">
        <w:t>В водотоках наблюдается повышенное содержание железа и ХПК, обусловленные присутствием в воде органических веществ, имеющих природное происхождение.  Грунтовые воды залегают на глубине 1,0-2,0 м, а в период обильных дождей и интенсивного снеготаяния, возможно образование временного горизонта почвенно-грунтовых вод.</w:t>
      </w:r>
    </w:p>
    <w:p w:rsidR="005C0047" w:rsidRPr="00344ECC" w:rsidRDefault="005C0047" w:rsidP="005C0047">
      <w:pPr>
        <w:pStyle w:val="Maximyz0"/>
        <w:rPr>
          <w:bCs/>
        </w:rPr>
      </w:pPr>
      <w:r w:rsidRPr="00887110">
        <w:rPr>
          <w:bCs/>
        </w:rPr>
        <w:t xml:space="preserve">На территории Лотошинского района государственным водным кадастром на начало 2000 года учтены эксплуатационные запасы пресных подземных вод в </w:t>
      </w:r>
      <w:r>
        <w:rPr>
          <w:bCs/>
        </w:rPr>
        <w:t xml:space="preserve">количестве 163,6 </w:t>
      </w:r>
      <w:r w:rsidRPr="00887110">
        <w:rPr>
          <w:bCs/>
        </w:rPr>
        <w:t>тыс. м</w:t>
      </w:r>
      <w:r w:rsidRPr="00887110">
        <w:rPr>
          <w:bCs/>
          <w:vertAlign w:val="superscript"/>
        </w:rPr>
        <w:t>3</w:t>
      </w:r>
      <w:r>
        <w:rPr>
          <w:bCs/>
        </w:rPr>
        <w:t>/сут., из них 22,3 тыс.</w:t>
      </w:r>
      <w:r w:rsidRPr="00887110">
        <w:rPr>
          <w:bCs/>
        </w:rPr>
        <w:t>м</w:t>
      </w:r>
      <w:r w:rsidRPr="00887110">
        <w:rPr>
          <w:bCs/>
          <w:vertAlign w:val="superscript"/>
        </w:rPr>
        <w:t>3</w:t>
      </w:r>
      <w:r w:rsidRPr="00887110">
        <w:rPr>
          <w:bCs/>
        </w:rPr>
        <w:t xml:space="preserve">/сут. числятся подготовленными к промышленному </w:t>
      </w:r>
      <w:r>
        <w:rPr>
          <w:bCs/>
        </w:rPr>
        <w:t xml:space="preserve">освоению, а используются 8,9 тыс. </w:t>
      </w:r>
      <w:r w:rsidRPr="00344ECC">
        <w:rPr>
          <w:bCs/>
        </w:rPr>
        <w:t>м</w:t>
      </w:r>
      <w:r w:rsidRPr="00344ECC">
        <w:rPr>
          <w:bCs/>
          <w:vertAlign w:val="superscript"/>
        </w:rPr>
        <w:t>3</w:t>
      </w:r>
      <w:r w:rsidRPr="00344ECC">
        <w:rPr>
          <w:bCs/>
        </w:rPr>
        <w:t>/сут. Таким образом, Лотошинский район относится к категории «надежно обеспеченных» запасами питьевой воды.</w:t>
      </w:r>
    </w:p>
    <w:p w:rsidR="005C0047" w:rsidRPr="00344ECC" w:rsidRDefault="005C0047" w:rsidP="005C0047">
      <w:pPr>
        <w:pStyle w:val="Maximyz0"/>
      </w:pPr>
      <w:r w:rsidRPr="00344ECC">
        <w:t>Наиболее значимыми предприятиями и организациями, расположенными на территории Ошейкинского сельского поселения являются:</w:t>
      </w:r>
    </w:p>
    <w:p w:rsidR="005C0047" w:rsidRDefault="005C0047" w:rsidP="00FE2A2E">
      <w:pPr>
        <w:pStyle w:val="Maximyz0"/>
        <w:numPr>
          <w:ilvl w:val="0"/>
          <w:numId w:val="117"/>
        </w:numPr>
      </w:pPr>
      <w:r w:rsidRPr="00344ECC">
        <w:t>ОАО «Совхоз им. Кирова»</w:t>
      </w:r>
      <w:r>
        <w:rPr>
          <w:b/>
        </w:rPr>
        <w:t xml:space="preserve"> - </w:t>
      </w:r>
      <w:r>
        <w:t>п</w:t>
      </w:r>
      <w:r w:rsidRPr="00D26078">
        <w:t>редприятие специализируется на производстве молока и мяса крупного рогатого скота, поголовье которого составляет 2892 голов, в том числе дойных коров – 900 голов.</w:t>
      </w:r>
    </w:p>
    <w:p w:rsidR="005C0047" w:rsidRDefault="005C0047" w:rsidP="00FE2A2E">
      <w:pPr>
        <w:pStyle w:val="Maximyz0"/>
        <w:numPr>
          <w:ilvl w:val="0"/>
          <w:numId w:val="117"/>
        </w:numPr>
      </w:pPr>
      <w:r w:rsidRPr="00344ECC">
        <w:t>ЗАО «Доры»</w:t>
      </w:r>
      <w:r>
        <w:rPr>
          <w:b/>
        </w:rPr>
        <w:t xml:space="preserve"> - </w:t>
      </w:r>
      <w:r>
        <w:t>п</w:t>
      </w:r>
      <w:r w:rsidRPr="00D26078">
        <w:t>редприятие специализируется на производстве молока и мяса крупного рогатого скота, поголовье которого составляет 755 голов, в том числе дойных коров – 340 голов.</w:t>
      </w:r>
    </w:p>
    <w:p w:rsidR="005C0047" w:rsidRDefault="005C0047" w:rsidP="00FE2A2E">
      <w:pPr>
        <w:pStyle w:val="Maximyz0"/>
        <w:numPr>
          <w:ilvl w:val="0"/>
          <w:numId w:val="117"/>
        </w:numPr>
      </w:pPr>
      <w:r w:rsidRPr="00344ECC">
        <w:t>ООО «РусМолоко» отд. «Яровое»</w:t>
      </w:r>
      <w:r w:rsidRPr="00344ECC">
        <w:rPr>
          <w:b/>
        </w:rPr>
        <w:t xml:space="preserve"> -</w:t>
      </w:r>
      <w:r>
        <w:t>п</w:t>
      </w:r>
      <w:r w:rsidRPr="00D26078">
        <w:t>редприятие специализируется на производстве молока и мяса крупного рогатого скота, поголовье которого составляет 2630 голов, в том числе дойных коров – 1600 голов.</w:t>
      </w:r>
    </w:p>
    <w:p w:rsidR="005C0047" w:rsidRDefault="005C0047" w:rsidP="00FE2A2E">
      <w:pPr>
        <w:pStyle w:val="Maximyz0"/>
        <w:numPr>
          <w:ilvl w:val="0"/>
          <w:numId w:val="117"/>
        </w:numPr>
      </w:pPr>
      <w:r w:rsidRPr="009647DF">
        <w:t>ЗАО «Рыбокомбинат «Лотошинский»</w:t>
      </w:r>
      <w:r>
        <w:t>.</w:t>
      </w:r>
    </w:p>
    <w:p w:rsidR="005C0047" w:rsidRPr="00C533D4" w:rsidRDefault="005C0047" w:rsidP="005C0047">
      <w:pPr>
        <w:pStyle w:val="Maximyz0"/>
      </w:pPr>
      <w:r w:rsidRPr="00D26078">
        <w:t xml:space="preserve">Жилищный фонд сельского поселения Ошейкинское по данным </w:t>
      </w:r>
      <w:r>
        <w:t>М</w:t>
      </w:r>
      <w:r w:rsidRPr="00D26078">
        <w:t>инистерства экономики Московской о</w:t>
      </w:r>
      <w:r>
        <w:t xml:space="preserve">бласти по состоянию </w:t>
      </w:r>
      <w:r w:rsidRPr="00C533D4">
        <w:t>на 1.01.2013 г. составил 102,2 тыс. кв.м. Обеспеченность постоянного населения жилищным фондом составляет 36,5 кв. м на человека. За период с 2007 по 2012 год в сельском поселении было введено в эксплуатацию 11,7 тыс. кв. м жилья (только индивидуальные жилые дома).</w:t>
      </w:r>
    </w:p>
    <w:p w:rsidR="005C0047" w:rsidRPr="000E1DBC" w:rsidRDefault="005C0047" w:rsidP="005C0047">
      <w:pPr>
        <w:pStyle w:val="Maximyz0"/>
      </w:pPr>
      <w:r w:rsidRPr="000E1DBC">
        <w:t>Индивидуальная жилая застройка составляет 57,1 тыс. кв. м (55,9% жилищного фонда сельского поселения). Жилая застройка квартирного типа составляет 45,1 тыс. кв. м (45,1 % жилищного фонда сельского по</w:t>
      </w:r>
      <w:r>
        <w:t xml:space="preserve">селения) и насчитывает </w:t>
      </w:r>
      <w:r w:rsidRPr="00486912">
        <w:t>168 дома. Обеспеченность</w:t>
      </w:r>
      <w:r w:rsidRPr="000E1DBC">
        <w:t xml:space="preserve"> населения многоквартирным жилищным фондом составляет около 23 кв. м на человека.</w:t>
      </w:r>
    </w:p>
    <w:p w:rsidR="005C0047" w:rsidRPr="00C533D4" w:rsidRDefault="005C0047" w:rsidP="005C0047">
      <w:pPr>
        <w:pStyle w:val="Maximyz0"/>
      </w:pPr>
      <w:r w:rsidRPr="00C533D4">
        <w:t>Жилые дома квартирного типа находятся в деревнях Доры, Агнищево, Грибаново, Гаврилово, Круглово, Максимово, Мамоново, Ошейкино, Степаньково, Узорово, Ушаково, в поселках Большая Сестра, Торфяной, в селе Званово.</w:t>
      </w:r>
    </w:p>
    <w:p w:rsidR="005C0047" w:rsidRDefault="005C0047" w:rsidP="005C0047">
      <w:pPr>
        <w:pStyle w:val="Maximyz0"/>
      </w:pPr>
      <w:r w:rsidRPr="00C533D4">
        <w:t>Ветхий жилищный фонд сельского поселения составляет 0,4 тыс. кв. м или 0,4% от жилищного фонда сельского поселения.</w:t>
      </w:r>
    </w:p>
    <w:p w:rsidR="005C0047" w:rsidRPr="00D26078" w:rsidRDefault="005C0047" w:rsidP="005C0047">
      <w:pPr>
        <w:pStyle w:val="Maximyz0"/>
      </w:pPr>
      <w:r w:rsidRPr="00D26078">
        <w:t xml:space="preserve">Жилищный фонд поселения обеспечен водопроводом на 30 %, канализацией </w:t>
      </w:r>
      <w:r>
        <w:t>–</w:t>
      </w:r>
      <w:r w:rsidRPr="00D26078">
        <w:t xml:space="preserve"> на29 %, горячим водоснабжением - на 15 %, газом - на 27 %, отоплением – на 25 %.</w:t>
      </w:r>
    </w:p>
    <w:p w:rsidR="005C0047" w:rsidRPr="00D26078" w:rsidRDefault="005C0047" w:rsidP="005C0047">
      <w:pPr>
        <w:pStyle w:val="Maximyz0"/>
      </w:pPr>
      <w:r w:rsidRPr="00D26078">
        <w:t>Количество очередников на улучшение жилищных условий составляет 16 семей.</w:t>
      </w:r>
    </w:p>
    <w:p w:rsidR="005C0047" w:rsidRPr="000E1DBC" w:rsidRDefault="005C0047" w:rsidP="005C0047">
      <w:pPr>
        <w:pStyle w:val="Maximyz0"/>
      </w:pPr>
      <w:r w:rsidRPr="00D26078">
        <w:t xml:space="preserve">Таким образом, основные тенденции современного развития жилищной сферы </w:t>
      </w:r>
      <w:r w:rsidRPr="000E1DBC">
        <w:t>сельского поселения Ошейкинское следующие:</w:t>
      </w:r>
    </w:p>
    <w:p w:rsidR="005C0047" w:rsidRPr="000E1DBC" w:rsidRDefault="005C0047" w:rsidP="00FE2A2E">
      <w:pPr>
        <w:pStyle w:val="Maximyz0"/>
        <w:numPr>
          <w:ilvl w:val="0"/>
          <w:numId w:val="118"/>
        </w:numPr>
      </w:pPr>
      <w:r>
        <w:t>на момент разработки Г</w:t>
      </w:r>
      <w:r w:rsidRPr="000E1DBC">
        <w:t>енерального плана сельского поселения средняя обеспеченность жилищным фондом постоянного проживания составляет 36,5 кв. м на человека;</w:t>
      </w:r>
    </w:p>
    <w:p w:rsidR="005C0047" w:rsidRPr="00D26078" w:rsidRDefault="005C0047" w:rsidP="00FE2A2E">
      <w:pPr>
        <w:pStyle w:val="Maximyz0"/>
        <w:numPr>
          <w:ilvl w:val="0"/>
          <w:numId w:val="118"/>
        </w:numPr>
      </w:pPr>
      <w:r w:rsidRPr="00D26078">
        <w:t>индивидуальная жил</w:t>
      </w:r>
      <w:r>
        <w:t>ая застройка составляет около 5</w:t>
      </w:r>
      <w:r w:rsidRPr="00BB10C9">
        <w:t>5</w:t>
      </w:r>
      <w:r>
        <w:t>,</w:t>
      </w:r>
      <w:r w:rsidRPr="00BB10C9">
        <w:t>9</w:t>
      </w:r>
      <w:r w:rsidRPr="00D26078">
        <w:t xml:space="preserve"> % всей жилой застройки постоянного проживания сельского поселения;</w:t>
      </w:r>
    </w:p>
    <w:p w:rsidR="005C0047" w:rsidRPr="00D26078" w:rsidRDefault="005C0047" w:rsidP="00FE2A2E">
      <w:pPr>
        <w:pStyle w:val="Maximyz0"/>
        <w:numPr>
          <w:ilvl w:val="0"/>
          <w:numId w:val="118"/>
        </w:numPr>
      </w:pPr>
      <w:r w:rsidRPr="00D26078">
        <w:t>нал</w:t>
      </w:r>
      <w:r>
        <w:t xml:space="preserve">ичие ветхого жилищного фонда - </w:t>
      </w:r>
      <w:r w:rsidRPr="00D26078">
        <w:t>0,4 тыс. кв. м.</w:t>
      </w:r>
    </w:p>
    <w:p w:rsidR="005C0047" w:rsidRDefault="005C0047" w:rsidP="005C0047">
      <w:pPr>
        <w:pStyle w:val="Maximyz0"/>
      </w:pPr>
      <w:r w:rsidRPr="00D26078">
        <w:t>Характерной особенностью сельского поселения Ошейкинское является наличие временного (сезонного) населения. К этой группе относится население садоводческих товариществ (на территории сельского поселения их насчитывает</w:t>
      </w:r>
      <w:r>
        <w:t xml:space="preserve">ся 4, общей площадью около 54,3 </w:t>
      </w:r>
      <w:r w:rsidRPr="00D26078">
        <w:t>га и с общим количеством участков около 0,5 тыс. участков.), отдыхающие в индивидуальных жилых домах и на участках индивидуального жилищного строительства. Ориентировочно численность сезонног</w:t>
      </w:r>
      <w:r>
        <w:t xml:space="preserve">о населения составляет </w:t>
      </w:r>
      <w:r w:rsidRPr="00C94123">
        <w:rPr>
          <w:color w:val="000000"/>
        </w:rPr>
        <w:t>около 6,7-6,8</w:t>
      </w:r>
      <w:r w:rsidRPr="00D26078">
        <w:t xml:space="preserve"> тыс. человек.</w:t>
      </w:r>
    </w:p>
    <w:p w:rsidR="005C0047" w:rsidRPr="00662454" w:rsidRDefault="005C0047" w:rsidP="005C0047">
      <w:pPr>
        <w:pStyle w:val="Maximyz0"/>
      </w:pPr>
      <w:r w:rsidRPr="00D26078">
        <w:t xml:space="preserve">Таким образом, в летний период численность населения сельского поселения </w:t>
      </w:r>
      <w:r w:rsidRPr="00662454">
        <w:t>Ошейкинское за счет сезонного населения увеличивается до 9,5– 9,6 тыс. человек (приблизительно в 3,4 раза).</w:t>
      </w:r>
    </w:p>
    <w:p w:rsidR="00F202A6" w:rsidRDefault="00F202A6" w:rsidP="00F202A6">
      <w:pPr>
        <w:pStyle w:val="Maximyz0"/>
      </w:pPr>
    </w:p>
    <w:p w:rsidR="00381826" w:rsidRPr="0012669A" w:rsidRDefault="00381826" w:rsidP="001E0DB5">
      <w:pPr>
        <w:pStyle w:val="20"/>
      </w:pPr>
      <w:bookmarkStart w:id="15" w:name="_Toc507758437"/>
      <w:r w:rsidRPr="0012669A">
        <w:t>Численный состав населения по территориям и элементам территориального (кадастрового) деления</w:t>
      </w:r>
      <w:bookmarkEnd w:id="15"/>
    </w:p>
    <w:p w:rsidR="00001E96" w:rsidRPr="0012669A" w:rsidRDefault="00001E96" w:rsidP="00001E96">
      <w:pPr>
        <w:pStyle w:val="Maximyz0"/>
      </w:pPr>
      <w:r w:rsidRPr="0012669A">
        <w:t xml:space="preserve">В таблице </w:t>
      </w:r>
      <w:fldSimple w:instr=" REF _Ref420488173 \h  \* MERGEFORMAT ">
        <w:r w:rsidR="00472A27" w:rsidRPr="00472A27">
          <w:rPr>
            <w:vanish/>
          </w:rPr>
          <w:t>Таблица</w:t>
        </w:r>
        <w:r w:rsidR="00472A27">
          <w:rPr>
            <w:noProof/>
          </w:rPr>
          <w:t>1</w:t>
        </w:r>
        <w:r w:rsidR="00472A27">
          <w:t>.</w:t>
        </w:r>
        <w:r w:rsidR="00472A27">
          <w:rPr>
            <w:noProof/>
          </w:rPr>
          <w:t>2</w:t>
        </w:r>
      </w:fldSimple>
      <w:r w:rsidRPr="0012669A">
        <w:t xml:space="preserve"> представлена численность населения </w:t>
      </w:r>
      <w:r w:rsidR="00C56538">
        <w:t>сельского</w:t>
      </w:r>
      <w:r w:rsidRPr="0012669A">
        <w:t xml:space="preserve"> поселения </w:t>
      </w:r>
      <w:r w:rsidR="005C0047">
        <w:t>Ошейкинское</w:t>
      </w:r>
      <w:r w:rsidRPr="0012669A">
        <w:t xml:space="preserve"> по годам.</w:t>
      </w:r>
    </w:p>
    <w:p w:rsidR="00001E96" w:rsidRPr="0012669A" w:rsidRDefault="00001E96" w:rsidP="00001E96">
      <w:pPr>
        <w:pStyle w:val="Maximyz0"/>
      </w:pPr>
    </w:p>
    <w:p w:rsidR="00001E96" w:rsidRPr="0012669A" w:rsidRDefault="00001E96" w:rsidP="00001E96">
      <w:pPr>
        <w:pStyle w:val="af3"/>
        <w:keepNext/>
      </w:pPr>
      <w:bookmarkStart w:id="16" w:name="_Ref420488173"/>
      <w:r w:rsidRPr="0012669A">
        <w:t xml:space="preserve">Таблица </w:t>
      </w:r>
      <w:fldSimple w:instr=" STYLEREF 1 \s ">
        <w:r w:rsidR="00472A27">
          <w:rPr>
            <w:noProof/>
          </w:rPr>
          <w:t>1</w:t>
        </w:r>
      </w:fldSimple>
      <w:r w:rsidR="00FE36A6">
        <w:t>.</w:t>
      </w:r>
      <w:fldSimple w:instr=" SEQ Таблица \* ARABIC \s 1 ">
        <w:r w:rsidR="00472A27">
          <w:rPr>
            <w:noProof/>
          </w:rPr>
          <w:t>2</w:t>
        </w:r>
      </w:fldSimple>
      <w:bookmarkEnd w:id="16"/>
      <w:r w:rsidRPr="0012669A">
        <w:t xml:space="preserve"> - Численность населения </w:t>
      </w:r>
      <w:r w:rsidR="00C56538">
        <w:t>сельского</w:t>
      </w:r>
      <w:r w:rsidRPr="0012669A">
        <w:t xml:space="preserve"> поселения </w:t>
      </w:r>
      <w:r w:rsidR="005C0047">
        <w:t>Ошейкинское</w:t>
      </w:r>
      <w:r w:rsidR="003F1AA2" w:rsidRPr="0012669A">
        <w:t>, чел.</w:t>
      </w:r>
    </w:p>
    <w:tbl>
      <w:tblPr>
        <w:tblStyle w:val="afe"/>
        <w:tblW w:w="5000" w:type="pct"/>
        <w:tblLook w:val="04A0"/>
      </w:tblPr>
      <w:tblGrid>
        <w:gridCol w:w="747"/>
        <w:gridCol w:w="874"/>
        <w:gridCol w:w="876"/>
        <w:gridCol w:w="877"/>
        <w:gridCol w:w="877"/>
        <w:gridCol w:w="877"/>
        <w:gridCol w:w="942"/>
        <w:gridCol w:w="877"/>
        <w:gridCol w:w="877"/>
        <w:gridCol w:w="877"/>
        <w:gridCol w:w="869"/>
      </w:tblGrid>
      <w:tr w:rsidR="002C31AD" w:rsidRPr="002C31AD" w:rsidTr="00B932B5">
        <w:trPr>
          <w:tblHeader/>
        </w:trPr>
        <w:tc>
          <w:tcPr>
            <w:tcW w:w="391" w:type="pct"/>
            <w:shd w:val="clear" w:color="auto" w:fill="auto"/>
            <w:vAlign w:val="center"/>
          </w:tcPr>
          <w:p w:rsidR="003F1AA2" w:rsidRPr="002C31AD" w:rsidRDefault="003F1AA2" w:rsidP="003F1AA2">
            <w:pPr>
              <w:jc w:val="center"/>
              <w:rPr>
                <w:sz w:val="20"/>
                <w:szCs w:val="20"/>
              </w:rPr>
            </w:pPr>
            <w:r w:rsidRPr="002C31AD">
              <w:rPr>
                <w:sz w:val="20"/>
                <w:szCs w:val="20"/>
              </w:rPr>
              <w:t>2006</w:t>
            </w:r>
          </w:p>
        </w:tc>
        <w:tc>
          <w:tcPr>
            <w:tcW w:w="457" w:type="pct"/>
            <w:shd w:val="clear" w:color="auto" w:fill="auto"/>
            <w:vAlign w:val="center"/>
          </w:tcPr>
          <w:p w:rsidR="003F1AA2" w:rsidRPr="002C31AD" w:rsidRDefault="003F1AA2" w:rsidP="003F1AA2">
            <w:pPr>
              <w:jc w:val="center"/>
              <w:rPr>
                <w:sz w:val="20"/>
                <w:szCs w:val="20"/>
              </w:rPr>
            </w:pPr>
            <w:r w:rsidRPr="002C31AD">
              <w:rPr>
                <w:sz w:val="20"/>
                <w:szCs w:val="20"/>
              </w:rPr>
              <w:t>2007</w:t>
            </w:r>
          </w:p>
        </w:tc>
        <w:tc>
          <w:tcPr>
            <w:tcW w:w="458" w:type="pct"/>
            <w:shd w:val="clear" w:color="auto" w:fill="auto"/>
            <w:vAlign w:val="center"/>
          </w:tcPr>
          <w:p w:rsidR="003F1AA2" w:rsidRPr="002C31AD" w:rsidRDefault="003F1AA2" w:rsidP="003F1AA2">
            <w:pPr>
              <w:jc w:val="center"/>
              <w:rPr>
                <w:sz w:val="20"/>
                <w:szCs w:val="20"/>
              </w:rPr>
            </w:pPr>
            <w:r w:rsidRPr="002C31AD">
              <w:rPr>
                <w:sz w:val="20"/>
                <w:szCs w:val="20"/>
              </w:rPr>
              <w:t>2008</w:t>
            </w:r>
          </w:p>
        </w:tc>
        <w:tc>
          <w:tcPr>
            <w:tcW w:w="458" w:type="pct"/>
            <w:shd w:val="clear" w:color="auto" w:fill="auto"/>
            <w:vAlign w:val="center"/>
          </w:tcPr>
          <w:p w:rsidR="003F1AA2" w:rsidRPr="002C31AD" w:rsidRDefault="003F1AA2" w:rsidP="003F1AA2">
            <w:pPr>
              <w:jc w:val="center"/>
              <w:rPr>
                <w:sz w:val="20"/>
                <w:szCs w:val="20"/>
              </w:rPr>
            </w:pPr>
            <w:r w:rsidRPr="002C31AD">
              <w:rPr>
                <w:sz w:val="20"/>
                <w:szCs w:val="20"/>
              </w:rPr>
              <w:t>2009</w:t>
            </w:r>
          </w:p>
        </w:tc>
        <w:tc>
          <w:tcPr>
            <w:tcW w:w="458" w:type="pct"/>
            <w:shd w:val="clear" w:color="auto" w:fill="auto"/>
            <w:vAlign w:val="center"/>
          </w:tcPr>
          <w:p w:rsidR="003F1AA2" w:rsidRPr="002C31AD" w:rsidRDefault="003F1AA2" w:rsidP="003F1AA2">
            <w:pPr>
              <w:jc w:val="center"/>
              <w:rPr>
                <w:sz w:val="20"/>
                <w:szCs w:val="20"/>
              </w:rPr>
            </w:pPr>
            <w:r w:rsidRPr="002C31AD">
              <w:rPr>
                <w:sz w:val="20"/>
                <w:szCs w:val="20"/>
              </w:rPr>
              <w:t>2010</w:t>
            </w:r>
          </w:p>
        </w:tc>
        <w:tc>
          <w:tcPr>
            <w:tcW w:w="458" w:type="pct"/>
            <w:shd w:val="clear" w:color="auto" w:fill="auto"/>
            <w:vAlign w:val="center"/>
          </w:tcPr>
          <w:p w:rsidR="003F1AA2" w:rsidRPr="002C31AD" w:rsidRDefault="003F1AA2" w:rsidP="003F1AA2">
            <w:pPr>
              <w:jc w:val="center"/>
              <w:rPr>
                <w:sz w:val="20"/>
                <w:szCs w:val="20"/>
              </w:rPr>
            </w:pPr>
            <w:r w:rsidRPr="002C31AD">
              <w:rPr>
                <w:sz w:val="20"/>
                <w:szCs w:val="20"/>
              </w:rPr>
              <w:t>2011</w:t>
            </w:r>
          </w:p>
        </w:tc>
        <w:tc>
          <w:tcPr>
            <w:tcW w:w="492" w:type="pct"/>
            <w:shd w:val="clear" w:color="auto" w:fill="auto"/>
            <w:vAlign w:val="center"/>
          </w:tcPr>
          <w:p w:rsidR="003F1AA2" w:rsidRPr="002C31AD" w:rsidRDefault="003F1AA2" w:rsidP="003F1AA2">
            <w:pPr>
              <w:jc w:val="center"/>
              <w:rPr>
                <w:sz w:val="20"/>
                <w:szCs w:val="20"/>
              </w:rPr>
            </w:pPr>
            <w:r w:rsidRPr="002C31AD">
              <w:rPr>
                <w:sz w:val="20"/>
                <w:szCs w:val="20"/>
              </w:rPr>
              <w:t>2012</w:t>
            </w:r>
          </w:p>
        </w:tc>
        <w:tc>
          <w:tcPr>
            <w:tcW w:w="458" w:type="pct"/>
            <w:shd w:val="clear" w:color="auto" w:fill="auto"/>
            <w:vAlign w:val="center"/>
          </w:tcPr>
          <w:p w:rsidR="003F1AA2" w:rsidRPr="002C31AD" w:rsidRDefault="003F1AA2" w:rsidP="003F1AA2">
            <w:pPr>
              <w:jc w:val="center"/>
              <w:rPr>
                <w:sz w:val="20"/>
                <w:szCs w:val="20"/>
              </w:rPr>
            </w:pPr>
            <w:r w:rsidRPr="002C31AD">
              <w:rPr>
                <w:sz w:val="20"/>
                <w:szCs w:val="20"/>
              </w:rPr>
              <w:t>2013</w:t>
            </w:r>
          </w:p>
        </w:tc>
        <w:tc>
          <w:tcPr>
            <w:tcW w:w="458" w:type="pct"/>
            <w:shd w:val="clear" w:color="auto" w:fill="auto"/>
            <w:vAlign w:val="center"/>
          </w:tcPr>
          <w:p w:rsidR="003F1AA2" w:rsidRPr="002C31AD" w:rsidRDefault="003F1AA2" w:rsidP="003F1AA2">
            <w:pPr>
              <w:jc w:val="center"/>
              <w:rPr>
                <w:sz w:val="20"/>
                <w:szCs w:val="20"/>
              </w:rPr>
            </w:pPr>
            <w:r w:rsidRPr="002C31AD">
              <w:rPr>
                <w:sz w:val="20"/>
                <w:szCs w:val="20"/>
              </w:rPr>
              <w:t>2014</w:t>
            </w:r>
          </w:p>
        </w:tc>
        <w:tc>
          <w:tcPr>
            <w:tcW w:w="458" w:type="pct"/>
            <w:shd w:val="clear" w:color="auto" w:fill="auto"/>
            <w:vAlign w:val="center"/>
          </w:tcPr>
          <w:p w:rsidR="003F1AA2" w:rsidRPr="002C31AD" w:rsidRDefault="003F1AA2" w:rsidP="003F1AA2">
            <w:pPr>
              <w:jc w:val="center"/>
              <w:rPr>
                <w:sz w:val="20"/>
                <w:szCs w:val="20"/>
              </w:rPr>
            </w:pPr>
            <w:r w:rsidRPr="002C31AD">
              <w:rPr>
                <w:sz w:val="20"/>
                <w:szCs w:val="20"/>
              </w:rPr>
              <w:t>2015</w:t>
            </w:r>
          </w:p>
        </w:tc>
        <w:tc>
          <w:tcPr>
            <w:tcW w:w="454" w:type="pct"/>
            <w:shd w:val="clear" w:color="auto" w:fill="auto"/>
            <w:vAlign w:val="center"/>
          </w:tcPr>
          <w:p w:rsidR="003F1AA2" w:rsidRPr="002C31AD" w:rsidRDefault="003F1AA2" w:rsidP="003F1AA2">
            <w:pPr>
              <w:jc w:val="center"/>
              <w:rPr>
                <w:sz w:val="20"/>
                <w:szCs w:val="20"/>
              </w:rPr>
            </w:pPr>
            <w:r w:rsidRPr="002C31AD">
              <w:rPr>
                <w:sz w:val="20"/>
                <w:szCs w:val="20"/>
              </w:rPr>
              <w:t>2016</w:t>
            </w:r>
          </w:p>
        </w:tc>
      </w:tr>
      <w:tr w:rsidR="005C0047" w:rsidRPr="002C31AD" w:rsidTr="00FE0437">
        <w:trPr>
          <w:cantSplit/>
          <w:trHeight w:val="421"/>
        </w:trPr>
        <w:tc>
          <w:tcPr>
            <w:tcW w:w="391" w:type="pct"/>
          </w:tcPr>
          <w:p w:rsidR="005C0047" w:rsidRPr="002C31AD" w:rsidRDefault="005C0047" w:rsidP="005C0047">
            <w:pPr>
              <w:jc w:val="center"/>
              <w:rPr>
                <w:b/>
                <w:bCs/>
                <w:sz w:val="20"/>
                <w:szCs w:val="20"/>
              </w:rPr>
            </w:pPr>
            <w:r w:rsidRPr="005010EF">
              <w:rPr>
                <w:sz w:val="20"/>
                <w:szCs w:val="20"/>
              </w:rPr>
              <w:t>2956</w:t>
            </w:r>
          </w:p>
        </w:tc>
        <w:tc>
          <w:tcPr>
            <w:tcW w:w="457" w:type="pct"/>
          </w:tcPr>
          <w:p w:rsidR="005C0047" w:rsidRPr="002C31AD" w:rsidRDefault="005C0047" w:rsidP="005C0047">
            <w:pPr>
              <w:jc w:val="center"/>
              <w:rPr>
                <w:b/>
                <w:bCs/>
                <w:sz w:val="20"/>
                <w:szCs w:val="20"/>
              </w:rPr>
            </w:pPr>
            <w:r w:rsidRPr="005010EF">
              <w:rPr>
                <w:rFonts w:ascii="Cambria Math" w:hAnsi="Cambria Math" w:cs="Cambria Math"/>
                <w:sz w:val="20"/>
                <w:szCs w:val="20"/>
              </w:rPr>
              <w:t>↗</w:t>
            </w:r>
            <w:r w:rsidRPr="005010EF">
              <w:rPr>
                <w:sz w:val="20"/>
                <w:szCs w:val="20"/>
              </w:rPr>
              <w:t>2966</w:t>
            </w:r>
          </w:p>
        </w:tc>
        <w:tc>
          <w:tcPr>
            <w:tcW w:w="458" w:type="pct"/>
          </w:tcPr>
          <w:p w:rsidR="005C0047" w:rsidRPr="002C31AD" w:rsidRDefault="005C0047" w:rsidP="005C0047">
            <w:pPr>
              <w:jc w:val="center"/>
              <w:rPr>
                <w:b/>
                <w:bCs/>
                <w:sz w:val="20"/>
                <w:szCs w:val="20"/>
              </w:rPr>
            </w:pPr>
            <w:r w:rsidRPr="005010EF">
              <w:rPr>
                <w:rFonts w:ascii="Cambria Math" w:hAnsi="Cambria Math" w:cs="Cambria Math"/>
                <w:sz w:val="20"/>
                <w:szCs w:val="20"/>
              </w:rPr>
              <w:t>↘</w:t>
            </w:r>
            <w:r w:rsidRPr="005010EF">
              <w:rPr>
                <w:sz w:val="20"/>
                <w:szCs w:val="20"/>
              </w:rPr>
              <w:t>2964</w:t>
            </w:r>
          </w:p>
        </w:tc>
        <w:tc>
          <w:tcPr>
            <w:tcW w:w="458" w:type="pct"/>
          </w:tcPr>
          <w:p w:rsidR="005C0047" w:rsidRPr="002C31AD" w:rsidRDefault="005C0047" w:rsidP="005C0047">
            <w:pPr>
              <w:jc w:val="center"/>
              <w:rPr>
                <w:b/>
                <w:bCs/>
                <w:sz w:val="20"/>
                <w:szCs w:val="20"/>
              </w:rPr>
            </w:pPr>
            <w:r w:rsidRPr="005010EF">
              <w:rPr>
                <w:rFonts w:ascii="Cambria Math" w:hAnsi="Cambria Math" w:cs="Cambria Math"/>
                <w:sz w:val="20"/>
                <w:szCs w:val="20"/>
              </w:rPr>
              <w:t>↘</w:t>
            </w:r>
            <w:r w:rsidRPr="005010EF">
              <w:rPr>
                <w:sz w:val="20"/>
                <w:szCs w:val="20"/>
              </w:rPr>
              <w:t>2933</w:t>
            </w:r>
          </w:p>
        </w:tc>
        <w:tc>
          <w:tcPr>
            <w:tcW w:w="458" w:type="pct"/>
          </w:tcPr>
          <w:p w:rsidR="005C0047" w:rsidRPr="002C31AD" w:rsidRDefault="005C0047" w:rsidP="005C0047">
            <w:pPr>
              <w:jc w:val="center"/>
              <w:rPr>
                <w:sz w:val="20"/>
                <w:szCs w:val="20"/>
              </w:rPr>
            </w:pPr>
            <w:r w:rsidRPr="005010EF">
              <w:rPr>
                <w:rFonts w:ascii="Cambria Math" w:hAnsi="Cambria Math" w:cs="Cambria Math"/>
                <w:sz w:val="20"/>
                <w:szCs w:val="20"/>
              </w:rPr>
              <w:t>↘</w:t>
            </w:r>
            <w:r w:rsidRPr="005010EF">
              <w:rPr>
                <w:sz w:val="20"/>
                <w:szCs w:val="20"/>
              </w:rPr>
              <w:t>2780</w:t>
            </w:r>
          </w:p>
        </w:tc>
        <w:tc>
          <w:tcPr>
            <w:tcW w:w="458" w:type="pct"/>
          </w:tcPr>
          <w:p w:rsidR="005C0047" w:rsidRPr="002C31AD" w:rsidRDefault="005C0047" w:rsidP="005C0047">
            <w:pPr>
              <w:jc w:val="center"/>
              <w:rPr>
                <w:sz w:val="20"/>
                <w:szCs w:val="20"/>
              </w:rPr>
            </w:pPr>
            <w:r w:rsidRPr="005010EF">
              <w:rPr>
                <w:rFonts w:ascii="Cambria Math" w:hAnsi="Cambria Math" w:cs="Cambria Math"/>
                <w:sz w:val="20"/>
                <w:szCs w:val="20"/>
              </w:rPr>
              <w:t>↘</w:t>
            </w:r>
            <w:r w:rsidRPr="005010EF">
              <w:rPr>
                <w:sz w:val="20"/>
                <w:szCs w:val="20"/>
              </w:rPr>
              <w:t>2745</w:t>
            </w:r>
          </w:p>
        </w:tc>
        <w:tc>
          <w:tcPr>
            <w:tcW w:w="492" w:type="pct"/>
          </w:tcPr>
          <w:p w:rsidR="005C0047" w:rsidRPr="002C31AD" w:rsidRDefault="005C0047" w:rsidP="005C0047">
            <w:pPr>
              <w:jc w:val="center"/>
              <w:rPr>
                <w:sz w:val="20"/>
                <w:szCs w:val="20"/>
              </w:rPr>
            </w:pPr>
            <w:r w:rsidRPr="005010EF">
              <w:rPr>
                <w:sz w:val="20"/>
                <w:szCs w:val="20"/>
              </w:rPr>
              <w:t>2745</w:t>
            </w:r>
          </w:p>
        </w:tc>
        <w:tc>
          <w:tcPr>
            <w:tcW w:w="458" w:type="pct"/>
          </w:tcPr>
          <w:p w:rsidR="005C0047" w:rsidRPr="002C31AD" w:rsidRDefault="005C0047" w:rsidP="005C0047">
            <w:pPr>
              <w:jc w:val="center"/>
              <w:rPr>
                <w:b/>
                <w:bCs/>
                <w:sz w:val="20"/>
                <w:szCs w:val="20"/>
              </w:rPr>
            </w:pPr>
            <w:r w:rsidRPr="005010EF">
              <w:rPr>
                <w:rFonts w:ascii="Cambria Math" w:hAnsi="Cambria Math" w:cs="Cambria Math"/>
                <w:sz w:val="20"/>
                <w:szCs w:val="20"/>
              </w:rPr>
              <w:t>↘</w:t>
            </w:r>
            <w:r w:rsidRPr="005010EF">
              <w:rPr>
                <w:sz w:val="20"/>
                <w:szCs w:val="20"/>
              </w:rPr>
              <w:t>2740</w:t>
            </w:r>
          </w:p>
        </w:tc>
        <w:tc>
          <w:tcPr>
            <w:tcW w:w="458" w:type="pct"/>
          </w:tcPr>
          <w:p w:rsidR="005C0047" w:rsidRPr="002C31AD" w:rsidRDefault="005C0047" w:rsidP="005C0047">
            <w:pPr>
              <w:jc w:val="center"/>
              <w:rPr>
                <w:b/>
                <w:bCs/>
                <w:sz w:val="20"/>
                <w:szCs w:val="20"/>
              </w:rPr>
            </w:pPr>
            <w:r w:rsidRPr="005010EF">
              <w:rPr>
                <w:rFonts w:ascii="Cambria Math" w:hAnsi="Cambria Math" w:cs="Cambria Math"/>
                <w:sz w:val="20"/>
                <w:szCs w:val="20"/>
              </w:rPr>
              <w:t>↘</w:t>
            </w:r>
            <w:r w:rsidRPr="005010EF">
              <w:rPr>
                <w:sz w:val="20"/>
                <w:szCs w:val="20"/>
              </w:rPr>
              <w:t>2677</w:t>
            </w:r>
          </w:p>
        </w:tc>
        <w:tc>
          <w:tcPr>
            <w:tcW w:w="458" w:type="pct"/>
          </w:tcPr>
          <w:p w:rsidR="005C0047" w:rsidRPr="002C31AD" w:rsidRDefault="005C0047" w:rsidP="005C0047">
            <w:pPr>
              <w:jc w:val="center"/>
              <w:rPr>
                <w:b/>
                <w:bCs/>
                <w:sz w:val="20"/>
                <w:szCs w:val="20"/>
              </w:rPr>
            </w:pPr>
            <w:r w:rsidRPr="005010EF">
              <w:rPr>
                <w:rFonts w:ascii="Cambria Math" w:hAnsi="Cambria Math" w:cs="Cambria Math"/>
                <w:sz w:val="20"/>
                <w:szCs w:val="20"/>
              </w:rPr>
              <w:t>↘</w:t>
            </w:r>
            <w:r w:rsidRPr="005010EF">
              <w:rPr>
                <w:sz w:val="20"/>
                <w:szCs w:val="20"/>
              </w:rPr>
              <w:t>2652</w:t>
            </w:r>
          </w:p>
        </w:tc>
        <w:tc>
          <w:tcPr>
            <w:tcW w:w="454" w:type="pct"/>
            <w:shd w:val="clear" w:color="auto" w:fill="FFFFFF"/>
            <w:vAlign w:val="center"/>
          </w:tcPr>
          <w:p w:rsidR="005C0047" w:rsidRPr="002C31AD" w:rsidRDefault="005C0047" w:rsidP="005C0047">
            <w:pPr>
              <w:jc w:val="center"/>
              <w:rPr>
                <w:b/>
                <w:bCs/>
                <w:sz w:val="20"/>
                <w:szCs w:val="20"/>
              </w:rPr>
            </w:pPr>
            <w:r w:rsidRPr="002C31AD">
              <w:rPr>
                <w:rFonts w:ascii="Cambria Math" w:hAnsi="Cambria Math" w:cs="Cambria Math"/>
                <w:b/>
                <w:bCs/>
                <w:sz w:val="20"/>
                <w:szCs w:val="20"/>
              </w:rPr>
              <w:t>↘</w:t>
            </w:r>
            <w:r>
              <w:rPr>
                <w:sz w:val="20"/>
                <w:szCs w:val="20"/>
              </w:rPr>
              <w:t>2610</w:t>
            </w:r>
          </w:p>
        </w:tc>
      </w:tr>
    </w:tbl>
    <w:p w:rsidR="00001E96" w:rsidRPr="0012669A" w:rsidRDefault="00001E96" w:rsidP="00001E96">
      <w:pPr>
        <w:pStyle w:val="Maximyz0"/>
      </w:pPr>
    </w:p>
    <w:p w:rsidR="00001E96" w:rsidRPr="0012669A" w:rsidRDefault="00001E96" w:rsidP="006448AA">
      <w:pPr>
        <w:pStyle w:val="Maximyz0"/>
      </w:pPr>
      <w:r w:rsidRPr="0012669A">
        <w:t xml:space="preserve">В таблице </w:t>
      </w:r>
      <w:fldSimple w:instr=" REF _Ref420488184 \h  \* MERGEFORMAT ">
        <w:r w:rsidR="00472A27" w:rsidRPr="00472A27">
          <w:rPr>
            <w:vanish/>
          </w:rPr>
          <w:t xml:space="preserve">Таблица </w:t>
        </w:r>
        <w:r w:rsidR="00472A27">
          <w:rPr>
            <w:noProof/>
          </w:rPr>
          <w:t>1</w:t>
        </w:r>
        <w:r w:rsidR="00472A27">
          <w:t>.</w:t>
        </w:r>
        <w:r w:rsidR="00472A27">
          <w:rPr>
            <w:noProof/>
          </w:rPr>
          <w:t>3</w:t>
        </w:r>
      </w:fldSimple>
      <w:r w:rsidRPr="0012669A">
        <w:t xml:space="preserve"> представлен перечень населенных пунктов, входящих в </w:t>
      </w:r>
      <w:r w:rsidR="006448AA" w:rsidRPr="0012669A">
        <w:t xml:space="preserve">состав </w:t>
      </w:r>
      <w:r w:rsidR="00C56538">
        <w:t>сельского</w:t>
      </w:r>
      <w:r w:rsidR="006448AA" w:rsidRPr="0012669A">
        <w:t xml:space="preserve"> поселения </w:t>
      </w:r>
      <w:r w:rsidR="005C0047">
        <w:t>Ошейкинское</w:t>
      </w:r>
      <w:r w:rsidRPr="0012669A">
        <w:t xml:space="preserve"> с указанием численности населения, проживающего в них.</w:t>
      </w:r>
    </w:p>
    <w:p w:rsidR="006448AA" w:rsidRPr="0012669A" w:rsidRDefault="006448AA" w:rsidP="006448AA">
      <w:pPr>
        <w:pStyle w:val="Maximyz0"/>
      </w:pPr>
    </w:p>
    <w:p w:rsidR="00001E96" w:rsidRPr="0012669A" w:rsidRDefault="00001E96" w:rsidP="00001E96">
      <w:pPr>
        <w:pStyle w:val="af3"/>
        <w:keepNext/>
      </w:pPr>
      <w:bookmarkStart w:id="17" w:name="_Ref420488184"/>
      <w:r w:rsidRPr="0012669A">
        <w:t xml:space="preserve">Таблица </w:t>
      </w:r>
      <w:fldSimple w:instr=" STYLEREF 1 \s ">
        <w:r w:rsidR="00472A27">
          <w:rPr>
            <w:noProof/>
          </w:rPr>
          <w:t>1</w:t>
        </w:r>
      </w:fldSimple>
      <w:r w:rsidR="00FE36A6">
        <w:t>.</w:t>
      </w:r>
      <w:fldSimple w:instr=" SEQ Таблица \* ARABIC \s 1 ">
        <w:r w:rsidR="00472A27">
          <w:rPr>
            <w:noProof/>
          </w:rPr>
          <w:t>3</w:t>
        </w:r>
      </w:fldSimple>
      <w:bookmarkEnd w:id="17"/>
      <w:r w:rsidRPr="0012669A">
        <w:t xml:space="preserve"> - Численность населения </w:t>
      </w:r>
      <w:r w:rsidR="00C56538">
        <w:t>сельского</w:t>
      </w:r>
      <w:r w:rsidR="001E5CA5" w:rsidRPr="0012669A">
        <w:t>поселения</w:t>
      </w:r>
      <w:r w:rsidR="005C0047">
        <w:t>Ошейкинское</w:t>
      </w:r>
    </w:p>
    <w:tbl>
      <w:tblPr>
        <w:tblStyle w:val="afe"/>
        <w:tblW w:w="5000" w:type="pct"/>
        <w:tblLook w:val="04A0"/>
      </w:tblPr>
      <w:tblGrid>
        <w:gridCol w:w="818"/>
        <w:gridCol w:w="2551"/>
        <w:gridCol w:w="3403"/>
        <w:gridCol w:w="2798"/>
      </w:tblGrid>
      <w:tr w:rsidR="005C0047" w:rsidRPr="00816B58" w:rsidTr="00FE0437">
        <w:trPr>
          <w:tblHeader/>
        </w:trPr>
        <w:tc>
          <w:tcPr>
            <w:tcW w:w="427" w:type="pct"/>
            <w:shd w:val="clear" w:color="auto" w:fill="auto"/>
          </w:tcPr>
          <w:p w:rsidR="005C0047" w:rsidRPr="00816B58" w:rsidRDefault="005C0047" w:rsidP="00FE0437">
            <w:pPr>
              <w:jc w:val="center"/>
              <w:rPr>
                <w:sz w:val="20"/>
                <w:szCs w:val="20"/>
              </w:rPr>
            </w:pPr>
            <w:r w:rsidRPr="00816B58">
              <w:rPr>
                <w:sz w:val="20"/>
                <w:szCs w:val="20"/>
              </w:rPr>
              <w:t>№ п/п</w:t>
            </w:r>
          </w:p>
        </w:tc>
        <w:tc>
          <w:tcPr>
            <w:tcW w:w="1333" w:type="pct"/>
            <w:shd w:val="clear" w:color="auto" w:fill="auto"/>
            <w:vAlign w:val="center"/>
          </w:tcPr>
          <w:p w:rsidR="005C0047" w:rsidRPr="00816B58" w:rsidRDefault="005C0047" w:rsidP="00FE0437">
            <w:pPr>
              <w:jc w:val="center"/>
              <w:rPr>
                <w:sz w:val="20"/>
                <w:szCs w:val="20"/>
              </w:rPr>
            </w:pPr>
            <w:r w:rsidRPr="00816B58">
              <w:rPr>
                <w:sz w:val="20"/>
                <w:szCs w:val="20"/>
              </w:rPr>
              <w:t>Наименование</w:t>
            </w:r>
          </w:p>
        </w:tc>
        <w:tc>
          <w:tcPr>
            <w:tcW w:w="1778" w:type="pct"/>
            <w:shd w:val="clear" w:color="auto" w:fill="auto"/>
            <w:vAlign w:val="center"/>
          </w:tcPr>
          <w:p w:rsidR="005C0047" w:rsidRPr="00816B58" w:rsidRDefault="005C0047" w:rsidP="00FE0437">
            <w:pPr>
              <w:jc w:val="center"/>
              <w:rPr>
                <w:sz w:val="20"/>
                <w:szCs w:val="20"/>
              </w:rPr>
            </w:pPr>
            <w:r w:rsidRPr="00816B58">
              <w:rPr>
                <w:sz w:val="20"/>
                <w:szCs w:val="20"/>
              </w:rPr>
              <w:t>Тип населенного пункта</w:t>
            </w:r>
          </w:p>
        </w:tc>
        <w:tc>
          <w:tcPr>
            <w:tcW w:w="1462" w:type="pct"/>
            <w:shd w:val="clear" w:color="auto" w:fill="auto"/>
            <w:vAlign w:val="center"/>
          </w:tcPr>
          <w:p w:rsidR="005C0047" w:rsidRPr="00816B58" w:rsidRDefault="005C0047" w:rsidP="00FE0437">
            <w:pPr>
              <w:jc w:val="center"/>
              <w:rPr>
                <w:sz w:val="20"/>
                <w:szCs w:val="20"/>
              </w:rPr>
            </w:pPr>
            <w:r w:rsidRPr="00816B58">
              <w:rPr>
                <w:sz w:val="20"/>
                <w:szCs w:val="20"/>
              </w:rPr>
              <w:t>Численность населения, чел.</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Агнищево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73</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Астренёво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Березняки</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0</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Большая Сестра</w:t>
            </w:r>
          </w:p>
        </w:tc>
        <w:tc>
          <w:tcPr>
            <w:tcW w:w="1778" w:type="pct"/>
            <w:shd w:val="clear" w:color="auto" w:fill="auto"/>
          </w:tcPr>
          <w:p w:rsidR="005C0047" w:rsidRPr="00816B58" w:rsidRDefault="005C0047" w:rsidP="00FE0437">
            <w:pPr>
              <w:jc w:val="center"/>
              <w:rPr>
                <w:sz w:val="20"/>
                <w:szCs w:val="20"/>
              </w:rPr>
            </w:pPr>
            <w:r w:rsidRPr="00816B58">
              <w:rPr>
                <w:sz w:val="20"/>
                <w:szCs w:val="20"/>
              </w:rPr>
              <w:t>посёлок</w:t>
            </w:r>
          </w:p>
        </w:tc>
        <w:tc>
          <w:tcPr>
            <w:tcW w:w="1462" w:type="pct"/>
            <w:shd w:val="clear" w:color="auto" w:fill="auto"/>
          </w:tcPr>
          <w:p w:rsidR="005C0047" w:rsidRPr="00816B58" w:rsidRDefault="005C0047" w:rsidP="00FE0437">
            <w:pPr>
              <w:jc w:val="center"/>
              <w:rPr>
                <w:sz w:val="20"/>
                <w:szCs w:val="20"/>
              </w:rPr>
            </w:pPr>
            <w:r w:rsidRPr="00816B58">
              <w:rPr>
                <w:sz w:val="20"/>
                <w:szCs w:val="20"/>
              </w:rPr>
              <w:t>216</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Борки</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10</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Бородино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6</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Бренево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5</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Брыково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10</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Власово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16</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Воробьёво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25</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Гаврилово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86</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Горы-Мещерские</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3</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Грибаново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12</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Григорово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0</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Доры</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540</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Егорье</w:t>
            </w:r>
          </w:p>
        </w:tc>
        <w:tc>
          <w:tcPr>
            <w:tcW w:w="1778" w:type="pct"/>
            <w:shd w:val="clear" w:color="auto" w:fill="auto"/>
          </w:tcPr>
          <w:p w:rsidR="005C0047" w:rsidRPr="00816B58" w:rsidRDefault="005C0047" w:rsidP="00FE0437">
            <w:pPr>
              <w:jc w:val="center"/>
              <w:rPr>
                <w:sz w:val="20"/>
                <w:szCs w:val="20"/>
              </w:rPr>
            </w:pPr>
            <w:r w:rsidRPr="00816B58">
              <w:rPr>
                <w:sz w:val="20"/>
                <w:szCs w:val="20"/>
              </w:rPr>
              <w:t>село</w:t>
            </w:r>
          </w:p>
        </w:tc>
        <w:tc>
          <w:tcPr>
            <w:tcW w:w="1462" w:type="pct"/>
            <w:shd w:val="clear" w:color="auto" w:fill="auto"/>
          </w:tcPr>
          <w:p w:rsidR="005C0047" w:rsidRPr="00816B58" w:rsidRDefault="005C0047" w:rsidP="00FE0437">
            <w:pPr>
              <w:jc w:val="center"/>
              <w:rPr>
                <w:sz w:val="20"/>
                <w:szCs w:val="20"/>
              </w:rPr>
            </w:pPr>
            <w:r w:rsidRPr="00816B58">
              <w:rPr>
                <w:sz w:val="20"/>
                <w:szCs w:val="20"/>
              </w:rPr>
              <w:t>3</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Званово</w:t>
            </w:r>
          </w:p>
        </w:tc>
        <w:tc>
          <w:tcPr>
            <w:tcW w:w="1778" w:type="pct"/>
            <w:shd w:val="clear" w:color="auto" w:fill="auto"/>
          </w:tcPr>
          <w:p w:rsidR="005C0047" w:rsidRPr="00816B58" w:rsidRDefault="005C0047" w:rsidP="00FE0437">
            <w:pPr>
              <w:jc w:val="center"/>
              <w:rPr>
                <w:sz w:val="20"/>
                <w:szCs w:val="20"/>
              </w:rPr>
            </w:pPr>
            <w:r w:rsidRPr="00816B58">
              <w:rPr>
                <w:sz w:val="20"/>
                <w:szCs w:val="20"/>
              </w:rPr>
              <w:t>село</w:t>
            </w:r>
          </w:p>
        </w:tc>
        <w:tc>
          <w:tcPr>
            <w:tcW w:w="1462" w:type="pct"/>
            <w:shd w:val="clear" w:color="auto" w:fill="auto"/>
          </w:tcPr>
          <w:p w:rsidR="005C0047" w:rsidRPr="00816B58" w:rsidRDefault="005C0047" w:rsidP="00FE0437">
            <w:pPr>
              <w:jc w:val="center"/>
              <w:rPr>
                <w:sz w:val="20"/>
                <w:szCs w:val="20"/>
              </w:rPr>
            </w:pPr>
            <w:r w:rsidRPr="00816B58">
              <w:rPr>
                <w:sz w:val="20"/>
                <w:szCs w:val="20"/>
              </w:rPr>
              <w:t>113</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Клусово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6</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Котляково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5</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Круглово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45</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Кузяево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11</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Курвино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7</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Кушелово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32</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Максимово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18</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Мамоново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44</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Марково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13</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Мармыли</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4</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Матвейково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3</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Матюшкино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0</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Орешково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7</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Ошейкино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109</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Плаксино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2</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Рахново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0</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Сологино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28</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Степаньково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17</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Телешово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15</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Теребетово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4</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Торфяной</w:t>
            </w:r>
          </w:p>
        </w:tc>
        <w:tc>
          <w:tcPr>
            <w:tcW w:w="1778" w:type="pct"/>
            <w:shd w:val="clear" w:color="auto" w:fill="auto"/>
          </w:tcPr>
          <w:p w:rsidR="005C0047" w:rsidRPr="00816B58" w:rsidRDefault="005C0047" w:rsidP="00FE0437">
            <w:pPr>
              <w:jc w:val="center"/>
              <w:rPr>
                <w:sz w:val="20"/>
                <w:szCs w:val="20"/>
              </w:rPr>
            </w:pPr>
            <w:r w:rsidRPr="00816B58">
              <w:rPr>
                <w:sz w:val="20"/>
                <w:szCs w:val="20"/>
              </w:rPr>
              <w:t>посёлок</w:t>
            </w:r>
          </w:p>
        </w:tc>
        <w:tc>
          <w:tcPr>
            <w:tcW w:w="1462" w:type="pct"/>
            <w:shd w:val="clear" w:color="auto" w:fill="auto"/>
          </w:tcPr>
          <w:p w:rsidR="005C0047" w:rsidRPr="00816B58" w:rsidRDefault="005C0047" w:rsidP="00FE0437">
            <w:pPr>
              <w:jc w:val="center"/>
              <w:rPr>
                <w:sz w:val="20"/>
                <w:szCs w:val="20"/>
              </w:rPr>
            </w:pPr>
            <w:r w:rsidRPr="00816B58">
              <w:rPr>
                <w:sz w:val="20"/>
                <w:szCs w:val="20"/>
              </w:rPr>
              <w:t>48</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Узорово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53</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Ушаково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1139</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Чекчино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19</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Шилово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6</w:t>
            </w:r>
          </w:p>
        </w:tc>
      </w:tr>
      <w:tr w:rsidR="005C0047" w:rsidRPr="00816B58" w:rsidTr="00FE0437">
        <w:tc>
          <w:tcPr>
            <w:tcW w:w="427" w:type="pct"/>
            <w:shd w:val="clear" w:color="auto" w:fill="auto"/>
          </w:tcPr>
          <w:p w:rsidR="005C0047" w:rsidRPr="00816B58" w:rsidRDefault="005C0047" w:rsidP="00FE0437">
            <w:pPr>
              <w:jc w:val="center"/>
              <w:rPr>
                <w:sz w:val="20"/>
                <w:szCs w:val="20"/>
              </w:rPr>
            </w:pPr>
          </w:p>
        </w:tc>
        <w:tc>
          <w:tcPr>
            <w:tcW w:w="1333" w:type="pct"/>
            <w:shd w:val="clear" w:color="auto" w:fill="auto"/>
          </w:tcPr>
          <w:p w:rsidR="005C0047" w:rsidRPr="00816B58" w:rsidRDefault="005C0047" w:rsidP="00FE0437">
            <w:pPr>
              <w:rPr>
                <w:sz w:val="20"/>
                <w:szCs w:val="20"/>
              </w:rPr>
            </w:pPr>
            <w:r w:rsidRPr="00816B58">
              <w:rPr>
                <w:sz w:val="20"/>
                <w:szCs w:val="20"/>
              </w:rPr>
              <w:t>Шубино</w:t>
            </w:r>
          </w:p>
        </w:tc>
        <w:tc>
          <w:tcPr>
            <w:tcW w:w="1778" w:type="pct"/>
            <w:shd w:val="clear" w:color="auto" w:fill="auto"/>
          </w:tcPr>
          <w:p w:rsidR="005C0047" w:rsidRPr="00816B58" w:rsidRDefault="005C0047" w:rsidP="00FE0437">
            <w:pPr>
              <w:jc w:val="center"/>
              <w:rPr>
                <w:sz w:val="20"/>
                <w:szCs w:val="20"/>
              </w:rPr>
            </w:pPr>
            <w:r w:rsidRPr="00816B58">
              <w:rPr>
                <w:sz w:val="20"/>
                <w:szCs w:val="20"/>
              </w:rPr>
              <w:t>деревня</w:t>
            </w:r>
          </w:p>
        </w:tc>
        <w:tc>
          <w:tcPr>
            <w:tcW w:w="1462" w:type="pct"/>
            <w:shd w:val="clear" w:color="auto" w:fill="auto"/>
          </w:tcPr>
          <w:p w:rsidR="005C0047" w:rsidRPr="00816B58" w:rsidRDefault="005C0047" w:rsidP="00FE0437">
            <w:pPr>
              <w:jc w:val="center"/>
              <w:rPr>
                <w:sz w:val="20"/>
                <w:szCs w:val="20"/>
              </w:rPr>
            </w:pPr>
            <w:r w:rsidRPr="00816B58">
              <w:rPr>
                <w:sz w:val="20"/>
                <w:szCs w:val="20"/>
              </w:rPr>
              <w:t>26</w:t>
            </w:r>
          </w:p>
        </w:tc>
      </w:tr>
    </w:tbl>
    <w:p w:rsidR="002C31AD" w:rsidRDefault="002C31AD" w:rsidP="002C31AD">
      <w:pPr>
        <w:pStyle w:val="Maximyz0"/>
      </w:pPr>
    </w:p>
    <w:p w:rsidR="005C0047" w:rsidRDefault="005C0047" w:rsidP="00381826">
      <w:pPr>
        <w:pStyle w:val="20"/>
        <w:sectPr w:rsidR="005C0047" w:rsidSect="00EB17D5">
          <w:headerReference w:type="default" r:id="rId15"/>
          <w:footerReference w:type="default" r:id="rId16"/>
          <w:pgSz w:w="11906" w:h="16838"/>
          <w:pgMar w:top="1134" w:right="851" w:bottom="1134" w:left="1701" w:header="709" w:footer="709" w:gutter="0"/>
          <w:cols w:space="708"/>
          <w:docGrid w:linePitch="360"/>
        </w:sectPr>
      </w:pPr>
    </w:p>
    <w:p w:rsidR="00381826" w:rsidRPr="0012669A" w:rsidRDefault="00381826" w:rsidP="00381826">
      <w:pPr>
        <w:pStyle w:val="20"/>
      </w:pPr>
      <w:bookmarkStart w:id="18" w:name="_Toc507758438"/>
      <w:r w:rsidRPr="0012669A">
        <w:t>Гидрогеологические сведения</w:t>
      </w:r>
      <w:bookmarkEnd w:id="18"/>
    </w:p>
    <w:p w:rsidR="00FE0437" w:rsidRDefault="00FE0437" w:rsidP="00FE0437">
      <w:pPr>
        <w:pStyle w:val="Maximyz0"/>
      </w:pPr>
      <w:r>
        <w:t xml:space="preserve">Территория сельского поселения Ошейкинское имеет хорошо развитую речную сеть, принадлежащую бассейну р. Волги.  </w:t>
      </w:r>
    </w:p>
    <w:p w:rsidR="00FE0437" w:rsidRDefault="00FE0437" w:rsidP="00FE0437">
      <w:pPr>
        <w:pStyle w:val="Maximyz0"/>
      </w:pPr>
      <w:r>
        <w:t xml:space="preserve">Наиболее крупными водотоками на территории поселения является река Лобь, протекающая на небольшом отрезке вблизи западной границы поселения, и река Лама, протекающая в северо-восточной части поселения. Река Лама в границах поселения принимает такие наиболее значительные притоки, как: </w:t>
      </w:r>
    </w:p>
    <w:p w:rsidR="00FE0437" w:rsidRDefault="00FE0437" w:rsidP="00FE2A2E">
      <w:pPr>
        <w:pStyle w:val="Maximyz0"/>
        <w:numPr>
          <w:ilvl w:val="0"/>
          <w:numId w:val="119"/>
        </w:numPr>
      </w:pPr>
      <w:r>
        <w:t xml:space="preserve">левые притоки – Городня, Озерня (Озёрная); </w:t>
      </w:r>
    </w:p>
    <w:p w:rsidR="00FE0437" w:rsidRDefault="00FE0437" w:rsidP="00FE2A2E">
      <w:pPr>
        <w:pStyle w:val="Maximyz0"/>
        <w:numPr>
          <w:ilvl w:val="0"/>
          <w:numId w:val="119"/>
        </w:numPr>
      </w:pPr>
      <w:r>
        <w:t xml:space="preserve">правые притоки – Большая Сестра (Сестра), Малая Сестра. </w:t>
      </w:r>
    </w:p>
    <w:p w:rsidR="00FE0437" w:rsidRDefault="00FE0437" w:rsidP="00FE0437">
      <w:pPr>
        <w:pStyle w:val="Maximyz0"/>
      </w:pPr>
      <w:r>
        <w:t xml:space="preserve">Все реки являются типичными равнинными реками с весенним половодьем и летнеосенним паводочным периодом.  </w:t>
      </w:r>
    </w:p>
    <w:p w:rsidR="00FE0437" w:rsidRDefault="00FE0437" w:rsidP="00FE0437">
      <w:pPr>
        <w:pStyle w:val="Maximyz0"/>
      </w:pPr>
      <w:r>
        <w:t xml:space="preserve">Питание рек складывается на 55–61 % из снегового, от 17 до 33 % – из грунтового и от 11 до 23 % – из дождевого. Около 60% годового стока приходится на весеннее половодье, 30% на лето и 10% на зиму. Половодье начинается во второй половине марта – начале апреля и длится 3-6 дней, уровень повышается на 3–9 м и вода заливает всю пойму. Меженный период длится с июля по сентябрь, бывают дождевые паводки. Зимний режим начинается с ноября, вскрытие в апреле, реже марте и очень редко в мае. Продолжительность ледостава и ледохода 3-6 дней. </w:t>
      </w:r>
    </w:p>
    <w:p w:rsidR="00FE0437" w:rsidRDefault="00FE0437" w:rsidP="00FE0437">
      <w:pPr>
        <w:pStyle w:val="Maximyz0"/>
      </w:pPr>
      <w:r>
        <w:t xml:space="preserve">Все реки несудоходны, имеют множество мелей и перекатов. </w:t>
      </w:r>
    </w:p>
    <w:p w:rsidR="00FE0437" w:rsidRDefault="00FE0437" w:rsidP="00FE0437">
      <w:pPr>
        <w:pStyle w:val="Maximyz0"/>
      </w:pPr>
      <w:r>
        <w:t xml:space="preserve">Базисом эрозии для рек Лотошинского района служит Иваньковское водохранилище.  </w:t>
      </w:r>
    </w:p>
    <w:p w:rsidR="00FE0437" w:rsidRDefault="00FE0437" w:rsidP="00FE0437">
      <w:pPr>
        <w:pStyle w:val="Maximyz0"/>
      </w:pPr>
      <w:r>
        <w:t xml:space="preserve">Скорость течения рек незначительна – от 0,5 до 1 м/с в период половодья. Русла часто меняют направления, меандрируют, местами зарастают. Глубина варьирует от 0,2–0,5 м по мелким речкам, в верховьях и на перекатах до 3–4 м по более крупным рекам и на плёсах.  </w:t>
      </w:r>
    </w:p>
    <w:p w:rsidR="00FE0437" w:rsidRDefault="00FE0437" w:rsidP="00FE0437">
      <w:pPr>
        <w:pStyle w:val="Maximyz0"/>
      </w:pPr>
      <w:r>
        <w:t xml:space="preserve">Западная часть сельского поселения дренируется рекой Лобью, впадающей за пределами района (и Московской области) в р. Шошу. Длина р. Лобь составляет 94 км. В нижнем течении она имеет ширину до 15–20 м, в верхнем до 5–10 м. Глубина колеблется от 1 до 3 м.  </w:t>
      </w:r>
    </w:p>
    <w:p w:rsidR="00FE0437" w:rsidRDefault="00FE0437" w:rsidP="00FE0437">
      <w:pPr>
        <w:pStyle w:val="Maximyz0"/>
      </w:pPr>
      <w:r>
        <w:t xml:space="preserve">Река Лобь в границах сельского поселения Ошейкинское, в районе деревень Ушаково, Мамоново, имеет берега высотой 2–3 м, которые далее к северу выполаживаются и Лобь причудливо извивается в широкой пойме.  </w:t>
      </w:r>
    </w:p>
    <w:p w:rsidR="00FE0437" w:rsidRDefault="00FE0437" w:rsidP="00FE0437">
      <w:pPr>
        <w:pStyle w:val="Maximyz0"/>
      </w:pPr>
      <w:r>
        <w:t xml:space="preserve">В этой части течения берега р. Лобь густо заселены и почти лишены лесов. </w:t>
      </w:r>
    </w:p>
    <w:p w:rsidR="00FE0437" w:rsidRDefault="00FE0437" w:rsidP="00FE0437">
      <w:pPr>
        <w:pStyle w:val="Maximyz0"/>
      </w:pPr>
      <w:r>
        <w:t xml:space="preserve">Река Ламавытекает из небольшого болота около деревни </w:t>
      </w:r>
      <w:hyperlink r:id="rId17">
        <w:r>
          <w:t>Себенки</w:t>
        </w:r>
      </w:hyperlink>
      <w:hyperlink r:id="rId18"/>
      <w:hyperlink r:id="rId19">
        <w:r>
          <w:t xml:space="preserve">Волоколамского </w:t>
        </w:r>
      </w:hyperlink>
      <w:hyperlink r:id="rId20">
        <w:r>
          <w:t>муниципального района,</w:t>
        </w:r>
      </w:hyperlink>
      <w:r>
        <w:t xml:space="preserve"> впадает в реку </w:t>
      </w:r>
      <w:hyperlink r:id="rId21">
        <w:r>
          <w:t>Шошу</w:t>
        </w:r>
      </w:hyperlink>
      <w:hyperlink r:id="rId22"/>
      <w:r>
        <w:t xml:space="preserve">(справа) у самого её устья, в юго-западной части </w:t>
      </w:r>
      <w:hyperlink r:id="rId23">
        <w:r>
          <w:t>Иваньковского водохранилища.</w:t>
        </w:r>
      </w:hyperlink>
      <w:r>
        <w:t xml:space="preserve"> Весной, в большую воду, водохранилище разливается, затопляя низменную болотистую дельту Шоши, тогда Лама впадает непосредственно в </w:t>
      </w:r>
      <w:hyperlink r:id="rId24">
        <w:r>
          <w:t>Иваньковское</w:t>
        </w:r>
      </w:hyperlink>
      <w:hyperlink r:id="rId25"/>
      <w:hyperlink r:id="rId26">
        <w:r>
          <w:t>водохранилище</w:t>
        </w:r>
      </w:hyperlink>
      <w:hyperlink r:id="rId27"/>
      <w:r>
        <w:t xml:space="preserve">(Московское море), и в это время её можно считать притоком </w:t>
      </w:r>
      <w:hyperlink r:id="rId28">
        <w:r>
          <w:t>Волги.</w:t>
        </w:r>
      </w:hyperlink>
      <w:r>
        <w:t xml:space="preserve"> В прошлом была судоходна – по Ламе проходил водный путь с Волги на реку </w:t>
      </w:r>
      <w:hyperlink r:id="rId29">
        <w:r>
          <w:t>Москву</w:t>
        </w:r>
      </w:hyperlink>
      <w:hyperlink r:id="rId30">
        <w:r>
          <w:t>.</w:t>
        </w:r>
      </w:hyperlink>
    </w:p>
    <w:p w:rsidR="00FE0437" w:rsidRDefault="00FE0437" w:rsidP="00FE0437">
      <w:pPr>
        <w:pStyle w:val="Maximyz0"/>
      </w:pPr>
      <w:r>
        <w:t xml:space="preserve">Длина реки составляет 139 км. Площадь водосбора – 2330 кв. км. Ширина 2–6 м в верховьях, до 45 м в низовьях. Глубина 0,2–0,5 м в верховьях, до 6 м в низовьях. Средний многолетний расход воды в створе у с. Егорье (по данным МосЦГМС-Р) составляет 8,18 куб. м/с. Река принимает все наиболее значительные притока справа: реки Большую Сестру и Малую Сестру. Слева она практически не принимает притоков, и только в районе </w:t>
      </w:r>
    </w:p>
    <w:p w:rsidR="00FE0437" w:rsidRDefault="00FE0437" w:rsidP="00FE0437">
      <w:pPr>
        <w:pStyle w:val="Maximyz0"/>
      </w:pPr>
      <w:r>
        <w:t xml:space="preserve">д. Узорово в нее впадает р. Городня, длиной 14 км, а около д. Ошейкино – р. Озерня (длиной 10 км). После впадения Большой и Малой Сестры Лама течёт в разработанной долине, слева к ней спускаются склоны моренных гряд с уклонами от 2 до 5%, а справа простирается почти идеально ровная заболоченная зандровая равнина.  </w:t>
      </w:r>
    </w:p>
    <w:p w:rsidR="00FE0437" w:rsidRDefault="00FE0437" w:rsidP="00FE0437">
      <w:pPr>
        <w:pStyle w:val="Maximyz0"/>
      </w:pPr>
      <w:r>
        <w:t xml:space="preserve">От д. Ошейкино и до северо-восточной границы Лотошинского района река Лама имеет хорошо выраженную пойму до 2,5 км шириной. Русло сильно меандрирует, севернее д. Максимово много старичных озер.  </w:t>
      </w:r>
    </w:p>
    <w:p w:rsidR="00FE0437" w:rsidRDefault="00FE0437" w:rsidP="00FE0437">
      <w:pPr>
        <w:pStyle w:val="Maximyz0"/>
      </w:pPr>
      <w:r>
        <w:t xml:space="preserve">В южной части сельского поселения Ошейкинское река Лама течёт практически по безлесной местности, через непрерывную цепь деревень. Между деревнями Шубино и Власово на реке устроена плотина. Далее река становится мелководной, появляются мели и перекаты. Нижнее течение реки проходит через национальный парк «Государственный комплекс «Завидово».  </w:t>
      </w:r>
    </w:p>
    <w:p w:rsidR="00FE0437" w:rsidRDefault="00FE0437" w:rsidP="00FE0437">
      <w:pPr>
        <w:pStyle w:val="Maximyz0"/>
      </w:pPr>
      <w:r>
        <w:t xml:space="preserve">Большая Сестра (Сестра)– это небольшая река, правый приток реки </w:t>
      </w:r>
      <w:hyperlink r:id="rId31">
        <w:r>
          <w:t>Ламы.</w:t>
        </w:r>
      </w:hyperlink>
      <w:r>
        <w:t xml:space="preserve"> Длина – 55 км, площадь водосборного бассейна – 635 кв. км. Исток находится в заболоченном лесу севернее деревни </w:t>
      </w:r>
      <w:hyperlink r:id="rId32">
        <w:r>
          <w:t>Шаблыкино</w:t>
        </w:r>
      </w:hyperlink>
      <w:hyperlink r:id="rId33"/>
      <w:hyperlink r:id="rId34">
        <w:r w:rsidRPr="00A65404">
          <w:t>Истринск</w:t>
        </w:r>
        <w:r>
          <w:t>ого муниципального района.</w:t>
        </w:r>
      </w:hyperlink>
      <w:r>
        <w:t xml:space="preserve"> Большей частью река протекает по территории </w:t>
      </w:r>
      <w:hyperlink r:id="rId35">
        <w:r>
          <w:t>Волоколамского муниципального района.</w:t>
        </w:r>
      </w:hyperlink>
      <w:r>
        <w:t xml:space="preserve"> Впадает в реку Ламу около деревни </w:t>
      </w:r>
      <w:hyperlink r:id="rId36">
        <w:r>
          <w:t>Брыково</w:t>
        </w:r>
      </w:hyperlink>
      <w:hyperlink r:id="rId37"/>
      <w:r>
        <w:t xml:space="preserve">сельского поселения Ошейкинское </w:t>
      </w:r>
      <w:hyperlink r:id="rId38">
        <w:r>
          <w:t>Лотошинского района</w:t>
        </w:r>
      </w:hyperlink>
      <w:hyperlink r:id="rId39">
        <w:r>
          <w:t>.</w:t>
        </w:r>
      </w:hyperlink>
    </w:p>
    <w:p w:rsidR="00FE0437" w:rsidRDefault="00FE0437" w:rsidP="00FE0437">
      <w:pPr>
        <w:pStyle w:val="Maximyz0"/>
      </w:pPr>
      <w:r>
        <w:t xml:space="preserve">Большая Сестра – река равнинного типа. Питание преимущественно </w:t>
      </w:r>
      <w:hyperlink r:id="rId40">
        <w:r>
          <w:t>снеговое.</w:t>
        </w:r>
      </w:hyperlink>
      <w:r>
        <w:t xml:space="preserve"> В среднем, река покрыта льдом, примерно, 5 месяцев в году. Ледостав обычно наблюдается в середине ноября, а вскрытие рек – в середине апреля. Половодье длится около 2 недель. Толщина льда доходит до 0,8 метров. Ледоход в разные годы длится от двух до десяти дней.  </w:t>
      </w:r>
    </w:p>
    <w:p w:rsidR="00FE0437" w:rsidRDefault="00FE0437" w:rsidP="00FE0437">
      <w:pPr>
        <w:pStyle w:val="Maximyz0"/>
      </w:pPr>
      <w:r>
        <w:t xml:space="preserve">Река имеет заметный уклон и сильно петляет. Её ширина не превышает 5–7 м. Большая Сестра идет змейкой, в русле, окружённым лесом, иногда встречаются камни. По берегам Большой сестры растут красивые смешанные леса. </w:t>
      </w:r>
    </w:p>
    <w:p w:rsidR="00FE0437" w:rsidRDefault="00FE0437" w:rsidP="00FE0437">
      <w:pPr>
        <w:pStyle w:val="Maximyz0"/>
      </w:pPr>
      <w:r>
        <w:t xml:space="preserve">Река Малая Сестра – правый приток реки </w:t>
      </w:r>
      <w:hyperlink r:id="rId41">
        <w:r>
          <w:t>Ламы.</w:t>
        </w:r>
      </w:hyperlink>
      <w:r>
        <w:t xml:space="preserve"> Она берёт начало в лесах </w:t>
      </w:r>
      <w:hyperlink r:id="rId42">
        <w:r>
          <w:t xml:space="preserve">Клинского </w:t>
        </w:r>
      </w:hyperlink>
      <w:hyperlink r:id="rId43">
        <w:r>
          <w:t>муниципального района</w:t>
        </w:r>
      </w:hyperlink>
      <w:hyperlink r:id="rId44">
        <w:r>
          <w:t>,</w:t>
        </w:r>
      </w:hyperlink>
      <w:r>
        <w:t xml:space="preserve"> неподалёку от села </w:t>
      </w:r>
      <w:hyperlink r:id="rId45">
        <w:r>
          <w:t>Петровское.</w:t>
        </w:r>
      </w:hyperlink>
      <w:r>
        <w:t xml:space="preserve"> Далее течёт на запад по территории </w:t>
      </w:r>
      <w:hyperlink r:id="rId46">
        <w:r>
          <w:t>Волоколамского района.</w:t>
        </w:r>
      </w:hyperlink>
      <w:r>
        <w:t xml:space="preserve"> Устье реки находится в 48 км по правому берегу реки Лама, рядом с деревней </w:t>
      </w:r>
      <w:hyperlink r:id="rId47">
        <w:r>
          <w:t>Степаньково</w:t>
        </w:r>
      </w:hyperlink>
      <w:hyperlink r:id="rId48"/>
      <w:r>
        <w:t xml:space="preserve">сельского поселения Ошейкинское </w:t>
      </w:r>
      <w:hyperlink r:id="rId49">
        <w:r>
          <w:t>Лотошинского района.</w:t>
        </w:r>
      </w:hyperlink>
      <w:r>
        <w:t xml:space="preserve"> Длина реки составляет 47 км, площадь водосборного бассейна 307 кв. км. </w:t>
      </w:r>
    </w:p>
    <w:p w:rsidR="00FE0437" w:rsidRDefault="00FE0437" w:rsidP="00FE0437">
      <w:pPr>
        <w:pStyle w:val="Maximyz0"/>
      </w:pPr>
      <w:r>
        <w:t xml:space="preserve">Река Малая Сестра протекает по вековым сосновым лесам по южной границе национального парка «Государственный комплекс «Завидово».  </w:t>
      </w:r>
    </w:p>
    <w:p w:rsidR="00FE0437" w:rsidRDefault="00FE0437" w:rsidP="00FE0437">
      <w:pPr>
        <w:pStyle w:val="Maximyz0"/>
      </w:pPr>
      <w:r>
        <w:t xml:space="preserve">В западной части сельского поселения Ошейкинское, между деревнями Круглово и Гаврилово расположено самое крупное озеро Лотошинского района – озеро Круглое. Кроме того, имеется множество мелких озёр старичного типа по долинам рек Ламы, Большой и Малой Сестры.  </w:t>
      </w:r>
    </w:p>
    <w:p w:rsidR="00FE0437" w:rsidRDefault="00FE0437" w:rsidP="00FE0437">
      <w:pPr>
        <w:pStyle w:val="Maximyz0"/>
      </w:pPr>
      <w:r>
        <w:t xml:space="preserve">Озеро Круглое имеет эллипсоидную форму, несколько вытянуто в северо-восточном направлении. Площадь 0,85 кв. км, средняя глубина 2,8 м, максимальная – до 12 м. Берега пологие, заболоченные. С северной стороны имеются участки песчаных берегов. С востока озеро окаймлено хвойным лесом. На западном берегу озера расположена д. Круглово. Из озера берет начало р. Озерня (левый приток р. Ламы). На озере, по оценкам специалистов, имеются большие запасы сапропеля – ценнейшего удобрения. Озеро сильно засорено водорослями, оно богато рыбой (в озере водятся щука, карась, плотва, линь и ротан), но периодически, через 4–5 лет подвержено заморам.  </w:t>
      </w:r>
    </w:p>
    <w:p w:rsidR="00FE0437" w:rsidRDefault="00FE0437" w:rsidP="00FE0437">
      <w:pPr>
        <w:pStyle w:val="Maximyz0"/>
      </w:pPr>
      <w:r>
        <w:t xml:space="preserve">Кроме озёр в сельском поселении наблюдаются многочисленные заболоченные котловины, в которых развиты торфяники, среди которых встречаются зыбуны и мелкие окна с открытой водой.  </w:t>
      </w:r>
    </w:p>
    <w:p w:rsidR="00FE0437" w:rsidRDefault="00FE0437" w:rsidP="00FE0437">
      <w:pPr>
        <w:pStyle w:val="Maximyz0"/>
      </w:pPr>
      <w:r>
        <w:t xml:space="preserve">В юго-восточной части сельского поселения расположено ЗАО «Рыбокомбинат «Лотошинский», в ведении находится сеть прудов.  </w:t>
      </w:r>
    </w:p>
    <w:p w:rsidR="00FE0437" w:rsidRDefault="00FE0437" w:rsidP="00FE0437">
      <w:pPr>
        <w:pStyle w:val="Maximyz0"/>
      </w:pPr>
      <w:r>
        <w:t xml:space="preserve">ЗАО «Рыбокомбинат «Лотошинский» – многопрофильное предприятие, занимающееся рыбоводством. Хозяйство было создано в 1961 г. и называлось рыбхоз «Большая Сестра». В 1969 г. была получена первая партия товарного карпа с четырёх прудов. В начале 70-х годов рыбхоз преобразован в рыбокомбинат «Лотошинский» в связи с пуском в эксплуатацию коптильного цеха. В 80-х годах построен инкубационный цех по воспроизводству личинок карпа, который в настоящее время полностью обеспечивает посадочным материалом потребности рыбокомбината, а также выращивает посадочный материал и для других хозяйств.  </w:t>
      </w:r>
    </w:p>
    <w:p w:rsidR="00FE0437" w:rsidRDefault="00FE0437" w:rsidP="00FE0437">
      <w:pPr>
        <w:pStyle w:val="Maximyz0"/>
      </w:pPr>
      <w:r>
        <w:t xml:space="preserve">Выращивание прудового карпа занимает центральное место в деятельности ЗАО «Рыбокомбинат «Лотошинский». Предприятие полносистемное: занимается содержанием производителей и ремонтной группы, получением в инкубационном цехе заводским методом личинок карпа, выращиванием рыбопосадочного материала I и II-го порядка, реализация товарной живой рыбы. Для этого имеются все условия:  </w:t>
      </w:r>
    </w:p>
    <w:p w:rsidR="00FE0437" w:rsidRDefault="00FE0437" w:rsidP="00FE2A2E">
      <w:pPr>
        <w:pStyle w:val="Maximyz0"/>
        <w:numPr>
          <w:ilvl w:val="0"/>
          <w:numId w:val="120"/>
        </w:numPr>
      </w:pPr>
      <w:r>
        <w:t xml:space="preserve">инкубационный цех неподрощенных личинок; </w:t>
      </w:r>
    </w:p>
    <w:p w:rsidR="00FE0437" w:rsidRDefault="00FE0437" w:rsidP="00FE2A2E">
      <w:pPr>
        <w:pStyle w:val="Maximyz0"/>
        <w:numPr>
          <w:ilvl w:val="0"/>
          <w:numId w:val="120"/>
        </w:numPr>
      </w:pPr>
      <w:r>
        <w:t xml:space="preserve">14 выростных прудов;  </w:t>
      </w:r>
    </w:p>
    <w:p w:rsidR="00FE0437" w:rsidRDefault="00FE0437" w:rsidP="00FE2A2E">
      <w:pPr>
        <w:pStyle w:val="Maximyz0"/>
        <w:numPr>
          <w:ilvl w:val="0"/>
          <w:numId w:val="120"/>
        </w:numPr>
      </w:pPr>
      <w:r>
        <w:t xml:space="preserve">12 нагульных прудов; </w:t>
      </w:r>
    </w:p>
    <w:p w:rsidR="00FE0437" w:rsidRDefault="00FE0437" w:rsidP="00FE2A2E">
      <w:pPr>
        <w:pStyle w:val="Maximyz0"/>
        <w:numPr>
          <w:ilvl w:val="0"/>
          <w:numId w:val="120"/>
        </w:numPr>
      </w:pPr>
      <w:r>
        <w:t xml:space="preserve">зимовальный комплекс, состоящий из 26 бассейнов.  </w:t>
      </w:r>
    </w:p>
    <w:p w:rsidR="00FE0437" w:rsidRDefault="00FE0437" w:rsidP="00FE0437">
      <w:pPr>
        <w:pStyle w:val="Maximyz0"/>
      </w:pPr>
      <w:r>
        <w:t xml:space="preserve">Общая площадь прудов составляет 1322 га. </w:t>
      </w:r>
    </w:p>
    <w:p w:rsidR="00FE0437" w:rsidRDefault="00FE0437" w:rsidP="00FE0437">
      <w:pPr>
        <w:pStyle w:val="Maximyz0"/>
      </w:pPr>
      <w:r>
        <w:t xml:space="preserve">На прудах рыбокомбината организована платная рыбалка для всех желающих в период с мая по сентябрь. Платная рыбалка проводится на нагульных (производственных) прудах.  </w:t>
      </w:r>
    </w:p>
    <w:p w:rsidR="00FE0437" w:rsidRDefault="00FE0437" w:rsidP="00FE0437">
      <w:pPr>
        <w:pStyle w:val="Maximyz0"/>
      </w:pPr>
      <w:r>
        <w:t xml:space="preserve">На территории Лотошинского района много родников. Много их расположено и на территории сельского поселения Ошейкинское. Так, вдоль рек Большая и Малая Сестра расположено 8 родников, один из которых около д. Доры используется населением.  </w:t>
      </w:r>
    </w:p>
    <w:p w:rsidR="00FE0437" w:rsidRDefault="00FE0437" w:rsidP="00FE0437">
      <w:pPr>
        <w:pStyle w:val="Maximyz0"/>
      </w:pPr>
      <w:r>
        <w:t xml:space="preserve">Территория Лотошинского района относится к области распространения Московского артезианского бассейна, основными структурными свойствами которого являются вертикальная гидродинамическая и гидрохимическая зональность. Верхняя зона гидродинамического обмена включает пресные воды (минерализация до 1 г/л), залегающие до глубины 300–350 м. Ниже располагаются зона замедленного обмена солоноватых вод с минерализацией 1–10 г/л мощностью 170–200 м; зона застойного режима – соленых вод (минерализация 10–50 г/л) мощностью 160–180 м, зона рассолов (минерализация более 50 г/л) мощностью до 300 м. </w:t>
      </w:r>
    </w:p>
    <w:p w:rsidR="00FE0437" w:rsidRDefault="00FE0437" w:rsidP="00FE0437">
      <w:pPr>
        <w:pStyle w:val="Maximyz0"/>
      </w:pPr>
      <w:r>
        <w:t xml:space="preserve">Пресные подземные воды являются основным источником водоснабжения, как Лотошинского района, так и сельского поселения Ошейкинское. </w:t>
      </w:r>
    </w:p>
    <w:p w:rsidR="00FE0437" w:rsidRDefault="00FE0437" w:rsidP="00FE0437">
      <w:pPr>
        <w:pStyle w:val="Maximyz0"/>
      </w:pPr>
      <w:r>
        <w:t xml:space="preserve">Подземные воды приурочены к целому ряду водоносных горизонтов и комплексов – четвертичным, мезозойско-неогеновым, каменноугольным, с глубиной эксплуатации водозаборов до 250–300 м.  </w:t>
      </w:r>
    </w:p>
    <w:p w:rsidR="00FE0437" w:rsidRDefault="00FE0437" w:rsidP="00FE0437">
      <w:pPr>
        <w:pStyle w:val="Maximyz0"/>
      </w:pPr>
      <w:r>
        <w:t xml:space="preserve">Подземные воды четвертичных и мезозойско-кайнозойских отложений в связи с их малой водоотдачей и слабой защищенностью в централизованном водоснабжении не используются, но активно эксплуатируются сельским населением и садово-дачными товариществами с помощью мелких малодебитных скважин, забивных (с качалками) скважин и копаных колодцев.  </w:t>
      </w:r>
    </w:p>
    <w:p w:rsidR="00FE0437" w:rsidRDefault="00FE0437" w:rsidP="00FE0437">
      <w:pPr>
        <w:pStyle w:val="Maximyz0"/>
      </w:pPr>
      <w:r>
        <w:t xml:space="preserve">Основная роль в водоснабжении принадлежит горизонтам карбона – подольскомячковскому, каширскому и алексинско-протвинскому водоносным горизонтам и комплексам.  </w:t>
      </w:r>
    </w:p>
    <w:p w:rsidR="00FE0437" w:rsidRDefault="00FE0437" w:rsidP="00FE0437">
      <w:pPr>
        <w:pStyle w:val="Maximyz0"/>
      </w:pPr>
      <w:r>
        <w:t xml:space="preserve">На территории Лотошинского муниципального района Государственным водным кадастром на начало 2000 года учтены эксплуатационные запасы пресных подземных вод в количестве 163,6 тыс. куб. м/сут., из них 22,3 тыс. куб. м/сут. числятся подготовленными к промышленному освоению, а используются 8,9 тыс. куб. м/сут. Таким образом, Лотошинский район относится к категории «надёжно обеспеченных» запасами питьевой воды. </w:t>
      </w:r>
    </w:p>
    <w:p w:rsidR="00FE0437" w:rsidRDefault="00FE0437" w:rsidP="00FE0437">
      <w:pPr>
        <w:pStyle w:val="Maximyz0"/>
      </w:pPr>
      <w:r>
        <w:t xml:space="preserve">Лицензия на право пользования недрами от 06.06.2007 № 1002/МСК 01450 ВЭ была выдана МП «Жилкомсервис». Срок действия лицензии – до 01.06.2017. В соответствии с лицензией допускается водоотбор для хозяйственно-питьевого и технологического водоснабжения населения и предприятий в поселениях Лотошинского района в количестве 3453 куб. м/сутки, в том числе из: </w:t>
      </w:r>
    </w:p>
    <w:p w:rsidR="00FE0437" w:rsidRDefault="00FE0437" w:rsidP="00FE2A2E">
      <w:pPr>
        <w:pStyle w:val="Maximyz0"/>
        <w:numPr>
          <w:ilvl w:val="0"/>
          <w:numId w:val="121"/>
        </w:numPr>
      </w:pPr>
      <w:r>
        <w:t xml:space="preserve">подольско-мячковского водоносного горизонта – 2277 куб. м/сутки; </w:t>
      </w:r>
    </w:p>
    <w:p w:rsidR="00FE0437" w:rsidRDefault="00FE0437" w:rsidP="00FE2A2E">
      <w:pPr>
        <w:pStyle w:val="Maximyz0"/>
        <w:numPr>
          <w:ilvl w:val="0"/>
          <w:numId w:val="121"/>
        </w:numPr>
      </w:pPr>
      <w:r>
        <w:t xml:space="preserve">каширского водоносного горизонта – 729 куб. м/сутки; </w:t>
      </w:r>
    </w:p>
    <w:p w:rsidR="00FE0437" w:rsidRDefault="00FE0437" w:rsidP="00FE2A2E">
      <w:pPr>
        <w:pStyle w:val="Maximyz0"/>
        <w:numPr>
          <w:ilvl w:val="0"/>
          <w:numId w:val="121"/>
        </w:numPr>
      </w:pPr>
      <w:r>
        <w:t xml:space="preserve">алексинско-притвинского водоносного горизонта – 407 куб. м/сутки; </w:t>
      </w:r>
      <w:r>
        <w:rPr>
          <w:rFonts w:ascii="Swis721 LtEx BT" w:eastAsia="Swis721 LtEx BT" w:hAnsi="Swis721 LtEx BT" w:cs="Swis721 LtEx BT"/>
        </w:rPr>
        <w:t>-</w:t>
      </w:r>
      <w:r>
        <w:t xml:space="preserve">совмещенного водоносного горизонта – 40 куб. м/сутки. </w:t>
      </w:r>
    </w:p>
    <w:p w:rsidR="00FE0437" w:rsidRDefault="00FE0437" w:rsidP="00FE0437">
      <w:pPr>
        <w:pStyle w:val="Maximyz0"/>
      </w:pPr>
      <w:r>
        <w:t xml:space="preserve">Участок недр расположен в населённых пунктах Лотошино, Кировский, Монасеино, Ушаково, Михалево, Кульпино, Савостино, Введенское, </w:t>
      </w:r>
      <w:r w:rsidRPr="00A65404">
        <w:t>Микул</w:t>
      </w:r>
      <w:r>
        <w:t xml:space="preserve">ино, Доры, Большая Сестра, Афанасово, Торфяной Лотошинского муниципального района. </w:t>
      </w:r>
    </w:p>
    <w:p w:rsidR="00381826" w:rsidRPr="0012669A" w:rsidRDefault="00381826" w:rsidP="00B932B5">
      <w:pPr>
        <w:pStyle w:val="Maximyz0"/>
        <w:rPr>
          <w:lang w:eastAsia="en-US"/>
        </w:rPr>
      </w:pPr>
    </w:p>
    <w:p w:rsidR="00B932B5" w:rsidRDefault="00B932B5" w:rsidP="00381826">
      <w:pPr>
        <w:pStyle w:val="20"/>
        <w:sectPr w:rsidR="00B932B5" w:rsidSect="00EB17D5">
          <w:pgSz w:w="11906" w:h="16838"/>
          <w:pgMar w:top="1134" w:right="851" w:bottom="1134" w:left="1701" w:header="709" w:footer="709" w:gutter="0"/>
          <w:cols w:space="708"/>
          <w:docGrid w:linePitch="360"/>
        </w:sectPr>
      </w:pPr>
    </w:p>
    <w:p w:rsidR="00381826" w:rsidRPr="0012669A" w:rsidRDefault="00381826" w:rsidP="00381826">
      <w:pPr>
        <w:pStyle w:val="20"/>
      </w:pPr>
      <w:bookmarkStart w:id="19" w:name="_Toc507758439"/>
      <w:r w:rsidRPr="0012669A">
        <w:t xml:space="preserve">Глубина промерзания грунтов в поселении, </w:t>
      </w:r>
      <w:r w:rsidR="009C4E9B">
        <w:t>сельском</w:t>
      </w:r>
      <w:r w:rsidRPr="0012669A">
        <w:t xml:space="preserve"> округе в зависимости от типа почв</w:t>
      </w:r>
      <w:bookmarkEnd w:id="19"/>
    </w:p>
    <w:p w:rsidR="0051718B" w:rsidRPr="0012669A" w:rsidRDefault="00C56538" w:rsidP="00530448">
      <w:pPr>
        <w:pStyle w:val="Maximyz0"/>
      </w:pPr>
      <w:r>
        <w:t>Сельское</w:t>
      </w:r>
      <w:r w:rsidR="0051718B" w:rsidRPr="0012669A">
        <w:t xml:space="preserve"> поселение </w:t>
      </w:r>
      <w:r w:rsidR="005C0047">
        <w:t>Ошейкинское</w:t>
      </w:r>
      <w:r w:rsidR="0051718B" w:rsidRPr="0012669A">
        <w:t xml:space="preserve"> находится вне зоны распространения вечномерзлых грунтов (рисунок </w:t>
      </w:r>
      <w:fldSimple w:instr=" REF _Ref406161369 \h  \* MERGEFORMAT ">
        <w:r w:rsidR="00472A27" w:rsidRPr="00472A27">
          <w:rPr>
            <w:vanish/>
          </w:rPr>
          <w:t xml:space="preserve">Рисунок </w:t>
        </w:r>
        <w:r w:rsidR="00472A27">
          <w:rPr>
            <w:noProof/>
          </w:rPr>
          <w:t>1</w:t>
        </w:r>
        <w:r w:rsidR="00472A27">
          <w:t>.</w:t>
        </w:r>
        <w:r w:rsidR="00472A27">
          <w:rPr>
            <w:noProof/>
          </w:rPr>
          <w:t>2</w:t>
        </w:r>
      </w:fldSimple>
      <w:r w:rsidR="0051718B" w:rsidRPr="0012669A">
        <w:t>).</w:t>
      </w:r>
    </w:p>
    <w:p w:rsidR="0051718B" w:rsidRPr="0012669A" w:rsidRDefault="0051718B" w:rsidP="00530448">
      <w:pPr>
        <w:keepNext/>
        <w:jc w:val="center"/>
      </w:pPr>
      <w:r w:rsidRPr="0012669A">
        <w:rPr>
          <w:noProof/>
          <w:sz w:val="26"/>
          <w:szCs w:val="26"/>
        </w:rPr>
        <w:drawing>
          <wp:inline distT="0" distB="0" distL="0" distR="0">
            <wp:extent cx="2893325" cy="3779960"/>
            <wp:effectExtent l="0" t="0" r="2540" b="0"/>
            <wp:docPr id="22" name="Рисунок 22" descr="C:\Users\kb3\Desktop\Лыткарино\вечномерзлые грун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b3\Desktop\Лыткарино\вечномерзлые грунты.jpg"/>
                    <pic:cNvPicPr>
                      <a:picLocks noChangeAspect="1" noChangeArrowheads="1"/>
                    </pic:cNvPicPr>
                  </pic:nvPicPr>
                  <pic:blipFill>
                    <a:blip r:embed="rId5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8257" cy="3851725"/>
                    </a:xfrm>
                    <a:prstGeom prst="rect">
                      <a:avLst/>
                    </a:prstGeom>
                    <a:noFill/>
                    <a:ln>
                      <a:noFill/>
                    </a:ln>
                  </pic:spPr>
                </pic:pic>
              </a:graphicData>
            </a:graphic>
          </wp:inline>
        </w:drawing>
      </w:r>
    </w:p>
    <w:p w:rsidR="0051718B" w:rsidRPr="0012669A" w:rsidRDefault="0051718B" w:rsidP="00530448">
      <w:pPr>
        <w:pStyle w:val="af3"/>
        <w:jc w:val="center"/>
        <w:rPr>
          <w:sz w:val="26"/>
          <w:szCs w:val="26"/>
        </w:rPr>
      </w:pPr>
      <w:bookmarkStart w:id="20" w:name="_Ref406161369"/>
      <w:r w:rsidRPr="0012669A">
        <w:t xml:space="preserve">Рисунок </w:t>
      </w:r>
      <w:fldSimple w:instr=" STYLEREF 1 \s ">
        <w:r w:rsidR="00472A27">
          <w:rPr>
            <w:noProof/>
          </w:rPr>
          <w:t>1</w:t>
        </w:r>
      </w:fldSimple>
      <w:r w:rsidR="00F55F0E">
        <w:t>.</w:t>
      </w:r>
      <w:fldSimple w:instr=" SEQ Рисунок \* ARABIC \s 1 ">
        <w:r w:rsidR="00472A27">
          <w:rPr>
            <w:noProof/>
          </w:rPr>
          <w:t>2</w:t>
        </w:r>
      </w:fldSimple>
      <w:bookmarkEnd w:id="20"/>
      <w:r w:rsidRPr="0012669A">
        <w:t xml:space="preserve"> - Карта распространения вечномерзлых грунтов</w:t>
      </w:r>
    </w:p>
    <w:p w:rsidR="0051718B" w:rsidRPr="0012669A" w:rsidRDefault="0051718B" w:rsidP="00530448">
      <w:pPr>
        <w:pStyle w:val="Maximyz0"/>
      </w:pPr>
    </w:p>
    <w:p w:rsidR="0051718B" w:rsidRPr="0012669A" w:rsidRDefault="0051718B" w:rsidP="00530448">
      <w:pPr>
        <w:pStyle w:val="Maximyz0"/>
        <w:rPr>
          <w:sz w:val="20"/>
        </w:rPr>
      </w:pPr>
      <w:r w:rsidRPr="0012669A">
        <w:rPr>
          <w:sz w:val="20"/>
        </w:rPr>
        <w:t>Условные обозначения:</w:t>
      </w:r>
    </w:p>
    <w:p w:rsidR="0051718B" w:rsidRPr="0012669A" w:rsidRDefault="0051718B" w:rsidP="00530448">
      <w:pPr>
        <w:pStyle w:val="Maximyz0"/>
        <w:rPr>
          <w:sz w:val="20"/>
        </w:rPr>
      </w:pPr>
      <w:r w:rsidRPr="0012669A">
        <w:rPr>
          <w:sz w:val="20"/>
        </w:rPr>
        <w:t xml:space="preserve">1 - южная граница вечномерзлых грунтов; </w:t>
      </w:r>
    </w:p>
    <w:p w:rsidR="0051718B" w:rsidRPr="0012669A" w:rsidRDefault="0051718B" w:rsidP="00530448">
      <w:pPr>
        <w:pStyle w:val="Maximyz0"/>
        <w:rPr>
          <w:sz w:val="20"/>
        </w:rPr>
      </w:pPr>
      <w:r w:rsidRPr="0012669A">
        <w:rPr>
          <w:sz w:val="20"/>
        </w:rPr>
        <w:t xml:space="preserve">2 - граница перелетков; </w:t>
      </w:r>
    </w:p>
    <w:p w:rsidR="0051718B" w:rsidRPr="0012669A" w:rsidRDefault="0051718B" w:rsidP="00530448">
      <w:pPr>
        <w:pStyle w:val="Maximyz0"/>
        <w:rPr>
          <w:sz w:val="20"/>
        </w:rPr>
      </w:pPr>
      <w:r w:rsidRPr="0012669A">
        <w:rPr>
          <w:sz w:val="20"/>
        </w:rPr>
        <w:t xml:space="preserve">3 - минимальная тепература грунтов на подошве слоя годовых ее колебаний (в горных районах для долин); </w:t>
      </w:r>
    </w:p>
    <w:p w:rsidR="0051718B" w:rsidRPr="0012669A" w:rsidRDefault="0051718B" w:rsidP="00530448">
      <w:pPr>
        <w:pStyle w:val="Maximyz0"/>
        <w:rPr>
          <w:sz w:val="20"/>
        </w:rPr>
      </w:pPr>
      <w:r w:rsidRPr="0012669A">
        <w:rPr>
          <w:sz w:val="20"/>
        </w:rPr>
        <w:t xml:space="preserve">4 - изотермы почвы на глубине 1-2 м; </w:t>
      </w:r>
    </w:p>
    <w:p w:rsidR="0051718B" w:rsidRPr="0012669A" w:rsidRDefault="0051718B" w:rsidP="00530448">
      <w:pPr>
        <w:pStyle w:val="Maximyz0"/>
        <w:rPr>
          <w:sz w:val="20"/>
        </w:rPr>
      </w:pPr>
      <w:r w:rsidRPr="0012669A">
        <w:rPr>
          <w:sz w:val="20"/>
        </w:rPr>
        <w:t xml:space="preserve">5 - максимальные мощности мерзлых толщ в м; </w:t>
      </w:r>
    </w:p>
    <w:p w:rsidR="0051718B" w:rsidRPr="0012669A" w:rsidRDefault="0051718B" w:rsidP="00530448">
      <w:pPr>
        <w:pStyle w:val="Maximyz0"/>
        <w:rPr>
          <w:sz w:val="20"/>
        </w:rPr>
      </w:pPr>
      <w:r w:rsidRPr="0012669A">
        <w:rPr>
          <w:sz w:val="20"/>
        </w:rPr>
        <w:t>6 - зона мерзлых пород под дном арктических морей</w:t>
      </w:r>
    </w:p>
    <w:p w:rsidR="0051718B" w:rsidRPr="0012669A" w:rsidRDefault="0051718B" w:rsidP="00530448">
      <w:pPr>
        <w:pStyle w:val="Maximyz0"/>
        <w:rPr>
          <w:sz w:val="20"/>
        </w:rPr>
      </w:pPr>
    </w:p>
    <w:p w:rsidR="0051718B" w:rsidRPr="0012669A" w:rsidRDefault="0051718B" w:rsidP="00530448">
      <w:pPr>
        <w:pStyle w:val="Maximyz0"/>
      </w:pPr>
      <w:r w:rsidRPr="0012669A">
        <w:t>Для предотвращения замерзания, водоводы прокладываются на глубине на 0,5 метра ниже глубины промерзания грунта.</w:t>
      </w:r>
    </w:p>
    <w:p w:rsidR="0051718B" w:rsidRPr="0012669A" w:rsidRDefault="0051718B" w:rsidP="00530448">
      <w:pPr>
        <w:pStyle w:val="Maximyz0"/>
      </w:pPr>
      <w:r w:rsidRPr="0012669A">
        <w:t xml:space="preserve">Глубина промерзания грунтов в пределах </w:t>
      </w:r>
      <w:r w:rsidR="00B932B5">
        <w:t>сельского поселения</w:t>
      </w:r>
      <w:r w:rsidR="005C0047">
        <w:t>Ошейкинское</w:t>
      </w:r>
      <w:r w:rsidRPr="0012669A">
        <w:t xml:space="preserve"> составляет в среднем 1,2 м. </w:t>
      </w:r>
    </w:p>
    <w:p w:rsidR="0051718B" w:rsidRPr="0012669A" w:rsidRDefault="0051718B" w:rsidP="00530448">
      <w:pPr>
        <w:pStyle w:val="Maximyz0"/>
      </w:pPr>
      <w:r w:rsidRPr="0012669A">
        <w:t xml:space="preserve">Случаев аварий на участках сетей водоснабжения, вызванных промерзанием, на территории </w:t>
      </w:r>
      <w:r w:rsidR="00C56538">
        <w:t>сельского</w:t>
      </w:r>
      <w:r w:rsidRPr="0012669A">
        <w:t xml:space="preserve"> поселения </w:t>
      </w:r>
      <w:r w:rsidR="005C0047">
        <w:t>Ошейкинское</w:t>
      </w:r>
      <w:r w:rsidRPr="0012669A">
        <w:t xml:space="preserve"> не выявлено.</w:t>
      </w:r>
    </w:p>
    <w:p w:rsidR="00381826" w:rsidRPr="0012669A" w:rsidRDefault="00381826" w:rsidP="00381826">
      <w:pPr>
        <w:rPr>
          <w:lang w:eastAsia="en-US"/>
        </w:rPr>
      </w:pPr>
    </w:p>
    <w:p w:rsidR="00381826" w:rsidRPr="0012669A" w:rsidRDefault="00381826" w:rsidP="00381826">
      <w:pPr>
        <w:rPr>
          <w:lang w:eastAsia="en-US"/>
        </w:rPr>
      </w:pPr>
    </w:p>
    <w:p w:rsidR="001E0DB5" w:rsidRPr="0012669A" w:rsidRDefault="001E0DB5" w:rsidP="00381826">
      <w:pPr>
        <w:pStyle w:val="20"/>
        <w:sectPr w:rsidR="001E0DB5" w:rsidRPr="0012669A" w:rsidSect="00EB17D5">
          <w:pgSz w:w="11906" w:h="16838"/>
          <w:pgMar w:top="1134" w:right="851" w:bottom="1134" w:left="1701" w:header="709" w:footer="709" w:gutter="0"/>
          <w:cols w:space="708"/>
          <w:docGrid w:linePitch="360"/>
        </w:sectPr>
      </w:pPr>
    </w:p>
    <w:p w:rsidR="00381826" w:rsidRPr="0012669A" w:rsidRDefault="00381826" w:rsidP="00381826">
      <w:pPr>
        <w:pStyle w:val="20"/>
      </w:pPr>
      <w:bookmarkStart w:id="21" w:name="_Toc507758440"/>
      <w:r w:rsidRPr="0012669A">
        <w:t>Описание рельефа</w:t>
      </w:r>
      <w:bookmarkEnd w:id="21"/>
    </w:p>
    <w:p w:rsidR="00FE0437" w:rsidRDefault="00FE0437" w:rsidP="00FE0437">
      <w:pPr>
        <w:pStyle w:val="Maximyz0"/>
      </w:pPr>
      <w:r>
        <w:t xml:space="preserve">Территория сельского поселения Ошейкинское расположена на юге Верхневолжской физико-географической провинции подзоны смешанных лесов. Вследствие преобладания песчаных, малопродуктивных почв и заболоченности, эта территория медленнее других вовлекалась в хозяйственный оборот. Здесь сохранились значительные участки, занятые лесами, которые из-за высокой увлажненности никогда не распахивались. Наибольшее воздействие на изменение этих ландшафтов оказало сельское хозяйство, особенно пахота. </w:t>
      </w:r>
    </w:p>
    <w:p w:rsidR="00FE0437" w:rsidRDefault="00FE0437" w:rsidP="00FE0437">
      <w:pPr>
        <w:pStyle w:val="Maximyz0"/>
      </w:pPr>
      <w:r>
        <w:t xml:space="preserve">Природные ландшафты этого региона сформировались в условиях относительно пониженного коренного (дочетвертичного) рельефа. В четвертичное время территория регулярно подвергалась активному воздействию талых предледниковых и послеледниковых вод, размывавших морену и оставлявших водноледниковые осадки. Мощность четвертичных отложений здесь в среднем оставляет 20–40 м, а в погребенных долинах достигает 80–100 м. В целом территория имеет типичный полесский облик. Она понижена (120–160 м), слабоволниста, здесь преобладают древнеаллювиальные и зандровые равнины с островами моренно-водноледниковых останцов. В обособлении ландшафтов большую роль играет рельеф поверхности коренных пород, а также литологический состав отложений, слагающих их кровлю. К выступам фундамента приурочены моренно-водноледниковые равнины, сложенные покровными суглинками или водноледниковыми песками и суглинками на морене, к понижениям – зандровые и древнеаллювиальные, сложенные, преимущественно, песками и супесями.  </w:t>
      </w:r>
    </w:p>
    <w:p w:rsidR="00FE0437" w:rsidRDefault="00FE0437" w:rsidP="00FE0437">
      <w:pPr>
        <w:pStyle w:val="Maximyz0"/>
      </w:pPr>
      <w:r>
        <w:t xml:space="preserve">Северная и восточная части сельского поселения Ошейкинское преимущественно представлены древнеаллювиально-водноледниковыми равнинами (валдайские) на известняках, доломитах с прослоями глин карбона. Центральная и южная части представлены водноледниковыми равнинами на известняках, доломитах с прослойками глин карбона. На юго-западе встречаются моренные и водноледниковые равнины на известняках и доломитах с прослойками глин юры.  </w:t>
      </w:r>
    </w:p>
    <w:p w:rsidR="00FE0437" w:rsidRDefault="00FE0437" w:rsidP="00FE0437">
      <w:pPr>
        <w:pStyle w:val="Maximyz0"/>
      </w:pPr>
      <w:r>
        <w:t xml:space="preserve">В зависимости от рельефа, геологического строения, степени дренированности территории, устойчивости грунтов выделяются благоприятные, ограниченно благоприятные и неблагоприятные по инженерно-геологическим условиям участки. Благоприятными считаются территории, на которых освоение не требует проведения инженерных мероприятий, ограниченно благоприятными – территории, при которых геологические процессы не могут вызвать катастрофических последствий, но требуют инженерной подготовки, неблагоприятными – территории, требующие значительных капиталовложений на укрепление грунтов и инженерную защиту от негативных природных явлений. </w:t>
      </w:r>
    </w:p>
    <w:p w:rsidR="00FE0437" w:rsidRDefault="00FE0437" w:rsidP="00FE0437">
      <w:pPr>
        <w:pStyle w:val="Maximyz0"/>
      </w:pPr>
      <w:r>
        <w:t xml:space="preserve">В соответствии со среднемасштабной (1:200000) картой изменений геологической среды Московской области, составленной ПГО «Центргеология», территория сельского поселения Ошейкинское по природным условиям в целом характеризуется средней устойчивостью геологической среды к хозяйственному воздействию.  </w:t>
      </w:r>
    </w:p>
    <w:p w:rsidR="00FE0437" w:rsidRDefault="00FE0437" w:rsidP="00FE0437">
      <w:pPr>
        <w:pStyle w:val="Maximyz0"/>
      </w:pPr>
      <w:r>
        <w:t xml:space="preserve">К зонам средней инженерно-геологической устойчивости относится центральная часть поселения, что обусловлено близким к поверхности залеганием грунтовых вод (от 0,1 до 3,0 м), песчаным составом аллювиальных и водно-ледниковых отложений. Это участки, расположенные на современных надпойменных и пойменных террасах и зандровых равнинах. Плоский слаборасчлененный рельеф способствует слабой дренированности территории и её заболачиванию. Целесообразно использовать территорию для сельскохозяйственных целей при условии проведения соответствующих мелиоративных работ. При строительстве здесь необходимы мероприятия по защите от подтопления и заболачивания, а также по защите грунтовых и подземных вод от загрязнения. </w:t>
      </w:r>
    </w:p>
    <w:p w:rsidR="00FE0437" w:rsidRDefault="00FE0437" w:rsidP="00FE0437">
      <w:pPr>
        <w:pStyle w:val="Maximyz0"/>
      </w:pPr>
      <w:r>
        <w:t xml:space="preserve">Западная и юго-западная части поселения можно отнести к территориям с высокой степенью устойчивости. Это пологоволнистые, местами крупнохолмистые, слабо расчлененные ледниковые равнины. Суглинистый состав ледниковых отложений, значительная мощность плотных слабопроницаемых моренных суглинков (до 50 м), повсеместное залегание на морене покровных суглинков способствуют широкому развитию верховодки и локальной заболоченности территории. При условии проведения мероприятий по защите от подтопления эти территории благоприятны для всех видов наземного строительства.  </w:t>
      </w:r>
    </w:p>
    <w:p w:rsidR="00FE0437" w:rsidRDefault="00FE0437" w:rsidP="00FE0437">
      <w:pPr>
        <w:pStyle w:val="Maximyz0"/>
      </w:pPr>
      <w:r>
        <w:t xml:space="preserve">Наиболее неблагоприятная ситуация сложилась в восточной части территории сельского поселения. Там встречаются болотные массивы, где высока вероятность неравномерных просадок под нагрузками, изменение агрессивности грунтовых вод.  </w:t>
      </w:r>
    </w:p>
    <w:p w:rsidR="00FE0437" w:rsidRDefault="00FE0437" w:rsidP="00FE0437">
      <w:pPr>
        <w:pStyle w:val="Maximyz0"/>
      </w:pPr>
      <w:r>
        <w:t xml:space="preserve">В эрозионном отношении большая часть территории сельского поселения слабоопасна (доля склонов более 1о составляет 10–20%, а более 3о – 3,5%), овражнобалочная сеть выражена слабо. </w:t>
      </w:r>
    </w:p>
    <w:p w:rsidR="00A62C99" w:rsidRDefault="00A62C99" w:rsidP="00A62C99">
      <w:pPr>
        <w:pStyle w:val="Maximyz0"/>
        <w:rPr>
          <w:lang w:eastAsia="en-US"/>
        </w:rPr>
      </w:pPr>
    </w:p>
    <w:p w:rsidR="00A62C99" w:rsidRDefault="00A62C99" w:rsidP="00A62C99">
      <w:pPr>
        <w:pStyle w:val="20"/>
      </w:pPr>
      <w:bookmarkStart w:id="22" w:name="_Toc501353136"/>
      <w:bookmarkStart w:id="23" w:name="_Toc507758441"/>
      <w:r>
        <w:t>Сведения об объектах перспективного строительства, на которые выданы технические условия на технологическое присоединение к сетям водоснабжения и водоотведения</w:t>
      </w:r>
      <w:bookmarkEnd w:id="22"/>
      <w:bookmarkEnd w:id="23"/>
    </w:p>
    <w:p w:rsidR="00A62C99" w:rsidRDefault="00A62C99" w:rsidP="00A62C99">
      <w:pPr>
        <w:pStyle w:val="Maximyz0"/>
        <w:rPr>
          <w:lang w:eastAsia="en-US"/>
        </w:rPr>
      </w:pPr>
      <w:r>
        <w:rPr>
          <w:lang w:eastAsia="en-US"/>
        </w:rPr>
        <w:t>На данный момент отсутствуют технические условия на присоединение к системе холодного (питьевого) водоснабжения и водоотведения перспективных потребителей. Однако, в будущем возможна выдача технических условий на присоединение.</w:t>
      </w:r>
    </w:p>
    <w:p w:rsidR="00A62C99" w:rsidRDefault="00A62C99" w:rsidP="00A62C99">
      <w:pPr>
        <w:pStyle w:val="Maximyz0"/>
        <w:rPr>
          <w:lang w:eastAsia="en-US"/>
        </w:rPr>
      </w:pPr>
      <w:r>
        <w:rPr>
          <w:lang w:eastAsia="en-US"/>
        </w:rPr>
        <w:t xml:space="preserve">Все последующие изменения учитываются при ежегодной актуализации схемы водоснабжения и водоотведения сельского поселения </w:t>
      </w:r>
      <w:r w:rsidR="008E52FC">
        <w:rPr>
          <w:lang w:eastAsia="en-US"/>
        </w:rPr>
        <w:t>Ошейкинское</w:t>
      </w:r>
      <w:r>
        <w:rPr>
          <w:lang w:eastAsia="en-US"/>
        </w:rPr>
        <w:t>.</w:t>
      </w:r>
    </w:p>
    <w:p w:rsidR="00A62C99" w:rsidRPr="0012669A" w:rsidRDefault="00A62C99" w:rsidP="0051718B">
      <w:pPr>
        <w:rPr>
          <w:lang w:eastAsia="en-US"/>
        </w:rPr>
        <w:sectPr w:rsidR="00A62C99" w:rsidRPr="0012669A" w:rsidSect="00EB17D5">
          <w:pgSz w:w="11906" w:h="16838"/>
          <w:pgMar w:top="1134" w:right="851" w:bottom="1134" w:left="1701" w:header="709" w:footer="709" w:gutter="0"/>
          <w:cols w:space="708"/>
          <w:docGrid w:linePitch="360"/>
        </w:sectPr>
      </w:pPr>
    </w:p>
    <w:p w:rsidR="00332AE0" w:rsidRPr="0012669A" w:rsidRDefault="00381826" w:rsidP="00381826">
      <w:pPr>
        <w:pStyle w:val="11"/>
      </w:pPr>
      <w:bookmarkStart w:id="24" w:name="_Toc461457783"/>
      <w:bookmarkStart w:id="25" w:name="_Toc507758442"/>
      <w:r w:rsidRPr="0012669A">
        <w:t>Г</w:t>
      </w:r>
      <w:r w:rsidRPr="0012669A">
        <w:rPr>
          <w:lang w:val="ru-RU"/>
        </w:rPr>
        <w:t>ЛАВА</w:t>
      </w:r>
      <w:r w:rsidRPr="0012669A">
        <w:t xml:space="preserve">. </w:t>
      </w:r>
      <w:r w:rsidR="00D8406F" w:rsidRPr="0012669A">
        <w:t>СИСТЕМА ВОДОСНАБЖЕНИЯ</w:t>
      </w:r>
      <w:bookmarkEnd w:id="24"/>
      <w:bookmarkEnd w:id="25"/>
    </w:p>
    <w:p w:rsidR="00C2547D" w:rsidRPr="0012669A" w:rsidRDefault="00C2547D" w:rsidP="00381826">
      <w:pPr>
        <w:pStyle w:val="20"/>
      </w:pPr>
      <w:bookmarkStart w:id="26" w:name="_Toc461457784"/>
      <w:bookmarkStart w:id="27" w:name="_Toc507758443"/>
      <w:r w:rsidRPr="0012669A">
        <w:t xml:space="preserve">РАЗДЕЛ. </w:t>
      </w:r>
      <w:bookmarkEnd w:id="12"/>
      <w:r w:rsidR="00F87EFD" w:rsidRPr="0012669A">
        <w:t xml:space="preserve">ТЕХНИКО-ЭКОНОМИЧЕСКОЕ СОСТОЯНИЕ ЦЕНТРАЛИЗОВАННЫХ СИСТЕМ ВОДОСНАБЖЕНИЯ ПОСЕЛЕНИЯ, </w:t>
      </w:r>
      <w:r w:rsidR="00C56538">
        <w:t>СЕЛЬСКОГО</w:t>
      </w:r>
      <w:r w:rsidR="00F87EFD" w:rsidRPr="0012669A">
        <w:t xml:space="preserve"> ОКРУГА</w:t>
      </w:r>
      <w:bookmarkEnd w:id="26"/>
      <w:bookmarkEnd w:id="27"/>
    </w:p>
    <w:p w:rsidR="00F81690" w:rsidRPr="0012669A" w:rsidRDefault="00F81690" w:rsidP="00F81690">
      <w:pPr>
        <w:pStyle w:val="30"/>
        <w:rPr>
          <w:lang w:val="ru-RU"/>
        </w:rPr>
      </w:pPr>
      <w:bookmarkStart w:id="28" w:name="_Toc507758444"/>
      <w:bookmarkStart w:id="29" w:name="_Toc461457785"/>
      <w:r w:rsidRPr="0012669A">
        <w:rPr>
          <w:lang w:val="ru-RU"/>
        </w:rPr>
        <w:t>Перечень лиц, владеющих на праве собственности или другом законном основании объектами централизованной системы водоснабжения, с указанием объектов, принадлежащих этим лицам.</w:t>
      </w:r>
      <w:bookmarkEnd w:id="28"/>
    </w:p>
    <w:p w:rsidR="009066FC" w:rsidRPr="0012669A" w:rsidRDefault="00567C98" w:rsidP="00567C98">
      <w:pPr>
        <w:pStyle w:val="Maximyz0"/>
      </w:pPr>
      <w:r w:rsidRPr="0012669A">
        <w:t xml:space="preserve">Перечень принадлежности объектов централизованной системы водоснабжения </w:t>
      </w:r>
      <w:r w:rsidR="00C56538">
        <w:t>сельского</w:t>
      </w:r>
      <w:r w:rsidR="00F4175B" w:rsidRPr="0012669A">
        <w:t xml:space="preserve"> поселения </w:t>
      </w:r>
      <w:r w:rsidR="005C0047">
        <w:t>Ошейкинское</w:t>
      </w:r>
      <w:r w:rsidRPr="0012669A">
        <w:t xml:space="preserve"> приведен в таблице </w:t>
      </w:r>
      <w:fldSimple w:instr=" REF _Ref461798792 \h  \* MERGEFORMAT ">
        <w:r w:rsidR="00472A27" w:rsidRPr="00472A27">
          <w:rPr>
            <w:vanish/>
          </w:rPr>
          <w:t xml:space="preserve">Таблица </w:t>
        </w:r>
        <w:r w:rsidR="00472A27">
          <w:rPr>
            <w:noProof/>
          </w:rPr>
          <w:t>2</w:t>
        </w:r>
        <w:r w:rsidR="00472A27">
          <w:t>.</w:t>
        </w:r>
        <w:r w:rsidR="00472A27">
          <w:rPr>
            <w:noProof/>
          </w:rPr>
          <w:t>1</w:t>
        </w:r>
      </w:fldSimple>
      <w:r w:rsidRPr="0012669A">
        <w:t>.</w:t>
      </w:r>
    </w:p>
    <w:p w:rsidR="00567C98" w:rsidRPr="0012669A" w:rsidRDefault="00567C98" w:rsidP="00567C98">
      <w:pPr>
        <w:pStyle w:val="Maximyz0"/>
      </w:pPr>
    </w:p>
    <w:p w:rsidR="00567C98" w:rsidRPr="0012669A" w:rsidRDefault="00567C98" w:rsidP="00567C98">
      <w:pPr>
        <w:pStyle w:val="af3"/>
        <w:keepNext/>
      </w:pPr>
      <w:bookmarkStart w:id="30" w:name="_Ref461798792"/>
      <w:r w:rsidRPr="0012669A">
        <w:t xml:space="preserve">Таблица </w:t>
      </w:r>
      <w:fldSimple w:instr=" STYLEREF 1 \s ">
        <w:r w:rsidR="00472A27">
          <w:rPr>
            <w:noProof/>
          </w:rPr>
          <w:t>2</w:t>
        </w:r>
      </w:fldSimple>
      <w:r w:rsidR="00FE36A6">
        <w:t>.</w:t>
      </w:r>
      <w:fldSimple w:instr=" SEQ Таблица \* ARABIC \s 1 ">
        <w:r w:rsidR="00472A27">
          <w:rPr>
            <w:noProof/>
          </w:rPr>
          <w:t>1</w:t>
        </w:r>
      </w:fldSimple>
      <w:bookmarkEnd w:id="30"/>
      <w:r w:rsidRPr="0012669A">
        <w:t xml:space="preserve"> - Перечень объектов централизованной системы водоснабжения</w:t>
      </w:r>
    </w:p>
    <w:tbl>
      <w:tblPr>
        <w:tblStyle w:val="TableGrid"/>
        <w:tblW w:w="9834" w:type="dxa"/>
        <w:tblInd w:w="-108" w:type="dxa"/>
        <w:tblCellMar>
          <w:top w:w="79" w:type="dxa"/>
          <w:left w:w="41" w:type="dxa"/>
        </w:tblCellMar>
        <w:tblLook w:val="04A0"/>
      </w:tblPr>
      <w:tblGrid>
        <w:gridCol w:w="2597"/>
        <w:gridCol w:w="2165"/>
        <w:gridCol w:w="1611"/>
        <w:gridCol w:w="1731"/>
        <w:gridCol w:w="1730"/>
      </w:tblGrid>
      <w:tr w:rsidR="00B20371" w:rsidRPr="00B20371" w:rsidTr="00156394">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bookmarkEnd w:id="29"/>
          <w:p w:rsidR="00B20371" w:rsidRPr="00B20371" w:rsidRDefault="00B20371" w:rsidP="00B20371">
            <w:pPr>
              <w:spacing w:line="259" w:lineRule="auto"/>
              <w:ind w:left="203" w:right="183"/>
              <w:rPr>
                <w:rFonts w:ascii="Times New Roman" w:hAnsi="Times New Roman" w:cs="Times New Roman"/>
                <w:sz w:val="20"/>
                <w:szCs w:val="20"/>
              </w:rPr>
            </w:pPr>
            <w:r w:rsidRPr="00B20371">
              <w:rPr>
                <w:rFonts w:ascii="Times New Roman" w:hAnsi="Times New Roman" w:cs="Times New Roman"/>
                <w:sz w:val="20"/>
                <w:szCs w:val="20"/>
              </w:rPr>
              <w:t>Наименование объекта и состав сооружений</w:t>
            </w:r>
          </w:p>
        </w:tc>
        <w:tc>
          <w:tcPr>
            <w:tcW w:w="2165" w:type="dxa"/>
            <w:tcBorders>
              <w:top w:val="single" w:sz="4" w:space="0" w:color="000000"/>
              <w:left w:val="single" w:sz="4" w:space="0" w:color="000000"/>
              <w:bottom w:val="single" w:sz="4" w:space="0" w:color="000000"/>
              <w:right w:val="single" w:sz="4" w:space="0" w:color="000000"/>
            </w:tcBorders>
            <w:vAlign w:val="center"/>
          </w:tcPr>
          <w:p w:rsidR="00B20371" w:rsidRPr="00B20371" w:rsidRDefault="00B20371" w:rsidP="00B20371">
            <w:pPr>
              <w:spacing w:line="259" w:lineRule="auto"/>
              <w:ind w:left="71" w:right="53"/>
              <w:jc w:val="center"/>
              <w:rPr>
                <w:rFonts w:ascii="Times New Roman" w:hAnsi="Times New Roman" w:cs="Times New Roman"/>
                <w:sz w:val="20"/>
                <w:szCs w:val="20"/>
              </w:rPr>
            </w:pPr>
            <w:r w:rsidRPr="00B20371">
              <w:rPr>
                <w:rFonts w:ascii="Times New Roman" w:hAnsi="Times New Roman" w:cs="Times New Roman"/>
                <w:sz w:val="20"/>
                <w:szCs w:val="20"/>
              </w:rPr>
              <w:t>Место расположения</w:t>
            </w:r>
          </w:p>
        </w:tc>
        <w:tc>
          <w:tcPr>
            <w:tcW w:w="1611" w:type="dxa"/>
            <w:tcBorders>
              <w:top w:val="single" w:sz="4" w:space="0" w:color="000000"/>
              <w:left w:val="single" w:sz="4" w:space="0" w:color="000000"/>
              <w:bottom w:val="single" w:sz="4" w:space="0" w:color="000000"/>
              <w:right w:val="single" w:sz="4" w:space="0" w:color="000000"/>
            </w:tcBorders>
            <w:vAlign w:val="center"/>
          </w:tcPr>
          <w:p w:rsidR="00B20371" w:rsidRPr="00B20371" w:rsidRDefault="00B20371" w:rsidP="00B20371">
            <w:pPr>
              <w:spacing w:line="259" w:lineRule="auto"/>
              <w:ind w:left="67" w:right="54"/>
              <w:jc w:val="center"/>
              <w:rPr>
                <w:rFonts w:ascii="Times New Roman" w:hAnsi="Times New Roman" w:cs="Times New Roman"/>
                <w:sz w:val="20"/>
                <w:szCs w:val="20"/>
              </w:rPr>
            </w:pPr>
            <w:r w:rsidRPr="00B20371">
              <w:rPr>
                <w:rFonts w:ascii="Times New Roman" w:hAnsi="Times New Roman" w:cs="Times New Roman"/>
                <w:sz w:val="20"/>
                <w:szCs w:val="20"/>
              </w:rPr>
              <w:t xml:space="preserve">Производи- тельность, тыс. </w:t>
            </w:r>
            <w:r>
              <w:rPr>
                <w:rFonts w:ascii="Times New Roman" w:hAnsi="Times New Roman" w:cs="Times New Roman"/>
                <w:sz w:val="20"/>
                <w:szCs w:val="20"/>
              </w:rPr>
              <w:t>м</w:t>
            </w:r>
            <w:r w:rsidRPr="00B20371">
              <w:rPr>
                <w:rFonts w:ascii="Times New Roman" w:hAnsi="Times New Roman" w:cs="Times New Roman"/>
                <w:sz w:val="20"/>
                <w:szCs w:val="20"/>
                <w:vertAlign w:val="superscript"/>
              </w:rPr>
              <w:t>3</w:t>
            </w:r>
            <w:r w:rsidRPr="00B20371">
              <w:rPr>
                <w:rFonts w:ascii="Times New Roman" w:hAnsi="Times New Roman" w:cs="Times New Roman"/>
                <w:sz w:val="20"/>
                <w:szCs w:val="20"/>
              </w:rPr>
              <w:t>/сут</w:t>
            </w:r>
          </w:p>
        </w:tc>
        <w:tc>
          <w:tcPr>
            <w:tcW w:w="1731" w:type="dxa"/>
            <w:tcBorders>
              <w:top w:val="single" w:sz="4" w:space="0" w:color="000000"/>
              <w:left w:val="single" w:sz="4" w:space="0" w:color="000000"/>
              <w:bottom w:val="single" w:sz="4" w:space="0" w:color="auto"/>
              <w:right w:val="single" w:sz="4" w:space="0" w:color="000000"/>
            </w:tcBorders>
            <w:vAlign w:val="center"/>
          </w:tcPr>
          <w:p w:rsidR="00B20371" w:rsidRPr="00B20371" w:rsidRDefault="00B20371" w:rsidP="00B20371">
            <w:pPr>
              <w:spacing w:line="259" w:lineRule="auto"/>
              <w:jc w:val="center"/>
              <w:rPr>
                <w:rFonts w:ascii="Times New Roman" w:hAnsi="Times New Roman" w:cs="Times New Roman"/>
                <w:sz w:val="20"/>
                <w:szCs w:val="20"/>
              </w:rPr>
            </w:pPr>
            <w:r w:rsidRPr="00B20371">
              <w:rPr>
                <w:rFonts w:ascii="Times New Roman" w:hAnsi="Times New Roman" w:cs="Times New Roman"/>
                <w:sz w:val="20"/>
                <w:szCs w:val="20"/>
              </w:rPr>
              <w:t>Форма собственности</w:t>
            </w:r>
          </w:p>
        </w:tc>
        <w:tc>
          <w:tcPr>
            <w:tcW w:w="1730" w:type="dxa"/>
            <w:tcBorders>
              <w:top w:val="single" w:sz="4" w:space="0" w:color="000000"/>
              <w:left w:val="single" w:sz="4" w:space="0" w:color="000000"/>
              <w:bottom w:val="single" w:sz="4" w:space="0" w:color="000000"/>
              <w:right w:val="single" w:sz="4" w:space="0" w:color="000000"/>
            </w:tcBorders>
            <w:vAlign w:val="center"/>
          </w:tcPr>
          <w:p w:rsidR="00B20371" w:rsidRPr="00B20371" w:rsidRDefault="00B20371" w:rsidP="00B20371">
            <w:pPr>
              <w:spacing w:line="259" w:lineRule="auto"/>
              <w:jc w:val="center"/>
              <w:rPr>
                <w:rFonts w:ascii="Times New Roman" w:hAnsi="Times New Roman" w:cs="Times New Roman"/>
                <w:sz w:val="20"/>
                <w:szCs w:val="20"/>
              </w:rPr>
            </w:pPr>
            <w:r w:rsidRPr="00B20371">
              <w:rPr>
                <w:rFonts w:ascii="Times New Roman" w:hAnsi="Times New Roman" w:cs="Times New Roman"/>
                <w:sz w:val="20"/>
                <w:szCs w:val="20"/>
              </w:rPr>
              <w:t>Эксплуатирующая организация</w:t>
            </w:r>
          </w:p>
        </w:tc>
      </w:tr>
      <w:tr w:rsidR="00156394" w:rsidRPr="00B20371" w:rsidTr="00156394">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after="46"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 6</w:t>
            </w:r>
          </w:p>
          <w:p w:rsidR="00156394" w:rsidRPr="00B20371" w:rsidRDefault="00156394" w:rsidP="00156394">
            <w:pPr>
              <w:tabs>
                <w:tab w:val="center" w:pos="1071"/>
                <w:tab w:val="right" w:pos="2557"/>
              </w:tabs>
              <w:spacing w:line="259" w:lineRule="auto"/>
              <w:rPr>
                <w:rFonts w:ascii="Times New Roman" w:hAnsi="Times New Roman" w:cs="Times New Roman"/>
                <w:sz w:val="20"/>
                <w:szCs w:val="20"/>
              </w:rPr>
            </w:pPr>
            <w:r w:rsidRPr="00B20371">
              <w:rPr>
                <w:rFonts w:ascii="Times New Roman" w:hAnsi="Times New Roman" w:cs="Times New Roman"/>
                <w:sz w:val="20"/>
                <w:szCs w:val="20"/>
              </w:rPr>
              <w:t>2артскважины №10,№ 11</w:t>
            </w:r>
          </w:p>
          <w:p w:rsidR="00156394" w:rsidRPr="00B20371" w:rsidRDefault="00156394" w:rsidP="00156394">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Ушаково, д. 51/1</w:t>
            </w:r>
          </w:p>
        </w:tc>
        <w:tc>
          <w:tcPr>
            <w:tcW w:w="1611" w:type="dxa"/>
            <w:tcBorders>
              <w:top w:val="single" w:sz="4" w:space="0" w:color="000000"/>
              <w:left w:val="single" w:sz="4" w:space="0" w:color="000000"/>
              <w:bottom w:val="single" w:sz="4" w:space="0" w:color="000000"/>
              <w:right w:val="single" w:sz="4" w:space="0" w:color="auto"/>
            </w:tcBorders>
            <w:vAlign w:val="center"/>
          </w:tcPr>
          <w:p w:rsidR="00156394" w:rsidRPr="00B20371" w:rsidRDefault="00156394" w:rsidP="00156394">
            <w:pPr>
              <w:spacing w:line="259" w:lineRule="auto"/>
              <w:ind w:right="34"/>
              <w:jc w:val="center"/>
              <w:rPr>
                <w:rFonts w:ascii="Times New Roman" w:hAnsi="Times New Roman" w:cs="Times New Roman"/>
                <w:sz w:val="20"/>
                <w:szCs w:val="20"/>
              </w:rPr>
            </w:pPr>
            <w:r w:rsidRPr="00B20371">
              <w:rPr>
                <w:rFonts w:ascii="Times New Roman" w:hAnsi="Times New Roman" w:cs="Times New Roman"/>
                <w:sz w:val="20"/>
                <w:szCs w:val="20"/>
              </w:rPr>
              <w:t>0,768</w:t>
            </w:r>
          </w:p>
        </w:tc>
        <w:tc>
          <w:tcPr>
            <w:tcW w:w="1731" w:type="dxa"/>
            <w:tcBorders>
              <w:top w:val="single" w:sz="4" w:space="0" w:color="auto"/>
              <w:left w:val="single" w:sz="4" w:space="0" w:color="auto"/>
              <w:bottom w:val="single" w:sz="4" w:space="0" w:color="auto"/>
              <w:right w:val="single" w:sz="4" w:space="0" w:color="auto"/>
            </w:tcBorders>
            <w:vAlign w:val="center"/>
          </w:tcPr>
          <w:p w:rsidR="00156394" w:rsidRPr="00156394" w:rsidRDefault="00156394" w:rsidP="00156394">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156394" w:rsidRPr="00B20371" w:rsidTr="00156394">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after="56"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№13</w:t>
            </w:r>
          </w:p>
          <w:p w:rsidR="00156394" w:rsidRPr="00B20371" w:rsidRDefault="00156394" w:rsidP="00156394">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1 артскважина № 15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Доры, д. 70</w:t>
            </w:r>
          </w:p>
        </w:tc>
        <w:tc>
          <w:tcPr>
            <w:tcW w:w="1611" w:type="dxa"/>
            <w:tcBorders>
              <w:top w:val="single" w:sz="4" w:space="0" w:color="000000"/>
              <w:left w:val="single" w:sz="4" w:space="0" w:color="000000"/>
              <w:bottom w:val="single" w:sz="4" w:space="0" w:color="000000"/>
              <w:right w:val="single" w:sz="4" w:space="0" w:color="auto"/>
            </w:tcBorders>
            <w:vAlign w:val="center"/>
          </w:tcPr>
          <w:p w:rsidR="00156394" w:rsidRPr="00B20371" w:rsidRDefault="00156394" w:rsidP="00156394">
            <w:pPr>
              <w:spacing w:line="259" w:lineRule="auto"/>
              <w:ind w:right="34"/>
              <w:jc w:val="center"/>
              <w:rPr>
                <w:rFonts w:ascii="Times New Roman" w:hAnsi="Times New Roman" w:cs="Times New Roman"/>
                <w:sz w:val="20"/>
                <w:szCs w:val="20"/>
              </w:rPr>
            </w:pPr>
            <w:r w:rsidRPr="00B20371">
              <w:rPr>
                <w:rFonts w:ascii="Times New Roman" w:hAnsi="Times New Roman" w:cs="Times New Roman"/>
                <w:sz w:val="20"/>
                <w:szCs w:val="20"/>
              </w:rPr>
              <w:t>0,6</w:t>
            </w:r>
          </w:p>
        </w:tc>
        <w:tc>
          <w:tcPr>
            <w:tcW w:w="1731" w:type="dxa"/>
            <w:tcBorders>
              <w:top w:val="single" w:sz="4" w:space="0" w:color="auto"/>
              <w:left w:val="single" w:sz="4" w:space="0" w:color="auto"/>
              <w:bottom w:val="single" w:sz="4" w:space="0" w:color="auto"/>
              <w:right w:val="single" w:sz="4" w:space="0" w:color="auto"/>
            </w:tcBorders>
            <w:vAlign w:val="center"/>
          </w:tcPr>
          <w:p w:rsidR="00156394" w:rsidRPr="00156394" w:rsidRDefault="00156394" w:rsidP="00156394">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156394" w:rsidRPr="00B20371" w:rsidTr="00156394">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after="53"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№14</w:t>
            </w:r>
          </w:p>
          <w:p w:rsidR="00156394" w:rsidRPr="00B20371" w:rsidRDefault="00156394" w:rsidP="00156394">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1 артскважина, № 16;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Большая Сестра,</w:t>
            </w:r>
          </w:p>
          <w:p w:rsidR="00156394" w:rsidRPr="00B20371" w:rsidRDefault="00156394" w:rsidP="00156394">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33</w:t>
            </w:r>
          </w:p>
        </w:tc>
        <w:tc>
          <w:tcPr>
            <w:tcW w:w="1611" w:type="dxa"/>
            <w:tcBorders>
              <w:top w:val="single" w:sz="4" w:space="0" w:color="000000"/>
              <w:left w:val="single" w:sz="4" w:space="0" w:color="000000"/>
              <w:bottom w:val="single" w:sz="4" w:space="0" w:color="000000"/>
              <w:right w:val="single" w:sz="4" w:space="0" w:color="auto"/>
            </w:tcBorders>
            <w:vAlign w:val="center"/>
          </w:tcPr>
          <w:p w:rsidR="00156394" w:rsidRPr="00B20371" w:rsidRDefault="00156394" w:rsidP="00156394">
            <w:pPr>
              <w:spacing w:line="259" w:lineRule="auto"/>
              <w:ind w:right="34"/>
              <w:jc w:val="center"/>
              <w:rPr>
                <w:rFonts w:ascii="Times New Roman" w:hAnsi="Times New Roman" w:cs="Times New Roman"/>
                <w:sz w:val="20"/>
                <w:szCs w:val="20"/>
              </w:rPr>
            </w:pPr>
            <w:r w:rsidRPr="00B20371">
              <w:rPr>
                <w:rFonts w:ascii="Times New Roman" w:hAnsi="Times New Roman" w:cs="Times New Roman"/>
                <w:sz w:val="20"/>
                <w:szCs w:val="20"/>
              </w:rPr>
              <w:t>0,96</w:t>
            </w:r>
          </w:p>
        </w:tc>
        <w:tc>
          <w:tcPr>
            <w:tcW w:w="1731" w:type="dxa"/>
            <w:tcBorders>
              <w:top w:val="single" w:sz="4" w:space="0" w:color="auto"/>
              <w:left w:val="single" w:sz="4" w:space="0" w:color="auto"/>
              <w:bottom w:val="single" w:sz="4" w:space="0" w:color="auto"/>
              <w:right w:val="single" w:sz="4" w:space="0" w:color="auto"/>
            </w:tcBorders>
            <w:vAlign w:val="center"/>
          </w:tcPr>
          <w:p w:rsidR="00156394" w:rsidRPr="00156394" w:rsidRDefault="00156394" w:rsidP="00156394">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156394" w:rsidRPr="00B20371" w:rsidTr="00156394">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after="11"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№16</w:t>
            </w:r>
          </w:p>
          <w:p w:rsidR="00156394" w:rsidRPr="00B20371" w:rsidRDefault="00156394" w:rsidP="00156394">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1 артскважина № 24;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156394" w:rsidRPr="00B20371" w:rsidRDefault="00156394" w:rsidP="00156394">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п. Торфяной, д. 50</w:t>
            </w:r>
          </w:p>
        </w:tc>
        <w:tc>
          <w:tcPr>
            <w:tcW w:w="1611" w:type="dxa"/>
            <w:tcBorders>
              <w:top w:val="single" w:sz="4" w:space="0" w:color="000000"/>
              <w:left w:val="single" w:sz="4" w:space="0" w:color="000000"/>
              <w:bottom w:val="single" w:sz="4" w:space="0" w:color="000000"/>
              <w:right w:val="single" w:sz="4" w:space="0" w:color="auto"/>
            </w:tcBorders>
            <w:vAlign w:val="center"/>
          </w:tcPr>
          <w:p w:rsidR="00156394" w:rsidRPr="00B20371" w:rsidRDefault="00156394" w:rsidP="00156394">
            <w:pPr>
              <w:spacing w:line="259" w:lineRule="auto"/>
              <w:ind w:right="40"/>
              <w:jc w:val="center"/>
              <w:rPr>
                <w:rFonts w:ascii="Times New Roman" w:hAnsi="Times New Roman" w:cs="Times New Roman"/>
                <w:sz w:val="20"/>
                <w:szCs w:val="20"/>
              </w:rPr>
            </w:pPr>
            <w:r w:rsidRPr="00B20371">
              <w:rPr>
                <w:rFonts w:ascii="Times New Roman" w:hAnsi="Times New Roman" w:cs="Times New Roman"/>
                <w:sz w:val="20"/>
                <w:szCs w:val="20"/>
              </w:rPr>
              <w:t>0,6</w:t>
            </w:r>
          </w:p>
        </w:tc>
        <w:tc>
          <w:tcPr>
            <w:tcW w:w="1731" w:type="dxa"/>
            <w:tcBorders>
              <w:top w:val="single" w:sz="4" w:space="0" w:color="auto"/>
              <w:left w:val="single" w:sz="4" w:space="0" w:color="auto"/>
              <w:bottom w:val="single" w:sz="4" w:space="0" w:color="auto"/>
              <w:right w:val="single" w:sz="4" w:space="0" w:color="auto"/>
            </w:tcBorders>
            <w:vAlign w:val="center"/>
          </w:tcPr>
          <w:p w:rsidR="00156394" w:rsidRPr="00156394" w:rsidRDefault="00156394" w:rsidP="00156394">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156394" w:rsidRPr="00B20371" w:rsidRDefault="00156394" w:rsidP="00156394">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B20371" w:rsidRPr="00B20371" w:rsidTr="00156394">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B20371" w:rsidRPr="00B20371" w:rsidRDefault="00B20371" w:rsidP="00B20371">
            <w:pPr>
              <w:spacing w:after="61"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w:t>
            </w:r>
          </w:p>
          <w:p w:rsidR="00B20371" w:rsidRPr="00B20371" w:rsidRDefault="00B20371" w:rsidP="00B20371">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2 артскважины;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B20371" w:rsidRPr="00B20371" w:rsidRDefault="00B20371" w:rsidP="00B20371">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Узорово</w:t>
            </w:r>
          </w:p>
        </w:tc>
        <w:tc>
          <w:tcPr>
            <w:tcW w:w="1611" w:type="dxa"/>
            <w:tcBorders>
              <w:top w:val="single" w:sz="4" w:space="0" w:color="000000"/>
              <w:left w:val="single" w:sz="4" w:space="0" w:color="000000"/>
              <w:bottom w:val="single" w:sz="4" w:space="0" w:color="000000"/>
              <w:right w:val="single" w:sz="4" w:space="0" w:color="000000"/>
            </w:tcBorders>
            <w:vAlign w:val="center"/>
          </w:tcPr>
          <w:p w:rsidR="00B20371" w:rsidRPr="00B20371" w:rsidRDefault="00B20371" w:rsidP="00B20371">
            <w:pPr>
              <w:spacing w:line="259" w:lineRule="auto"/>
              <w:ind w:right="40"/>
              <w:jc w:val="center"/>
              <w:rPr>
                <w:rFonts w:ascii="Times New Roman" w:hAnsi="Times New Roman" w:cs="Times New Roman"/>
                <w:sz w:val="20"/>
                <w:szCs w:val="20"/>
              </w:rPr>
            </w:pPr>
            <w:r w:rsidRPr="00B20371">
              <w:rPr>
                <w:rFonts w:ascii="Times New Roman" w:hAnsi="Times New Roman" w:cs="Times New Roman"/>
                <w:sz w:val="20"/>
                <w:szCs w:val="20"/>
              </w:rPr>
              <w:t>0,480</w:t>
            </w:r>
          </w:p>
        </w:tc>
        <w:tc>
          <w:tcPr>
            <w:tcW w:w="1731" w:type="dxa"/>
            <w:tcBorders>
              <w:top w:val="single" w:sz="4" w:space="0" w:color="auto"/>
              <w:left w:val="single" w:sz="4" w:space="0" w:color="000000"/>
              <w:bottom w:val="single" w:sz="4" w:space="0" w:color="000000"/>
              <w:right w:val="single" w:sz="4" w:space="0" w:color="000000"/>
            </w:tcBorders>
            <w:vAlign w:val="center"/>
          </w:tcPr>
          <w:p w:rsidR="00B20371" w:rsidRPr="00B20371" w:rsidRDefault="00B20371" w:rsidP="00B20371">
            <w:pPr>
              <w:spacing w:line="259" w:lineRule="auto"/>
              <w:jc w:val="center"/>
              <w:rPr>
                <w:rFonts w:ascii="Times New Roman" w:hAnsi="Times New Roman" w:cs="Times New Roman"/>
                <w:sz w:val="20"/>
                <w:szCs w:val="20"/>
              </w:rPr>
            </w:pPr>
            <w:r w:rsidRPr="00B20371">
              <w:rPr>
                <w:rFonts w:ascii="Times New Roman" w:hAnsi="Times New Roman" w:cs="Times New Roman"/>
                <w:sz w:val="20"/>
                <w:szCs w:val="20"/>
              </w:rPr>
              <w:t>Частная, ООО «Яровое»</w:t>
            </w:r>
          </w:p>
        </w:tc>
        <w:tc>
          <w:tcPr>
            <w:tcW w:w="1730" w:type="dxa"/>
            <w:tcBorders>
              <w:top w:val="single" w:sz="4" w:space="0" w:color="000000"/>
              <w:left w:val="single" w:sz="4" w:space="0" w:color="000000"/>
              <w:bottom w:val="single" w:sz="4" w:space="0" w:color="000000"/>
              <w:right w:val="single" w:sz="4" w:space="0" w:color="000000"/>
            </w:tcBorders>
            <w:vAlign w:val="center"/>
          </w:tcPr>
          <w:p w:rsidR="00B20371" w:rsidRPr="00B20371" w:rsidRDefault="00B20371" w:rsidP="00B20371">
            <w:pPr>
              <w:tabs>
                <w:tab w:val="right" w:pos="1690"/>
              </w:tabs>
              <w:spacing w:after="25" w:line="259" w:lineRule="auto"/>
              <w:ind w:right="-63"/>
              <w:jc w:val="center"/>
              <w:rPr>
                <w:rFonts w:ascii="Times New Roman" w:hAnsi="Times New Roman" w:cs="Times New Roman"/>
                <w:sz w:val="20"/>
                <w:szCs w:val="20"/>
              </w:rPr>
            </w:pPr>
            <w:r w:rsidRPr="00B20371">
              <w:rPr>
                <w:rFonts w:ascii="Times New Roman" w:hAnsi="Times New Roman" w:cs="Times New Roman"/>
                <w:sz w:val="20"/>
                <w:szCs w:val="20"/>
              </w:rPr>
              <w:t>Частная, ООО</w:t>
            </w:r>
          </w:p>
          <w:p w:rsidR="00B20371" w:rsidRPr="00B20371" w:rsidRDefault="00B20371" w:rsidP="00B20371">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«Яровое»</w:t>
            </w:r>
          </w:p>
        </w:tc>
      </w:tr>
    </w:tbl>
    <w:p w:rsidR="00B20371" w:rsidRDefault="00B20371" w:rsidP="00403C61">
      <w:pPr>
        <w:pStyle w:val="Maximyz0"/>
      </w:pPr>
    </w:p>
    <w:p w:rsidR="00156394" w:rsidRDefault="00B20371" w:rsidP="00156394">
      <w:pPr>
        <w:pStyle w:val="Maximyz0"/>
      </w:pPr>
      <w:r w:rsidRPr="00434D3D">
        <w:t xml:space="preserve">Объекты централизованной системы водоснабжения и водопроводные сети в сельском поселении Ошейкинское </w:t>
      </w:r>
      <w:r w:rsidR="00156394">
        <w:t>находятся в</w:t>
      </w:r>
      <w:r w:rsidR="00156394" w:rsidRPr="00C206F1">
        <w:t xml:space="preserve"> стадии оформления в муниципальную собственность</w:t>
      </w:r>
      <w:r w:rsidR="00156394" w:rsidRPr="00434D3D">
        <w:t xml:space="preserve"> и </w:t>
      </w:r>
      <w:r w:rsidR="00156394">
        <w:t>эксплуатируются</w:t>
      </w:r>
      <w:r w:rsidR="00156394" w:rsidRPr="00D2189A">
        <w:t xml:space="preserve"> МП «Лотошинское ЖКХ» Московской области. МП «Лотошинское ЖКХ» является коммерческой организацией, основанной</w:t>
      </w:r>
      <w:r w:rsidR="00156394" w:rsidRPr="00434D3D">
        <w:t xml:space="preserve"> на праве </w:t>
      </w:r>
      <w:r w:rsidR="00156394">
        <w:t>аренды и эксплуатации</w:t>
      </w:r>
      <w:r w:rsidR="00156394" w:rsidRPr="00434D3D">
        <w:t xml:space="preserve">. Данное предприятие организует водоснабжение и оказывает коммунальные услуги централизованной системы водоснабжения всем категориям водопотребителей сельского поселения </w:t>
      </w:r>
      <w:r w:rsidR="00156394">
        <w:t>Микулинское</w:t>
      </w:r>
      <w:r w:rsidR="00156394" w:rsidRPr="00434D3D">
        <w:t xml:space="preserve">: населению, организациям производственно-коммунального и социально-бытового обслуживания, промышленным предприятиям. </w:t>
      </w:r>
    </w:p>
    <w:p w:rsidR="00B20371" w:rsidRDefault="00B20371" w:rsidP="00B20371">
      <w:pPr>
        <w:pStyle w:val="Maximyz0"/>
      </w:pPr>
      <w:r w:rsidRPr="00434D3D">
        <w:t xml:space="preserve">В сельском поселении </w:t>
      </w:r>
      <w:r w:rsidR="00B25E4A">
        <w:t xml:space="preserve">Ошейкинское </w:t>
      </w:r>
      <w:r w:rsidRPr="00434D3D">
        <w:t>также имеются ведомственны</w:t>
      </w:r>
      <w:r w:rsidR="00B25E4A">
        <w:t>й</w:t>
      </w:r>
      <w:r w:rsidRPr="00434D3D">
        <w:t xml:space="preserve"> водозабор, расположенны</w:t>
      </w:r>
      <w:r w:rsidR="00B25E4A">
        <w:t>й</w:t>
      </w:r>
      <w:r w:rsidRPr="00434D3D">
        <w:t xml:space="preserve"> на территории промышленн</w:t>
      </w:r>
      <w:r w:rsidR="00B25E4A">
        <w:t>ого</w:t>
      </w:r>
      <w:r w:rsidRPr="00434D3D">
        <w:t xml:space="preserve"> предприяти</w:t>
      </w:r>
      <w:r w:rsidR="00B25E4A">
        <w:t>яООО «Яровое»</w:t>
      </w:r>
      <w:r w:rsidRPr="00434D3D">
        <w:t>.</w:t>
      </w:r>
      <w:r w:rsidR="00B25E4A">
        <w:t xml:space="preserve"> ООО «Яровое» снабжает водой сельскохозяйственный комплекс и в водоснабжении населения не участвует.</w:t>
      </w:r>
    </w:p>
    <w:p w:rsidR="000F34FA" w:rsidRDefault="000F34FA" w:rsidP="00403C61">
      <w:pPr>
        <w:pStyle w:val="Maximyz0"/>
      </w:pPr>
    </w:p>
    <w:p w:rsidR="00C2547D" w:rsidRPr="0012669A" w:rsidRDefault="00F81690" w:rsidP="00F81690">
      <w:pPr>
        <w:pStyle w:val="30"/>
        <w:rPr>
          <w:lang w:val="ru-RU"/>
        </w:rPr>
      </w:pPr>
      <w:bookmarkStart w:id="31" w:name="_Toc507758445"/>
      <w:r w:rsidRPr="0012669A">
        <w:rPr>
          <w:lang w:val="ru-RU"/>
        </w:rPr>
        <w:t xml:space="preserve">Структура зон эксплуатационной ответственности предприятий, осуществляющих производство и транспорт питьевой воды, технической воды, горячей воды, включая промышленные предприятия, не осуществляющие сбыт. (Структура зон изображается на единой схеме поселения, </w:t>
      </w:r>
      <w:r w:rsidR="00C56538">
        <w:rPr>
          <w:lang w:val="ru-RU"/>
        </w:rPr>
        <w:t>сельского</w:t>
      </w:r>
      <w:r w:rsidRPr="0012669A">
        <w:rPr>
          <w:lang w:val="ru-RU"/>
        </w:rPr>
        <w:t xml:space="preserve"> округа и сопровождается текстовым описанием.)</w:t>
      </w:r>
      <w:bookmarkEnd w:id="31"/>
    </w:p>
    <w:p w:rsidR="0074389A" w:rsidRPr="0012669A" w:rsidRDefault="0074389A" w:rsidP="00F933C4">
      <w:pPr>
        <w:pStyle w:val="Maximyz0"/>
      </w:pPr>
      <w:bookmarkStart w:id="32" w:name="_Ref354669303"/>
      <w:r w:rsidRPr="0012669A">
        <w:t>Системой водоснабжения называют ко</w:t>
      </w:r>
      <w:r w:rsidR="00105EE2" w:rsidRPr="0012669A">
        <w:t>мп</w:t>
      </w:r>
      <w:r w:rsidRPr="0012669A">
        <w:t xml:space="preserve">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74389A" w:rsidRPr="0012669A" w:rsidRDefault="0074389A" w:rsidP="00F933C4">
      <w:pPr>
        <w:pStyle w:val="Maximyz0"/>
      </w:pPr>
      <w:r w:rsidRPr="0012669A">
        <w:t xml:space="preserve">Задачами систем водоснабжения являются: </w:t>
      </w:r>
    </w:p>
    <w:p w:rsidR="0074389A" w:rsidRPr="0012669A" w:rsidRDefault="0074389A" w:rsidP="00F933C4">
      <w:pPr>
        <w:pStyle w:val="Maximyz0"/>
        <w:numPr>
          <w:ilvl w:val="0"/>
          <w:numId w:val="21"/>
        </w:numPr>
        <w:tabs>
          <w:tab w:val="left" w:pos="1276"/>
        </w:tabs>
        <w:ind w:left="0" w:firstLine="851"/>
      </w:pPr>
      <w:r w:rsidRPr="0012669A">
        <w:t xml:space="preserve">добыча воды; </w:t>
      </w:r>
    </w:p>
    <w:p w:rsidR="0074389A" w:rsidRPr="0012669A" w:rsidRDefault="0074389A" w:rsidP="00F933C4">
      <w:pPr>
        <w:pStyle w:val="Maximyz0"/>
        <w:numPr>
          <w:ilvl w:val="0"/>
          <w:numId w:val="21"/>
        </w:numPr>
        <w:tabs>
          <w:tab w:val="left" w:pos="1276"/>
        </w:tabs>
        <w:ind w:left="0" w:firstLine="851"/>
      </w:pPr>
      <w:r w:rsidRPr="0012669A">
        <w:t>при необходимости</w:t>
      </w:r>
      <w:r w:rsidR="005C08EE" w:rsidRPr="0012669A">
        <w:t>,</w:t>
      </w:r>
      <w:r w:rsidRPr="0012669A">
        <w:t xml:space="preserve"> подача ее к местам обработки и очистки; </w:t>
      </w:r>
    </w:p>
    <w:p w:rsidR="0074389A" w:rsidRPr="0012669A" w:rsidRDefault="0074389A" w:rsidP="00F933C4">
      <w:pPr>
        <w:pStyle w:val="Maximyz0"/>
        <w:numPr>
          <w:ilvl w:val="0"/>
          <w:numId w:val="21"/>
        </w:numPr>
        <w:tabs>
          <w:tab w:val="left" w:pos="1276"/>
        </w:tabs>
        <w:ind w:left="0" w:firstLine="851"/>
      </w:pPr>
      <w:r w:rsidRPr="0012669A">
        <w:t xml:space="preserve">хранение воды в специальных резервуарах; </w:t>
      </w:r>
    </w:p>
    <w:p w:rsidR="0074389A" w:rsidRPr="0012669A" w:rsidRDefault="0074389A" w:rsidP="00F933C4">
      <w:pPr>
        <w:pStyle w:val="Maximyz0"/>
        <w:numPr>
          <w:ilvl w:val="0"/>
          <w:numId w:val="21"/>
        </w:numPr>
        <w:tabs>
          <w:tab w:val="left" w:pos="1276"/>
        </w:tabs>
        <w:ind w:left="0" w:firstLine="851"/>
      </w:pPr>
      <w:r w:rsidRPr="0012669A">
        <w:t>подача воды в водопроводную сеть к потребителям.</w:t>
      </w:r>
    </w:p>
    <w:p w:rsidR="00D16ECB" w:rsidRPr="0012669A" w:rsidRDefault="00D16ECB" w:rsidP="00D16ECB">
      <w:pPr>
        <w:pStyle w:val="Maximyz0"/>
      </w:pPr>
      <w:r w:rsidRPr="0012669A">
        <w:rPr>
          <w:rStyle w:val="225"/>
          <w:rFonts w:eastAsia="Calibri"/>
          <w:sz w:val="24"/>
          <w:szCs w:val="20"/>
          <w:shd w:val="clear" w:color="auto" w:fill="auto"/>
        </w:rPr>
        <w:t xml:space="preserve">Основным источником централизованного водоснабжения на территории </w:t>
      </w:r>
      <w:r w:rsidR="00C56538">
        <w:rPr>
          <w:rStyle w:val="225"/>
          <w:rFonts w:eastAsia="Calibri"/>
          <w:sz w:val="24"/>
          <w:szCs w:val="20"/>
          <w:shd w:val="clear" w:color="auto" w:fill="auto"/>
        </w:rPr>
        <w:t>сельского</w:t>
      </w:r>
      <w:r w:rsidRPr="0012669A">
        <w:rPr>
          <w:rStyle w:val="225"/>
          <w:rFonts w:eastAsia="Calibri"/>
          <w:sz w:val="24"/>
          <w:szCs w:val="20"/>
          <w:shd w:val="clear" w:color="auto" w:fill="auto"/>
        </w:rPr>
        <w:t xml:space="preserve"> поселения </w:t>
      </w:r>
      <w:r w:rsidR="005C0047">
        <w:rPr>
          <w:rStyle w:val="225"/>
          <w:rFonts w:eastAsia="Calibri"/>
          <w:sz w:val="24"/>
          <w:szCs w:val="20"/>
          <w:shd w:val="clear" w:color="auto" w:fill="auto"/>
        </w:rPr>
        <w:t>ОшейкинскоеЛотошинского</w:t>
      </w:r>
      <w:r w:rsidRPr="0012669A">
        <w:rPr>
          <w:rStyle w:val="225"/>
          <w:rFonts w:eastAsia="Calibri"/>
          <w:sz w:val="24"/>
          <w:szCs w:val="20"/>
          <w:shd w:val="clear" w:color="auto" w:fill="auto"/>
        </w:rPr>
        <w:t xml:space="preserve"> района Московской области являются подземные артезианские воды. </w:t>
      </w:r>
    </w:p>
    <w:p w:rsidR="00E01960" w:rsidRPr="0012669A" w:rsidRDefault="00E01960" w:rsidP="005C7549">
      <w:pPr>
        <w:pStyle w:val="Maximyz0"/>
      </w:pPr>
      <w:r w:rsidRPr="0012669A">
        <w:t xml:space="preserve">На рисунке </w:t>
      </w:r>
      <w:fldSimple w:instr=" REF _Ref420497437 \h  \* MERGEFORMAT ">
        <w:r w:rsidR="00472A27" w:rsidRPr="00472A27">
          <w:rPr>
            <w:vanish/>
          </w:rPr>
          <w:t xml:space="preserve">Рисунок </w:t>
        </w:r>
        <w:r w:rsidR="00472A27">
          <w:rPr>
            <w:noProof/>
          </w:rPr>
          <w:t>2</w:t>
        </w:r>
        <w:r w:rsidR="00472A27">
          <w:t>.</w:t>
        </w:r>
        <w:r w:rsidR="00472A27">
          <w:rPr>
            <w:noProof/>
          </w:rPr>
          <w:t>1</w:t>
        </w:r>
      </w:fldSimple>
      <w:r w:rsidRPr="0012669A">
        <w:t xml:space="preserve"> представлено местоположение источников централизованного водоснабжения </w:t>
      </w:r>
      <w:r w:rsidR="00C56538">
        <w:t>сельского</w:t>
      </w:r>
      <w:r w:rsidR="005C7549" w:rsidRPr="0012669A">
        <w:t xml:space="preserve">поселения </w:t>
      </w:r>
      <w:r w:rsidR="005C0047">
        <w:t>Ошейкинское</w:t>
      </w:r>
      <w:r w:rsidRPr="0012669A">
        <w:t>.</w:t>
      </w:r>
    </w:p>
    <w:p w:rsidR="00E01960" w:rsidRPr="0012669A" w:rsidRDefault="00E01960" w:rsidP="005C7549">
      <w:pPr>
        <w:pStyle w:val="Maximyz0"/>
      </w:pPr>
    </w:p>
    <w:p w:rsidR="00E01960" w:rsidRPr="0012669A" w:rsidRDefault="00E01960" w:rsidP="003D6E68">
      <w:pPr>
        <w:pStyle w:val="Maximyz0"/>
        <w:keepNext/>
        <w:shd w:val="clear" w:color="auto" w:fill="B2A1C7" w:themeFill="accent4" w:themeFillTint="99"/>
        <w:spacing w:line="240" w:lineRule="auto"/>
        <w:ind w:firstLine="142"/>
        <w:sectPr w:rsidR="00E01960" w:rsidRPr="0012669A" w:rsidSect="00EB17D5">
          <w:pgSz w:w="11906" w:h="16838"/>
          <w:pgMar w:top="1134" w:right="851" w:bottom="1134" w:left="1701" w:header="709" w:footer="709" w:gutter="0"/>
          <w:cols w:space="708"/>
          <w:docGrid w:linePitch="360"/>
        </w:sectPr>
      </w:pPr>
    </w:p>
    <w:p w:rsidR="00E01960" w:rsidRPr="0012669A" w:rsidRDefault="00F55F0E" w:rsidP="00B6112C">
      <w:pPr>
        <w:pStyle w:val="Maximyz0"/>
        <w:keepNext/>
        <w:spacing w:line="240" w:lineRule="auto"/>
        <w:ind w:firstLine="0"/>
        <w:jc w:val="center"/>
      </w:pPr>
      <w:r>
        <w:rPr>
          <w:noProof/>
        </w:rPr>
        <w:drawing>
          <wp:inline distT="0" distB="0" distL="0" distR="0">
            <wp:extent cx="7122074" cy="5705475"/>
            <wp:effectExtent l="0" t="0" r="3175" b="0"/>
            <wp:docPr id="30" name="Рисунок 30" descr="C:\Users\kb3\Desktop\Лотошинский район\Ошейкинское вода\Новое 2017\ВЗ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b3\Desktop\Лотошинский район\Ошейкинское вода\Новое 2017\ВЗУ.jpg"/>
                    <pic:cNvPicPr>
                      <a:picLocks noChangeAspect="1" noChangeArrowheads="1"/>
                    </pic:cNvPicPr>
                  </pic:nvPicPr>
                  <pic:blipFill rotWithShape="1">
                    <a:blip r:embed="rId5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858" b="2251"/>
                    <a:stretch/>
                  </pic:blipFill>
                  <pic:spPr bwMode="auto">
                    <a:xfrm>
                      <a:off x="0" y="0"/>
                      <a:ext cx="7123178" cy="5706359"/>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01960" w:rsidRPr="0012669A" w:rsidRDefault="00E01960" w:rsidP="00B6112C">
      <w:pPr>
        <w:pStyle w:val="af3"/>
        <w:jc w:val="center"/>
      </w:pPr>
      <w:bookmarkStart w:id="33" w:name="_Ref420497437"/>
      <w:r w:rsidRPr="0012669A">
        <w:t xml:space="preserve">Рисунок </w:t>
      </w:r>
      <w:fldSimple w:instr=" STYLEREF 1 \s ">
        <w:r w:rsidR="00472A27">
          <w:rPr>
            <w:noProof/>
          </w:rPr>
          <w:t>2</w:t>
        </w:r>
      </w:fldSimple>
      <w:r w:rsidR="00F55F0E">
        <w:t>.</w:t>
      </w:r>
      <w:fldSimple w:instr=" SEQ Рисунок \* ARABIC \s 1 ">
        <w:r w:rsidR="00472A27">
          <w:rPr>
            <w:noProof/>
          </w:rPr>
          <w:t>1</w:t>
        </w:r>
      </w:fldSimple>
      <w:bookmarkEnd w:id="33"/>
      <w:r w:rsidRPr="0012669A">
        <w:t xml:space="preserve"> - Местоположение источников централизованного водоснабжения </w:t>
      </w:r>
      <w:r w:rsidR="00C56538">
        <w:t>сельского</w:t>
      </w:r>
      <w:r w:rsidR="005C7549" w:rsidRPr="0012669A">
        <w:t xml:space="preserve">поселения </w:t>
      </w:r>
      <w:r w:rsidR="005C0047">
        <w:t>Ошейкинское</w:t>
      </w:r>
    </w:p>
    <w:p w:rsidR="005C7549" w:rsidRPr="0012669A" w:rsidRDefault="005C7549" w:rsidP="003D6E68">
      <w:pPr>
        <w:pStyle w:val="Maximyz0"/>
        <w:shd w:val="clear" w:color="auto" w:fill="B2A1C7" w:themeFill="accent4" w:themeFillTint="99"/>
        <w:sectPr w:rsidR="005C7549" w:rsidRPr="0012669A" w:rsidSect="005C7549">
          <w:pgSz w:w="16838" w:h="11906" w:orient="landscape"/>
          <w:pgMar w:top="1701" w:right="851" w:bottom="851" w:left="851" w:header="709" w:footer="709" w:gutter="0"/>
          <w:cols w:space="708"/>
          <w:docGrid w:linePitch="360"/>
        </w:sectPr>
      </w:pPr>
    </w:p>
    <w:p w:rsidR="00B46D5A" w:rsidRPr="0012669A" w:rsidRDefault="00B46D5A" w:rsidP="00B46D5A">
      <w:pPr>
        <w:pStyle w:val="Maximyz0"/>
        <w:tabs>
          <w:tab w:val="left" w:pos="1276"/>
        </w:tabs>
      </w:pPr>
      <w:bookmarkStart w:id="34" w:name="_Toc341863270"/>
      <w:bookmarkEnd w:id="32"/>
      <w:r w:rsidRPr="0012669A">
        <w:rPr>
          <w:i/>
        </w:rPr>
        <w:t>«Зона действия предприятия»</w:t>
      </w:r>
      <w:r w:rsidRPr="0012669A">
        <w:t xml:space="preserve"> (эксплуатационная зона) – территория, включающая в себя зоны расположения объектов систем водоснабжения и (или) водоотведения организации, осуществляющей водоснабжение и (или) водоотведение, а также зоны расположения объекто</w:t>
      </w:r>
      <w:r w:rsidR="005C7549" w:rsidRPr="0012669A">
        <w:t>в ее абонентов (потребителей).</w:t>
      </w:r>
    </w:p>
    <w:p w:rsidR="005C7549" w:rsidRDefault="00102AC2" w:rsidP="00A11A4A">
      <w:pPr>
        <w:pStyle w:val="Maximyz0"/>
        <w:tabs>
          <w:tab w:val="left" w:pos="1276"/>
        </w:tabs>
      </w:pPr>
      <w:r>
        <w:t xml:space="preserve">Зоны </w:t>
      </w:r>
      <w:r w:rsidR="00972218">
        <w:t xml:space="preserve">эксплуатационной ответственности </w:t>
      </w:r>
      <w:r w:rsidR="00945016">
        <w:t>МП «Лотошинское ЖКХ»</w:t>
      </w:r>
      <w:r w:rsidR="00972218">
        <w:t xml:space="preserve"> совпадает с технологическими зонами водоснабжения </w:t>
      </w:r>
      <w:r w:rsidR="00A1666D">
        <w:t>д</w:t>
      </w:r>
      <w:r w:rsidR="00972218">
        <w:t xml:space="preserve">. </w:t>
      </w:r>
      <w:r w:rsidR="00212DB1">
        <w:t>Доры</w:t>
      </w:r>
      <w:r w:rsidR="00A11A4A">
        <w:t xml:space="preserve"> и д. Ошейкино</w:t>
      </w:r>
      <w:r w:rsidR="00972218">
        <w:t xml:space="preserve">, </w:t>
      </w:r>
      <w:r w:rsidR="00212DB1">
        <w:t>п</w:t>
      </w:r>
      <w:r w:rsidR="00972218">
        <w:t xml:space="preserve">. </w:t>
      </w:r>
      <w:r w:rsidR="00212DB1">
        <w:t>Большая Сестра</w:t>
      </w:r>
      <w:r w:rsidR="00972218">
        <w:t xml:space="preserve">, </w:t>
      </w:r>
      <w:r w:rsidR="00212DB1">
        <w:t>п</w:t>
      </w:r>
      <w:r w:rsidR="00972218">
        <w:t xml:space="preserve">. </w:t>
      </w:r>
      <w:r w:rsidR="00212DB1">
        <w:t>Торфяной</w:t>
      </w:r>
      <w:r w:rsidR="00972218">
        <w:t>,</w:t>
      </w:r>
      <w:r w:rsidR="00212DB1">
        <w:t xml:space="preserve"> и</w:t>
      </w:r>
      <w:r w:rsidR="00A1666D">
        <w:t>д</w:t>
      </w:r>
      <w:r w:rsidR="00972218">
        <w:t xml:space="preserve">. </w:t>
      </w:r>
      <w:r w:rsidR="00212DB1">
        <w:t>Ушаково</w:t>
      </w:r>
      <w:r w:rsidR="00972218">
        <w:t xml:space="preserve"> и </w:t>
      </w:r>
      <w:r>
        <w:t>приведены на рисунк</w:t>
      </w:r>
      <w:r w:rsidR="00972218">
        <w:t>ах</w:t>
      </w:r>
      <w:fldSimple w:instr=" REF _Ref470701091 \h  \* MERGEFORMAT ">
        <w:r w:rsidR="00472A27" w:rsidRPr="00472A27">
          <w:rPr>
            <w:vanish/>
          </w:rPr>
          <w:t xml:space="preserve">Рисунок </w:t>
        </w:r>
        <w:r w:rsidR="00472A27">
          <w:rPr>
            <w:noProof/>
          </w:rPr>
          <w:t>2</w:t>
        </w:r>
        <w:r w:rsidR="00472A27">
          <w:t>.</w:t>
        </w:r>
        <w:r w:rsidR="00472A27">
          <w:rPr>
            <w:noProof/>
          </w:rPr>
          <w:t>6</w:t>
        </w:r>
      </w:fldSimple>
      <w:r w:rsidR="00972218">
        <w:t xml:space="preserve"> -</w:t>
      </w:r>
      <w:fldSimple w:instr=" REF _Ref482696385 \h  \* MERGEFORMAT ">
        <w:r w:rsidR="00472A27" w:rsidRPr="00472A27">
          <w:rPr>
            <w:vanish/>
          </w:rPr>
          <w:t xml:space="preserve">Рисунок </w:t>
        </w:r>
        <w:r w:rsidR="00472A27">
          <w:rPr>
            <w:noProof/>
          </w:rPr>
          <w:t>2</w:t>
        </w:r>
        <w:r w:rsidR="00472A27">
          <w:t>.</w:t>
        </w:r>
        <w:r w:rsidR="00472A27">
          <w:rPr>
            <w:noProof/>
          </w:rPr>
          <w:t>9</w:t>
        </w:r>
      </w:fldSimple>
      <w:r>
        <w:t>.</w:t>
      </w:r>
    </w:p>
    <w:p w:rsidR="00F55F0E" w:rsidRPr="00F55F0E" w:rsidRDefault="00F55F0E" w:rsidP="00A11A4A">
      <w:pPr>
        <w:pStyle w:val="Maximyz0"/>
        <w:tabs>
          <w:tab w:val="left" w:pos="1276"/>
        </w:tabs>
      </w:pPr>
      <w:r w:rsidRPr="00F55F0E">
        <w:t>Зона эксплуатационной ответственности</w:t>
      </w:r>
      <w:r>
        <w:t xml:space="preserve"> ООО «Яровое» приведена на рисунке </w:t>
      </w:r>
      <w:fldSimple w:instr=" REF _Ref502063500 \h  \* MERGEFORMAT ">
        <w:r w:rsidR="00472A27" w:rsidRPr="00472A27">
          <w:rPr>
            <w:vanish/>
          </w:rPr>
          <w:t xml:space="preserve">Рисунок </w:t>
        </w:r>
        <w:r w:rsidR="00472A27">
          <w:rPr>
            <w:noProof/>
          </w:rPr>
          <w:t>2</w:t>
        </w:r>
        <w:r w:rsidR="00472A27">
          <w:t>.</w:t>
        </w:r>
        <w:r w:rsidR="00472A27">
          <w:rPr>
            <w:noProof/>
          </w:rPr>
          <w:t>2</w:t>
        </w:r>
      </w:fldSimple>
    </w:p>
    <w:p w:rsidR="00CA4963" w:rsidRDefault="00CA4963" w:rsidP="00CA4963">
      <w:pPr>
        <w:pStyle w:val="Maximyz0"/>
      </w:pPr>
      <w:bookmarkStart w:id="35" w:name="_Toc461457786"/>
      <w:r w:rsidRPr="0012669A">
        <w:t xml:space="preserve">Расположение источников горячего водоснабжения </w:t>
      </w:r>
      <w:r w:rsidR="00C56538">
        <w:t>сельского</w:t>
      </w:r>
      <w:r w:rsidRPr="0012669A">
        <w:t xml:space="preserve"> поселения </w:t>
      </w:r>
      <w:r w:rsidR="005C0047">
        <w:t>Ошейкинское</w:t>
      </w:r>
      <w:r w:rsidRPr="0012669A">
        <w:t xml:space="preserve"> приведено на рисунке </w:t>
      </w:r>
      <w:fldSimple w:instr=" REF _Ref461455298 \h  \* MERGEFORMAT ">
        <w:r w:rsidR="00472A27" w:rsidRPr="00472A27">
          <w:rPr>
            <w:vanish/>
          </w:rPr>
          <w:t xml:space="preserve">Рисунок </w:t>
        </w:r>
        <w:r w:rsidR="00472A27">
          <w:rPr>
            <w:noProof/>
          </w:rPr>
          <w:t>2</w:t>
        </w:r>
        <w:r w:rsidR="00472A27">
          <w:t>.</w:t>
        </w:r>
        <w:r w:rsidR="00472A27">
          <w:rPr>
            <w:noProof/>
          </w:rPr>
          <w:t>17</w:t>
        </w:r>
      </w:fldSimple>
      <w:r w:rsidRPr="0012669A">
        <w:t>.</w:t>
      </w:r>
    </w:p>
    <w:p w:rsidR="00CE5F92" w:rsidRPr="0012669A" w:rsidRDefault="00CE5F92" w:rsidP="00CA4963">
      <w:pPr>
        <w:pStyle w:val="Maximyz0"/>
      </w:pPr>
      <w:r>
        <w:t>Зоны эксплуатационной ответственности теплоснабжающих организаций приведены на рисунк</w:t>
      </w:r>
      <w:r w:rsidR="000E5ABF">
        <w:t xml:space="preserve">ах </w:t>
      </w:r>
      <w:fldSimple w:instr=" REF _Ref478978214 \h  \* MERGEFORMAT ">
        <w:r w:rsidR="00472A27" w:rsidRPr="00472A27">
          <w:rPr>
            <w:vanish/>
          </w:rPr>
          <w:t xml:space="preserve">Рисунок </w:t>
        </w:r>
        <w:r w:rsidR="00472A27">
          <w:rPr>
            <w:noProof/>
          </w:rPr>
          <w:t>2</w:t>
        </w:r>
        <w:r w:rsidR="00472A27">
          <w:t>.</w:t>
        </w:r>
        <w:r w:rsidR="00472A27">
          <w:rPr>
            <w:noProof/>
          </w:rPr>
          <w:t>4</w:t>
        </w:r>
      </w:fldSimple>
      <w:r w:rsidR="000E5ABF">
        <w:t xml:space="preserve"> и </w:t>
      </w:r>
      <w:fldSimple w:instr=" REF _Ref478978215 \h  \* MERGEFORMAT ">
        <w:r w:rsidR="00472A27" w:rsidRPr="00472A27">
          <w:rPr>
            <w:vanish/>
          </w:rPr>
          <w:t xml:space="preserve">Рисунок </w:t>
        </w:r>
        <w:r w:rsidR="00472A27">
          <w:rPr>
            <w:noProof/>
          </w:rPr>
          <w:t>2</w:t>
        </w:r>
        <w:r w:rsidR="00472A27">
          <w:t>.</w:t>
        </w:r>
        <w:r w:rsidR="00472A27">
          <w:rPr>
            <w:noProof/>
          </w:rPr>
          <w:t>5</w:t>
        </w:r>
      </w:fldSimple>
      <w:r w:rsidR="00731E5C">
        <w:t>.</w:t>
      </w:r>
    </w:p>
    <w:p w:rsidR="00CA4963" w:rsidRPr="0012669A" w:rsidRDefault="00CA4963" w:rsidP="00302FE1">
      <w:pPr>
        <w:pStyle w:val="Maximyz0"/>
        <w:sectPr w:rsidR="00CA4963" w:rsidRPr="0012669A" w:rsidSect="00296468">
          <w:pgSz w:w="11906" w:h="16838" w:code="9"/>
          <w:pgMar w:top="1134" w:right="851" w:bottom="1134" w:left="1701" w:header="709" w:footer="709" w:gutter="0"/>
          <w:cols w:space="708"/>
          <w:docGrid w:linePitch="360"/>
        </w:sectPr>
      </w:pPr>
    </w:p>
    <w:p w:rsidR="00F55F0E" w:rsidRDefault="00F55F0E" w:rsidP="00F55F0E">
      <w:pPr>
        <w:pStyle w:val="Maximyz0"/>
        <w:keepNext/>
        <w:spacing w:line="240" w:lineRule="auto"/>
        <w:ind w:firstLine="0"/>
        <w:jc w:val="center"/>
      </w:pPr>
      <w:r>
        <w:rPr>
          <w:noProof/>
        </w:rPr>
        <w:drawing>
          <wp:inline distT="0" distB="0" distL="0" distR="0">
            <wp:extent cx="8283437" cy="5562600"/>
            <wp:effectExtent l="0" t="0" r="3810" b="0"/>
            <wp:docPr id="1" name="Рисунок 1" descr="C:\Users\kb3\Desktop\Лотошинский район\Ошейкинское вода\Яров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b3\Desktop\Лотошинский район\Ошейкинское вода\Яровое.jpg"/>
                    <pic:cNvPicPr>
                      <a:picLocks noChangeAspect="1" noChangeArrowheads="1"/>
                    </pic:cNvPicPr>
                  </pic:nvPicPr>
                  <pic:blipFill rotWithShape="1">
                    <a:blip r:embed="rId5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70" b="8026"/>
                    <a:stretch/>
                  </pic:blipFill>
                  <pic:spPr bwMode="auto">
                    <a:xfrm>
                      <a:off x="0" y="0"/>
                      <a:ext cx="8285004" cy="556365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55F0E" w:rsidRDefault="00F55F0E" w:rsidP="00F55F0E">
      <w:pPr>
        <w:pStyle w:val="af3"/>
        <w:jc w:val="center"/>
      </w:pPr>
      <w:bookmarkStart w:id="36" w:name="_Ref502063500"/>
      <w:r>
        <w:t xml:space="preserve">Рисунок </w:t>
      </w:r>
      <w:fldSimple w:instr=" STYLEREF 1 \s ">
        <w:r w:rsidR="00472A27">
          <w:rPr>
            <w:noProof/>
          </w:rPr>
          <w:t>2</w:t>
        </w:r>
      </w:fldSimple>
      <w:r>
        <w:t>.</w:t>
      </w:r>
      <w:fldSimple w:instr=" SEQ Рисунок \* ARABIC \s 1 ">
        <w:r w:rsidR="00472A27">
          <w:rPr>
            <w:noProof/>
          </w:rPr>
          <w:t>2</w:t>
        </w:r>
      </w:fldSimple>
      <w:bookmarkEnd w:id="36"/>
      <w:r>
        <w:t xml:space="preserve"> - </w:t>
      </w:r>
      <w:r w:rsidRPr="003B01F1">
        <w:t xml:space="preserve">Зона эксплуатационной ответственности </w:t>
      </w:r>
      <w:r>
        <w:t>ООО «Яровое» (рядом с д. Узорово)</w:t>
      </w:r>
    </w:p>
    <w:p w:rsidR="00CA4963" w:rsidRPr="0012669A" w:rsidRDefault="006502B6" w:rsidP="006502B6">
      <w:pPr>
        <w:pStyle w:val="Maximyz0"/>
        <w:keepNext/>
        <w:spacing w:line="240" w:lineRule="auto"/>
        <w:ind w:firstLine="0"/>
        <w:jc w:val="center"/>
      </w:pPr>
      <w:r>
        <w:rPr>
          <w:noProof/>
        </w:rPr>
        <w:drawing>
          <wp:inline distT="0" distB="0" distL="0" distR="0">
            <wp:extent cx="6943725" cy="5619750"/>
            <wp:effectExtent l="0" t="0" r="9525" b="0"/>
            <wp:docPr id="8" name="Рисунок 8" descr="C:\Users\kb3\Desktop\Лотошинский район\Ошейкинское вода\Новое 2017\Ко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b3\Desktop\Лотошинский район\Ошейкинское вода\Новое 2017\Коты.jpg"/>
                    <pic:cNvPicPr>
                      <a:picLocks noChangeAspect="1" noChangeArrowheads="1"/>
                    </pic:cNvPicPr>
                  </pic:nvPicPr>
                  <pic:blipFill rotWithShape="1">
                    <a:blip r:embed="rId5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76" b="1769"/>
                    <a:stretch/>
                  </pic:blipFill>
                  <pic:spPr bwMode="auto">
                    <a:xfrm>
                      <a:off x="0" y="0"/>
                      <a:ext cx="6943725" cy="56197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A4963" w:rsidRPr="0012669A" w:rsidRDefault="00CA4963" w:rsidP="006502B6">
      <w:pPr>
        <w:pStyle w:val="af3"/>
        <w:jc w:val="center"/>
      </w:pPr>
      <w:bookmarkStart w:id="37" w:name="_Ref478385742"/>
      <w:r w:rsidRPr="0012669A">
        <w:t xml:space="preserve">Рисунок </w:t>
      </w:r>
      <w:fldSimple w:instr=" STYLEREF 1 \s ">
        <w:r w:rsidR="00472A27">
          <w:rPr>
            <w:noProof/>
          </w:rPr>
          <w:t>2</w:t>
        </w:r>
      </w:fldSimple>
      <w:r w:rsidR="00F55F0E">
        <w:t>.</w:t>
      </w:r>
      <w:fldSimple w:instr=" SEQ Рисунок \* ARABIC \s 1 ">
        <w:r w:rsidR="00472A27">
          <w:rPr>
            <w:noProof/>
          </w:rPr>
          <w:t>3</w:t>
        </w:r>
      </w:fldSimple>
      <w:bookmarkEnd w:id="37"/>
      <w:r w:rsidRPr="0012669A">
        <w:t xml:space="preserve"> - Расположение источников горячего водоснабжения </w:t>
      </w:r>
      <w:r w:rsidR="00C56538">
        <w:t>сельского</w:t>
      </w:r>
      <w:r w:rsidRPr="0012669A">
        <w:t xml:space="preserve"> поселения </w:t>
      </w:r>
      <w:r w:rsidR="005C0047">
        <w:t>Ошейкинское</w:t>
      </w:r>
    </w:p>
    <w:p w:rsidR="000E5ABF" w:rsidRDefault="006D5169" w:rsidP="006D5169">
      <w:pPr>
        <w:pStyle w:val="afffff4"/>
        <w:keepNext/>
        <w:spacing w:after="0" w:line="240" w:lineRule="auto"/>
        <w:jc w:val="center"/>
      </w:pPr>
      <w:r>
        <w:rPr>
          <w:noProof/>
        </w:rPr>
        <w:drawing>
          <wp:inline distT="0" distB="0" distL="0" distR="0">
            <wp:extent cx="9610725" cy="5457825"/>
            <wp:effectExtent l="0" t="0" r="9525" b="9525"/>
            <wp:docPr id="6" name="Рисунок 6" descr="C:\Users\kb3\Desktop\Лотошинский район\Ошейкинское вода\Новое 2017\ГВС\Ошей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b3\Desktop\Лотошинский район\Ошейкинское вода\Новое 2017\ГВС\Ошейкино.jpg"/>
                    <pic:cNvPicPr>
                      <a:picLocks noChangeAspect="1" noChangeArrowheads="1"/>
                    </pic:cNvPicPr>
                  </pic:nvPicPr>
                  <pic:blipFill>
                    <a:blip r:embed="rId5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10725" cy="5457825"/>
                    </a:xfrm>
                    <a:prstGeom prst="rect">
                      <a:avLst/>
                    </a:prstGeom>
                    <a:noFill/>
                    <a:ln>
                      <a:noFill/>
                    </a:ln>
                  </pic:spPr>
                </pic:pic>
              </a:graphicData>
            </a:graphic>
          </wp:inline>
        </w:drawing>
      </w:r>
    </w:p>
    <w:p w:rsidR="000E5ABF" w:rsidRDefault="000E5ABF" w:rsidP="006D5169">
      <w:pPr>
        <w:pStyle w:val="af3"/>
        <w:jc w:val="center"/>
      </w:pPr>
      <w:bookmarkStart w:id="38" w:name="_Ref478978214"/>
      <w:r>
        <w:t xml:space="preserve">Рисунок </w:t>
      </w:r>
      <w:fldSimple w:instr=" STYLEREF 1 \s ">
        <w:r w:rsidR="00472A27">
          <w:rPr>
            <w:noProof/>
          </w:rPr>
          <w:t>2</w:t>
        </w:r>
      </w:fldSimple>
      <w:r w:rsidR="00F55F0E">
        <w:t>.</w:t>
      </w:r>
      <w:fldSimple w:instr=" SEQ Рисунок \* ARABIC \s 1 ">
        <w:r w:rsidR="00472A27">
          <w:rPr>
            <w:noProof/>
          </w:rPr>
          <w:t>4</w:t>
        </w:r>
      </w:fldSimple>
      <w:bookmarkEnd w:id="38"/>
      <w:r>
        <w:t xml:space="preserve"> - </w:t>
      </w:r>
      <w:r w:rsidRPr="00A9610C">
        <w:t xml:space="preserve">Зона </w:t>
      </w:r>
      <w:r>
        <w:t xml:space="preserve">эксплуатационной ответственности </w:t>
      </w:r>
      <w:r w:rsidR="00DC6606">
        <w:t xml:space="preserve">теплоснабжающей организации </w:t>
      </w:r>
      <w:r w:rsidR="00945016">
        <w:t>МП «Лотошинское ЖКХ»</w:t>
      </w:r>
      <w:r>
        <w:t xml:space="preserve"> в д. </w:t>
      </w:r>
      <w:r w:rsidR="006502B6">
        <w:t>Ошейкино</w:t>
      </w:r>
      <w:r w:rsidR="00DC6606">
        <w:t xml:space="preserve"> (ГВС)</w:t>
      </w:r>
    </w:p>
    <w:p w:rsidR="006D5169" w:rsidRDefault="006D5169" w:rsidP="00212DB1">
      <w:pPr>
        <w:pStyle w:val="afffff4"/>
        <w:keepNext/>
        <w:shd w:val="clear" w:color="auto" w:fill="D99594" w:themeFill="accent2" w:themeFillTint="99"/>
        <w:spacing w:after="0" w:line="240" w:lineRule="auto"/>
        <w:jc w:val="center"/>
        <w:sectPr w:rsidR="006D5169" w:rsidSect="00CA4963">
          <w:pgSz w:w="16838" w:h="11906" w:orient="landscape"/>
          <w:pgMar w:top="1701" w:right="851" w:bottom="851" w:left="851" w:header="709" w:footer="709" w:gutter="0"/>
          <w:cols w:space="708"/>
          <w:docGrid w:linePitch="360"/>
        </w:sectPr>
      </w:pPr>
    </w:p>
    <w:p w:rsidR="000E5ABF" w:rsidRDefault="006D5169" w:rsidP="006D5169">
      <w:pPr>
        <w:pStyle w:val="afffff4"/>
        <w:keepNext/>
        <w:spacing w:after="0" w:line="240" w:lineRule="auto"/>
        <w:jc w:val="center"/>
      </w:pPr>
      <w:r>
        <w:rPr>
          <w:noProof/>
        </w:rPr>
        <w:drawing>
          <wp:inline distT="0" distB="0" distL="0" distR="0">
            <wp:extent cx="5942474" cy="7477125"/>
            <wp:effectExtent l="0" t="0" r="1270" b="0"/>
            <wp:docPr id="7" name="Рисунок 7" descr="C:\Users\kb3\Desktop\Лотошинский район\Ошейкинское вода\Новое 2017\ГВС\Ушак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b3\Desktop\Лотошинский район\Ошейкинское вода\Новое 2017\ГВС\Ушаково.jpg"/>
                    <pic:cNvPicPr>
                      <a:picLocks noChangeAspect="1" noChangeArrowheads="1"/>
                    </pic:cNvPicPr>
                  </pic:nvPicPr>
                  <pic:blipFill rotWithShape="1">
                    <a:blip r:embed="rId5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074" r="3204"/>
                    <a:stretch/>
                  </pic:blipFill>
                  <pic:spPr bwMode="auto">
                    <a:xfrm>
                      <a:off x="0" y="0"/>
                      <a:ext cx="5954017" cy="7491649"/>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E5ABF" w:rsidRDefault="000E5ABF" w:rsidP="006D5169">
      <w:pPr>
        <w:pStyle w:val="af3"/>
        <w:jc w:val="center"/>
      </w:pPr>
      <w:bookmarkStart w:id="39" w:name="_Ref478978215"/>
      <w:r>
        <w:t xml:space="preserve">Рисунок </w:t>
      </w:r>
      <w:fldSimple w:instr=" STYLEREF 1 \s ">
        <w:r w:rsidR="00472A27">
          <w:rPr>
            <w:noProof/>
          </w:rPr>
          <w:t>2</w:t>
        </w:r>
      </w:fldSimple>
      <w:r w:rsidR="00F55F0E">
        <w:t>.</w:t>
      </w:r>
      <w:fldSimple w:instr=" SEQ Рисунок \* ARABIC \s 1 ">
        <w:r w:rsidR="00472A27">
          <w:rPr>
            <w:noProof/>
          </w:rPr>
          <w:t>5</w:t>
        </w:r>
      </w:fldSimple>
      <w:bookmarkEnd w:id="39"/>
      <w:r>
        <w:t xml:space="preserve"> - </w:t>
      </w:r>
      <w:r w:rsidRPr="000E5ABF">
        <w:t xml:space="preserve">Зона эксплуатационной ответственности </w:t>
      </w:r>
      <w:r w:rsidR="00DC6606">
        <w:t xml:space="preserve">теплоснабжающей организации </w:t>
      </w:r>
      <w:r w:rsidR="00945016">
        <w:t>МП «Лотошинское ЖКХ»</w:t>
      </w:r>
      <w:r w:rsidRPr="000E5ABF">
        <w:t xml:space="preserve"> в д. </w:t>
      </w:r>
      <w:r w:rsidR="006502B6">
        <w:t>Ушаково</w:t>
      </w:r>
      <w:r w:rsidR="00DC6606">
        <w:t xml:space="preserve"> (ГВС)</w:t>
      </w:r>
    </w:p>
    <w:p w:rsidR="00CE5F92" w:rsidRPr="0012669A" w:rsidRDefault="00CE5F92" w:rsidP="005C7549">
      <w:pPr>
        <w:pStyle w:val="Maximyz0"/>
        <w:sectPr w:rsidR="00CE5F92" w:rsidRPr="0012669A" w:rsidSect="006D5169">
          <w:pgSz w:w="11906" w:h="16838"/>
          <w:pgMar w:top="1134" w:right="851" w:bottom="1134" w:left="1701" w:header="709" w:footer="709" w:gutter="0"/>
          <w:cols w:space="708"/>
          <w:docGrid w:linePitch="360"/>
        </w:sectPr>
      </w:pPr>
    </w:p>
    <w:p w:rsidR="00F81690" w:rsidRPr="0012669A" w:rsidRDefault="00F81690" w:rsidP="005C7549">
      <w:pPr>
        <w:pStyle w:val="30"/>
        <w:rPr>
          <w:lang w:val="ru-RU"/>
        </w:rPr>
      </w:pPr>
      <w:bookmarkStart w:id="40" w:name="_Toc507758446"/>
      <w:r w:rsidRPr="0012669A">
        <w:rPr>
          <w:lang w:val="ru-RU"/>
        </w:rPr>
        <w:t xml:space="preserve">Ситуационная схема зон действия ИЦВ питьевой водой в поселении, </w:t>
      </w:r>
      <w:r w:rsidR="009C4E9B">
        <w:rPr>
          <w:lang w:val="ru-RU"/>
        </w:rPr>
        <w:t>сельском</w:t>
      </w:r>
      <w:r w:rsidRPr="0012669A">
        <w:rPr>
          <w:lang w:val="ru-RU"/>
        </w:rPr>
        <w:t xml:space="preserve"> округе относительно потребителей с указанием наименований, мест и адресов расположения ИЦВ, а также численности населения, получающего питьевую воду от этого ИЦВ</w:t>
      </w:r>
      <w:bookmarkEnd w:id="40"/>
    </w:p>
    <w:p w:rsidR="00F81690" w:rsidRPr="0012669A" w:rsidRDefault="00F81690" w:rsidP="00FB2935">
      <w:pPr>
        <w:pStyle w:val="Maximyz0"/>
      </w:pPr>
      <w:r w:rsidRPr="0012669A">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водоснабжения и водоотведения: </w:t>
      </w:r>
    </w:p>
    <w:p w:rsidR="00F81690" w:rsidRPr="0012669A" w:rsidRDefault="00F81690" w:rsidP="00FB2935">
      <w:pPr>
        <w:pStyle w:val="Maximyz0"/>
      </w:pPr>
      <w:r w:rsidRPr="0012669A">
        <w:t>«технологическая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FB2935" w:rsidRPr="0012669A" w:rsidRDefault="00FB2935" w:rsidP="00FB2935">
      <w:pPr>
        <w:pStyle w:val="Maximyz0"/>
      </w:pPr>
      <w:r w:rsidRPr="0012669A">
        <w:t xml:space="preserve">Исходя из определения технологической зоны водоснабжения в централизованной системе водоснабжения МО </w:t>
      </w:r>
      <w:r w:rsidR="00AD0952">
        <w:t>с.п.</w:t>
      </w:r>
      <w:r w:rsidR="005C0047">
        <w:t>Ошейкинское</w:t>
      </w:r>
      <w:r w:rsidRPr="0012669A">
        <w:t>, можно выделить следующие технологические зоны водоснабжения:</w:t>
      </w:r>
    </w:p>
    <w:p w:rsidR="00FB2935" w:rsidRDefault="00FB2935" w:rsidP="00D41C4B">
      <w:pPr>
        <w:pStyle w:val="Maximyz0"/>
        <w:numPr>
          <w:ilvl w:val="0"/>
          <w:numId w:val="75"/>
        </w:numPr>
      </w:pPr>
      <w:r w:rsidRPr="0012669A">
        <w:t>технологическая зона системы централизованного водоснабжения от водозабор</w:t>
      </w:r>
      <w:r w:rsidR="00972218">
        <w:t xml:space="preserve">а </w:t>
      </w:r>
      <w:r w:rsidR="000E5ABF">
        <w:t>д</w:t>
      </w:r>
      <w:r w:rsidR="00972218">
        <w:t xml:space="preserve">. </w:t>
      </w:r>
      <w:r w:rsidR="00716F7D">
        <w:t>Ушаково</w:t>
      </w:r>
      <w:r w:rsidR="00945016">
        <w:t>МП «Лотошинское ЖКХ»</w:t>
      </w:r>
      <w:r w:rsidRPr="0012669A">
        <w:t xml:space="preserve"> включающая в себя все сооружения подъема воды, а также все магистральные и</w:t>
      </w:r>
      <w:r w:rsidR="00972218">
        <w:t xml:space="preserve"> распределительные трубопроводы;</w:t>
      </w:r>
    </w:p>
    <w:p w:rsidR="00972218" w:rsidRDefault="00972218" w:rsidP="00972218">
      <w:pPr>
        <w:pStyle w:val="Maximyz0"/>
        <w:numPr>
          <w:ilvl w:val="0"/>
          <w:numId w:val="75"/>
        </w:numPr>
      </w:pPr>
      <w:r w:rsidRPr="0012669A">
        <w:t>технологическая зона системы централизованного водоснабжения от водозабор</w:t>
      </w:r>
      <w:r>
        <w:t xml:space="preserve">а д. </w:t>
      </w:r>
      <w:r w:rsidR="00716F7D">
        <w:t>Доры</w:t>
      </w:r>
      <w:r w:rsidR="00945016">
        <w:t>МП «Лотошинское ЖКХ»</w:t>
      </w:r>
      <w:r w:rsidRPr="0012669A">
        <w:t xml:space="preserve"> включающая в себя все сооружения подъема воды, а также все магистральные и</w:t>
      </w:r>
      <w:r>
        <w:t xml:space="preserve"> распределительные трубопроводы;</w:t>
      </w:r>
    </w:p>
    <w:p w:rsidR="00972218" w:rsidRDefault="00972218" w:rsidP="00972218">
      <w:pPr>
        <w:pStyle w:val="Maximyz0"/>
        <w:numPr>
          <w:ilvl w:val="0"/>
          <w:numId w:val="75"/>
        </w:numPr>
      </w:pPr>
      <w:r w:rsidRPr="0012669A">
        <w:t>технологическая зона системы централизованного водоснабжения от водозабор</w:t>
      </w:r>
      <w:r>
        <w:t xml:space="preserve">а </w:t>
      </w:r>
      <w:r w:rsidR="00716F7D">
        <w:t>п</w:t>
      </w:r>
      <w:r>
        <w:t xml:space="preserve">. </w:t>
      </w:r>
      <w:r w:rsidR="00716F7D">
        <w:t>Большая Сестра</w:t>
      </w:r>
      <w:r w:rsidR="00945016">
        <w:t>МП «Лотошинское ЖКХ»</w:t>
      </w:r>
      <w:r w:rsidRPr="0012669A">
        <w:t xml:space="preserve"> включающая в себя все сооружения подъема воды, а также все магистральные и распределительные трубопроводы</w:t>
      </w:r>
      <w:r>
        <w:t>;</w:t>
      </w:r>
    </w:p>
    <w:p w:rsidR="00972218" w:rsidRDefault="00972218" w:rsidP="00972218">
      <w:pPr>
        <w:pStyle w:val="Maximyz0"/>
        <w:numPr>
          <w:ilvl w:val="0"/>
          <w:numId w:val="75"/>
        </w:numPr>
      </w:pPr>
      <w:r w:rsidRPr="0012669A">
        <w:t>технологическая зона системы централизованного водоснабжения от водозабор</w:t>
      </w:r>
      <w:r>
        <w:t xml:space="preserve">а </w:t>
      </w:r>
      <w:r w:rsidR="00716F7D">
        <w:t>п</w:t>
      </w:r>
      <w:r>
        <w:t xml:space="preserve">. </w:t>
      </w:r>
      <w:r w:rsidR="00716F7D">
        <w:t>Торфяной</w:t>
      </w:r>
      <w:r w:rsidR="00945016">
        <w:t>МП «Лотошинское ЖКХ»</w:t>
      </w:r>
      <w:r w:rsidRPr="0012669A">
        <w:t xml:space="preserve"> включающая в себя все сооружения подъема воды, а также все магистральные и распределительные трубопроводы</w:t>
      </w:r>
      <w:r w:rsidR="00716F7D">
        <w:t>.</w:t>
      </w:r>
    </w:p>
    <w:p w:rsidR="00F81690" w:rsidRPr="0012669A" w:rsidRDefault="00F81690" w:rsidP="005C7549">
      <w:pPr>
        <w:keepNext/>
        <w:ind w:firstLine="851"/>
        <w:jc w:val="both"/>
      </w:pPr>
    </w:p>
    <w:p w:rsidR="004B2898" w:rsidRDefault="004B2898" w:rsidP="004B2898">
      <w:pPr>
        <w:pStyle w:val="Maximyz0"/>
        <w:keepNext/>
        <w:spacing w:line="240" w:lineRule="auto"/>
        <w:ind w:firstLine="0"/>
        <w:jc w:val="center"/>
        <w:sectPr w:rsidR="004B2898" w:rsidSect="0061124D">
          <w:pgSz w:w="11906" w:h="16838"/>
          <w:pgMar w:top="1134" w:right="567" w:bottom="567" w:left="1701" w:header="709" w:footer="709" w:gutter="0"/>
          <w:cols w:space="708"/>
          <w:docGrid w:linePitch="360"/>
        </w:sectPr>
      </w:pPr>
    </w:p>
    <w:p w:rsidR="00972218" w:rsidRPr="0012669A" w:rsidRDefault="008A1193" w:rsidP="008A1193">
      <w:pPr>
        <w:pStyle w:val="Maximyz0"/>
        <w:keepNext/>
        <w:spacing w:line="240" w:lineRule="auto"/>
        <w:ind w:firstLine="0"/>
        <w:jc w:val="center"/>
      </w:pPr>
      <w:r>
        <w:rPr>
          <w:noProof/>
        </w:rPr>
        <w:drawing>
          <wp:inline distT="0" distB="0" distL="0" distR="0">
            <wp:extent cx="5975712" cy="7858125"/>
            <wp:effectExtent l="0" t="0" r="6350" b="0"/>
            <wp:docPr id="9" name="Рисунок 9" descr="C:\Users\kb3\Desktop\Лотошинский район\Ошейкинское вода\Новое 2017\ВЗУ\Большая Сест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b3\Desktop\Лотошинский район\Ошейкинское вода\Новое 2017\ВЗУ\Большая Сестра.jpg"/>
                    <pic:cNvPicPr>
                      <a:picLocks noChangeAspect="1" noChangeArrowheads="1"/>
                    </pic:cNvPicPr>
                  </pic:nvPicPr>
                  <pic:blipFill rotWithShape="1">
                    <a:blip r:embed="rId5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22" r="2222"/>
                    <a:stretch/>
                  </pic:blipFill>
                  <pic:spPr bwMode="auto">
                    <a:xfrm>
                      <a:off x="0" y="0"/>
                      <a:ext cx="5980324" cy="786419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72218" w:rsidRPr="0012669A" w:rsidRDefault="00972218" w:rsidP="008A1193">
      <w:pPr>
        <w:pStyle w:val="af3"/>
        <w:jc w:val="center"/>
      </w:pPr>
      <w:bookmarkStart w:id="41" w:name="_Ref470701091"/>
      <w:r w:rsidRPr="0012669A">
        <w:t xml:space="preserve">Рисунок </w:t>
      </w:r>
      <w:fldSimple w:instr=" STYLEREF 1 \s ">
        <w:r w:rsidR="00472A27">
          <w:rPr>
            <w:noProof/>
          </w:rPr>
          <w:t>2</w:t>
        </w:r>
      </w:fldSimple>
      <w:r w:rsidR="00F55F0E">
        <w:t>.</w:t>
      </w:r>
      <w:fldSimple w:instr=" SEQ Рисунок \* ARABIC \s 1 ">
        <w:r w:rsidR="00472A27">
          <w:rPr>
            <w:noProof/>
          </w:rPr>
          <w:t>6</w:t>
        </w:r>
      </w:fldSimple>
      <w:bookmarkEnd w:id="41"/>
      <w:r>
        <w:t xml:space="preserve">–Технологическая зона водоснабжения </w:t>
      </w:r>
      <w:r w:rsidR="008A1193">
        <w:t>п</w:t>
      </w:r>
      <w:r>
        <w:t xml:space="preserve">. </w:t>
      </w:r>
      <w:r w:rsidR="008A1193">
        <w:t>Большая Сестра</w:t>
      </w:r>
    </w:p>
    <w:p w:rsidR="008A1193" w:rsidRDefault="008A1193" w:rsidP="00716F7D">
      <w:pPr>
        <w:pStyle w:val="Maximyz0"/>
        <w:keepNext/>
        <w:shd w:val="clear" w:color="auto" w:fill="D99594" w:themeFill="accent2" w:themeFillTint="99"/>
        <w:spacing w:line="240" w:lineRule="auto"/>
        <w:ind w:firstLine="0"/>
        <w:jc w:val="center"/>
        <w:sectPr w:rsidR="008A1193" w:rsidSect="008A1193">
          <w:pgSz w:w="11906" w:h="16838"/>
          <w:pgMar w:top="1134" w:right="851" w:bottom="1134" w:left="1701" w:header="709" w:footer="709" w:gutter="0"/>
          <w:cols w:space="708"/>
          <w:docGrid w:linePitch="360"/>
        </w:sectPr>
      </w:pPr>
    </w:p>
    <w:p w:rsidR="00972218" w:rsidRPr="0012669A" w:rsidRDefault="008A1193" w:rsidP="008A1193">
      <w:pPr>
        <w:pStyle w:val="Maximyz0"/>
        <w:keepNext/>
        <w:spacing w:line="240" w:lineRule="auto"/>
        <w:ind w:firstLine="0"/>
        <w:jc w:val="center"/>
      </w:pPr>
      <w:r>
        <w:rPr>
          <w:noProof/>
        </w:rPr>
        <w:drawing>
          <wp:inline distT="0" distB="0" distL="0" distR="0">
            <wp:extent cx="6781800" cy="5676900"/>
            <wp:effectExtent l="0" t="0" r="0" b="0"/>
            <wp:docPr id="10" name="Рисунок 10" descr="C:\Users\kb3\Desktop\Лотошинский район\Ошейкинское вода\Новое 2017\ВЗУ\До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b3\Desktop\Лотошинский район\Ошейкинское вода\Новое 2017\ВЗУ\Доры.jpg"/>
                    <pic:cNvPicPr>
                      <a:picLocks noChangeAspect="1" noChangeArrowheads="1"/>
                    </pic:cNvPicPr>
                  </pic:nvPicPr>
                  <pic:blipFill rotWithShape="1">
                    <a:blip r:embed="rId5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408" b="1926"/>
                    <a:stretch/>
                  </pic:blipFill>
                  <pic:spPr bwMode="auto">
                    <a:xfrm>
                      <a:off x="0" y="0"/>
                      <a:ext cx="6781800" cy="567690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72218" w:rsidRPr="0012669A" w:rsidRDefault="00972218" w:rsidP="008A1193">
      <w:pPr>
        <w:pStyle w:val="af3"/>
        <w:jc w:val="center"/>
      </w:pPr>
      <w:r w:rsidRPr="0012669A">
        <w:t xml:space="preserve">Рисунок </w:t>
      </w:r>
      <w:fldSimple w:instr=" STYLEREF 1 \s ">
        <w:r w:rsidR="00472A27">
          <w:rPr>
            <w:noProof/>
          </w:rPr>
          <w:t>2</w:t>
        </w:r>
      </w:fldSimple>
      <w:r w:rsidR="00F55F0E">
        <w:t>.</w:t>
      </w:r>
      <w:fldSimple w:instr=" SEQ Рисунок \* ARABIC \s 1 ">
        <w:r w:rsidR="00472A27">
          <w:rPr>
            <w:noProof/>
          </w:rPr>
          <w:t>7</w:t>
        </w:r>
      </w:fldSimple>
      <w:r>
        <w:t xml:space="preserve">–Технологическая зона водоснабжения д. </w:t>
      </w:r>
      <w:r w:rsidR="008A1193">
        <w:t>Доры и д. Ошейкино</w:t>
      </w:r>
    </w:p>
    <w:p w:rsidR="00972218" w:rsidRPr="0012669A" w:rsidRDefault="00A11A4A" w:rsidP="00A11A4A">
      <w:pPr>
        <w:pStyle w:val="Maximyz0"/>
        <w:keepNext/>
        <w:spacing w:line="240" w:lineRule="auto"/>
        <w:ind w:firstLine="0"/>
        <w:jc w:val="center"/>
      </w:pPr>
      <w:r>
        <w:rPr>
          <w:noProof/>
        </w:rPr>
        <w:drawing>
          <wp:inline distT="0" distB="0" distL="0" distR="0">
            <wp:extent cx="8163022" cy="5629275"/>
            <wp:effectExtent l="0" t="0" r="9525" b="0"/>
            <wp:docPr id="12" name="Рисунок 12" descr="C:\Users\kb3\Desktop\Лотошинский район\Ошейкинское вода\Новое 2017\ВЗУ\Торфян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b3\Desktop\Лотошинский район\Ошейкинское вода\Новое 2017\ВЗУ\Торфяной.jpg"/>
                    <pic:cNvPicPr>
                      <a:picLocks noChangeAspect="1" noChangeArrowheads="1"/>
                    </pic:cNvPicPr>
                  </pic:nvPicPr>
                  <pic:blipFill rotWithShape="1">
                    <a:blip r:embed="rId5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3001" b="8186"/>
                    <a:stretch/>
                  </pic:blipFill>
                  <pic:spPr bwMode="auto">
                    <a:xfrm>
                      <a:off x="0" y="0"/>
                      <a:ext cx="8168847" cy="563329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72218" w:rsidRPr="0012669A" w:rsidRDefault="00972218" w:rsidP="00A11A4A">
      <w:pPr>
        <w:pStyle w:val="af3"/>
        <w:jc w:val="center"/>
      </w:pPr>
      <w:r w:rsidRPr="0012669A">
        <w:t xml:space="preserve">Рисунок </w:t>
      </w:r>
      <w:fldSimple w:instr=" STYLEREF 1 \s ">
        <w:r w:rsidR="00472A27">
          <w:rPr>
            <w:noProof/>
          </w:rPr>
          <w:t>2</w:t>
        </w:r>
      </w:fldSimple>
      <w:r w:rsidR="00F55F0E">
        <w:t>.</w:t>
      </w:r>
      <w:fldSimple w:instr=" SEQ Рисунок \* ARABIC \s 1 ">
        <w:r w:rsidR="00472A27">
          <w:rPr>
            <w:noProof/>
          </w:rPr>
          <w:t>8</w:t>
        </w:r>
      </w:fldSimple>
      <w:r>
        <w:t xml:space="preserve">–Технологическая зона водоснабжения </w:t>
      </w:r>
      <w:r w:rsidR="00A11A4A">
        <w:t>п</w:t>
      </w:r>
      <w:r>
        <w:t xml:space="preserve">. </w:t>
      </w:r>
      <w:r w:rsidR="00A11A4A">
        <w:t>Торфяной</w:t>
      </w:r>
    </w:p>
    <w:p w:rsidR="00A11A4A" w:rsidRDefault="00A11A4A" w:rsidP="00A11A4A">
      <w:pPr>
        <w:pStyle w:val="Maximyz0"/>
        <w:keepNext/>
        <w:spacing w:line="240" w:lineRule="auto"/>
        <w:ind w:firstLine="0"/>
        <w:jc w:val="center"/>
        <w:sectPr w:rsidR="00A11A4A" w:rsidSect="00972218">
          <w:pgSz w:w="16838" w:h="11906" w:orient="landscape"/>
          <w:pgMar w:top="1701" w:right="851" w:bottom="851" w:left="851" w:header="709" w:footer="709" w:gutter="0"/>
          <w:cols w:space="708"/>
          <w:docGrid w:linePitch="360"/>
        </w:sectPr>
      </w:pPr>
    </w:p>
    <w:p w:rsidR="00972218" w:rsidRPr="0012669A" w:rsidRDefault="00A11A4A" w:rsidP="00A11A4A">
      <w:pPr>
        <w:pStyle w:val="Maximyz0"/>
        <w:keepNext/>
        <w:spacing w:line="240" w:lineRule="auto"/>
        <w:ind w:firstLine="0"/>
        <w:jc w:val="center"/>
      </w:pPr>
      <w:r>
        <w:rPr>
          <w:noProof/>
        </w:rPr>
        <w:drawing>
          <wp:inline distT="0" distB="0" distL="0" distR="0">
            <wp:extent cx="5876099" cy="8010525"/>
            <wp:effectExtent l="0" t="0" r="0" b="0"/>
            <wp:docPr id="13" name="Рисунок 13" descr="C:\Users\kb3\Desktop\Лотошинский район\Ошейкинское вода\Новое 2017\ВЗУ\Ушак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b3\Desktop\Лотошинский район\Ошейкинское вода\Новое 2017\ВЗУ\Ушаково.jpg"/>
                    <pic:cNvPicPr>
                      <a:picLocks noChangeAspect="1" noChangeArrowheads="1"/>
                    </pic:cNvPicPr>
                  </pic:nvPicPr>
                  <pic:blipFill>
                    <a:blip r:embed="rId59">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4569" cy="8022071"/>
                    </a:xfrm>
                    <a:prstGeom prst="rect">
                      <a:avLst/>
                    </a:prstGeom>
                    <a:noFill/>
                    <a:ln>
                      <a:noFill/>
                    </a:ln>
                  </pic:spPr>
                </pic:pic>
              </a:graphicData>
            </a:graphic>
          </wp:inline>
        </w:drawing>
      </w:r>
    </w:p>
    <w:p w:rsidR="004B2898" w:rsidRPr="0012669A" w:rsidRDefault="004B2898" w:rsidP="00A11A4A">
      <w:pPr>
        <w:pStyle w:val="af3"/>
        <w:jc w:val="center"/>
      </w:pPr>
      <w:bookmarkStart w:id="42" w:name="_Ref482696385"/>
      <w:r w:rsidRPr="0012669A">
        <w:t xml:space="preserve">Рисунок </w:t>
      </w:r>
      <w:fldSimple w:instr=" STYLEREF 1 \s ">
        <w:r w:rsidR="00472A27">
          <w:rPr>
            <w:noProof/>
          </w:rPr>
          <w:t>2</w:t>
        </w:r>
      </w:fldSimple>
      <w:r w:rsidR="00F55F0E">
        <w:t>.</w:t>
      </w:r>
      <w:fldSimple w:instr=" SEQ Рисунок \* ARABIC \s 1 ">
        <w:r w:rsidR="00472A27">
          <w:rPr>
            <w:noProof/>
          </w:rPr>
          <w:t>9</w:t>
        </w:r>
      </w:fldSimple>
      <w:bookmarkEnd w:id="42"/>
      <w:r>
        <w:t xml:space="preserve">–Технологическая зона водоснабжения д. </w:t>
      </w:r>
      <w:r w:rsidR="00A11A4A">
        <w:t>Ушаково</w:t>
      </w:r>
    </w:p>
    <w:p w:rsidR="004B2898" w:rsidRPr="0012669A" w:rsidRDefault="004B2898" w:rsidP="00716F7D">
      <w:pPr>
        <w:keepNext/>
        <w:shd w:val="clear" w:color="auto" w:fill="D99594" w:themeFill="accent2" w:themeFillTint="99"/>
        <w:ind w:firstLine="851"/>
        <w:jc w:val="both"/>
        <w:sectPr w:rsidR="004B2898" w:rsidRPr="0012669A" w:rsidSect="00A11A4A">
          <w:pgSz w:w="11906" w:h="16838"/>
          <w:pgMar w:top="1134" w:right="851" w:bottom="1134" w:left="1701" w:header="709" w:footer="709" w:gutter="0"/>
          <w:cols w:space="708"/>
          <w:docGrid w:linePitch="360"/>
        </w:sectPr>
      </w:pPr>
    </w:p>
    <w:p w:rsidR="00F81690" w:rsidRPr="0012669A" w:rsidRDefault="00F81690" w:rsidP="00F81690">
      <w:pPr>
        <w:pStyle w:val="30"/>
        <w:rPr>
          <w:lang w:val="ru-RU"/>
        </w:rPr>
      </w:pPr>
      <w:bookmarkStart w:id="43" w:name="_Toc507758447"/>
      <w:r w:rsidRPr="0012669A">
        <w:rPr>
          <w:lang w:val="ru-RU"/>
        </w:rPr>
        <w:t xml:space="preserve">Ситуационная схема зон действия ИЦВ горячей водой в поселении, </w:t>
      </w:r>
      <w:r w:rsidR="009C4E9B">
        <w:rPr>
          <w:lang w:val="ru-RU"/>
        </w:rPr>
        <w:t>сельском</w:t>
      </w:r>
      <w:r w:rsidRPr="0012669A">
        <w:rPr>
          <w:lang w:val="ru-RU"/>
        </w:rPr>
        <w:t xml:space="preserve"> округе относительно потребителей с указанием наименований, мест и адресов расположения ИЦВ горячей водой, а также численности населения, получающего горячую воду от этого ИЦВ.</w:t>
      </w:r>
      <w:bookmarkEnd w:id="43"/>
    </w:p>
    <w:p w:rsidR="00CA4963" w:rsidRPr="0012669A" w:rsidRDefault="00CA4963" w:rsidP="00CA4963">
      <w:pPr>
        <w:pStyle w:val="Maximyz0"/>
        <w:spacing w:after="240"/>
        <w:rPr>
          <w:lang w:eastAsia="en-US"/>
        </w:rPr>
      </w:pPr>
      <w:r w:rsidRPr="0012669A">
        <w:rPr>
          <w:lang w:eastAsia="en-US"/>
        </w:rPr>
        <w:t xml:space="preserve">В настоящее время в </w:t>
      </w:r>
      <w:r w:rsidR="009C4E9B">
        <w:rPr>
          <w:lang w:eastAsia="en-US"/>
        </w:rPr>
        <w:t>сельском</w:t>
      </w:r>
      <w:r w:rsidRPr="0012669A">
        <w:rPr>
          <w:lang w:eastAsia="en-US"/>
        </w:rPr>
        <w:t xml:space="preserve"> поселении </w:t>
      </w:r>
      <w:r w:rsidR="005C0047">
        <w:rPr>
          <w:lang w:eastAsia="en-US"/>
        </w:rPr>
        <w:t>Ошейкинское</w:t>
      </w:r>
      <w:r w:rsidR="003336C6" w:rsidRPr="0012669A">
        <w:rPr>
          <w:lang w:eastAsia="en-US"/>
        </w:rPr>
        <w:t xml:space="preserve">для обеспечения горячего водоснабжения </w:t>
      </w:r>
      <w:r w:rsidRPr="0012669A">
        <w:rPr>
          <w:lang w:eastAsia="en-US"/>
        </w:rPr>
        <w:t>функциониру</w:t>
      </w:r>
      <w:r w:rsidR="000E5ABF">
        <w:rPr>
          <w:lang w:eastAsia="en-US"/>
        </w:rPr>
        <w:t>ю</w:t>
      </w:r>
      <w:r w:rsidRPr="0012669A">
        <w:rPr>
          <w:lang w:eastAsia="en-US"/>
        </w:rPr>
        <w:t xml:space="preserve">т </w:t>
      </w:r>
      <w:r w:rsidR="001B2A99">
        <w:rPr>
          <w:lang w:eastAsia="en-US"/>
        </w:rPr>
        <w:t>две</w:t>
      </w:r>
      <w:r w:rsidRPr="0012669A">
        <w:rPr>
          <w:lang w:eastAsia="en-US"/>
        </w:rPr>
        <w:t xml:space="preserve"> отопительн</w:t>
      </w:r>
      <w:r w:rsidR="000E5ABF">
        <w:rPr>
          <w:lang w:eastAsia="en-US"/>
        </w:rPr>
        <w:t>ые</w:t>
      </w:r>
      <w:r w:rsidRPr="0012669A">
        <w:rPr>
          <w:lang w:eastAsia="en-US"/>
        </w:rPr>
        <w:t xml:space="preserve"> водогрейн</w:t>
      </w:r>
      <w:r w:rsidR="00716F7D">
        <w:rPr>
          <w:lang w:eastAsia="en-US"/>
        </w:rPr>
        <w:t>ые</w:t>
      </w:r>
      <w:r w:rsidRPr="0012669A">
        <w:rPr>
          <w:lang w:eastAsia="en-US"/>
        </w:rPr>
        <w:t xml:space="preserve"> котельн</w:t>
      </w:r>
      <w:r w:rsidR="00716F7D">
        <w:rPr>
          <w:lang w:eastAsia="en-US"/>
        </w:rPr>
        <w:t>ые</w:t>
      </w:r>
      <w:r w:rsidRPr="0012669A">
        <w:rPr>
          <w:lang w:eastAsia="en-US"/>
        </w:rPr>
        <w:t>, эксплуатируем</w:t>
      </w:r>
      <w:r w:rsidR="00716F7D">
        <w:rPr>
          <w:lang w:eastAsia="en-US"/>
        </w:rPr>
        <w:t>ые</w:t>
      </w:r>
      <w:r w:rsidR="00945016">
        <w:rPr>
          <w:lang w:eastAsia="en-US"/>
        </w:rPr>
        <w:t>МП «Лотошинское ЖКХ»</w:t>
      </w:r>
      <w:r w:rsidRPr="0012669A">
        <w:rPr>
          <w:lang w:eastAsia="en-US"/>
        </w:rPr>
        <w:t xml:space="preserve"> (таблица </w:t>
      </w:r>
      <w:fldSimple w:instr=" REF _Ref397334673 \h  \* MERGEFORMAT ">
        <w:r w:rsidR="00472A27" w:rsidRPr="00472A27">
          <w:rPr>
            <w:vanish/>
          </w:rPr>
          <w:t xml:space="preserve">Таблица </w:t>
        </w:r>
        <w:r w:rsidR="00472A27">
          <w:rPr>
            <w:noProof/>
          </w:rPr>
          <w:t>2</w:t>
        </w:r>
        <w:r w:rsidR="00472A27">
          <w:t>.</w:t>
        </w:r>
        <w:r w:rsidR="00472A27">
          <w:rPr>
            <w:noProof/>
          </w:rPr>
          <w:t>2</w:t>
        </w:r>
      </w:fldSimple>
      <w:r w:rsidRPr="0012669A">
        <w:rPr>
          <w:lang w:eastAsia="en-US"/>
        </w:rPr>
        <w:t>).</w:t>
      </w:r>
    </w:p>
    <w:p w:rsidR="00CA4963" w:rsidRPr="0012669A" w:rsidRDefault="00CA4963" w:rsidP="00CA4963">
      <w:pPr>
        <w:pStyle w:val="af3"/>
        <w:keepNext/>
      </w:pPr>
      <w:bookmarkStart w:id="44" w:name="_Ref397334673"/>
      <w:r w:rsidRPr="0012669A">
        <w:t xml:space="preserve">Таблица </w:t>
      </w:r>
      <w:fldSimple w:instr=" STYLEREF 1 \s ">
        <w:r w:rsidR="00472A27">
          <w:rPr>
            <w:noProof/>
          </w:rPr>
          <w:t>2</w:t>
        </w:r>
      </w:fldSimple>
      <w:r w:rsidR="00FE36A6">
        <w:t>.</w:t>
      </w:r>
      <w:fldSimple w:instr=" SEQ Таблица \* ARABIC \s 1 ">
        <w:r w:rsidR="00472A27">
          <w:rPr>
            <w:noProof/>
          </w:rPr>
          <w:t>2</w:t>
        </w:r>
      </w:fldSimple>
      <w:bookmarkEnd w:id="44"/>
      <w:r w:rsidRPr="0012669A">
        <w:t xml:space="preserve"> – Котельные </w:t>
      </w:r>
      <w:r w:rsidR="00C56538">
        <w:t>сельского</w:t>
      </w:r>
      <w:r w:rsidRPr="0012669A">
        <w:t xml:space="preserve"> поселения </w:t>
      </w:r>
      <w:r w:rsidR="005C0047">
        <w:t>Ошейкинское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
        <w:gridCol w:w="1873"/>
        <w:gridCol w:w="1943"/>
        <w:gridCol w:w="1475"/>
        <w:gridCol w:w="1134"/>
        <w:gridCol w:w="1751"/>
        <w:gridCol w:w="844"/>
      </w:tblGrid>
      <w:tr w:rsidR="00716F7D" w:rsidRPr="00DF116A" w:rsidTr="006A3190">
        <w:trPr>
          <w:trHeight w:val="334"/>
          <w:tblHeader/>
        </w:trPr>
        <w:tc>
          <w:tcPr>
            <w:tcW w:w="0" w:type="auto"/>
            <w:vMerge w:val="restart"/>
            <w:shd w:val="clear" w:color="auto" w:fill="auto"/>
            <w:vAlign w:val="center"/>
            <w:hideMark/>
          </w:tcPr>
          <w:p w:rsidR="00716F7D" w:rsidRPr="00DF116A" w:rsidRDefault="00716F7D" w:rsidP="006A3190">
            <w:pPr>
              <w:jc w:val="center"/>
              <w:rPr>
                <w:sz w:val="20"/>
                <w:szCs w:val="20"/>
              </w:rPr>
            </w:pPr>
            <w:r w:rsidRPr="00DF116A">
              <w:rPr>
                <w:sz w:val="20"/>
                <w:szCs w:val="20"/>
              </w:rPr>
              <w:t>№ п/п</w:t>
            </w:r>
          </w:p>
        </w:tc>
        <w:tc>
          <w:tcPr>
            <w:tcW w:w="0" w:type="auto"/>
            <w:vMerge w:val="restart"/>
            <w:shd w:val="clear" w:color="000000" w:fill="FFFFFF"/>
            <w:vAlign w:val="center"/>
            <w:hideMark/>
          </w:tcPr>
          <w:p w:rsidR="00716F7D" w:rsidRPr="00DF116A" w:rsidRDefault="00716F7D" w:rsidP="006A3190">
            <w:pPr>
              <w:jc w:val="center"/>
              <w:rPr>
                <w:sz w:val="20"/>
                <w:szCs w:val="20"/>
              </w:rPr>
            </w:pPr>
            <w:r w:rsidRPr="00DF116A">
              <w:rPr>
                <w:sz w:val="20"/>
                <w:szCs w:val="20"/>
              </w:rPr>
              <w:t>Наименование котельной, адрес,</w:t>
            </w:r>
          </w:p>
        </w:tc>
        <w:tc>
          <w:tcPr>
            <w:tcW w:w="0" w:type="auto"/>
            <w:vMerge w:val="restart"/>
            <w:shd w:val="clear" w:color="000000" w:fill="FFFFFF"/>
            <w:vAlign w:val="center"/>
            <w:hideMark/>
          </w:tcPr>
          <w:p w:rsidR="00716F7D" w:rsidRPr="00DF116A" w:rsidRDefault="00716F7D" w:rsidP="006A3190">
            <w:pPr>
              <w:jc w:val="center"/>
              <w:rPr>
                <w:sz w:val="20"/>
                <w:szCs w:val="20"/>
              </w:rPr>
            </w:pPr>
            <w:r w:rsidRPr="00DF116A">
              <w:rPr>
                <w:sz w:val="20"/>
                <w:szCs w:val="20"/>
              </w:rPr>
              <w:t>Год ввода котельной в эксплуатацию</w:t>
            </w:r>
          </w:p>
        </w:tc>
        <w:tc>
          <w:tcPr>
            <w:tcW w:w="2609" w:type="dxa"/>
            <w:gridSpan w:val="2"/>
            <w:shd w:val="clear" w:color="000000" w:fill="FFFFFF"/>
            <w:vAlign w:val="center"/>
            <w:hideMark/>
          </w:tcPr>
          <w:p w:rsidR="00716F7D" w:rsidRPr="00DF116A" w:rsidRDefault="00716F7D" w:rsidP="006A3190">
            <w:pPr>
              <w:jc w:val="center"/>
              <w:rPr>
                <w:sz w:val="20"/>
                <w:szCs w:val="20"/>
              </w:rPr>
            </w:pPr>
            <w:r w:rsidRPr="00DF116A">
              <w:rPr>
                <w:sz w:val="20"/>
                <w:szCs w:val="20"/>
              </w:rPr>
              <w:t>Вид топлива</w:t>
            </w:r>
          </w:p>
        </w:tc>
        <w:tc>
          <w:tcPr>
            <w:tcW w:w="1751" w:type="dxa"/>
            <w:vMerge w:val="restart"/>
            <w:shd w:val="clear" w:color="000000" w:fill="FFFFFF"/>
            <w:vAlign w:val="center"/>
            <w:hideMark/>
          </w:tcPr>
          <w:p w:rsidR="00716F7D" w:rsidRPr="00DF116A" w:rsidRDefault="00716F7D" w:rsidP="006A3190">
            <w:pPr>
              <w:jc w:val="center"/>
              <w:rPr>
                <w:sz w:val="20"/>
                <w:szCs w:val="20"/>
              </w:rPr>
            </w:pPr>
            <w:r w:rsidRPr="00DF116A">
              <w:rPr>
                <w:sz w:val="20"/>
                <w:szCs w:val="20"/>
              </w:rPr>
              <w:t>Установленная мощность котельной, Гкал/час</w:t>
            </w:r>
          </w:p>
        </w:tc>
        <w:tc>
          <w:tcPr>
            <w:tcW w:w="0" w:type="auto"/>
            <w:vMerge w:val="restart"/>
            <w:shd w:val="clear" w:color="000000" w:fill="FFFFFF"/>
            <w:vAlign w:val="center"/>
            <w:hideMark/>
          </w:tcPr>
          <w:p w:rsidR="00716F7D" w:rsidRPr="00DF116A" w:rsidRDefault="00716F7D" w:rsidP="006A3190">
            <w:pPr>
              <w:jc w:val="center"/>
              <w:rPr>
                <w:sz w:val="20"/>
                <w:szCs w:val="20"/>
              </w:rPr>
            </w:pPr>
            <w:r w:rsidRPr="00DF116A">
              <w:rPr>
                <w:sz w:val="20"/>
                <w:szCs w:val="20"/>
              </w:rPr>
              <w:t>% износа</w:t>
            </w:r>
          </w:p>
        </w:tc>
      </w:tr>
      <w:tr w:rsidR="00716F7D" w:rsidRPr="00DF116A" w:rsidTr="006A3190">
        <w:trPr>
          <w:trHeight w:val="473"/>
          <w:tblHeader/>
        </w:trPr>
        <w:tc>
          <w:tcPr>
            <w:tcW w:w="0" w:type="auto"/>
            <w:vMerge/>
            <w:vAlign w:val="center"/>
            <w:hideMark/>
          </w:tcPr>
          <w:p w:rsidR="00716F7D" w:rsidRPr="00DF116A" w:rsidRDefault="00716F7D" w:rsidP="006A3190">
            <w:pPr>
              <w:jc w:val="center"/>
              <w:rPr>
                <w:sz w:val="20"/>
                <w:szCs w:val="20"/>
              </w:rPr>
            </w:pPr>
          </w:p>
        </w:tc>
        <w:tc>
          <w:tcPr>
            <w:tcW w:w="0" w:type="auto"/>
            <w:vMerge/>
            <w:vAlign w:val="center"/>
            <w:hideMark/>
          </w:tcPr>
          <w:p w:rsidR="00716F7D" w:rsidRPr="00DF116A" w:rsidRDefault="00716F7D" w:rsidP="006A3190">
            <w:pPr>
              <w:jc w:val="center"/>
              <w:rPr>
                <w:sz w:val="20"/>
                <w:szCs w:val="20"/>
              </w:rPr>
            </w:pPr>
          </w:p>
        </w:tc>
        <w:tc>
          <w:tcPr>
            <w:tcW w:w="0" w:type="auto"/>
            <w:vMerge/>
            <w:vAlign w:val="center"/>
            <w:hideMark/>
          </w:tcPr>
          <w:p w:rsidR="00716F7D" w:rsidRPr="00DF116A" w:rsidRDefault="00716F7D" w:rsidP="006A3190">
            <w:pPr>
              <w:jc w:val="center"/>
              <w:rPr>
                <w:sz w:val="20"/>
                <w:szCs w:val="20"/>
              </w:rPr>
            </w:pPr>
          </w:p>
        </w:tc>
        <w:tc>
          <w:tcPr>
            <w:tcW w:w="1475" w:type="dxa"/>
            <w:shd w:val="clear" w:color="000000" w:fill="FFFFFF"/>
            <w:vAlign w:val="center"/>
            <w:hideMark/>
          </w:tcPr>
          <w:p w:rsidR="00716F7D" w:rsidRPr="00DF116A" w:rsidRDefault="00716F7D" w:rsidP="006A3190">
            <w:pPr>
              <w:jc w:val="center"/>
              <w:rPr>
                <w:sz w:val="20"/>
                <w:szCs w:val="20"/>
              </w:rPr>
            </w:pPr>
            <w:r w:rsidRPr="00DF116A">
              <w:rPr>
                <w:sz w:val="20"/>
                <w:szCs w:val="20"/>
              </w:rPr>
              <w:t>основное</w:t>
            </w:r>
          </w:p>
        </w:tc>
        <w:tc>
          <w:tcPr>
            <w:tcW w:w="1134" w:type="dxa"/>
            <w:shd w:val="clear" w:color="000000" w:fill="FFFFFF"/>
            <w:vAlign w:val="center"/>
            <w:hideMark/>
          </w:tcPr>
          <w:p w:rsidR="00716F7D" w:rsidRPr="00DF116A" w:rsidRDefault="00716F7D" w:rsidP="006A3190">
            <w:pPr>
              <w:jc w:val="center"/>
              <w:rPr>
                <w:sz w:val="20"/>
                <w:szCs w:val="20"/>
              </w:rPr>
            </w:pPr>
            <w:r w:rsidRPr="00DF116A">
              <w:rPr>
                <w:sz w:val="20"/>
                <w:szCs w:val="20"/>
              </w:rPr>
              <w:t>резервное</w:t>
            </w:r>
          </w:p>
        </w:tc>
        <w:tc>
          <w:tcPr>
            <w:tcW w:w="1751" w:type="dxa"/>
            <w:vMerge/>
            <w:vAlign w:val="center"/>
            <w:hideMark/>
          </w:tcPr>
          <w:p w:rsidR="00716F7D" w:rsidRPr="00DF116A" w:rsidRDefault="00716F7D" w:rsidP="006A3190">
            <w:pPr>
              <w:jc w:val="center"/>
              <w:rPr>
                <w:sz w:val="20"/>
                <w:szCs w:val="20"/>
              </w:rPr>
            </w:pPr>
          </w:p>
        </w:tc>
        <w:tc>
          <w:tcPr>
            <w:tcW w:w="0" w:type="auto"/>
            <w:vMerge/>
            <w:vAlign w:val="center"/>
            <w:hideMark/>
          </w:tcPr>
          <w:p w:rsidR="00716F7D" w:rsidRPr="00DF116A" w:rsidRDefault="00716F7D" w:rsidP="006A3190">
            <w:pPr>
              <w:jc w:val="center"/>
              <w:rPr>
                <w:sz w:val="20"/>
                <w:szCs w:val="20"/>
              </w:rPr>
            </w:pPr>
          </w:p>
        </w:tc>
      </w:tr>
      <w:tr w:rsidR="00716F7D" w:rsidRPr="00DF116A" w:rsidTr="006A3190">
        <w:trPr>
          <w:trHeight w:val="359"/>
        </w:trPr>
        <w:tc>
          <w:tcPr>
            <w:tcW w:w="0" w:type="auto"/>
            <w:shd w:val="clear" w:color="auto" w:fill="auto"/>
            <w:vAlign w:val="center"/>
            <w:hideMark/>
          </w:tcPr>
          <w:p w:rsidR="00716F7D" w:rsidRPr="00DF116A" w:rsidRDefault="00716F7D" w:rsidP="006A3190">
            <w:pPr>
              <w:jc w:val="center"/>
              <w:rPr>
                <w:sz w:val="20"/>
                <w:szCs w:val="20"/>
              </w:rPr>
            </w:pPr>
            <w:r w:rsidRPr="00DF116A">
              <w:rPr>
                <w:sz w:val="20"/>
                <w:szCs w:val="20"/>
              </w:rPr>
              <w:t>1</w:t>
            </w:r>
          </w:p>
        </w:tc>
        <w:tc>
          <w:tcPr>
            <w:tcW w:w="0" w:type="auto"/>
            <w:shd w:val="clear" w:color="auto" w:fill="auto"/>
            <w:vAlign w:val="center"/>
          </w:tcPr>
          <w:p w:rsidR="00716F7D" w:rsidRPr="00450F50" w:rsidRDefault="00716F7D" w:rsidP="006A3190">
            <w:pPr>
              <w:rPr>
                <w:sz w:val="20"/>
                <w:szCs w:val="20"/>
              </w:rPr>
            </w:pPr>
            <w:r w:rsidRPr="00450F50">
              <w:rPr>
                <w:sz w:val="20"/>
                <w:szCs w:val="20"/>
              </w:rPr>
              <w:t>Котельная № 10</w:t>
            </w:r>
          </w:p>
          <w:p w:rsidR="00716F7D" w:rsidRPr="00450F50" w:rsidRDefault="00716F7D" w:rsidP="006A3190">
            <w:pPr>
              <w:rPr>
                <w:sz w:val="20"/>
                <w:szCs w:val="20"/>
              </w:rPr>
            </w:pPr>
            <w:r w:rsidRPr="00450F50">
              <w:rPr>
                <w:sz w:val="20"/>
                <w:szCs w:val="20"/>
              </w:rPr>
              <w:t>д. Ошейкино, д.121</w:t>
            </w:r>
          </w:p>
        </w:tc>
        <w:tc>
          <w:tcPr>
            <w:tcW w:w="0" w:type="auto"/>
            <w:shd w:val="clear" w:color="auto" w:fill="auto"/>
            <w:vAlign w:val="center"/>
          </w:tcPr>
          <w:p w:rsidR="00716F7D" w:rsidRPr="00DF116A" w:rsidRDefault="00716F7D" w:rsidP="006A3190">
            <w:pPr>
              <w:jc w:val="center"/>
              <w:rPr>
                <w:sz w:val="20"/>
                <w:szCs w:val="20"/>
              </w:rPr>
            </w:pPr>
            <w:r>
              <w:rPr>
                <w:sz w:val="20"/>
                <w:szCs w:val="20"/>
              </w:rPr>
              <w:t>2004</w:t>
            </w:r>
          </w:p>
        </w:tc>
        <w:tc>
          <w:tcPr>
            <w:tcW w:w="1475" w:type="dxa"/>
            <w:shd w:val="clear" w:color="auto" w:fill="auto"/>
            <w:vAlign w:val="center"/>
          </w:tcPr>
          <w:p w:rsidR="00716F7D" w:rsidRPr="00DF116A" w:rsidRDefault="00716F7D" w:rsidP="006A3190">
            <w:pPr>
              <w:jc w:val="center"/>
              <w:rPr>
                <w:sz w:val="20"/>
                <w:szCs w:val="20"/>
              </w:rPr>
            </w:pPr>
            <w:r w:rsidRPr="00450F50">
              <w:rPr>
                <w:sz w:val="20"/>
                <w:szCs w:val="20"/>
              </w:rPr>
              <w:t>природный газ</w:t>
            </w:r>
          </w:p>
        </w:tc>
        <w:tc>
          <w:tcPr>
            <w:tcW w:w="1134" w:type="dxa"/>
            <w:shd w:val="clear" w:color="auto" w:fill="auto"/>
            <w:vAlign w:val="center"/>
          </w:tcPr>
          <w:p w:rsidR="00716F7D" w:rsidRPr="00DF116A" w:rsidRDefault="00716F7D" w:rsidP="006A3190">
            <w:pPr>
              <w:jc w:val="center"/>
              <w:rPr>
                <w:sz w:val="20"/>
                <w:szCs w:val="20"/>
              </w:rPr>
            </w:pPr>
            <w:r>
              <w:rPr>
                <w:sz w:val="20"/>
                <w:szCs w:val="20"/>
              </w:rPr>
              <w:t>-</w:t>
            </w:r>
          </w:p>
        </w:tc>
        <w:tc>
          <w:tcPr>
            <w:tcW w:w="1751" w:type="dxa"/>
            <w:shd w:val="clear" w:color="auto" w:fill="auto"/>
            <w:vAlign w:val="center"/>
          </w:tcPr>
          <w:p w:rsidR="00716F7D" w:rsidRPr="00713172" w:rsidRDefault="00716F7D" w:rsidP="006A3190">
            <w:pPr>
              <w:jc w:val="center"/>
              <w:rPr>
                <w:sz w:val="20"/>
                <w:szCs w:val="20"/>
              </w:rPr>
            </w:pPr>
            <w:r>
              <w:rPr>
                <w:sz w:val="20"/>
                <w:szCs w:val="20"/>
              </w:rPr>
              <w:t>0,7</w:t>
            </w:r>
          </w:p>
        </w:tc>
        <w:tc>
          <w:tcPr>
            <w:tcW w:w="0" w:type="auto"/>
            <w:shd w:val="clear" w:color="auto" w:fill="auto"/>
            <w:vAlign w:val="center"/>
          </w:tcPr>
          <w:p w:rsidR="00716F7D" w:rsidRPr="00DF116A" w:rsidRDefault="00716F7D" w:rsidP="006A3190">
            <w:pPr>
              <w:jc w:val="center"/>
              <w:rPr>
                <w:sz w:val="20"/>
                <w:szCs w:val="20"/>
              </w:rPr>
            </w:pPr>
            <w:r>
              <w:rPr>
                <w:sz w:val="20"/>
                <w:szCs w:val="20"/>
              </w:rPr>
              <w:t>-</w:t>
            </w:r>
          </w:p>
        </w:tc>
      </w:tr>
      <w:tr w:rsidR="00716F7D" w:rsidRPr="00DF116A" w:rsidTr="006A3190">
        <w:trPr>
          <w:trHeight w:val="280"/>
        </w:trPr>
        <w:tc>
          <w:tcPr>
            <w:tcW w:w="0" w:type="auto"/>
            <w:shd w:val="clear" w:color="auto" w:fill="auto"/>
            <w:vAlign w:val="center"/>
          </w:tcPr>
          <w:p w:rsidR="00716F7D" w:rsidRPr="00DF116A" w:rsidRDefault="00716F7D" w:rsidP="006A3190">
            <w:pPr>
              <w:jc w:val="center"/>
              <w:rPr>
                <w:sz w:val="20"/>
                <w:szCs w:val="20"/>
              </w:rPr>
            </w:pPr>
            <w:r>
              <w:rPr>
                <w:sz w:val="20"/>
                <w:szCs w:val="20"/>
              </w:rPr>
              <w:t>2</w:t>
            </w:r>
          </w:p>
        </w:tc>
        <w:tc>
          <w:tcPr>
            <w:tcW w:w="0" w:type="auto"/>
            <w:shd w:val="clear" w:color="auto" w:fill="auto"/>
            <w:vAlign w:val="center"/>
          </w:tcPr>
          <w:p w:rsidR="00716F7D" w:rsidRPr="00450F50" w:rsidRDefault="00716F7D" w:rsidP="006A3190">
            <w:pPr>
              <w:rPr>
                <w:sz w:val="20"/>
                <w:szCs w:val="20"/>
              </w:rPr>
            </w:pPr>
            <w:r w:rsidRPr="00450F50">
              <w:rPr>
                <w:sz w:val="20"/>
                <w:szCs w:val="20"/>
              </w:rPr>
              <w:t>Котельная № 11</w:t>
            </w:r>
          </w:p>
          <w:p w:rsidR="00716F7D" w:rsidRPr="00450F50" w:rsidRDefault="00716F7D" w:rsidP="006A3190">
            <w:pPr>
              <w:rPr>
                <w:sz w:val="20"/>
                <w:szCs w:val="20"/>
              </w:rPr>
            </w:pPr>
            <w:r w:rsidRPr="00450F50">
              <w:rPr>
                <w:sz w:val="20"/>
                <w:szCs w:val="20"/>
              </w:rPr>
              <w:t>д. Ушаково, д.57</w:t>
            </w:r>
          </w:p>
        </w:tc>
        <w:tc>
          <w:tcPr>
            <w:tcW w:w="0" w:type="auto"/>
            <w:shd w:val="clear" w:color="auto" w:fill="auto"/>
            <w:vAlign w:val="center"/>
          </w:tcPr>
          <w:p w:rsidR="00716F7D" w:rsidRDefault="00716F7D" w:rsidP="006A3190">
            <w:pPr>
              <w:jc w:val="center"/>
              <w:rPr>
                <w:sz w:val="20"/>
                <w:szCs w:val="20"/>
              </w:rPr>
            </w:pPr>
            <w:r>
              <w:rPr>
                <w:sz w:val="20"/>
                <w:szCs w:val="20"/>
              </w:rPr>
              <w:t>2008</w:t>
            </w:r>
          </w:p>
        </w:tc>
        <w:tc>
          <w:tcPr>
            <w:tcW w:w="1475" w:type="dxa"/>
            <w:shd w:val="clear" w:color="auto" w:fill="auto"/>
            <w:vAlign w:val="center"/>
          </w:tcPr>
          <w:p w:rsidR="00716F7D" w:rsidRPr="00DF116A" w:rsidRDefault="00716F7D" w:rsidP="006A3190">
            <w:pPr>
              <w:jc w:val="center"/>
              <w:rPr>
                <w:sz w:val="20"/>
                <w:szCs w:val="20"/>
              </w:rPr>
            </w:pPr>
            <w:r w:rsidRPr="00450F50">
              <w:rPr>
                <w:sz w:val="20"/>
                <w:szCs w:val="20"/>
              </w:rPr>
              <w:t>природный газ</w:t>
            </w:r>
          </w:p>
        </w:tc>
        <w:tc>
          <w:tcPr>
            <w:tcW w:w="1134" w:type="dxa"/>
            <w:shd w:val="clear" w:color="auto" w:fill="auto"/>
            <w:vAlign w:val="center"/>
          </w:tcPr>
          <w:p w:rsidR="00716F7D" w:rsidRDefault="00716F7D" w:rsidP="006A3190">
            <w:pPr>
              <w:jc w:val="center"/>
              <w:rPr>
                <w:sz w:val="20"/>
                <w:szCs w:val="20"/>
              </w:rPr>
            </w:pPr>
            <w:r>
              <w:rPr>
                <w:sz w:val="20"/>
                <w:szCs w:val="20"/>
              </w:rPr>
              <w:t>-</w:t>
            </w:r>
          </w:p>
        </w:tc>
        <w:tc>
          <w:tcPr>
            <w:tcW w:w="1751" w:type="dxa"/>
            <w:shd w:val="clear" w:color="auto" w:fill="auto"/>
            <w:vAlign w:val="center"/>
          </w:tcPr>
          <w:p w:rsidR="00716F7D" w:rsidRPr="00713172" w:rsidRDefault="00716F7D" w:rsidP="006A3190">
            <w:pPr>
              <w:jc w:val="center"/>
              <w:rPr>
                <w:sz w:val="20"/>
                <w:szCs w:val="20"/>
              </w:rPr>
            </w:pPr>
            <w:r>
              <w:rPr>
                <w:sz w:val="20"/>
                <w:szCs w:val="20"/>
              </w:rPr>
              <w:t>3,44</w:t>
            </w:r>
          </w:p>
        </w:tc>
        <w:tc>
          <w:tcPr>
            <w:tcW w:w="0" w:type="auto"/>
            <w:shd w:val="clear" w:color="auto" w:fill="auto"/>
            <w:vAlign w:val="center"/>
          </w:tcPr>
          <w:p w:rsidR="00716F7D" w:rsidRPr="00DF116A" w:rsidRDefault="00716F7D" w:rsidP="006A3190">
            <w:pPr>
              <w:jc w:val="center"/>
              <w:rPr>
                <w:sz w:val="20"/>
                <w:szCs w:val="20"/>
              </w:rPr>
            </w:pPr>
            <w:r>
              <w:rPr>
                <w:sz w:val="20"/>
                <w:szCs w:val="20"/>
              </w:rPr>
              <w:t>-</w:t>
            </w:r>
          </w:p>
        </w:tc>
      </w:tr>
    </w:tbl>
    <w:p w:rsidR="003336C6" w:rsidRPr="0012669A" w:rsidRDefault="003336C6" w:rsidP="00CA4963">
      <w:pPr>
        <w:pStyle w:val="Maximyz0"/>
      </w:pPr>
    </w:p>
    <w:p w:rsidR="00CA4963" w:rsidRPr="0012669A" w:rsidRDefault="00CA4963" w:rsidP="00CA4963">
      <w:pPr>
        <w:pStyle w:val="Maximyz0"/>
      </w:pPr>
      <w:r w:rsidRPr="0012669A">
        <w:t>Графическое представление существующих зон действия систем горячего водоснабжения представлено на рисунк</w:t>
      </w:r>
      <w:r w:rsidR="00A30143">
        <w:t xml:space="preserve">ах </w:t>
      </w:r>
      <w:fldSimple w:instr=" REF _Ref371062943 \h  \* MERGEFORMAT ">
        <w:r w:rsidR="00472A27" w:rsidRPr="00472A27">
          <w:rPr>
            <w:vanish/>
          </w:rPr>
          <w:t xml:space="preserve">Рисунок </w:t>
        </w:r>
        <w:r w:rsidR="00472A27">
          <w:rPr>
            <w:noProof/>
          </w:rPr>
          <w:t>2</w:t>
        </w:r>
        <w:r w:rsidR="00472A27">
          <w:t>.</w:t>
        </w:r>
        <w:r w:rsidR="00472A27">
          <w:rPr>
            <w:noProof/>
          </w:rPr>
          <w:t>10</w:t>
        </w:r>
      </w:fldSimple>
      <w:r w:rsidR="00A30143">
        <w:t xml:space="preserve"> и </w:t>
      </w:r>
      <w:fldSimple w:instr=" REF _Ref473273013 \h  \* MERGEFORMAT ">
        <w:r w:rsidR="00472A27" w:rsidRPr="00472A27">
          <w:rPr>
            <w:vanish/>
          </w:rPr>
          <w:t xml:space="preserve">Рисунок </w:t>
        </w:r>
        <w:r w:rsidR="00472A27">
          <w:rPr>
            <w:noProof/>
          </w:rPr>
          <w:t>2</w:t>
        </w:r>
        <w:r w:rsidR="00472A27">
          <w:t>.</w:t>
        </w:r>
        <w:r w:rsidR="00472A27">
          <w:rPr>
            <w:noProof/>
          </w:rPr>
          <w:t>11</w:t>
        </w:r>
      </w:fldSimple>
      <w:r w:rsidRPr="0012669A">
        <w:t xml:space="preserve">. </w:t>
      </w:r>
    </w:p>
    <w:p w:rsidR="00CA4963" w:rsidRPr="0012669A" w:rsidRDefault="00CA4963" w:rsidP="00CA4963"/>
    <w:p w:rsidR="00CA4963" w:rsidRPr="0012669A" w:rsidRDefault="00CA4963" w:rsidP="00CA4963"/>
    <w:p w:rsidR="00CA4963" w:rsidRPr="0012669A" w:rsidRDefault="00CA4963" w:rsidP="00CA4963"/>
    <w:p w:rsidR="00CA4963" w:rsidRPr="0012669A" w:rsidRDefault="00CA4963" w:rsidP="00CA4963"/>
    <w:p w:rsidR="00CA4963" w:rsidRPr="0012669A" w:rsidRDefault="00CA4963" w:rsidP="00CA4963">
      <w:pPr>
        <w:tabs>
          <w:tab w:val="left" w:pos="2093"/>
        </w:tabs>
      </w:pPr>
      <w:r w:rsidRPr="0012669A">
        <w:tab/>
      </w:r>
    </w:p>
    <w:p w:rsidR="00CA4963" w:rsidRPr="0012669A" w:rsidRDefault="00CA4963" w:rsidP="00CA4963">
      <w:pPr>
        <w:tabs>
          <w:tab w:val="left" w:pos="2093"/>
        </w:tabs>
      </w:pPr>
    </w:p>
    <w:p w:rsidR="00CA4963" w:rsidRPr="0012669A" w:rsidRDefault="00CA4963" w:rsidP="00CA4963">
      <w:pPr>
        <w:tabs>
          <w:tab w:val="left" w:pos="2093"/>
        </w:tabs>
      </w:pPr>
    </w:p>
    <w:p w:rsidR="00CA4963" w:rsidRPr="0012669A" w:rsidRDefault="00CA4963" w:rsidP="00CA4963">
      <w:pPr>
        <w:tabs>
          <w:tab w:val="left" w:pos="2093"/>
        </w:tabs>
      </w:pPr>
    </w:p>
    <w:p w:rsidR="00CA4963" w:rsidRPr="0012669A" w:rsidRDefault="00CA4963" w:rsidP="00CA4963">
      <w:pPr>
        <w:shd w:val="clear" w:color="auto" w:fill="D99594" w:themeFill="accent2" w:themeFillTint="99"/>
        <w:tabs>
          <w:tab w:val="left" w:pos="2093"/>
        </w:tabs>
        <w:sectPr w:rsidR="00CA4963" w:rsidRPr="0012669A" w:rsidSect="00296468">
          <w:pgSz w:w="11906" w:h="16838" w:code="9"/>
          <w:pgMar w:top="1134" w:right="851" w:bottom="1134" w:left="1701" w:header="709" w:footer="709" w:gutter="0"/>
          <w:cols w:space="708"/>
          <w:docGrid w:linePitch="360"/>
        </w:sectPr>
      </w:pPr>
    </w:p>
    <w:p w:rsidR="00E7006D" w:rsidRDefault="00171238" w:rsidP="00171238">
      <w:pPr>
        <w:pStyle w:val="afffff4"/>
        <w:keepNext/>
        <w:spacing w:after="0" w:line="240" w:lineRule="auto"/>
        <w:jc w:val="center"/>
      </w:pPr>
      <w:r>
        <w:rPr>
          <w:noProof/>
        </w:rPr>
        <w:drawing>
          <wp:inline distT="0" distB="0" distL="0" distR="0">
            <wp:extent cx="9610725" cy="5457825"/>
            <wp:effectExtent l="0" t="0" r="9525" b="9525"/>
            <wp:docPr id="14" name="Рисунок 14" descr="C:\Users\kb3\Desktop\Лотошинский район\Ошейкинское вода\Новое 2017\ГВС\Ошей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b3\Desktop\Лотошинский район\Ошейкинское вода\Новое 2017\ГВС\Ошейкино.jpg"/>
                    <pic:cNvPicPr>
                      <a:picLocks noChangeAspect="1" noChangeArrowheads="1"/>
                    </pic:cNvPicPr>
                  </pic:nvPicPr>
                  <pic:blipFill>
                    <a:blip r:embed="rId5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10725" cy="5457825"/>
                    </a:xfrm>
                    <a:prstGeom prst="rect">
                      <a:avLst/>
                    </a:prstGeom>
                    <a:noFill/>
                    <a:ln>
                      <a:noFill/>
                    </a:ln>
                  </pic:spPr>
                </pic:pic>
              </a:graphicData>
            </a:graphic>
          </wp:inline>
        </w:drawing>
      </w:r>
    </w:p>
    <w:p w:rsidR="00E7006D" w:rsidRDefault="00E7006D" w:rsidP="00171238">
      <w:pPr>
        <w:pStyle w:val="af3"/>
        <w:jc w:val="center"/>
      </w:pPr>
      <w:bookmarkStart w:id="45" w:name="_Ref371062943"/>
      <w:r>
        <w:t xml:space="preserve">Рисунок </w:t>
      </w:r>
      <w:fldSimple w:instr=" STYLEREF 1 \s ">
        <w:r w:rsidR="00472A27">
          <w:rPr>
            <w:noProof/>
          </w:rPr>
          <w:t>2</w:t>
        </w:r>
      </w:fldSimple>
      <w:r w:rsidR="00F55F0E">
        <w:t>.</w:t>
      </w:r>
      <w:fldSimple w:instr=" SEQ Рисунок \* ARABIC \s 1 ">
        <w:r w:rsidR="00472A27">
          <w:rPr>
            <w:noProof/>
          </w:rPr>
          <w:t>10</w:t>
        </w:r>
      </w:fldSimple>
      <w:bookmarkEnd w:id="45"/>
      <w:r>
        <w:t xml:space="preserve"> - </w:t>
      </w:r>
      <w:r w:rsidRPr="00A9610C">
        <w:t xml:space="preserve">Зона действия системы </w:t>
      </w:r>
      <w:r>
        <w:t xml:space="preserve">горячего водоснабжениякотельной д. </w:t>
      </w:r>
      <w:r w:rsidR="00171238">
        <w:t>Ошейкино</w:t>
      </w:r>
    </w:p>
    <w:p w:rsidR="00171238" w:rsidRDefault="00171238" w:rsidP="00171238">
      <w:pPr>
        <w:pStyle w:val="afffff4"/>
        <w:keepNext/>
        <w:spacing w:after="0" w:line="240" w:lineRule="auto"/>
        <w:jc w:val="center"/>
        <w:sectPr w:rsidR="00171238" w:rsidSect="003370F4">
          <w:pgSz w:w="16838" w:h="11906" w:orient="landscape"/>
          <w:pgMar w:top="1701" w:right="851" w:bottom="851" w:left="851" w:header="709" w:footer="709" w:gutter="0"/>
          <w:cols w:space="708"/>
          <w:docGrid w:linePitch="360"/>
        </w:sectPr>
      </w:pPr>
    </w:p>
    <w:p w:rsidR="00E7006D" w:rsidRDefault="00171238" w:rsidP="00171238">
      <w:pPr>
        <w:pStyle w:val="afffff4"/>
        <w:keepNext/>
        <w:spacing w:after="0" w:line="240" w:lineRule="auto"/>
        <w:jc w:val="center"/>
      </w:pPr>
      <w:r>
        <w:rPr>
          <w:noProof/>
        </w:rPr>
        <w:drawing>
          <wp:inline distT="0" distB="0" distL="0" distR="0">
            <wp:extent cx="5894448" cy="7210425"/>
            <wp:effectExtent l="0" t="0" r="0" b="0"/>
            <wp:docPr id="18" name="Рисунок 18" descr="C:\Users\kb3\Desktop\Лотошинский район\Ошейкинское вода\Новое 2017\ГВС\Ушак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b3\Desktop\Лотошинский район\Ошейкинское вода\Новое 2017\ГВС\Ушаково.jpg"/>
                    <pic:cNvPicPr>
                      <a:picLocks noChangeAspect="1" noChangeArrowheads="1"/>
                    </pic:cNvPicPr>
                  </pic:nvPicPr>
                  <pic:blipFill rotWithShape="1">
                    <a:blip r:embed="rId5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82" r="2044"/>
                    <a:stretch/>
                  </pic:blipFill>
                  <pic:spPr bwMode="auto">
                    <a:xfrm>
                      <a:off x="0" y="0"/>
                      <a:ext cx="5905755" cy="722425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7006D" w:rsidRDefault="00E7006D" w:rsidP="00171238">
      <w:pPr>
        <w:pStyle w:val="af3"/>
        <w:jc w:val="center"/>
      </w:pPr>
      <w:bookmarkStart w:id="46" w:name="_Ref473273013"/>
      <w:r>
        <w:t xml:space="preserve">Рисунок </w:t>
      </w:r>
      <w:fldSimple w:instr=" STYLEREF 1 \s ">
        <w:r w:rsidR="00472A27">
          <w:rPr>
            <w:noProof/>
          </w:rPr>
          <w:t>2</w:t>
        </w:r>
      </w:fldSimple>
      <w:r w:rsidR="00F55F0E">
        <w:t>.</w:t>
      </w:r>
      <w:fldSimple w:instr=" SEQ Рисунок \* ARABIC \s 1 ">
        <w:r w:rsidR="00472A27">
          <w:rPr>
            <w:noProof/>
          </w:rPr>
          <w:t>11</w:t>
        </w:r>
      </w:fldSimple>
      <w:bookmarkEnd w:id="46"/>
      <w:r>
        <w:t xml:space="preserve"> - </w:t>
      </w:r>
      <w:r w:rsidRPr="00A9610C">
        <w:t xml:space="preserve">Зона действия системы </w:t>
      </w:r>
      <w:r>
        <w:t>горячего водоснабжениякотельной д.</w:t>
      </w:r>
      <w:r w:rsidR="00171238">
        <w:t xml:space="preserve"> Ушаково</w:t>
      </w:r>
    </w:p>
    <w:p w:rsidR="003370F4" w:rsidRDefault="003370F4" w:rsidP="00716F7D">
      <w:pPr>
        <w:shd w:val="clear" w:color="auto" w:fill="D99594" w:themeFill="accent2" w:themeFillTint="99"/>
        <w:sectPr w:rsidR="003370F4" w:rsidSect="00171238">
          <w:pgSz w:w="11906" w:h="16838"/>
          <w:pgMar w:top="1134" w:right="851" w:bottom="1134" w:left="1701" w:header="709" w:footer="709" w:gutter="0"/>
          <w:cols w:space="708"/>
          <w:docGrid w:linePitch="360"/>
        </w:sectPr>
      </w:pPr>
    </w:p>
    <w:p w:rsidR="00F81690" w:rsidRPr="0012669A" w:rsidRDefault="00F81690" w:rsidP="00F81690">
      <w:pPr>
        <w:pStyle w:val="30"/>
        <w:rPr>
          <w:lang w:val="ru-RU"/>
        </w:rPr>
      </w:pPr>
      <w:bookmarkStart w:id="47" w:name="_Toc507758448"/>
      <w:r w:rsidRPr="0012669A">
        <w:rPr>
          <w:lang w:val="ru-RU"/>
        </w:rPr>
        <w:t xml:space="preserve">Ситуационная схема зон действия ИЦВ технической водой в поселении, </w:t>
      </w:r>
      <w:r w:rsidR="009C4E9B">
        <w:rPr>
          <w:lang w:val="ru-RU"/>
        </w:rPr>
        <w:t>сельском</w:t>
      </w:r>
      <w:r w:rsidRPr="0012669A">
        <w:rPr>
          <w:lang w:val="ru-RU"/>
        </w:rPr>
        <w:t xml:space="preserve"> округе относительно потребителей с указанием наименований, мест и адресов расположения ИЦВ технической водой</w:t>
      </w:r>
      <w:bookmarkEnd w:id="47"/>
    </w:p>
    <w:p w:rsidR="00F81690" w:rsidRPr="0012669A" w:rsidRDefault="00FB2935" w:rsidP="00C16233">
      <w:pPr>
        <w:pStyle w:val="Maximyz0"/>
        <w:rPr>
          <w:lang w:eastAsia="en-US"/>
        </w:rPr>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F81690" w:rsidRPr="0012669A" w:rsidRDefault="00F81690" w:rsidP="00C16233">
      <w:pPr>
        <w:pStyle w:val="Maximyz0"/>
        <w:rPr>
          <w:lang w:eastAsia="en-US"/>
        </w:rPr>
      </w:pPr>
    </w:p>
    <w:p w:rsidR="00C2547D" w:rsidRPr="0012669A" w:rsidRDefault="00F81690" w:rsidP="00F81690">
      <w:pPr>
        <w:pStyle w:val="30"/>
        <w:rPr>
          <w:lang w:val="ru-RU"/>
        </w:rPr>
      </w:pPr>
      <w:bookmarkStart w:id="48" w:name="_Toc507758449"/>
      <w:bookmarkEnd w:id="35"/>
      <w:r w:rsidRPr="0012669A">
        <w:rPr>
          <w:lang w:val="ru-RU"/>
        </w:rPr>
        <w:t>Ситуационная схема территорий, неохваченных централизованным водоснабжением</w:t>
      </w:r>
      <w:bookmarkEnd w:id="48"/>
    </w:p>
    <w:bookmarkEnd w:id="34"/>
    <w:p w:rsidR="00D41C4B" w:rsidRPr="0012669A" w:rsidRDefault="00D41C4B" w:rsidP="00D41C4B">
      <w:pPr>
        <w:pStyle w:val="Maximyz0"/>
      </w:pPr>
      <w:r w:rsidRPr="0012669A">
        <w:t xml:space="preserve">В таблице </w:t>
      </w:r>
      <w:fldSimple w:instr=" REF _Ref478047013 \h  \* MERGEFORMAT ">
        <w:r w:rsidR="00472A27" w:rsidRPr="00472A27">
          <w:rPr>
            <w:vanish/>
          </w:rPr>
          <w:t xml:space="preserve">Таблица </w:t>
        </w:r>
        <w:r w:rsidR="00472A27">
          <w:rPr>
            <w:noProof/>
          </w:rPr>
          <w:t>2</w:t>
        </w:r>
        <w:r w:rsidR="00472A27">
          <w:t>.</w:t>
        </w:r>
        <w:r w:rsidR="00472A27">
          <w:rPr>
            <w:noProof/>
          </w:rPr>
          <w:t>3</w:t>
        </w:r>
      </w:fldSimple>
      <w:r w:rsidRPr="0012669A">
        <w:t xml:space="preserve"> представлен перечень населенных пунктов, входящих в состав </w:t>
      </w:r>
      <w:r>
        <w:t>сельского</w:t>
      </w:r>
      <w:r w:rsidRPr="0012669A">
        <w:t xml:space="preserve"> поселения </w:t>
      </w:r>
      <w:r w:rsidR="005C0047">
        <w:t>Ошейкинское</w:t>
      </w:r>
      <w:r w:rsidRPr="0012669A">
        <w:t xml:space="preserve">, </w:t>
      </w:r>
      <w:r>
        <w:t>в которых используются нецентрализованные источники водоотведения</w:t>
      </w:r>
      <w:r w:rsidRPr="0012669A">
        <w:t>.</w:t>
      </w:r>
    </w:p>
    <w:p w:rsidR="00D41C4B" w:rsidRPr="0012669A" w:rsidRDefault="00D41C4B" w:rsidP="00D41C4B">
      <w:pPr>
        <w:pStyle w:val="Maximyz0"/>
      </w:pPr>
    </w:p>
    <w:p w:rsidR="00D41C4B" w:rsidRPr="0012669A" w:rsidRDefault="00D41C4B" w:rsidP="00D41C4B">
      <w:pPr>
        <w:pStyle w:val="af3"/>
        <w:keepNext/>
      </w:pPr>
      <w:bookmarkStart w:id="49" w:name="_Ref478047013"/>
      <w:r w:rsidRPr="0012669A">
        <w:t xml:space="preserve">Таблица </w:t>
      </w:r>
      <w:fldSimple w:instr=" STYLEREF 1 \s ">
        <w:r w:rsidR="00472A27">
          <w:rPr>
            <w:noProof/>
          </w:rPr>
          <w:t>2</w:t>
        </w:r>
      </w:fldSimple>
      <w:r w:rsidR="00FE36A6">
        <w:t>.</w:t>
      </w:r>
      <w:fldSimple w:instr=" SEQ Таблица \* ARABIC \s 1 ">
        <w:r w:rsidR="00472A27">
          <w:rPr>
            <w:noProof/>
          </w:rPr>
          <w:t>3</w:t>
        </w:r>
      </w:fldSimple>
      <w:bookmarkEnd w:id="49"/>
      <w:r>
        <w:t>–Перечень населённых пунктовсельского</w:t>
      </w:r>
      <w:r w:rsidRPr="0012669A">
        <w:t xml:space="preserve"> поселения </w:t>
      </w:r>
      <w:r w:rsidR="005C0047">
        <w:t>Ошейкинское</w:t>
      </w:r>
      <w:r>
        <w:t>, в которых используются нецентрализованные источники водоотведения</w:t>
      </w:r>
    </w:p>
    <w:tbl>
      <w:tblPr>
        <w:tblStyle w:val="afe"/>
        <w:tblW w:w="5000" w:type="pct"/>
        <w:tblLook w:val="04A0"/>
      </w:tblPr>
      <w:tblGrid>
        <w:gridCol w:w="2874"/>
        <w:gridCol w:w="3831"/>
        <w:gridCol w:w="3149"/>
      </w:tblGrid>
      <w:tr w:rsidR="00716F7D" w:rsidRPr="00816B58" w:rsidTr="006A3190">
        <w:trPr>
          <w:tblHeader/>
        </w:trPr>
        <w:tc>
          <w:tcPr>
            <w:tcW w:w="1458" w:type="pct"/>
            <w:shd w:val="clear" w:color="auto" w:fill="auto"/>
            <w:vAlign w:val="center"/>
          </w:tcPr>
          <w:p w:rsidR="00716F7D" w:rsidRPr="00816B58" w:rsidRDefault="00716F7D" w:rsidP="006A3190">
            <w:pPr>
              <w:jc w:val="center"/>
              <w:rPr>
                <w:sz w:val="20"/>
                <w:szCs w:val="20"/>
              </w:rPr>
            </w:pPr>
            <w:r w:rsidRPr="00816B58">
              <w:rPr>
                <w:sz w:val="20"/>
                <w:szCs w:val="20"/>
              </w:rPr>
              <w:t>Наименование</w:t>
            </w:r>
          </w:p>
        </w:tc>
        <w:tc>
          <w:tcPr>
            <w:tcW w:w="1944" w:type="pct"/>
            <w:shd w:val="clear" w:color="auto" w:fill="auto"/>
            <w:vAlign w:val="center"/>
          </w:tcPr>
          <w:p w:rsidR="00716F7D" w:rsidRPr="00816B58" w:rsidRDefault="00716F7D" w:rsidP="006A3190">
            <w:pPr>
              <w:jc w:val="center"/>
              <w:rPr>
                <w:sz w:val="20"/>
                <w:szCs w:val="20"/>
              </w:rPr>
            </w:pPr>
            <w:r w:rsidRPr="00816B58">
              <w:rPr>
                <w:sz w:val="20"/>
                <w:szCs w:val="20"/>
              </w:rPr>
              <w:t>Тип населенного пункта</w:t>
            </w:r>
          </w:p>
        </w:tc>
        <w:tc>
          <w:tcPr>
            <w:tcW w:w="1598" w:type="pct"/>
            <w:shd w:val="clear" w:color="auto" w:fill="auto"/>
            <w:vAlign w:val="center"/>
          </w:tcPr>
          <w:p w:rsidR="00716F7D" w:rsidRPr="00816B58" w:rsidRDefault="00716F7D" w:rsidP="006A3190">
            <w:pPr>
              <w:jc w:val="center"/>
              <w:rPr>
                <w:sz w:val="20"/>
                <w:szCs w:val="20"/>
              </w:rPr>
            </w:pPr>
            <w:r w:rsidRPr="00816B58">
              <w:rPr>
                <w:sz w:val="20"/>
                <w:szCs w:val="20"/>
              </w:rPr>
              <w:t>Численность населения, чел.</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Агнищево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73</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Астренёво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Березняки</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0</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Борки</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10</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Бородино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6</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Бренево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5</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Брыково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10</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Власово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16</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Воробьёво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25</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Гаврилово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86</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Горы-Мещерские</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3</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Грибаново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12</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Григорово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0</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Егорье</w:t>
            </w:r>
          </w:p>
        </w:tc>
        <w:tc>
          <w:tcPr>
            <w:tcW w:w="1944" w:type="pct"/>
            <w:shd w:val="clear" w:color="auto" w:fill="auto"/>
          </w:tcPr>
          <w:p w:rsidR="00716F7D" w:rsidRPr="00816B58" w:rsidRDefault="00716F7D" w:rsidP="006A3190">
            <w:pPr>
              <w:jc w:val="center"/>
              <w:rPr>
                <w:sz w:val="20"/>
                <w:szCs w:val="20"/>
              </w:rPr>
            </w:pPr>
            <w:r w:rsidRPr="00816B58">
              <w:rPr>
                <w:sz w:val="20"/>
                <w:szCs w:val="20"/>
              </w:rPr>
              <w:t>село</w:t>
            </w:r>
          </w:p>
        </w:tc>
        <w:tc>
          <w:tcPr>
            <w:tcW w:w="1598" w:type="pct"/>
            <w:shd w:val="clear" w:color="auto" w:fill="auto"/>
          </w:tcPr>
          <w:p w:rsidR="00716F7D" w:rsidRPr="00816B58" w:rsidRDefault="00716F7D" w:rsidP="006A3190">
            <w:pPr>
              <w:jc w:val="center"/>
              <w:rPr>
                <w:sz w:val="20"/>
                <w:szCs w:val="20"/>
              </w:rPr>
            </w:pPr>
            <w:r w:rsidRPr="00816B58">
              <w:rPr>
                <w:sz w:val="20"/>
                <w:szCs w:val="20"/>
              </w:rPr>
              <w:t>3</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Званово</w:t>
            </w:r>
          </w:p>
        </w:tc>
        <w:tc>
          <w:tcPr>
            <w:tcW w:w="1944" w:type="pct"/>
            <w:shd w:val="clear" w:color="auto" w:fill="auto"/>
          </w:tcPr>
          <w:p w:rsidR="00716F7D" w:rsidRPr="00816B58" w:rsidRDefault="00716F7D" w:rsidP="006A3190">
            <w:pPr>
              <w:jc w:val="center"/>
              <w:rPr>
                <w:sz w:val="20"/>
                <w:szCs w:val="20"/>
              </w:rPr>
            </w:pPr>
            <w:r w:rsidRPr="00816B58">
              <w:rPr>
                <w:sz w:val="20"/>
                <w:szCs w:val="20"/>
              </w:rPr>
              <w:t>село</w:t>
            </w:r>
          </w:p>
        </w:tc>
        <w:tc>
          <w:tcPr>
            <w:tcW w:w="1598" w:type="pct"/>
            <w:shd w:val="clear" w:color="auto" w:fill="auto"/>
          </w:tcPr>
          <w:p w:rsidR="00716F7D" w:rsidRPr="00816B58" w:rsidRDefault="00716F7D" w:rsidP="006A3190">
            <w:pPr>
              <w:jc w:val="center"/>
              <w:rPr>
                <w:sz w:val="20"/>
                <w:szCs w:val="20"/>
              </w:rPr>
            </w:pPr>
            <w:r w:rsidRPr="00816B58">
              <w:rPr>
                <w:sz w:val="20"/>
                <w:szCs w:val="20"/>
              </w:rPr>
              <w:t>113</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Клусово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6</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Котляково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5</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Круглово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45</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Кузяево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11</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Курвино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7</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Кушелово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32</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Максимово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18</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Мамоново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44</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Марково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13</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Мармыли</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4</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Матвейково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3</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Матюшкино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0</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Плаксино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2</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Рахново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0</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Сологино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28</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Степаньково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17</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Телешово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15</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Теребетово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4</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Торфяной</w:t>
            </w:r>
          </w:p>
        </w:tc>
        <w:tc>
          <w:tcPr>
            <w:tcW w:w="1944" w:type="pct"/>
            <w:shd w:val="clear" w:color="auto" w:fill="auto"/>
          </w:tcPr>
          <w:p w:rsidR="00716F7D" w:rsidRPr="00816B58" w:rsidRDefault="00716F7D" w:rsidP="006A3190">
            <w:pPr>
              <w:jc w:val="center"/>
              <w:rPr>
                <w:sz w:val="20"/>
                <w:szCs w:val="20"/>
              </w:rPr>
            </w:pPr>
            <w:r w:rsidRPr="00816B58">
              <w:rPr>
                <w:sz w:val="20"/>
                <w:szCs w:val="20"/>
              </w:rPr>
              <w:t>посёлок</w:t>
            </w:r>
          </w:p>
        </w:tc>
        <w:tc>
          <w:tcPr>
            <w:tcW w:w="1598" w:type="pct"/>
            <w:shd w:val="clear" w:color="auto" w:fill="auto"/>
          </w:tcPr>
          <w:p w:rsidR="00716F7D" w:rsidRPr="00816B58" w:rsidRDefault="00716F7D" w:rsidP="006A3190">
            <w:pPr>
              <w:jc w:val="center"/>
              <w:rPr>
                <w:sz w:val="20"/>
                <w:szCs w:val="20"/>
              </w:rPr>
            </w:pPr>
            <w:r w:rsidRPr="00816B58">
              <w:rPr>
                <w:sz w:val="20"/>
                <w:szCs w:val="20"/>
              </w:rPr>
              <w:t>48</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Узорово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53</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Чекчино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19</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Шилово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6</w:t>
            </w:r>
          </w:p>
        </w:tc>
      </w:tr>
      <w:tr w:rsidR="00716F7D" w:rsidRPr="00816B58" w:rsidTr="006A3190">
        <w:tc>
          <w:tcPr>
            <w:tcW w:w="1458" w:type="pct"/>
            <w:shd w:val="clear" w:color="auto" w:fill="auto"/>
          </w:tcPr>
          <w:p w:rsidR="00716F7D" w:rsidRPr="00816B58" w:rsidRDefault="00716F7D" w:rsidP="006A3190">
            <w:pPr>
              <w:rPr>
                <w:sz w:val="20"/>
                <w:szCs w:val="20"/>
              </w:rPr>
            </w:pPr>
            <w:r w:rsidRPr="00816B58">
              <w:rPr>
                <w:sz w:val="20"/>
                <w:szCs w:val="20"/>
              </w:rPr>
              <w:t>Шубино</w:t>
            </w:r>
          </w:p>
        </w:tc>
        <w:tc>
          <w:tcPr>
            <w:tcW w:w="1944" w:type="pct"/>
            <w:shd w:val="clear" w:color="auto" w:fill="auto"/>
          </w:tcPr>
          <w:p w:rsidR="00716F7D" w:rsidRPr="00816B58" w:rsidRDefault="00716F7D" w:rsidP="006A3190">
            <w:pPr>
              <w:jc w:val="center"/>
              <w:rPr>
                <w:sz w:val="20"/>
                <w:szCs w:val="20"/>
              </w:rPr>
            </w:pPr>
            <w:r w:rsidRPr="00816B58">
              <w:rPr>
                <w:sz w:val="20"/>
                <w:szCs w:val="20"/>
              </w:rPr>
              <w:t>деревня</w:t>
            </w:r>
          </w:p>
        </w:tc>
        <w:tc>
          <w:tcPr>
            <w:tcW w:w="1598" w:type="pct"/>
            <w:shd w:val="clear" w:color="auto" w:fill="auto"/>
          </w:tcPr>
          <w:p w:rsidR="00716F7D" w:rsidRPr="00816B58" w:rsidRDefault="00716F7D" w:rsidP="006A3190">
            <w:pPr>
              <w:jc w:val="center"/>
              <w:rPr>
                <w:sz w:val="20"/>
                <w:szCs w:val="20"/>
              </w:rPr>
            </w:pPr>
            <w:r w:rsidRPr="00816B58">
              <w:rPr>
                <w:sz w:val="20"/>
                <w:szCs w:val="20"/>
              </w:rPr>
              <w:t>26</w:t>
            </w:r>
          </w:p>
        </w:tc>
      </w:tr>
    </w:tbl>
    <w:p w:rsidR="00D41C4B" w:rsidRPr="0012669A" w:rsidRDefault="00D41C4B" w:rsidP="00D41C4B">
      <w:pPr>
        <w:pStyle w:val="Maximyz0"/>
      </w:pPr>
      <w:r w:rsidRPr="0012669A">
        <w:t xml:space="preserve">Водоснабжение этих территорий </w:t>
      </w:r>
      <w:r>
        <w:t>сельского</w:t>
      </w:r>
      <w:r w:rsidRPr="0012669A">
        <w:t xml:space="preserve"> поселения </w:t>
      </w:r>
      <w:r w:rsidR="005C0047">
        <w:t>Ошейкинское</w:t>
      </w:r>
      <w:r w:rsidRPr="0012669A">
        <w:t xml:space="preserve"> осуществляется грунтовыми водами из шахтных колодцев или буровых скважин.</w:t>
      </w:r>
    </w:p>
    <w:p w:rsidR="00F81690" w:rsidRPr="0012669A" w:rsidRDefault="00F81690" w:rsidP="00C636E8">
      <w:pPr>
        <w:pStyle w:val="Maximyz0"/>
      </w:pPr>
    </w:p>
    <w:p w:rsidR="00F81690" w:rsidRPr="0012669A" w:rsidRDefault="00F81690" w:rsidP="00F81690">
      <w:pPr>
        <w:pStyle w:val="30"/>
        <w:rPr>
          <w:lang w:val="ru-RU"/>
        </w:rPr>
      </w:pPr>
      <w:bookmarkStart w:id="50" w:name="_Toc507758450"/>
      <w:r w:rsidRPr="0012669A">
        <w:rPr>
          <w:lang w:val="ru-RU"/>
        </w:rPr>
        <w:t>Средняя плотность населения по зонам территорий, неохваченных централизованным водоснабжением</w:t>
      </w:r>
      <w:bookmarkEnd w:id="50"/>
    </w:p>
    <w:p w:rsidR="00992870" w:rsidRDefault="00FD5C94" w:rsidP="00ED224C">
      <w:pPr>
        <w:pStyle w:val="Maximyz0"/>
      </w:pPr>
      <w:r w:rsidRPr="0012669A">
        <w:t xml:space="preserve">Централизованным водоснабжением не охвачено </w:t>
      </w:r>
      <w:r w:rsidR="00716F7D">
        <w:t>768</w:t>
      </w:r>
      <w:r w:rsidR="00E7006D">
        <w:t xml:space="preserve"> жителей сельского поселения </w:t>
      </w:r>
      <w:r w:rsidR="005C0047">
        <w:t>Ошейкинское</w:t>
      </w:r>
      <w:r w:rsidR="00716F7D">
        <w:t>, что составляет 29,5 % населения</w:t>
      </w:r>
      <w:r w:rsidRPr="0012669A">
        <w:t>.</w:t>
      </w:r>
    </w:p>
    <w:p w:rsidR="00171238" w:rsidRDefault="00171238" w:rsidP="00ED224C">
      <w:pPr>
        <w:pStyle w:val="Maximyz0"/>
      </w:pPr>
    </w:p>
    <w:p w:rsidR="00F87EFD" w:rsidRPr="0012669A" w:rsidRDefault="00F81690" w:rsidP="00EE5139">
      <w:pPr>
        <w:pStyle w:val="30"/>
        <w:rPr>
          <w:lang w:val="ru-RU"/>
        </w:rPr>
      </w:pPr>
      <w:bookmarkStart w:id="51" w:name="_Toc507758451"/>
      <w:bookmarkStart w:id="52" w:name="_Toc351545253"/>
      <w:bookmarkStart w:id="53" w:name="_Toc352234920"/>
      <w:r w:rsidRPr="0012669A">
        <w:rPr>
          <w:lang w:val="ru-RU"/>
        </w:rPr>
        <w:t>Централизованные системы питьевого водоснабжения</w:t>
      </w:r>
      <w:r w:rsidR="00604D49" w:rsidRPr="0012669A">
        <w:rPr>
          <w:lang w:val="ru-RU"/>
        </w:rPr>
        <w:t xml:space="preserve">. </w:t>
      </w:r>
      <w:r w:rsidR="00EF77E4" w:rsidRPr="0012669A">
        <w:rPr>
          <w:lang w:val="ru-RU"/>
        </w:rPr>
        <w:t>Описание системы питьевого водоснабжения</w:t>
      </w:r>
      <w:bookmarkEnd w:id="51"/>
    </w:p>
    <w:p w:rsidR="00EF77E4" w:rsidRPr="0012669A" w:rsidRDefault="00EF77E4" w:rsidP="00D27BAF">
      <w:pPr>
        <w:pStyle w:val="Maximyz4"/>
      </w:pPr>
      <w:bookmarkStart w:id="54" w:name="_Toc507758452"/>
      <w:r w:rsidRPr="0012669A">
        <w:t>Схема дислокации сооружений ИЦВ с указанием границ утвержденных зон санитарной охраны.</w:t>
      </w:r>
      <w:bookmarkEnd w:id="54"/>
    </w:p>
    <w:p w:rsidR="00D27BAF" w:rsidRPr="0012669A" w:rsidRDefault="00604D49" w:rsidP="00296468">
      <w:pPr>
        <w:pStyle w:val="Maximyz0"/>
        <w:rPr>
          <w:lang w:eastAsia="en-US"/>
        </w:rPr>
      </w:pPr>
      <w:r w:rsidRPr="0012669A">
        <w:rPr>
          <w:lang w:eastAsia="en-US"/>
        </w:rPr>
        <w:t xml:space="preserve">На рисунке </w:t>
      </w:r>
      <w:fldSimple w:instr=" REF _Ref466298977 \h  \* MERGEFORMAT ">
        <w:r w:rsidR="00472A27" w:rsidRPr="00472A27">
          <w:rPr>
            <w:vanish/>
          </w:rPr>
          <w:t xml:space="preserve">Рисунок </w:t>
        </w:r>
        <w:r w:rsidR="00472A27">
          <w:rPr>
            <w:noProof/>
          </w:rPr>
          <w:t>2</w:t>
        </w:r>
        <w:r w:rsidR="00472A27">
          <w:t>.</w:t>
        </w:r>
        <w:r w:rsidR="00472A27">
          <w:rPr>
            <w:noProof/>
          </w:rPr>
          <w:t>12</w:t>
        </w:r>
      </w:fldSimple>
      <w:r w:rsidRPr="0012669A">
        <w:rPr>
          <w:lang w:eastAsia="en-US"/>
        </w:rPr>
        <w:t xml:space="preserve">представлено местоположение водозаборных сооружений на карте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w:t>
      </w:r>
    </w:p>
    <w:p w:rsidR="00604D49" w:rsidRPr="0012669A" w:rsidRDefault="00604D49" w:rsidP="00296468">
      <w:pPr>
        <w:pStyle w:val="Maximyz0"/>
        <w:rPr>
          <w:lang w:eastAsia="en-US"/>
        </w:rPr>
      </w:pPr>
    </w:p>
    <w:p w:rsidR="00296468" w:rsidRPr="0012669A" w:rsidRDefault="00296468" w:rsidP="00296468">
      <w:pPr>
        <w:pStyle w:val="Maximyz0"/>
        <w:sectPr w:rsidR="00296468" w:rsidRPr="0012669A" w:rsidSect="0061124D">
          <w:pgSz w:w="11906" w:h="16838"/>
          <w:pgMar w:top="1134" w:right="567" w:bottom="567" w:left="1701" w:header="709" w:footer="709" w:gutter="0"/>
          <w:cols w:space="708"/>
          <w:docGrid w:linePitch="360"/>
        </w:sectPr>
      </w:pPr>
    </w:p>
    <w:p w:rsidR="00296468" w:rsidRPr="0012669A" w:rsidRDefault="00E43CF5" w:rsidP="00171238">
      <w:pPr>
        <w:pStyle w:val="Maximyz0"/>
        <w:keepNext/>
        <w:spacing w:line="240" w:lineRule="auto"/>
        <w:ind w:firstLine="0"/>
        <w:jc w:val="center"/>
      </w:pPr>
      <w:r>
        <w:rPr>
          <w:noProof/>
        </w:rPr>
        <w:drawing>
          <wp:inline distT="0" distB="0" distL="0" distR="0">
            <wp:extent cx="6943725" cy="5629275"/>
            <wp:effectExtent l="0" t="0" r="9525" b="9525"/>
            <wp:docPr id="3" name="Рисунок 3" descr="C:\Users\kb3\Desktop\Лотошинский район\Ошейкинское вода\Новое 2017\ВЗ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b3\Desktop\Лотошинский район\Ошейкинское вода\Новое 2017\ВЗУ.jpg"/>
                    <pic:cNvPicPr>
                      <a:picLocks noChangeAspect="1" noChangeArrowheads="1"/>
                    </pic:cNvPicPr>
                  </pic:nvPicPr>
                  <pic:blipFill rotWithShape="1">
                    <a:blip r:embed="rId5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733" b="2250"/>
                    <a:stretch/>
                  </pic:blipFill>
                  <pic:spPr bwMode="auto">
                    <a:xfrm>
                      <a:off x="0" y="0"/>
                      <a:ext cx="6943725" cy="56292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96468" w:rsidRPr="0012669A" w:rsidRDefault="00296468" w:rsidP="00171238">
      <w:pPr>
        <w:pStyle w:val="af3"/>
        <w:jc w:val="center"/>
      </w:pPr>
      <w:bookmarkStart w:id="55" w:name="_Ref466298977"/>
      <w:r w:rsidRPr="0012669A">
        <w:t xml:space="preserve">Рисунок </w:t>
      </w:r>
      <w:fldSimple w:instr=" STYLEREF 1 \s ">
        <w:r w:rsidR="00472A27">
          <w:rPr>
            <w:noProof/>
          </w:rPr>
          <w:t>2</w:t>
        </w:r>
      </w:fldSimple>
      <w:r w:rsidR="00F55F0E">
        <w:t>.</w:t>
      </w:r>
      <w:fldSimple w:instr=" SEQ Рисунок \* ARABIC \s 1 ">
        <w:r w:rsidR="00472A27">
          <w:rPr>
            <w:noProof/>
          </w:rPr>
          <w:t>12</w:t>
        </w:r>
      </w:fldSimple>
      <w:bookmarkEnd w:id="55"/>
      <w:r w:rsidRPr="0012669A">
        <w:t xml:space="preserve"> - Местоположение источников централизованного водоснабжения </w:t>
      </w:r>
      <w:r w:rsidR="00C56538">
        <w:t>сельского</w:t>
      </w:r>
      <w:r w:rsidRPr="0012669A">
        <w:t xml:space="preserve"> поселения </w:t>
      </w:r>
      <w:r w:rsidR="005C0047">
        <w:t>Ошейкинское</w:t>
      </w:r>
    </w:p>
    <w:p w:rsidR="00296468" w:rsidRPr="0012669A" w:rsidRDefault="00296468" w:rsidP="00604D49">
      <w:pPr>
        <w:shd w:val="clear" w:color="auto" w:fill="B2A1C7" w:themeFill="accent4" w:themeFillTint="99"/>
        <w:rPr>
          <w:lang w:eastAsia="en-US"/>
        </w:rPr>
        <w:sectPr w:rsidR="00296468" w:rsidRPr="0012669A" w:rsidSect="00296468">
          <w:pgSz w:w="16838" w:h="11906" w:orient="landscape"/>
          <w:pgMar w:top="1701" w:right="851" w:bottom="851" w:left="851" w:header="709" w:footer="709" w:gutter="0"/>
          <w:cols w:space="708"/>
          <w:docGrid w:linePitch="360"/>
        </w:sectPr>
      </w:pPr>
    </w:p>
    <w:p w:rsidR="00B46D5A" w:rsidRPr="0012669A" w:rsidRDefault="00B46D5A" w:rsidP="00B46D5A">
      <w:pPr>
        <w:pStyle w:val="Maximyz0"/>
      </w:pPr>
      <w:r w:rsidRPr="0012669A">
        <w:t xml:space="preserve">Зоны санитарной охраны — территории вокруг источников водоснабжения и водопроводных сооружений, где устанавливается особый режим, исключающий или ограничивающий возможность их загрязнения или заражения.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w:t>
      </w:r>
      <w:r w:rsidR="008B6C54" w:rsidRPr="0012669A">
        <w:t>на которых</w:t>
      </w:r>
      <w:r w:rsidRPr="0012669A">
        <w:t xml:space="preserve"> они расположены.</w:t>
      </w:r>
    </w:p>
    <w:p w:rsidR="00B46D5A" w:rsidRPr="0012669A" w:rsidRDefault="00B46D5A" w:rsidP="00B46D5A">
      <w:pPr>
        <w:pStyle w:val="Maximyz0"/>
      </w:pPr>
      <w:r w:rsidRPr="0012669A">
        <w:t xml:space="preserve">Зоны санитарной охраны устанавливаются на всех действующих, строящихся и проектируемых водопроводах и делятся на 3 пояса с особым режимом в каждом. </w:t>
      </w:r>
    </w:p>
    <w:p w:rsidR="00B46D5A" w:rsidRPr="0012669A" w:rsidRDefault="00B46D5A" w:rsidP="00B46D5A">
      <w:pPr>
        <w:pStyle w:val="Maximyz0"/>
      </w:pPr>
      <w:r w:rsidRPr="0012669A">
        <w:t>I пояс— зона строгого режима — устанавливается на территории, где производится забор воды и расположены головные сооружения водопровода. При использовании открытых водоемов территория I пояса включает противоположный берег и участок не менее 200 м ниже водозабора; при использовании подземных вод — около 0,25 га радиусом не менее 30 м вокруг скважин, использующих межпластовые воды; 50 м — грунтовые воды. Эта территория ограждается, окружается полосой зеленых насаждений и обеспечивается охраной; внутри нее запрещается пребывание посторонних лиц и строительство.</w:t>
      </w:r>
    </w:p>
    <w:p w:rsidR="00D27BAF" w:rsidRPr="0012669A" w:rsidRDefault="00B46D5A" w:rsidP="00B46D5A">
      <w:pPr>
        <w:pStyle w:val="Maximyz0"/>
      </w:pPr>
      <w:r w:rsidRPr="0012669A">
        <w:t xml:space="preserve">II </w:t>
      </w:r>
      <w:r w:rsidR="007C498F" w:rsidRPr="0012669A">
        <w:t xml:space="preserve">и </w:t>
      </w:r>
      <w:r w:rsidR="007C498F" w:rsidRPr="0012669A">
        <w:rPr>
          <w:lang w:val="en-US"/>
        </w:rPr>
        <w:t>III</w:t>
      </w:r>
      <w:r w:rsidRPr="0012669A">
        <w:t>пояс</w:t>
      </w:r>
      <w:r w:rsidR="007C498F" w:rsidRPr="0012669A">
        <w:t>а</w:t>
      </w:r>
      <w:r w:rsidRPr="0012669A">
        <w:t xml:space="preserve"> — зон</w:t>
      </w:r>
      <w:r w:rsidR="007C498F" w:rsidRPr="0012669A">
        <w:t>ы</w:t>
      </w:r>
      <w:r w:rsidRPr="0012669A">
        <w:t xml:space="preserve"> ограничений — охватыва</w:t>
      </w:r>
      <w:r w:rsidR="007C498F" w:rsidRPr="0012669A">
        <w:t>ю</w:t>
      </w:r>
      <w:r w:rsidRPr="0012669A">
        <w:t>т территорию, поверхностные и подземные стоки которой могут влиять на состав и свойства воды источника водоснабжения. На этой территории проводятся мероприятия по охране от загрязнений хозяйственно-бытовыми и промышленными</w:t>
      </w:r>
      <w:r w:rsidRPr="0012669A">
        <w:rPr>
          <w:rStyle w:val="apple-converted-space"/>
        </w:rPr>
        <w:t> </w:t>
      </w:r>
      <w:r w:rsidRPr="0012669A">
        <w:rPr>
          <w:rStyle w:val="aff5"/>
          <w:color w:val="auto"/>
          <w:u w:val="none"/>
        </w:rPr>
        <w:t>сточными водами</w:t>
      </w:r>
      <w:r w:rsidRPr="0012669A">
        <w:t>. Границы II пояса для проточных поверхностных водоемов устанавливаются вверх по течению с учетом характера загрязнений и скорости самоочищения воды. Для подземных источников границы II</w:t>
      </w:r>
      <w:r w:rsidR="007C498F" w:rsidRPr="0012669A">
        <w:t xml:space="preserve"> и </w:t>
      </w:r>
      <w:r w:rsidR="007C498F" w:rsidRPr="0012669A">
        <w:rPr>
          <w:lang w:val="en-US"/>
        </w:rPr>
        <w:t>III</w:t>
      </w:r>
      <w:r w:rsidRPr="0012669A">
        <w:t xml:space="preserve"> пояса устанавливаются с учетом интенсивности процессов самоочищения при</w:t>
      </w:r>
      <w:r w:rsidRPr="0012669A">
        <w:rPr>
          <w:rStyle w:val="apple-converted-space"/>
        </w:rPr>
        <w:t> </w:t>
      </w:r>
      <w:r w:rsidRPr="0012669A">
        <w:rPr>
          <w:rStyle w:val="aff5"/>
          <w:color w:val="auto"/>
          <w:u w:val="none"/>
        </w:rPr>
        <w:t>фильтрации</w:t>
      </w:r>
      <w:r w:rsidRPr="0012669A">
        <w:rPr>
          <w:rStyle w:val="apple-converted-space"/>
        </w:rPr>
        <w:t> </w:t>
      </w:r>
      <w:r w:rsidRPr="0012669A">
        <w:t>через</w:t>
      </w:r>
      <w:r w:rsidRPr="0012669A">
        <w:rPr>
          <w:rStyle w:val="apple-converted-space"/>
        </w:rPr>
        <w:t> </w:t>
      </w:r>
      <w:r w:rsidRPr="0012669A">
        <w:rPr>
          <w:rStyle w:val="aff5"/>
          <w:color w:val="auto"/>
          <w:u w:val="none"/>
        </w:rPr>
        <w:t>почву</w:t>
      </w:r>
      <w:r w:rsidRPr="0012669A">
        <w:rPr>
          <w:rStyle w:val="apple-converted-space"/>
        </w:rPr>
        <w:t> </w:t>
      </w:r>
      <w:r w:rsidRPr="0012669A">
        <w:t>и подстилающие породы и скорости продвижения загрязнений по водным горизонтам.</w:t>
      </w:r>
    </w:p>
    <w:p w:rsidR="00B46D5A" w:rsidRPr="0012669A" w:rsidRDefault="00B46D5A" w:rsidP="00B46D5A">
      <w:pPr>
        <w:pStyle w:val="Maximyz0"/>
        <w:rPr>
          <w:shd w:val="clear" w:color="auto" w:fill="FFFFFF"/>
        </w:rPr>
      </w:pPr>
      <w:r w:rsidRPr="0012669A">
        <w:rPr>
          <w:shd w:val="clear" w:color="auto" w:fill="FFFFFF"/>
        </w:rPr>
        <w:t>Соблюдение санитарных правил является обязательным для граждан, индивидуальныхпредпринимателей и юридических лиц.</w:t>
      </w:r>
    </w:p>
    <w:p w:rsidR="00B46D5A" w:rsidRPr="0012669A" w:rsidRDefault="00B46D5A" w:rsidP="00B46D5A">
      <w:pPr>
        <w:pStyle w:val="Maximyz0"/>
        <w:rPr>
          <w:shd w:val="clear" w:color="auto" w:fill="FFFFFF"/>
        </w:rPr>
      </w:pPr>
      <w:r w:rsidRPr="0012669A">
        <w:rPr>
          <w:shd w:val="clear" w:color="auto" w:fill="FFFFFF"/>
        </w:rPr>
        <w:t>В каждом изтрех поясов, а также в пределах санитарно-защитной полосы, соответственно ихназначению, устанавливается специальный режим и определяется комплексмероприятий, направленных на предупреждение ухудшения качества воды.</w:t>
      </w:r>
    </w:p>
    <w:p w:rsidR="006A3190" w:rsidRDefault="006A3190" w:rsidP="00313B75">
      <w:pPr>
        <w:pStyle w:val="Maximyz0"/>
        <w:rPr>
          <w:shd w:val="clear" w:color="auto" w:fill="FFFFFF"/>
        </w:rPr>
      </w:pPr>
      <w:r>
        <w:rPr>
          <w:shd w:val="clear" w:color="auto" w:fill="FFFFFF"/>
        </w:rPr>
        <w:t>Согласно данным Генерального плана сельского поселения Ошейкинское все водозаборы МП «</w:t>
      </w:r>
      <w:r w:rsidR="00AF64E7">
        <w:rPr>
          <w:shd w:val="clear" w:color="auto" w:fill="FFFFFF"/>
        </w:rPr>
        <w:t>Лотошинского</w:t>
      </w:r>
      <w:r>
        <w:rPr>
          <w:shd w:val="clear" w:color="auto" w:fill="FFFFFF"/>
        </w:rPr>
        <w:t xml:space="preserve">» ЖКХ имеют зоны санитарной охраны (таблица </w:t>
      </w:r>
      <w:fldSimple w:instr=" REF _Ref481505525 \h  \* MERGEFORMAT ">
        <w:r w:rsidR="00472A27" w:rsidRPr="00472A27">
          <w:rPr>
            <w:vanish/>
          </w:rPr>
          <w:t xml:space="preserve">Таблица </w:t>
        </w:r>
        <w:r w:rsidR="00472A27">
          <w:rPr>
            <w:noProof/>
          </w:rPr>
          <w:t>2</w:t>
        </w:r>
        <w:r w:rsidR="00472A27">
          <w:t>.</w:t>
        </w:r>
        <w:r w:rsidR="00472A27">
          <w:rPr>
            <w:noProof/>
          </w:rPr>
          <w:t>4</w:t>
        </w:r>
      </w:fldSimple>
      <w:r>
        <w:rPr>
          <w:shd w:val="clear" w:color="auto" w:fill="FFFFFF"/>
        </w:rPr>
        <w:t xml:space="preserve"> ).</w:t>
      </w:r>
    </w:p>
    <w:p w:rsidR="006A3190" w:rsidRDefault="006A3190" w:rsidP="00313B75">
      <w:pPr>
        <w:pStyle w:val="Maximyz0"/>
        <w:rPr>
          <w:shd w:val="clear" w:color="auto" w:fill="FFFFFF"/>
        </w:rPr>
      </w:pPr>
    </w:p>
    <w:p w:rsidR="006A3190" w:rsidRDefault="006A3190" w:rsidP="006A3190">
      <w:pPr>
        <w:pStyle w:val="af3"/>
        <w:keepNext/>
      </w:pPr>
      <w:bookmarkStart w:id="56" w:name="_Ref481505525"/>
      <w:r>
        <w:t xml:space="preserve">Таблица </w:t>
      </w:r>
      <w:fldSimple w:instr=" STYLEREF 1 \s ">
        <w:r w:rsidR="00472A27">
          <w:rPr>
            <w:noProof/>
          </w:rPr>
          <w:t>2</w:t>
        </w:r>
      </w:fldSimple>
      <w:r w:rsidR="00FE36A6">
        <w:t>.</w:t>
      </w:r>
      <w:fldSimple w:instr=" SEQ Таблица \* ARABIC \s 1 ">
        <w:r w:rsidR="00472A27">
          <w:rPr>
            <w:noProof/>
          </w:rPr>
          <w:t>4</w:t>
        </w:r>
      </w:fldSimple>
      <w:bookmarkEnd w:id="56"/>
      <w:r>
        <w:t xml:space="preserve"> - Характеристика зон санитарной охраны водозаборных скважин сельского поселения Ошейкинское</w:t>
      </w:r>
    </w:p>
    <w:tbl>
      <w:tblPr>
        <w:tblStyle w:val="TableGrid"/>
        <w:tblW w:w="5000" w:type="pct"/>
        <w:tblInd w:w="0" w:type="dxa"/>
        <w:tblCellMar>
          <w:left w:w="120" w:type="dxa"/>
          <w:right w:w="67" w:type="dxa"/>
        </w:tblCellMar>
        <w:tblLook w:val="04A0"/>
      </w:tblPr>
      <w:tblGrid>
        <w:gridCol w:w="1080"/>
        <w:gridCol w:w="1082"/>
        <w:gridCol w:w="1478"/>
        <w:gridCol w:w="1234"/>
        <w:gridCol w:w="2059"/>
        <w:gridCol w:w="1218"/>
        <w:gridCol w:w="1674"/>
      </w:tblGrid>
      <w:tr w:rsidR="006A3190" w:rsidRPr="006A3190" w:rsidTr="006A3190">
        <w:trPr>
          <w:trHeight w:val="340"/>
          <w:tblHeader/>
        </w:trPr>
        <w:tc>
          <w:tcPr>
            <w:tcW w:w="57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Название ВЗУ</w:t>
            </w:r>
          </w:p>
        </w:tc>
        <w:tc>
          <w:tcPr>
            <w:tcW w:w="579"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Номер скважины</w:t>
            </w:r>
          </w:p>
          <w:p w:rsidR="006A3190" w:rsidRPr="006A3190" w:rsidRDefault="006A3190" w:rsidP="006A3190">
            <w:pPr>
              <w:jc w:val="center"/>
              <w:rPr>
                <w:rFonts w:ascii="Times New Roman" w:hAnsi="Times New Roman" w:cs="Times New Roman"/>
                <w:sz w:val="20"/>
                <w:szCs w:val="20"/>
              </w:rPr>
            </w:pPr>
          </w:p>
        </w:tc>
        <w:tc>
          <w:tcPr>
            <w:tcW w:w="780"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F55F0E" w:rsidP="006A3190">
            <w:pPr>
              <w:jc w:val="center"/>
              <w:rPr>
                <w:rFonts w:ascii="Times New Roman" w:hAnsi="Times New Roman" w:cs="Times New Roman"/>
                <w:sz w:val="20"/>
                <w:szCs w:val="20"/>
              </w:rPr>
            </w:pPr>
            <w:r>
              <w:rPr>
                <w:rFonts w:ascii="Times New Roman" w:hAnsi="Times New Roman" w:cs="Times New Roman"/>
                <w:sz w:val="20"/>
                <w:szCs w:val="20"/>
              </w:rPr>
              <w:t>Г</w:t>
            </w:r>
            <w:r w:rsidR="006A3190" w:rsidRPr="006A3190">
              <w:rPr>
                <w:rFonts w:ascii="Times New Roman" w:hAnsi="Times New Roman" w:cs="Times New Roman"/>
                <w:sz w:val="20"/>
                <w:szCs w:val="20"/>
              </w:rPr>
              <w:t>лубина Залегания кровли, м</w:t>
            </w:r>
          </w:p>
        </w:tc>
        <w:tc>
          <w:tcPr>
            <w:tcW w:w="65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Вскрытая мощность, м</w:t>
            </w:r>
          </w:p>
        </w:tc>
        <w:tc>
          <w:tcPr>
            <w:tcW w:w="107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Радиус зоны санитарной охраны первого пояса, м</w:t>
            </w:r>
          </w:p>
        </w:tc>
        <w:tc>
          <w:tcPr>
            <w:tcW w:w="64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Горный отвод, глубина, м</w:t>
            </w:r>
          </w:p>
        </w:tc>
        <w:tc>
          <w:tcPr>
            <w:tcW w:w="683"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Водовмещающие породы</w:t>
            </w:r>
          </w:p>
        </w:tc>
      </w:tr>
      <w:tr w:rsidR="006A3190" w:rsidRPr="006A3190" w:rsidTr="006A3190">
        <w:trPr>
          <w:trHeight w:val="340"/>
        </w:trPr>
        <w:tc>
          <w:tcPr>
            <w:tcW w:w="57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ВЗУ-6,</w:t>
            </w:r>
          </w:p>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д. Ушаково</w:t>
            </w:r>
          </w:p>
        </w:tc>
        <w:tc>
          <w:tcPr>
            <w:tcW w:w="579"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2918/10</w:t>
            </w:r>
          </w:p>
        </w:tc>
        <w:tc>
          <w:tcPr>
            <w:tcW w:w="780"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30,0</w:t>
            </w:r>
          </w:p>
        </w:tc>
        <w:tc>
          <w:tcPr>
            <w:tcW w:w="65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35,0</w:t>
            </w:r>
          </w:p>
        </w:tc>
        <w:tc>
          <w:tcPr>
            <w:tcW w:w="107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7</w:t>
            </w:r>
          </w:p>
        </w:tc>
        <w:tc>
          <w:tcPr>
            <w:tcW w:w="64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65,0</w:t>
            </w:r>
          </w:p>
        </w:tc>
        <w:tc>
          <w:tcPr>
            <w:tcW w:w="683"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C</w:t>
            </w:r>
            <w:r w:rsidRPr="006A3190">
              <w:rPr>
                <w:rFonts w:ascii="Times New Roman" w:hAnsi="Times New Roman" w:cs="Times New Roman"/>
                <w:sz w:val="20"/>
                <w:szCs w:val="20"/>
                <w:vertAlign w:val="subscript"/>
              </w:rPr>
              <w:t>2</w:t>
            </w:r>
            <w:r w:rsidRPr="006A3190">
              <w:rPr>
                <w:rFonts w:ascii="Times New Roman" w:hAnsi="Times New Roman" w:cs="Times New Roman"/>
                <w:sz w:val="20"/>
                <w:szCs w:val="20"/>
              </w:rPr>
              <w:t>pd-mc</w:t>
            </w:r>
          </w:p>
        </w:tc>
      </w:tr>
      <w:tr w:rsidR="006A3190" w:rsidRPr="006A3190" w:rsidTr="006A3190">
        <w:trPr>
          <w:trHeight w:val="340"/>
        </w:trPr>
        <w:tc>
          <w:tcPr>
            <w:tcW w:w="57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ВЗУ-13, д. Доры</w:t>
            </w:r>
          </w:p>
        </w:tc>
        <w:tc>
          <w:tcPr>
            <w:tcW w:w="579"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51г/15</w:t>
            </w:r>
          </w:p>
        </w:tc>
        <w:tc>
          <w:tcPr>
            <w:tcW w:w="780"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38,0</w:t>
            </w:r>
          </w:p>
        </w:tc>
        <w:tc>
          <w:tcPr>
            <w:tcW w:w="65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27,0</w:t>
            </w:r>
          </w:p>
        </w:tc>
        <w:tc>
          <w:tcPr>
            <w:tcW w:w="107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9,5</w:t>
            </w:r>
          </w:p>
        </w:tc>
        <w:tc>
          <w:tcPr>
            <w:tcW w:w="64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65,0</w:t>
            </w:r>
          </w:p>
        </w:tc>
        <w:tc>
          <w:tcPr>
            <w:tcW w:w="683"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C</w:t>
            </w:r>
            <w:r w:rsidRPr="006A3190">
              <w:rPr>
                <w:rFonts w:ascii="Times New Roman" w:hAnsi="Times New Roman" w:cs="Times New Roman"/>
                <w:sz w:val="20"/>
                <w:szCs w:val="20"/>
                <w:vertAlign w:val="subscript"/>
              </w:rPr>
              <w:t>2</w:t>
            </w:r>
            <w:r w:rsidRPr="006A3190">
              <w:rPr>
                <w:rFonts w:ascii="Times New Roman" w:hAnsi="Times New Roman" w:cs="Times New Roman"/>
                <w:sz w:val="20"/>
                <w:szCs w:val="20"/>
              </w:rPr>
              <w:t>pd-mc</w:t>
            </w:r>
          </w:p>
        </w:tc>
      </w:tr>
      <w:tr w:rsidR="006A3190" w:rsidRPr="006A3190" w:rsidTr="006A3190">
        <w:trPr>
          <w:trHeight w:val="340"/>
        </w:trPr>
        <w:tc>
          <w:tcPr>
            <w:tcW w:w="57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ВЗУ-14,</w:t>
            </w:r>
          </w:p>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п. Большая Сестра</w:t>
            </w:r>
          </w:p>
        </w:tc>
        <w:tc>
          <w:tcPr>
            <w:tcW w:w="579"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2783/16</w:t>
            </w:r>
          </w:p>
        </w:tc>
        <w:tc>
          <w:tcPr>
            <w:tcW w:w="780"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32,0</w:t>
            </w:r>
          </w:p>
        </w:tc>
        <w:tc>
          <w:tcPr>
            <w:tcW w:w="65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50,0</w:t>
            </w:r>
          </w:p>
        </w:tc>
        <w:tc>
          <w:tcPr>
            <w:tcW w:w="107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8</w:t>
            </w:r>
          </w:p>
        </w:tc>
        <w:tc>
          <w:tcPr>
            <w:tcW w:w="64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82,0</w:t>
            </w:r>
          </w:p>
        </w:tc>
        <w:tc>
          <w:tcPr>
            <w:tcW w:w="683"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C</w:t>
            </w:r>
            <w:r w:rsidRPr="006A3190">
              <w:rPr>
                <w:rFonts w:ascii="Times New Roman" w:hAnsi="Times New Roman" w:cs="Times New Roman"/>
                <w:sz w:val="20"/>
                <w:szCs w:val="20"/>
                <w:vertAlign w:val="subscript"/>
              </w:rPr>
              <w:t>2</w:t>
            </w:r>
            <w:r w:rsidRPr="006A3190">
              <w:rPr>
                <w:rFonts w:ascii="Times New Roman" w:hAnsi="Times New Roman" w:cs="Times New Roman"/>
                <w:sz w:val="20"/>
                <w:szCs w:val="20"/>
              </w:rPr>
              <w:t>ks + pd-mc</w:t>
            </w:r>
          </w:p>
        </w:tc>
      </w:tr>
      <w:tr w:rsidR="006A3190" w:rsidRPr="006A3190" w:rsidTr="006A3190">
        <w:trPr>
          <w:trHeight w:val="340"/>
        </w:trPr>
        <w:tc>
          <w:tcPr>
            <w:tcW w:w="57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ВЗУ-16,</w:t>
            </w:r>
          </w:p>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п. Торфяной</w:t>
            </w:r>
          </w:p>
        </w:tc>
        <w:tc>
          <w:tcPr>
            <w:tcW w:w="579"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1-92/24</w:t>
            </w:r>
          </w:p>
        </w:tc>
        <w:tc>
          <w:tcPr>
            <w:tcW w:w="780"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30,0</w:t>
            </w:r>
          </w:p>
        </w:tc>
        <w:tc>
          <w:tcPr>
            <w:tcW w:w="65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30,0</w:t>
            </w:r>
          </w:p>
        </w:tc>
        <w:tc>
          <w:tcPr>
            <w:tcW w:w="1076"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4</w:t>
            </w:r>
          </w:p>
        </w:tc>
        <w:tc>
          <w:tcPr>
            <w:tcW w:w="648"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60,0</w:t>
            </w:r>
          </w:p>
        </w:tc>
        <w:tc>
          <w:tcPr>
            <w:tcW w:w="683" w:type="pct"/>
            <w:tcBorders>
              <w:top w:val="single" w:sz="4" w:space="0" w:color="000000"/>
              <w:left w:val="single" w:sz="4" w:space="0" w:color="000000"/>
              <w:bottom w:val="single" w:sz="4" w:space="0" w:color="000000"/>
              <w:right w:val="single" w:sz="4" w:space="0" w:color="000000"/>
            </w:tcBorders>
            <w:vAlign w:val="center"/>
          </w:tcPr>
          <w:p w:rsidR="006A3190" w:rsidRPr="006A3190" w:rsidRDefault="006A3190" w:rsidP="006A3190">
            <w:pPr>
              <w:jc w:val="center"/>
              <w:rPr>
                <w:rFonts w:ascii="Times New Roman" w:hAnsi="Times New Roman" w:cs="Times New Roman"/>
                <w:sz w:val="20"/>
                <w:szCs w:val="20"/>
              </w:rPr>
            </w:pPr>
            <w:r w:rsidRPr="006A3190">
              <w:rPr>
                <w:rFonts w:ascii="Times New Roman" w:hAnsi="Times New Roman" w:cs="Times New Roman"/>
                <w:sz w:val="20"/>
                <w:szCs w:val="20"/>
              </w:rPr>
              <w:t>C</w:t>
            </w:r>
            <w:r w:rsidRPr="006A3190">
              <w:rPr>
                <w:rFonts w:ascii="Times New Roman" w:hAnsi="Times New Roman" w:cs="Times New Roman"/>
                <w:sz w:val="20"/>
                <w:szCs w:val="20"/>
                <w:vertAlign w:val="subscript"/>
              </w:rPr>
              <w:t>2</w:t>
            </w:r>
            <w:r w:rsidRPr="006A3190">
              <w:rPr>
                <w:rFonts w:ascii="Times New Roman" w:hAnsi="Times New Roman" w:cs="Times New Roman"/>
                <w:sz w:val="20"/>
                <w:szCs w:val="20"/>
              </w:rPr>
              <w:t>pd-mc</w:t>
            </w:r>
          </w:p>
        </w:tc>
      </w:tr>
    </w:tbl>
    <w:p w:rsidR="006A3190" w:rsidRPr="00042E72" w:rsidRDefault="006A3190" w:rsidP="00042E72">
      <w:pPr>
        <w:pStyle w:val="Maximyz0"/>
      </w:pPr>
    </w:p>
    <w:p w:rsidR="00042E72" w:rsidRDefault="00042E72" w:rsidP="00042E72">
      <w:pPr>
        <w:pStyle w:val="Maximyz0"/>
      </w:pPr>
      <w:r w:rsidRPr="00042E72">
        <w:t>Документы об утверждении ЗСО у МП «Лотошинское ЖКХ» отсутствуют.</w:t>
      </w:r>
    </w:p>
    <w:p w:rsidR="00042E72" w:rsidRDefault="00E43CF5" w:rsidP="00042E72">
      <w:pPr>
        <w:pStyle w:val="Maximyz0"/>
      </w:pPr>
      <w:r w:rsidRPr="00E43CF5">
        <w:t xml:space="preserve">Данные по зонам санитарной охраны </w:t>
      </w:r>
      <w:r>
        <w:t>ВЗУ ООО «Яровое» отсутствуют.</w:t>
      </w:r>
    </w:p>
    <w:p w:rsidR="00E43CF5" w:rsidRPr="00E43CF5" w:rsidRDefault="00E43CF5" w:rsidP="00042E72">
      <w:pPr>
        <w:pStyle w:val="Maximyz0"/>
      </w:pPr>
    </w:p>
    <w:p w:rsidR="006A3190" w:rsidRPr="0012669A" w:rsidRDefault="006A3190" w:rsidP="006A3190">
      <w:pPr>
        <w:pStyle w:val="Maximyz4"/>
      </w:pPr>
      <w:bookmarkStart w:id="57" w:name="_Toc478641179"/>
      <w:bookmarkStart w:id="58" w:name="_Toc507758453"/>
      <w:r w:rsidRPr="0012669A">
        <w:t>Оценка соблюдения требований к зонам санитарной охраны.</w:t>
      </w:r>
      <w:bookmarkEnd w:id="57"/>
      <w:bookmarkEnd w:id="58"/>
    </w:p>
    <w:p w:rsidR="006A3190" w:rsidRPr="0012669A" w:rsidRDefault="006A3190" w:rsidP="006A3190">
      <w:pPr>
        <w:pStyle w:val="Maximyz0"/>
      </w:pPr>
      <w:r w:rsidRPr="0012669A">
        <w:t>Зоны санитарной охраны (ЗСО) — это территории вокруг водозаборов, создаваемые для исключения возможности загрязнения подземных вод. На территории ЗСО запрещается размещение любых объектов, могущих вызвать химическое или бактериальное загрязнения (шламохранилища, животноводческие комплексы, птицефабрики и т. д.). Запрещается также использование минеральных удобрений и пестицидов, промышленная рубка леса. Ограничивается или запрещается и другая производственная и хозяйственная деятельность человека.</w:t>
      </w:r>
    </w:p>
    <w:p w:rsidR="00A118E9" w:rsidRDefault="00A118E9" w:rsidP="00A118E9">
      <w:pPr>
        <w:pStyle w:val="Maximyz0"/>
      </w:pPr>
      <w:r>
        <w:t xml:space="preserve">Централизованное водоснабжение на территории сельского поселения организовано только в деревнях Ушаково и Доры, а также посёлках Большая Сестра и Торфяной, где расположены действующие водозаборные узлы.  </w:t>
      </w:r>
    </w:p>
    <w:p w:rsidR="00A118E9" w:rsidRDefault="00A118E9" w:rsidP="00A118E9">
      <w:pPr>
        <w:pStyle w:val="Maximyz0"/>
      </w:pPr>
      <w:r>
        <w:t xml:space="preserve">На ВЗУ № 6 в д. Ушаково расположена одна артскважина № 10 (2918). Зона санитарной охраны (ЗСО) 1-го пояса имеется, но не выдержана по размерам (19 м х 51 м), участок огорожен. На расстоянии 300 м расположена вновь принятая артскважина № 11 (24).  </w:t>
      </w:r>
    </w:p>
    <w:p w:rsidR="00A118E9" w:rsidRDefault="00A118E9" w:rsidP="00A118E9">
      <w:pPr>
        <w:pStyle w:val="Maximyz0"/>
      </w:pPr>
      <w:r>
        <w:t xml:space="preserve">На ВЗУ № 13 в д. Доры расположена одна артскважина № 15 (5/2). ЗСО 1-го пояса имеется, размер 48 м х 31 м, участок огорожен. </w:t>
      </w:r>
    </w:p>
    <w:p w:rsidR="00A118E9" w:rsidRDefault="00A118E9" w:rsidP="00A118E9">
      <w:pPr>
        <w:pStyle w:val="Maximyz0"/>
      </w:pPr>
      <w:r>
        <w:t xml:space="preserve">На ВЗУ № 14 в п. Большая Сестра расположена одна артскважина № 16 (2783). ЗСО 1го пояса имеется, размер земельного участка 40 м х 35 м, участок огорожен.  </w:t>
      </w:r>
    </w:p>
    <w:p w:rsidR="00A118E9" w:rsidRDefault="00A118E9" w:rsidP="00A118E9">
      <w:pPr>
        <w:pStyle w:val="Maximyz0"/>
      </w:pPr>
      <w:r>
        <w:t xml:space="preserve">На ВЗУ № 16 в п. Торфяной расположены 1 артскважина № 24 (1-91). ЗСО 1-го пояса имеется, участок огорожен.  </w:t>
      </w:r>
    </w:p>
    <w:p w:rsidR="00A118E9" w:rsidRDefault="00A118E9" w:rsidP="00A118E9">
      <w:pPr>
        <w:pStyle w:val="Maximyz0"/>
      </w:pPr>
      <w:r>
        <w:t xml:space="preserve">Таким образом, скважины обеспечены зонами санитарной охраны первого пояса, размеры которых не всегда соответствуют требуемым (30 м). Зоны санитарной охраны первого пояса не благоустроены и не спланированы для отвода поверхностных талых и дождевых вод.  </w:t>
      </w:r>
    </w:p>
    <w:p w:rsidR="00A30143" w:rsidRDefault="00A30143" w:rsidP="00A30143">
      <w:pPr>
        <w:pStyle w:val="Maximyz0"/>
      </w:pPr>
      <w:r>
        <w:t>Недропользователь должен соблюдать условия эксплуатации зон санитарной охраны в соответствии с требованиями СанПиН 2.1.4.1110-02 «Зоны санитарной охраны источников водоснабжения и водопроводов хозяйственно-питьевого назначения»</w:t>
      </w:r>
      <w:r w:rsidR="00E43CF5">
        <w:t>.</w:t>
      </w:r>
    </w:p>
    <w:p w:rsidR="00FB4E30" w:rsidRPr="0012669A" w:rsidRDefault="00E43CF5" w:rsidP="004B6F9E">
      <w:pPr>
        <w:pStyle w:val="Maximyz0"/>
        <w:rPr>
          <w:lang w:eastAsia="en-US"/>
        </w:rPr>
      </w:pPr>
      <w:r w:rsidRPr="00E43CF5">
        <w:t xml:space="preserve">Данные по зонам санитарной охраны </w:t>
      </w:r>
      <w:r>
        <w:t>ВЗУ ООО «Яровое» отсутствуют.</w:t>
      </w:r>
    </w:p>
    <w:p w:rsidR="00A118E9" w:rsidRDefault="00A118E9" w:rsidP="00D27BAF">
      <w:pPr>
        <w:pStyle w:val="Maximyz4"/>
        <w:sectPr w:rsidR="00A118E9" w:rsidSect="0061124D">
          <w:pgSz w:w="11906" w:h="16838"/>
          <w:pgMar w:top="1134" w:right="567" w:bottom="567" w:left="1701" w:header="709" w:footer="709" w:gutter="0"/>
          <w:cols w:space="708"/>
          <w:docGrid w:linePitch="360"/>
        </w:sectPr>
      </w:pPr>
    </w:p>
    <w:p w:rsidR="00EF77E4" w:rsidRPr="0012669A" w:rsidRDefault="00EF77E4" w:rsidP="00D27BAF">
      <w:pPr>
        <w:pStyle w:val="Maximyz4"/>
      </w:pPr>
      <w:bookmarkStart w:id="59" w:name="_Toc507758454"/>
      <w:r w:rsidRPr="0012669A">
        <w:t>Оценка соблюдения требований к условиям хранения химически опасных реагентов на ИЦВ.</w:t>
      </w:r>
      <w:bookmarkEnd w:id="59"/>
    </w:p>
    <w:p w:rsidR="002D6B09" w:rsidRPr="0012669A" w:rsidRDefault="002D6B09" w:rsidP="004B6F9E">
      <w:pPr>
        <w:pStyle w:val="Maximyz0"/>
      </w:pPr>
      <w:r w:rsidRPr="0012669A">
        <w:t>Склады реагентов следует рассчитывать на хранение 30-суточного запаса, считая по периоду максимального потребления реагентов, но не менее объема их разовой поставки.</w:t>
      </w:r>
    </w:p>
    <w:p w:rsidR="002D6B09" w:rsidRPr="0012669A" w:rsidRDefault="002D6B09" w:rsidP="004B6F9E">
      <w:pPr>
        <w:pStyle w:val="Maximyz0"/>
      </w:pPr>
      <w:r w:rsidRPr="0012669A">
        <w:t>При обосновании объем складов допускается принимать на другой срок хранения, но не менее 15 сут.</w:t>
      </w:r>
    </w:p>
    <w:p w:rsidR="002D6B09" w:rsidRPr="0012669A" w:rsidRDefault="002D6B09" w:rsidP="004B6F9E">
      <w:pPr>
        <w:pStyle w:val="Maximyz0"/>
      </w:pPr>
      <w:r w:rsidRPr="0012669A">
        <w:t>При наличии центральных (базисных) складов объем складов на станциях подготовки воды допускается принимать на срок хранения не менее 7 сут.</w:t>
      </w:r>
    </w:p>
    <w:p w:rsidR="002D6B09" w:rsidRPr="0012669A" w:rsidRDefault="002D6B09" w:rsidP="004B6F9E">
      <w:pPr>
        <w:pStyle w:val="Maximyz0"/>
      </w:pPr>
      <w:bookmarkStart w:id="60" w:name="8dc30"/>
      <w:bookmarkEnd w:id="60"/>
      <w:r w:rsidRPr="0012669A">
        <w:t>Условия приема разовой поставки не распространяются на склады хлора.</w:t>
      </w:r>
    </w:p>
    <w:p w:rsidR="002D6B09" w:rsidRPr="0012669A" w:rsidRDefault="002D6B09" w:rsidP="004B6F9E">
      <w:pPr>
        <w:pStyle w:val="Maximyz0"/>
      </w:pPr>
      <w:bookmarkStart w:id="61" w:name="bb21b"/>
      <w:bookmarkEnd w:id="61"/>
      <w:r w:rsidRPr="0012669A">
        <w:t>При подаче потребителям подземной воды без подготовки с обеззараживанием ее хлором надлежит предусматривать только помещение площадью 6 м</w:t>
      </w:r>
      <w:r w:rsidRPr="0012669A">
        <w:rPr>
          <w:vertAlign w:val="superscript"/>
        </w:rPr>
        <w:t>2</w:t>
      </w:r>
      <w:r w:rsidRPr="0012669A">
        <w:rPr>
          <w:rStyle w:val="apple-converted-space"/>
          <w:color w:val="505050"/>
          <w:sz w:val="21"/>
          <w:szCs w:val="21"/>
        </w:rPr>
        <w:t> </w:t>
      </w:r>
      <w:bookmarkStart w:id="62" w:name="4af02"/>
      <w:bookmarkEnd w:id="62"/>
      <w:r w:rsidRPr="0012669A">
        <w:t>для проведения анализа на содержание остаточного хлора.</w:t>
      </w:r>
    </w:p>
    <w:p w:rsidR="002D6B09" w:rsidRPr="0012669A" w:rsidRDefault="002D6B09" w:rsidP="004B6F9E">
      <w:pPr>
        <w:pStyle w:val="Maximyz0"/>
      </w:pPr>
      <w:bookmarkStart w:id="63" w:name="f16b3"/>
      <w:bookmarkEnd w:id="63"/>
      <w:r w:rsidRPr="0012669A">
        <w:t>Склад в зависимости от вида реагента следует проектировать на сухое или мокрое хранение в виде концентрированного раствора. При объемах разовой поставки, превышающих 30-суточное потребление реагентов, хранящихся в мокром виде, допускается устройство дополнительного склада для сухого хранения части реагентов.</w:t>
      </w:r>
    </w:p>
    <w:p w:rsidR="002D6B09" w:rsidRPr="0012669A" w:rsidRDefault="002D6B09" w:rsidP="004B6F9E">
      <w:pPr>
        <w:pStyle w:val="Maximyz0"/>
      </w:pPr>
      <w:bookmarkStart w:id="64" w:name="5b3d2"/>
      <w:bookmarkEnd w:id="64"/>
      <w:r w:rsidRPr="0012669A">
        <w:t>Сухое хранение реагентов надлежит предусматривать в закрытых складах.</w:t>
      </w:r>
    </w:p>
    <w:p w:rsidR="002D6B09" w:rsidRPr="0012669A" w:rsidRDefault="002D6B09" w:rsidP="004B6F9E">
      <w:pPr>
        <w:pStyle w:val="Maximyz0"/>
      </w:pPr>
      <w:bookmarkStart w:id="65" w:name="0879c"/>
      <w:bookmarkEnd w:id="65"/>
      <w:r w:rsidRPr="0012669A">
        <w:t>При определении площади склада для хранения коагулянта высоту слоя следует принимать 2 м, извести 1,5 м; при механизированной выгрузке высота слоя может быть увеличена: коагулянта до 3,5 м; извести до 2,5 м.Хранение затаренных заводом-поставщиком реагентов следует предусматривать в таре.</w:t>
      </w:r>
    </w:p>
    <w:p w:rsidR="002D6B09" w:rsidRPr="0012669A" w:rsidRDefault="002D6B09" w:rsidP="004B6F9E">
      <w:pPr>
        <w:pStyle w:val="Maximyz0"/>
      </w:pPr>
      <w:r w:rsidRPr="0012669A">
        <w:t>Разгерметизация тары с хлорным железом и силикатом натрия, замораживание и хранение полиакриламда более 6 месяцев не допускается.</w:t>
      </w:r>
    </w:p>
    <w:p w:rsidR="002D6B09" w:rsidRPr="0012669A" w:rsidRDefault="002D6B09" w:rsidP="004B6F9E">
      <w:pPr>
        <w:pStyle w:val="Maximyz0"/>
      </w:pPr>
      <w:r w:rsidRPr="0012669A">
        <w:t>При мокром хранении коагулянта в растворных баках с получением в них</w:t>
      </w:r>
      <w:r w:rsidRPr="0012669A">
        <w:rPr>
          <w:rStyle w:val="apple-converted-space"/>
          <w:color w:val="505050"/>
          <w:sz w:val="21"/>
          <w:szCs w:val="21"/>
        </w:rPr>
        <w:t> </w:t>
      </w:r>
      <w:bookmarkStart w:id="66" w:name="53907"/>
      <w:bookmarkEnd w:id="66"/>
      <w:r w:rsidRPr="0012669A">
        <w:t>концентрированного раствора (15 - 20%), в зависимости от конструкции баков и крепости</w:t>
      </w:r>
      <w:r w:rsidRPr="0012669A">
        <w:rPr>
          <w:rStyle w:val="apple-converted-space"/>
          <w:color w:val="505050"/>
          <w:sz w:val="21"/>
          <w:szCs w:val="21"/>
        </w:rPr>
        <w:t> </w:t>
      </w:r>
      <w:bookmarkStart w:id="67" w:name="4c8af"/>
      <w:bookmarkEnd w:id="67"/>
      <w:r w:rsidRPr="0012669A">
        <w:t>раствора реагента объем баков следует определять из расчета 2,2 - 2,5 м</w:t>
      </w:r>
      <w:r w:rsidRPr="0012669A">
        <w:rPr>
          <w:vertAlign w:val="superscript"/>
        </w:rPr>
        <w:t>3</w:t>
      </w:r>
      <w:r w:rsidRPr="0012669A">
        <w:t xml:space="preserve"> на 1 т товарного неочищенного коагулянта и 1,9 - 2,2 м</w:t>
      </w:r>
      <w:r w:rsidRPr="0012669A">
        <w:rPr>
          <w:vertAlign w:val="superscript"/>
        </w:rPr>
        <w:t>3</w:t>
      </w:r>
      <w:r w:rsidRPr="0012669A">
        <w:t xml:space="preserve"> на 1 т очищенного коагулянта.</w:t>
      </w:r>
    </w:p>
    <w:p w:rsidR="002D6B09" w:rsidRPr="0012669A" w:rsidRDefault="002D6B09" w:rsidP="004B6F9E">
      <w:pPr>
        <w:pStyle w:val="Maximyz0"/>
      </w:pPr>
      <w:r w:rsidRPr="0012669A">
        <w:t>Общая емкость растворных баков должна быть увязана с объемом разовой поставки реагента. Количество растворных баков должно быть не менее трех.</w:t>
      </w:r>
    </w:p>
    <w:p w:rsidR="002D6B09" w:rsidRPr="0012669A" w:rsidRDefault="002D6B09" w:rsidP="004B6F9E">
      <w:pPr>
        <w:pStyle w:val="Maximyz0"/>
      </w:pPr>
      <w:r w:rsidRPr="0012669A">
        <w:t>При месячном потреблении коагулянта более объема его разовой поставки часть реагента должна храниться в баках-хранилищах концентрированного раствора реагента, объем которых следует определять из расчета</w:t>
      </w:r>
      <w:r w:rsidRPr="0012669A">
        <w:rPr>
          <w:rStyle w:val="apple-converted-space"/>
          <w:color w:val="505050"/>
          <w:sz w:val="21"/>
          <w:szCs w:val="21"/>
        </w:rPr>
        <w:t> </w:t>
      </w:r>
      <w:bookmarkStart w:id="68" w:name="3dec9"/>
      <w:bookmarkEnd w:id="68"/>
      <w:r w:rsidRPr="0012669A">
        <w:t>1,5 - 1,7 м</w:t>
      </w:r>
      <w:r w:rsidRPr="0012669A">
        <w:rPr>
          <w:vertAlign w:val="superscript"/>
        </w:rPr>
        <w:t>3</w:t>
      </w:r>
      <w:r w:rsidRPr="0012669A">
        <w:rPr>
          <w:rStyle w:val="apple-converted-space"/>
          <w:color w:val="505050"/>
          <w:sz w:val="21"/>
          <w:szCs w:val="21"/>
        </w:rPr>
        <w:t> </w:t>
      </w:r>
      <w:bookmarkStart w:id="69" w:name="0981a"/>
      <w:bookmarkEnd w:id="69"/>
      <w:r w:rsidRPr="0012669A">
        <w:t>на 1 т товарного коагулянта.</w:t>
      </w:r>
    </w:p>
    <w:p w:rsidR="002D6B09" w:rsidRPr="0012669A" w:rsidRDefault="002D6B09" w:rsidP="004B6F9E">
      <w:pPr>
        <w:pStyle w:val="Maximyz0"/>
      </w:pPr>
      <w:r w:rsidRPr="0012669A">
        <w:t>Допускается размещение растворных баков и баков-хранилищ вне здания. При этом должен быть обеспечен контроль за состоянием стен баков и предусмотрены мероприятия, исключающие проникновение раствора в грунт.</w:t>
      </w:r>
    </w:p>
    <w:p w:rsidR="002D6B09" w:rsidRPr="0012669A" w:rsidRDefault="002D6B09" w:rsidP="004B6F9E">
      <w:pPr>
        <w:pStyle w:val="Maximyz0"/>
      </w:pPr>
      <w:r w:rsidRPr="0012669A">
        <w:t>Количество баков-хранилищ должно быть не менее трех.</w:t>
      </w:r>
    </w:p>
    <w:p w:rsidR="002D6B09" w:rsidRPr="0012669A" w:rsidRDefault="002D6B09" w:rsidP="004B6F9E">
      <w:pPr>
        <w:pStyle w:val="Maximyz0"/>
      </w:pPr>
      <w:r w:rsidRPr="0012669A">
        <w:t>При использовании комовой извести следует предусматривать ее гашение и хранение в емкостях в виде теста 35 - 40% концентрации. Объем емкостей следует определять из расчета 3,5 - 5 м</w:t>
      </w:r>
      <w:r w:rsidRPr="0012669A">
        <w:rPr>
          <w:vertAlign w:val="superscript"/>
        </w:rPr>
        <w:t>3</w:t>
      </w:r>
      <w:r w:rsidRPr="0012669A">
        <w:t xml:space="preserve"> на 1 т товарной извести.</w:t>
      </w:r>
      <w:r w:rsidRPr="0012669A">
        <w:rPr>
          <w:rStyle w:val="apple-converted-space"/>
          <w:color w:val="505050"/>
          <w:sz w:val="21"/>
          <w:szCs w:val="21"/>
        </w:rPr>
        <w:t> </w:t>
      </w:r>
      <w:bookmarkStart w:id="70" w:name="275b8"/>
      <w:bookmarkEnd w:id="70"/>
      <w:r w:rsidRPr="0012669A">
        <w:t>Емкости для гашения следует размещать в изолированном помещении.</w:t>
      </w:r>
    </w:p>
    <w:p w:rsidR="002D6B09" w:rsidRPr="0012669A" w:rsidRDefault="002D6B09" w:rsidP="004B6F9E">
      <w:pPr>
        <w:pStyle w:val="Maximyz0"/>
      </w:pPr>
      <w:r w:rsidRPr="0012669A">
        <w:t>Допускается сухое хранение извести с последующим дроблением и гашением в известегасильных аппаратах.</w:t>
      </w:r>
    </w:p>
    <w:p w:rsidR="002D6B09" w:rsidRPr="0012669A" w:rsidRDefault="002D6B09" w:rsidP="004B6F9E">
      <w:pPr>
        <w:pStyle w:val="Maximyz0"/>
      </w:pPr>
      <w:r w:rsidRPr="0012669A">
        <w:t>При возможности централизованных поставок известкового теста или молока надлежит предусматривать их мокрое хранение.</w:t>
      </w:r>
    </w:p>
    <w:p w:rsidR="002D6B09" w:rsidRPr="0012669A" w:rsidRDefault="002D6B09" w:rsidP="004B6F9E">
      <w:pPr>
        <w:pStyle w:val="Maximyz0"/>
      </w:pPr>
      <w:r w:rsidRPr="0012669A">
        <w:t>Склад активного угля следует размещать в отдельном помещении. Требования взрывобезопасности к помещению склада не предъявляются, по пожарной опасности его следует относить к категории В.</w:t>
      </w:r>
    </w:p>
    <w:p w:rsidR="002D6B09" w:rsidRPr="0012669A" w:rsidRDefault="002D6B09" w:rsidP="004B6F9E">
      <w:pPr>
        <w:pStyle w:val="Maximyz0"/>
      </w:pPr>
      <w:bookmarkStart w:id="71" w:name="f6a49"/>
      <w:bookmarkEnd w:id="71"/>
      <w:r w:rsidRPr="0012669A">
        <w:t>Помещения для хранения запаса катионита и анионита надлежит рассчитывать на объем</w:t>
      </w:r>
      <w:r w:rsidRPr="0012669A">
        <w:rPr>
          <w:rStyle w:val="apple-converted-space"/>
          <w:color w:val="505050"/>
          <w:sz w:val="21"/>
          <w:szCs w:val="21"/>
        </w:rPr>
        <w:t> </w:t>
      </w:r>
      <w:bookmarkStart w:id="72" w:name="de888"/>
      <w:bookmarkEnd w:id="72"/>
      <w:r w:rsidRPr="0012669A">
        <w:t>загрузки двух катионитных фильтров, одного анионитного фильтра со слабоосновным и одного с сильноосновным анионитом в случае его применения.</w:t>
      </w:r>
    </w:p>
    <w:p w:rsidR="002D6B09" w:rsidRPr="0012669A" w:rsidRDefault="002D6B09" w:rsidP="004B6F9E">
      <w:pPr>
        <w:pStyle w:val="Maximyz0"/>
      </w:pPr>
      <w:r w:rsidRPr="0012669A">
        <w:t>Склады для хранения реагентов (кроме хлора и аммиака) надлежит располагать вблизи помещений для приготовления их растворов и суспензий.</w:t>
      </w:r>
    </w:p>
    <w:p w:rsidR="002D6B09" w:rsidRPr="0012669A" w:rsidRDefault="002D6B09" w:rsidP="004B6F9E">
      <w:pPr>
        <w:pStyle w:val="Maximyz0"/>
      </w:pPr>
      <w:r w:rsidRPr="0012669A">
        <w:t>Емкость расходного склада хлора не должна превышать 100 т, одного полностью изолированного отсека - 50 т. Склад или отсек должен иметь два выхода с противоположных сторон здания или помещения.</w:t>
      </w:r>
    </w:p>
    <w:p w:rsidR="002D6B09" w:rsidRPr="0012669A" w:rsidRDefault="002D6B09" w:rsidP="004B6F9E">
      <w:pPr>
        <w:pStyle w:val="Maximyz0"/>
      </w:pPr>
      <w:bookmarkStart w:id="73" w:name="3fd81"/>
      <w:bookmarkEnd w:id="73"/>
      <w:r w:rsidRPr="0012669A">
        <w:t>Склад следует размещать в наземных или полузаглубленных (с устройством</w:t>
      </w:r>
      <w:r w:rsidRPr="0012669A">
        <w:rPr>
          <w:rStyle w:val="apple-converted-space"/>
          <w:color w:val="505050"/>
          <w:sz w:val="21"/>
          <w:szCs w:val="21"/>
        </w:rPr>
        <w:t> </w:t>
      </w:r>
      <w:bookmarkStart w:id="74" w:name="3ae01"/>
      <w:bookmarkEnd w:id="74"/>
      <w:r w:rsidRPr="0012669A">
        <w:t>двух лестниц) зданиях.</w:t>
      </w:r>
    </w:p>
    <w:p w:rsidR="002D6B09" w:rsidRPr="0012669A" w:rsidRDefault="002D6B09" w:rsidP="004B6F9E">
      <w:pPr>
        <w:pStyle w:val="Maximyz0"/>
      </w:pPr>
      <w:r w:rsidRPr="0012669A">
        <w:t>Хранение хлора должно предусматриваться в баллонах или контейнерах; при суточном расходе хлора более 1 т допускается применять танки заводского изготовления вместимостью до 50 т, при этом розлив хлора в баллоны или контейнеры на станции запрещается.</w:t>
      </w:r>
    </w:p>
    <w:p w:rsidR="002D6B09" w:rsidRPr="0012669A" w:rsidRDefault="002D6B09" w:rsidP="004B6F9E">
      <w:pPr>
        <w:pStyle w:val="Maximyz0"/>
      </w:pPr>
      <w:r w:rsidRPr="0012669A">
        <w:t>В складе следует предусматривать устройства для транспортирования реагентов в нестационарной таре (контейнеры, баллоны).Въезд в помещение склада автомобильного транспорта не допускается. Порожнюю тару надлежит хранить в помещении склада.</w:t>
      </w:r>
      <w:bookmarkStart w:id="75" w:name="663d2"/>
      <w:bookmarkEnd w:id="75"/>
      <w:r w:rsidRPr="0012669A">
        <w:t>Сосуды с хлором должны размещаться на подставках или рамках, иметь свободный доступ для строповки и захвата при транспортировании.</w:t>
      </w:r>
    </w:p>
    <w:p w:rsidR="002D6B09" w:rsidRPr="0012669A" w:rsidRDefault="002D6B09" w:rsidP="004B6F9E">
      <w:pPr>
        <w:pStyle w:val="Maximyz0"/>
      </w:pPr>
      <w:r w:rsidRPr="0012669A">
        <w:t>В помещении склада хлора надлежит предусматривать емкость с нейтрализационным раствором для быстрого погружения аварийных контейнеров или баллонов. Расстояние от стенок емкости до баллона должно быть не менее 200 мм, до контейнера - не менее 500 мм, глубина должна обеспечивать покрытие аварийного сосуда слоем раствора не менее 300 мм.</w:t>
      </w:r>
    </w:p>
    <w:p w:rsidR="002D6B09" w:rsidRPr="0012669A" w:rsidRDefault="002D6B09" w:rsidP="004B6F9E">
      <w:pPr>
        <w:pStyle w:val="Maximyz0"/>
      </w:pPr>
      <w:bookmarkStart w:id="76" w:name="450ca"/>
      <w:bookmarkEnd w:id="76"/>
      <w:r w:rsidRPr="0012669A">
        <w:t>На дне емкости должны быть предусмотрены опоры, фиксирующие сосуд.</w:t>
      </w:r>
    </w:p>
    <w:p w:rsidR="002D6B09" w:rsidRPr="0012669A" w:rsidRDefault="002D6B09" w:rsidP="004B6F9E">
      <w:pPr>
        <w:pStyle w:val="Maximyz0"/>
      </w:pPr>
      <w:bookmarkStart w:id="77" w:name="ad49e"/>
      <w:bookmarkEnd w:id="77"/>
      <w:r w:rsidRPr="0012669A">
        <w:t>Для установки на весах контейнера или баллонов должны предусматриваться опоры для их фиксации.</w:t>
      </w:r>
    </w:p>
    <w:p w:rsidR="002D6B09" w:rsidRPr="0012669A" w:rsidRDefault="002D6B09" w:rsidP="004B6F9E">
      <w:pPr>
        <w:pStyle w:val="Maximyz0"/>
      </w:pPr>
      <w:r w:rsidRPr="0012669A">
        <w:t>Для поваренной соли следует применять склады мокрого хранения. Объем баков надлежит определять из расчета 1,5 м</w:t>
      </w:r>
      <w:r w:rsidRPr="0012669A">
        <w:rPr>
          <w:vertAlign w:val="superscript"/>
        </w:rPr>
        <w:t>3</w:t>
      </w:r>
      <w:r w:rsidRPr="0012669A">
        <w:t xml:space="preserve"> на 1 т соли. Допускается применение складов сухого хранения, при этом слой соли не должен превышать 2 м.</w:t>
      </w:r>
    </w:p>
    <w:p w:rsidR="002D6B09" w:rsidRPr="0012669A" w:rsidRDefault="002D6B09" w:rsidP="004B6F9E">
      <w:pPr>
        <w:pStyle w:val="Maximyz0"/>
      </w:pPr>
      <w:r w:rsidRPr="0012669A">
        <w:t>В случаях</w:t>
      </w:r>
      <w:r w:rsidR="004B6F9E" w:rsidRPr="0012669A">
        <w:t>,</w:t>
      </w:r>
      <w:r w:rsidRPr="0012669A">
        <w:t xml:space="preserve"> когда не обеспечено снабжение станции кондиционными</w:t>
      </w:r>
      <w:r w:rsidRPr="0012669A">
        <w:rPr>
          <w:rStyle w:val="apple-converted-space"/>
          <w:color w:val="505050"/>
          <w:sz w:val="21"/>
          <w:szCs w:val="21"/>
        </w:rPr>
        <w:t> </w:t>
      </w:r>
      <w:bookmarkStart w:id="78" w:name="c6c74"/>
      <w:bookmarkEnd w:id="78"/>
      <w:r w:rsidRPr="0012669A">
        <w:t>фильтрующими материалами и гравием, следует предусматривать специальное</w:t>
      </w:r>
      <w:r w:rsidRPr="0012669A">
        <w:rPr>
          <w:rStyle w:val="apple-converted-space"/>
          <w:color w:val="505050"/>
          <w:sz w:val="21"/>
          <w:szCs w:val="21"/>
        </w:rPr>
        <w:t> </w:t>
      </w:r>
      <w:bookmarkStart w:id="79" w:name="09296"/>
      <w:bookmarkEnd w:id="79"/>
      <w:r w:rsidRPr="0012669A">
        <w:t>хозяйство для хранения, дробления, сортировки, промывки и транспортирования материалов, необходимых для догрузки фильтров.</w:t>
      </w:r>
    </w:p>
    <w:p w:rsidR="002D6B09" w:rsidRPr="0012669A" w:rsidRDefault="002D6B09" w:rsidP="004B6F9E">
      <w:pPr>
        <w:pStyle w:val="Maximyz0"/>
      </w:pPr>
      <w:r w:rsidRPr="0012669A">
        <w:t>Расчет емкостей для хранения фильтрующих материалов и подбор оборудования следует производить из расчета 10%-ного ежегодного пополнения и обмена фильтрующей загрузки и дополнительного аварийного запаса на перегрузку одного фильтра при количестве их на станции до 20 и двух - при большем количестве.</w:t>
      </w:r>
    </w:p>
    <w:p w:rsidR="002D6B09" w:rsidRPr="0012669A" w:rsidRDefault="002D6B09" w:rsidP="004B6F9E">
      <w:pPr>
        <w:pStyle w:val="Maximyz0"/>
      </w:pPr>
      <w:r w:rsidRPr="0012669A">
        <w:t>Транспортирование фильтрующих материалов следует принимать гидротранспортом</w:t>
      </w:r>
      <w:r w:rsidRPr="0012669A">
        <w:rPr>
          <w:rStyle w:val="apple-converted-space"/>
          <w:color w:val="505050"/>
          <w:sz w:val="21"/>
          <w:szCs w:val="21"/>
        </w:rPr>
        <w:t> </w:t>
      </w:r>
      <w:bookmarkStart w:id="80" w:name="88380"/>
      <w:bookmarkEnd w:id="80"/>
      <w:r w:rsidRPr="0012669A">
        <w:t>(водоструйными или песковыми насосами).</w:t>
      </w:r>
    </w:p>
    <w:p w:rsidR="002D6B09" w:rsidRPr="0012669A" w:rsidRDefault="002D6B09" w:rsidP="004B6F9E">
      <w:pPr>
        <w:pStyle w:val="Maximyz0"/>
      </w:pPr>
      <w:r w:rsidRPr="0012669A">
        <w:t>Диаметр трубопровода для транспортирования пульпы надлежит определять из расчета скорости движения пульпы 1,5 - 2 м/с, но должен приниматься не менее 50 мм; повороты трубопровода следует предусматривать радиусом не менее 8 - 10 диаметров трубопровода.</w:t>
      </w:r>
    </w:p>
    <w:p w:rsidR="002D6B09" w:rsidRPr="0012669A" w:rsidRDefault="002D6B09" w:rsidP="004B6F9E">
      <w:pPr>
        <w:pStyle w:val="Maximyz0"/>
      </w:pPr>
      <w:r w:rsidRPr="0012669A">
        <w:t>Разгрузочные работы и транспортирование реагентов на складах и внутри станций должны быть механизированы.</w:t>
      </w:r>
    </w:p>
    <w:p w:rsidR="002D6B09" w:rsidRPr="0012669A" w:rsidRDefault="00F27FBC" w:rsidP="00D27BAF">
      <w:pPr>
        <w:pStyle w:val="Maximyz0"/>
        <w:rPr>
          <w:lang w:eastAsia="en-US"/>
        </w:rPr>
      </w:pPr>
      <w:r w:rsidRPr="0012669A">
        <w:rPr>
          <w:lang w:eastAsia="en-US"/>
        </w:rPr>
        <w:t xml:space="preserve">При подготовке воды на водозаборных сооружениях </w:t>
      </w:r>
      <w:r w:rsidR="00A118E9">
        <w:rPr>
          <w:lang w:eastAsia="en-US"/>
        </w:rPr>
        <w:t>МП «</w:t>
      </w:r>
      <w:r w:rsidR="00AF64E7">
        <w:rPr>
          <w:lang w:eastAsia="en-US"/>
        </w:rPr>
        <w:t>Лотошинского</w:t>
      </w:r>
      <w:r w:rsidR="00A118E9">
        <w:rPr>
          <w:lang w:eastAsia="en-US"/>
        </w:rPr>
        <w:t>» ЖКХ</w:t>
      </w:r>
      <w:r w:rsidR="00FB4E30">
        <w:rPr>
          <w:lang w:eastAsia="en-US"/>
        </w:rPr>
        <w:t xml:space="preserve"> х</w:t>
      </w:r>
      <w:r w:rsidRPr="0012669A">
        <w:rPr>
          <w:lang w:eastAsia="en-US"/>
        </w:rPr>
        <w:t>имически опасные реагенты не применяются.</w:t>
      </w:r>
    </w:p>
    <w:p w:rsidR="002D6B09" w:rsidRPr="0012669A" w:rsidRDefault="002D6B09" w:rsidP="00D27BAF">
      <w:pPr>
        <w:pStyle w:val="Maximyz0"/>
        <w:rPr>
          <w:lang w:eastAsia="en-US"/>
        </w:rPr>
      </w:pPr>
    </w:p>
    <w:p w:rsidR="00EF77E4" w:rsidRPr="0012669A" w:rsidRDefault="00EF77E4" w:rsidP="00D27BAF">
      <w:pPr>
        <w:pStyle w:val="Maximyz4"/>
      </w:pPr>
      <w:bookmarkStart w:id="81" w:name="_Toc507758455"/>
      <w:r w:rsidRPr="0012669A">
        <w:t>Технологическая схема ИЦВ.</w:t>
      </w:r>
      <w:bookmarkEnd w:id="81"/>
    </w:p>
    <w:p w:rsidR="00FC796B" w:rsidRPr="0012669A" w:rsidRDefault="00FC796B" w:rsidP="00FC796B">
      <w:pPr>
        <w:pStyle w:val="Maximyz0"/>
      </w:pPr>
      <w:r w:rsidRPr="0012669A">
        <w:t>Система водоснабжения — комплекс мероприятий, включающий забор воды из источников, подъем на высоту, очистку, хранение, подачу и потребление.</w:t>
      </w:r>
    </w:p>
    <w:p w:rsidR="00FC796B" w:rsidRPr="0012669A" w:rsidRDefault="00FC796B" w:rsidP="00FC796B">
      <w:pPr>
        <w:pStyle w:val="Maximyz0"/>
      </w:pPr>
      <w:r w:rsidRPr="0012669A">
        <w:t>Состав машин и инженерных сооружений зависит в основном от источника водоснабжения и требований, предъявляемых к качеству потребляемой воды.</w:t>
      </w:r>
    </w:p>
    <w:p w:rsidR="00FC796B" w:rsidRPr="0012669A" w:rsidRDefault="00FC796B" w:rsidP="00FC796B">
      <w:pPr>
        <w:pStyle w:val="Maximyz0"/>
      </w:pPr>
      <w:r w:rsidRPr="0012669A">
        <w:t>Схема водоснабжения — технологическая линия, связывающая в той или иной последовательности водопроводные сооружения, предназначенные для добывания, перекачки, улучшения качества транспортирования воды к пунктам её потребления.</w:t>
      </w:r>
    </w:p>
    <w:p w:rsidR="00FC796B" w:rsidRPr="0012669A" w:rsidRDefault="00FC796B" w:rsidP="00FC796B">
      <w:pPr>
        <w:pStyle w:val="Maximyz0"/>
      </w:pPr>
      <w:r w:rsidRPr="0012669A">
        <w:t>В зависимости от конкретных условий (рельефа местности, мощности источника водоснабжения, надежности электроснабжения и др.), схемы водоснабжения могут быть с одним или с двумя подъемами воды (рис. 13.1), с хранением регулируемой емкости воды в водонапорных башнях или подземных резервуарах, с подачей противопожарного запаса воды непосредственно из источника воды и пр.</w:t>
      </w:r>
    </w:p>
    <w:p w:rsidR="00FC796B" w:rsidRPr="0012669A" w:rsidRDefault="00FC796B" w:rsidP="00FC796B">
      <w:pPr>
        <w:pStyle w:val="Maximyz0"/>
      </w:pPr>
      <w:r w:rsidRPr="0012669A">
        <w:t>Источники водоснабжения могут быть поверхностными (реки, озера, водохранилища и др.) и подземными (родниковые, грунтовые и межпластовые воды).</w:t>
      </w:r>
    </w:p>
    <w:p w:rsidR="00FC796B" w:rsidRPr="0012669A" w:rsidRDefault="00FC796B" w:rsidP="00FC796B">
      <w:pPr>
        <w:pStyle w:val="Maximyz0"/>
      </w:pPr>
      <w:r w:rsidRPr="0012669A">
        <w:rPr>
          <w:noProof/>
        </w:rPr>
        <w:drawing>
          <wp:inline distT="0" distB="0" distL="0" distR="0">
            <wp:extent cx="5410200" cy="2647950"/>
            <wp:effectExtent l="0" t="0" r="0" b="0"/>
            <wp:docPr id="15" name="Рисунок 15" descr="http://kalxoz.ru/risunki/11vod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kalxoz.ru/risunki/11voda11.jpg"/>
                    <pic:cNvPicPr>
                      <a:picLocks noChangeAspect="1" noChangeArrowheads="1"/>
                    </pic:cNvPicPr>
                  </pic:nvPicPr>
                  <pic:blipFill>
                    <a:blip r:embed="rId6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0200" cy="2647950"/>
                    </a:xfrm>
                    <a:prstGeom prst="rect">
                      <a:avLst/>
                    </a:prstGeom>
                    <a:noFill/>
                    <a:ln>
                      <a:noFill/>
                    </a:ln>
                  </pic:spPr>
                </pic:pic>
              </a:graphicData>
            </a:graphic>
          </wp:inline>
        </w:drawing>
      </w:r>
    </w:p>
    <w:p w:rsidR="00FC796B" w:rsidRPr="0012669A" w:rsidRDefault="00FC796B" w:rsidP="00FC796B">
      <w:pPr>
        <w:pStyle w:val="Maximyz0"/>
      </w:pPr>
      <w:r w:rsidRPr="0012669A">
        <w:t>Рис. 13.1. Схема механизированного водоснабжения:</w:t>
      </w:r>
    </w:p>
    <w:p w:rsidR="00FC796B" w:rsidRPr="0012669A" w:rsidRDefault="00FC796B" w:rsidP="00FC796B">
      <w:pPr>
        <w:pStyle w:val="Maximyz0"/>
      </w:pPr>
      <w:r w:rsidRPr="0012669A">
        <w:t>1 — источник воды; 2 — водозаборное сооружение; 3 — насосная станция первого подъема воды; 4 — очистное сооружение; 5 — резервуар для чистой воды; 6 — насосная станция второго подъема; 7 — напорное сооружение; 8 — внутренний водопровод; 9 — водораздаточное устройство; 10 — внешний водопровод</w:t>
      </w:r>
    </w:p>
    <w:p w:rsidR="00FC796B" w:rsidRPr="0012669A" w:rsidRDefault="00FC796B" w:rsidP="00FC796B">
      <w:pPr>
        <w:pStyle w:val="Maximyz0"/>
      </w:pPr>
      <w:r w:rsidRPr="0012669A">
        <w:t>При выборе источника централизованного водоснабжения предпочтение отдается подземным водам по сравнению с поверхностными. Это объясняется повсеместным распространением подземных вод и возможностью использования их без очистки. Поверхностные воды применяются реже, так как они более подвержены загрязнению и перед подачей потребителю нуждаются в специальной очистке.</w:t>
      </w:r>
    </w:p>
    <w:p w:rsidR="00FC796B" w:rsidRPr="0012669A" w:rsidRDefault="00FC796B" w:rsidP="00FC796B">
      <w:pPr>
        <w:pStyle w:val="Maximyz0"/>
      </w:pPr>
      <w:r w:rsidRPr="0012669A">
        <w:t>Подземные воды в зависимости от условий их залегания разделяют на грунтовые и межпластовые (рис. 13.2).</w:t>
      </w:r>
    </w:p>
    <w:p w:rsidR="00FC796B" w:rsidRPr="0012669A" w:rsidRDefault="00FC796B" w:rsidP="00FC796B">
      <w:pPr>
        <w:pStyle w:val="Maximyz0"/>
      </w:pPr>
      <w:r w:rsidRPr="0012669A">
        <w:t>Грунтовые подземные воды залегают на первом от поверхности земли водонепроницаемом слое, практически не защищены от загрязнения и имеют резкие колебания дебита. Малые запасы грунтовых вод и их санитарная ненадежность делают их непригодными для использования в качестве источников центрального водоснабжения.</w:t>
      </w:r>
    </w:p>
    <w:p w:rsidR="00FC796B" w:rsidRPr="0012669A" w:rsidRDefault="00FC796B" w:rsidP="00FC796B">
      <w:pPr>
        <w:pStyle w:val="Maximyz0"/>
      </w:pPr>
      <w:r w:rsidRPr="0012669A">
        <w:t>Межпластовые (напорные и безнапорные) подземные воды отличаются высоким качеством, особенно в бактериальном отношении. Они расположены в водоносных слоях, имеющих одно или несколько водоупорных перекрытий. Обычно эти воды залегают на значительных глубинах и, фильтруясь через почву, освобождаются от бактериальных загрязнений, а также от взвешенных веществ. Межпластовые воды, как правило, подают на ферму без очистки.</w:t>
      </w:r>
    </w:p>
    <w:p w:rsidR="00FC796B" w:rsidRPr="0012669A" w:rsidRDefault="00FC796B" w:rsidP="00FC796B">
      <w:pPr>
        <w:pStyle w:val="Maximyz0"/>
      </w:pPr>
      <w:r w:rsidRPr="0012669A">
        <w:rPr>
          <w:noProof/>
        </w:rPr>
        <w:drawing>
          <wp:inline distT="0" distB="0" distL="0" distR="0">
            <wp:extent cx="4457700" cy="2714625"/>
            <wp:effectExtent l="0" t="0" r="0" b="9525"/>
            <wp:docPr id="16" name="Рисунок 16" descr="http://kalxoz.ru/risunki/11vod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kalxoz.ru/risunki/11voda12.jpg"/>
                    <pic:cNvPicPr>
                      <a:picLocks noChangeAspect="1" noChangeArrowheads="1"/>
                    </pic:cNvPicPr>
                  </pic:nvPicPr>
                  <pic:blipFill>
                    <a:blip r:embed="rId6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57700" cy="2714625"/>
                    </a:xfrm>
                    <a:prstGeom prst="rect">
                      <a:avLst/>
                    </a:prstGeom>
                    <a:noFill/>
                    <a:ln>
                      <a:noFill/>
                    </a:ln>
                  </pic:spPr>
                </pic:pic>
              </a:graphicData>
            </a:graphic>
          </wp:inline>
        </w:drawing>
      </w:r>
    </w:p>
    <w:p w:rsidR="00FC796B" w:rsidRPr="0012669A" w:rsidRDefault="00FC796B" w:rsidP="00FC796B">
      <w:pPr>
        <w:pStyle w:val="Maximyz0"/>
      </w:pPr>
      <w:r w:rsidRPr="0012669A">
        <w:t>Рис. 13.2. Схема залегания подземных вод:</w:t>
      </w:r>
    </w:p>
    <w:p w:rsidR="00FC796B" w:rsidRPr="0012669A" w:rsidRDefault="00FC796B" w:rsidP="00FC796B">
      <w:pPr>
        <w:pStyle w:val="Maximyz0"/>
      </w:pPr>
      <w:r w:rsidRPr="0012669A">
        <w:t>1 — водоупорные слои; 2 — грунтовые воды; 3 — водоносный горизонт межпластовых безнапорных вод; 4 — водоносный горизонт межпластовых напорных вод (артезианских); 5 — колодец, питающийся грунтовой водой; 6 — колодец, питающийся межпластовой безнапорной водой; 7 — колодец, питающийся артезианской водой; 8 — зона питания водоносных горизонтов</w:t>
      </w:r>
    </w:p>
    <w:p w:rsidR="00FC796B" w:rsidRPr="0012669A" w:rsidRDefault="00FC796B" w:rsidP="00FC796B">
      <w:pPr>
        <w:pStyle w:val="Maximyz0"/>
      </w:pPr>
      <w:r w:rsidRPr="0012669A">
        <w:t>В тех случаях, когда межпластовых вод недостаточно или они по качественному составу не могут использоваться для хозяйственно-питьевого водоснабжения, устраивают водопроводы из открытых водоемов — рек, озер, водохранилищ.</w:t>
      </w:r>
    </w:p>
    <w:p w:rsidR="00FC796B" w:rsidRPr="0012669A" w:rsidRDefault="00FC796B" w:rsidP="00FC796B">
      <w:pPr>
        <w:pStyle w:val="Maximyz0"/>
      </w:pPr>
      <w:r w:rsidRPr="0012669A">
        <w:t>Иногда в качестве источника водоснабжения используют атмосферные осадки.</w:t>
      </w:r>
    </w:p>
    <w:p w:rsidR="00FC796B" w:rsidRPr="0012669A" w:rsidRDefault="00FC796B" w:rsidP="00FC796B">
      <w:pPr>
        <w:pStyle w:val="Maximyz0"/>
      </w:pPr>
      <w:r w:rsidRPr="0012669A">
        <w:t>Выбрав источник водоснабжения, определяют его подачу. Подачей (дебитом) источника называют объем жидкости, поступающий из него в единицу времени, л/с или м</w:t>
      </w:r>
      <w:r w:rsidRPr="0012669A">
        <w:rPr>
          <w:vertAlign w:val="superscript"/>
        </w:rPr>
        <w:t>3</w:t>
      </w:r>
      <w:r w:rsidRPr="0012669A">
        <w:t>/ч.</w:t>
      </w:r>
    </w:p>
    <w:p w:rsidR="00737FF5" w:rsidRDefault="00737FF5" w:rsidP="00737FF5">
      <w:pPr>
        <w:pStyle w:val="Maximyz0"/>
      </w:pPr>
      <w:r w:rsidRPr="00D2189A">
        <w:t>Водоснабжение сельского поселения Ошейкинское осуществляется из артезианских скважин</w:t>
      </w:r>
      <w:r w:rsidRPr="00F9349B">
        <w:t xml:space="preserve"> за счет подземных вод </w:t>
      </w:r>
      <w:r>
        <w:t>Мячковско-Подольского водоносного горизонта.</w:t>
      </w:r>
    </w:p>
    <w:p w:rsidR="00737FF5" w:rsidRDefault="00737FF5" w:rsidP="00737FF5">
      <w:pPr>
        <w:pStyle w:val="Maximyz0"/>
      </w:pPr>
      <w:r>
        <w:t>Мячковско-Подольский горизонт характеризуется небольшим водообилием, удельные дебиты достигают 10 м</w:t>
      </w:r>
      <w:r w:rsidRPr="007B0113">
        <w:rPr>
          <w:vertAlign w:val="superscript"/>
        </w:rPr>
        <w:t>3</w:t>
      </w:r>
      <w:r>
        <w:t xml:space="preserve">/час. Воды характеризуются значительной сульфатностью и минерализацией. Плотный остаток достигает до 1650 мг/л. </w:t>
      </w:r>
    </w:p>
    <w:p w:rsidR="00737FF5" w:rsidRPr="00F9349B" w:rsidRDefault="00737FF5" w:rsidP="00737FF5">
      <w:pPr>
        <w:pStyle w:val="Maximyz0"/>
      </w:pPr>
      <w:r w:rsidRPr="007B0113">
        <w:t>Качество артезианской воды отвечает требованиям СанПиН 2.1.4.1074-01 «</w:t>
      </w:r>
      <w:r w:rsidRPr="003B309C">
        <w:t>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Pr="007B0113">
        <w:t>» за исключением повышенного содержания железа.</w:t>
      </w:r>
    </w:p>
    <w:p w:rsidR="00737FF5" w:rsidRDefault="00737FF5" w:rsidP="00737FF5">
      <w:pPr>
        <w:pStyle w:val="Maximyz0"/>
      </w:pPr>
      <w:r>
        <w:t xml:space="preserve">В таблице </w:t>
      </w:r>
      <w:fldSimple w:instr=" REF _Ref406075957 \h  \* MERGEFORMAT ">
        <w:r w:rsidR="00472A27" w:rsidRPr="00472A27">
          <w:rPr>
            <w:vanish/>
          </w:rPr>
          <w:t xml:space="preserve">Таблица </w:t>
        </w:r>
        <w:r w:rsidR="00472A27">
          <w:rPr>
            <w:noProof/>
          </w:rPr>
          <w:t>2</w:t>
        </w:r>
        <w:r w:rsidR="00472A27">
          <w:t>.</w:t>
        </w:r>
        <w:r w:rsidR="00472A27">
          <w:rPr>
            <w:noProof/>
          </w:rPr>
          <w:t>5</w:t>
        </w:r>
      </w:fldSimple>
      <w:r>
        <w:t xml:space="preserve"> приведены характеристики подземных вод водоносных горизонтов, эксплуатируемых на территории Лотошинского муниципального района.</w:t>
      </w:r>
    </w:p>
    <w:p w:rsidR="00737FF5" w:rsidRDefault="00737FF5" w:rsidP="00737FF5">
      <w:pPr>
        <w:pStyle w:val="Maximyz0"/>
      </w:pPr>
    </w:p>
    <w:p w:rsidR="00737FF5" w:rsidRDefault="00737FF5" w:rsidP="00737FF5">
      <w:pPr>
        <w:pStyle w:val="af3"/>
        <w:keepNext/>
      </w:pPr>
      <w:bookmarkStart w:id="82" w:name="_Ref406075957"/>
      <w:r>
        <w:t xml:space="preserve">Таблица </w:t>
      </w:r>
      <w:fldSimple w:instr=" STYLEREF 1 \s ">
        <w:r w:rsidR="00472A27">
          <w:rPr>
            <w:noProof/>
          </w:rPr>
          <w:t>2</w:t>
        </w:r>
      </w:fldSimple>
      <w:r w:rsidR="00FE36A6">
        <w:t>.</w:t>
      </w:r>
      <w:fldSimple w:instr=" SEQ Таблица \* ARABIC \s 1 ">
        <w:r w:rsidR="00472A27">
          <w:rPr>
            <w:noProof/>
          </w:rPr>
          <w:t>5</w:t>
        </w:r>
      </w:fldSimple>
      <w:bookmarkEnd w:id="82"/>
      <w:r>
        <w:t xml:space="preserve"> - Х</w:t>
      </w:r>
      <w:r w:rsidRPr="001E0B03">
        <w:t>арактеристики подземных вод водоносных горизонтов</w:t>
      </w:r>
    </w:p>
    <w:tbl>
      <w:tblPr>
        <w:tblStyle w:val="afe"/>
        <w:tblW w:w="5000" w:type="pct"/>
        <w:tblLook w:val="04A0"/>
      </w:tblPr>
      <w:tblGrid>
        <w:gridCol w:w="531"/>
        <w:gridCol w:w="2146"/>
        <w:gridCol w:w="1854"/>
        <w:gridCol w:w="5323"/>
      </w:tblGrid>
      <w:tr w:rsidR="00737FF5" w:rsidRPr="004F3CF9" w:rsidTr="00377FA7">
        <w:trPr>
          <w:cantSplit/>
          <w:trHeight w:val="274"/>
        </w:trPr>
        <w:tc>
          <w:tcPr>
            <w:tcW w:w="269" w:type="pct"/>
            <w:vMerge w:val="restart"/>
            <w:vAlign w:val="center"/>
          </w:tcPr>
          <w:p w:rsidR="00737FF5" w:rsidRPr="004F3CF9" w:rsidRDefault="00737FF5" w:rsidP="00377FA7">
            <w:pPr>
              <w:jc w:val="center"/>
              <w:rPr>
                <w:sz w:val="20"/>
                <w:szCs w:val="20"/>
              </w:rPr>
            </w:pPr>
            <w:r>
              <w:rPr>
                <w:sz w:val="20"/>
                <w:szCs w:val="20"/>
              </w:rPr>
              <w:t>№</w:t>
            </w:r>
          </w:p>
          <w:p w:rsidR="00737FF5" w:rsidRDefault="00737FF5" w:rsidP="00377FA7">
            <w:pPr>
              <w:jc w:val="center"/>
              <w:rPr>
                <w:sz w:val="20"/>
                <w:szCs w:val="20"/>
              </w:rPr>
            </w:pPr>
            <w:r w:rsidRPr="004F3CF9">
              <w:rPr>
                <w:sz w:val="20"/>
                <w:szCs w:val="20"/>
              </w:rPr>
              <w:t>п.п.</w:t>
            </w:r>
          </w:p>
        </w:tc>
        <w:tc>
          <w:tcPr>
            <w:tcW w:w="1277" w:type="pct"/>
            <w:vMerge w:val="restart"/>
            <w:vAlign w:val="center"/>
          </w:tcPr>
          <w:p w:rsidR="00737FF5" w:rsidRPr="004F3CF9" w:rsidRDefault="00737FF5" w:rsidP="00377FA7">
            <w:pPr>
              <w:jc w:val="center"/>
              <w:rPr>
                <w:sz w:val="20"/>
                <w:szCs w:val="20"/>
              </w:rPr>
            </w:pPr>
            <w:r w:rsidRPr="004F3CF9">
              <w:rPr>
                <w:sz w:val="20"/>
                <w:szCs w:val="20"/>
              </w:rPr>
              <w:t>Наименование</w:t>
            </w:r>
          </w:p>
        </w:tc>
        <w:tc>
          <w:tcPr>
            <w:tcW w:w="565" w:type="pct"/>
            <w:vMerge w:val="restart"/>
            <w:vAlign w:val="center"/>
          </w:tcPr>
          <w:p w:rsidR="00737FF5" w:rsidRPr="004F3CF9" w:rsidRDefault="00737FF5" w:rsidP="00377FA7">
            <w:pPr>
              <w:jc w:val="center"/>
              <w:rPr>
                <w:sz w:val="20"/>
                <w:szCs w:val="20"/>
              </w:rPr>
            </w:pPr>
            <w:r w:rsidRPr="004F3CF9">
              <w:rPr>
                <w:sz w:val="20"/>
                <w:szCs w:val="20"/>
              </w:rPr>
              <w:t>Единицаизмерения</w:t>
            </w:r>
          </w:p>
        </w:tc>
        <w:tc>
          <w:tcPr>
            <w:tcW w:w="2889" w:type="pct"/>
            <w:vAlign w:val="center"/>
          </w:tcPr>
          <w:p w:rsidR="00737FF5" w:rsidRPr="004F3CF9" w:rsidRDefault="00737FF5" w:rsidP="00377FA7">
            <w:pPr>
              <w:jc w:val="center"/>
              <w:rPr>
                <w:sz w:val="20"/>
                <w:szCs w:val="20"/>
              </w:rPr>
            </w:pPr>
            <w:r>
              <w:rPr>
                <w:sz w:val="20"/>
                <w:szCs w:val="20"/>
              </w:rPr>
              <w:t>Водоносный горизонт</w:t>
            </w:r>
          </w:p>
        </w:tc>
      </w:tr>
      <w:tr w:rsidR="00737FF5" w:rsidRPr="004F3CF9" w:rsidTr="00377FA7">
        <w:trPr>
          <w:cantSplit/>
          <w:trHeight w:val="702"/>
        </w:trPr>
        <w:tc>
          <w:tcPr>
            <w:tcW w:w="269" w:type="pct"/>
            <w:vMerge/>
            <w:vAlign w:val="center"/>
          </w:tcPr>
          <w:p w:rsidR="00737FF5" w:rsidRPr="004F3CF9" w:rsidRDefault="00737FF5" w:rsidP="00377FA7">
            <w:pPr>
              <w:jc w:val="center"/>
              <w:rPr>
                <w:sz w:val="20"/>
                <w:szCs w:val="20"/>
              </w:rPr>
            </w:pPr>
          </w:p>
        </w:tc>
        <w:tc>
          <w:tcPr>
            <w:tcW w:w="1277" w:type="pct"/>
            <w:vMerge/>
            <w:vAlign w:val="center"/>
          </w:tcPr>
          <w:p w:rsidR="00737FF5" w:rsidRPr="004F3CF9" w:rsidRDefault="00737FF5" w:rsidP="00377FA7">
            <w:pPr>
              <w:jc w:val="center"/>
              <w:rPr>
                <w:sz w:val="20"/>
                <w:szCs w:val="20"/>
              </w:rPr>
            </w:pPr>
          </w:p>
        </w:tc>
        <w:tc>
          <w:tcPr>
            <w:tcW w:w="565" w:type="pct"/>
            <w:vMerge/>
            <w:vAlign w:val="center"/>
          </w:tcPr>
          <w:p w:rsidR="00737FF5" w:rsidRPr="004F3CF9" w:rsidRDefault="00737FF5" w:rsidP="00377FA7">
            <w:pPr>
              <w:jc w:val="center"/>
              <w:rPr>
                <w:sz w:val="20"/>
                <w:szCs w:val="20"/>
              </w:rPr>
            </w:pPr>
          </w:p>
        </w:tc>
        <w:tc>
          <w:tcPr>
            <w:tcW w:w="2889" w:type="pct"/>
            <w:vAlign w:val="center"/>
          </w:tcPr>
          <w:p w:rsidR="00737FF5" w:rsidRPr="004F3CF9" w:rsidRDefault="00737FF5" w:rsidP="00377FA7">
            <w:pPr>
              <w:jc w:val="center"/>
              <w:rPr>
                <w:sz w:val="20"/>
                <w:szCs w:val="20"/>
              </w:rPr>
            </w:pPr>
            <w:r>
              <w:rPr>
                <w:sz w:val="20"/>
                <w:szCs w:val="20"/>
              </w:rPr>
              <w:t>Подольско</w:t>
            </w:r>
            <w:r w:rsidRPr="004F3CF9">
              <w:rPr>
                <w:sz w:val="20"/>
                <w:szCs w:val="20"/>
              </w:rPr>
              <w:t>-мячковский</w:t>
            </w:r>
          </w:p>
        </w:tc>
      </w:tr>
      <w:tr w:rsidR="00737FF5" w:rsidRPr="004F3CF9" w:rsidTr="00377FA7">
        <w:tc>
          <w:tcPr>
            <w:tcW w:w="269" w:type="pct"/>
            <w:vAlign w:val="center"/>
          </w:tcPr>
          <w:p w:rsidR="00737FF5" w:rsidRPr="004F3CF9" w:rsidRDefault="00737FF5" w:rsidP="00377FA7">
            <w:pPr>
              <w:jc w:val="center"/>
              <w:rPr>
                <w:sz w:val="20"/>
                <w:szCs w:val="20"/>
              </w:rPr>
            </w:pPr>
            <w:r w:rsidRPr="004F3CF9">
              <w:rPr>
                <w:sz w:val="20"/>
                <w:szCs w:val="20"/>
              </w:rPr>
              <w:t>1.</w:t>
            </w:r>
          </w:p>
        </w:tc>
        <w:tc>
          <w:tcPr>
            <w:tcW w:w="1277" w:type="pct"/>
            <w:vAlign w:val="center"/>
          </w:tcPr>
          <w:p w:rsidR="00737FF5" w:rsidRPr="004F3CF9" w:rsidRDefault="00737FF5" w:rsidP="00377FA7">
            <w:pPr>
              <w:rPr>
                <w:sz w:val="20"/>
                <w:szCs w:val="20"/>
              </w:rPr>
            </w:pPr>
            <w:r w:rsidRPr="004F3CF9">
              <w:rPr>
                <w:sz w:val="20"/>
                <w:szCs w:val="20"/>
              </w:rPr>
              <w:t>Минерализация</w:t>
            </w:r>
          </w:p>
        </w:tc>
        <w:tc>
          <w:tcPr>
            <w:tcW w:w="565" w:type="pct"/>
            <w:vAlign w:val="center"/>
          </w:tcPr>
          <w:p w:rsidR="00737FF5" w:rsidRPr="004F3CF9" w:rsidRDefault="00737FF5" w:rsidP="00377FA7">
            <w:pPr>
              <w:jc w:val="center"/>
              <w:rPr>
                <w:sz w:val="20"/>
                <w:szCs w:val="20"/>
              </w:rPr>
            </w:pPr>
            <w:r w:rsidRPr="004F3CF9">
              <w:rPr>
                <w:sz w:val="20"/>
                <w:szCs w:val="20"/>
              </w:rPr>
              <w:t>мг/дм</w:t>
            </w:r>
            <w:r w:rsidRPr="004F3CF9">
              <w:rPr>
                <w:sz w:val="20"/>
                <w:szCs w:val="20"/>
                <w:vertAlign w:val="superscript"/>
              </w:rPr>
              <w:t>3</w:t>
            </w:r>
          </w:p>
        </w:tc>
        <w:tc>
          <w:tcPr>
            <w:tcW w:w="2889" w:type="pct"/>
            <w:vAlign w:val="center"/>
          </w:tcPr>
          <w:p w:rsidR="00737FF5" w:rsidRPr="004F3CF9" w:rsidRDefault="00737FF5" w:rsidP="00377FA7">
            <w:pPr>
              <w:jc w:val="center"/>
              <w:rPr>
                <w:sz w:val="20"/>
                <w:szCs w:val="20"/>
              </w:rPr>
            </w:pPr>
            <w:r w:rsidRPr="004F3CF9">
              <w:rPr>
                <w:sz w:val="20"/>
                <w:szCs w:val="20"/>
              </w:rPr>
              <w:t>490</w:t>
            </w:r>
          </w:p>
        </w:tc>
      </w:tr>
      <w:tr w:rsidR="00737FF5" w:rsidRPr="004F3CF9" w:rsidTr="00377FA7">
        <w:tc>
          <w:tcPr>
            <w:tcW w:w="269" w:type="pct"/>
            <w:vAlign w:val="center"/>
          </w:tcPr>
          <w:p w:rsidR="00737FF5" w:rsidRPr="004F3CF9" w:rsidRDefault="00737FF5" w:rsidP="00377FA7">
            <w:pPr>
              <w:jc w:val="center"/>
              <w:rPr>
                <w:sz w:val="20"/>
                <w:szCs w:val="20"/>
              </w:rPr>
            </w:pPr>
            <w:r w:rsidRPr="004F3CF9">
              <w:rPr>
                <w:sz w:val="20"/>
                <w:szCs w:val="20"/>
              </w:rPr>
              <w:t>2.</w:t>
            </w:r>
          </w:p>
        </w:tc>
        <w:tc>
          <w:tcPr>
            <w:tcW w:w="1277" w:type="pct"/>
            <w:vAlign w:val="center"/>
          </w:tcPr>
          <w:p w:rsidR="00737FF5" w:rsidRPr="004F3CF9" w:rsidRDefault="00737FF5" w:rsidP="00377FA7">
            <w:pPr>
              <w:rPr>
                <w:sz w:val="20"/>
                <w:szCs w:val="20"/>
              </w:rPr>
            </w:pPr>
            <w:r w:rsidRPr="004F3CF9">
              <w:rPr>
                <w:sz w:val="20"/>
                <w:szCs w:val="20"/>
              </w:rPr>
              <w:t>Жесткость общая</w:t>
            </w:r>
          </w:p>
        </w:tc>
        <w:tc>
          <w:tcPr>
            <w:tcW w:w="565" w:type="pct"/>
            <w:vAlign w:val="center"/>
          </w:tcPr>
          <w:p w:rsidR="00737FF5" w:rsidRPr="004F3CF9" w:rsidRDefault="00737FF5" w:rsidP="00377FA7">
            <w:pPr>
              <w:jc w:val="center"/>
              <w:rPr>
                <w:sz w:val="20"/>
                <w:szCs w:val="20"/>
              </w:rPr>
            </w:pPr>
            <w:r w:rsidRPr="004F3CF9">
              <w:rPr>
                <w:sz w:val="20"/>
                <w:szCs w:val="20"/>
              </w:rPr>
              <w:t>ммоль/дм</w:t>
            </w:r>
            <w:r w:rsidRPr="004F3CF9">
              <w:rPr>
                <w:sz w:val="20"/>
                <w:szCs w:val="20"/>
                <w:vertAlign w:val="superscript"/>
              </w:rPr>
              <w:t>3</w:t>
            </w:r>
          </w:p>
        </w:tc>
        <w:tc>
          <w:tcPr>
            <w:tcW w:w="2889" w:type="pct"/>
            <w:vAlign w:val="center"/>
          </w:tcPr>
          <w:p w:rsidR="00737FF5" w:rsidRPr="004F3CF9" w:rsidRDefault="00737FF5" w:rsidP="00377FA7">
            <w:pPr>
              <w:jc w:val="center"/>
              <w:rPr>
                <w:sz w:val="20"/>
                <w:szCs w:val="20"/>
              </w:rPr>
            </w:pPr>
            <w:r w:rsidRPr="004F3CF9">
              <w:rPr>
                <w:sz w:val="20"/>
                <w:szCs w:val="20"/>
              </w:rPr>
              <w:t>7,2</w:t>
            </w:r>
          </w:p>
        </w:tc>
      </w:tr>
      <w:tr w:rsidR="00737FF5" w:rsidRPr="004F3CF9" w:rsidTr="00377FA7">
        <w:tc>
          <w:tcPr>
            <w:tcW w:w="269" w:type="pct"/>
            <w:vAlign w:val="center"/>
          </w:tcPr>
          <w:p w:rsidR="00737FF5" w:rsidRPr="004F3CF9" w:rsidRDefault="00737FF5" w:rsidP="00377FA7">
            <w:pPr>
              <w:jc w:val="center"/>
              <w:rPr>
                <w:sz w:val="20"/>
                <w:szCs w:val="20"/>
              </w:rPr>
            </w:pPr>
            <w:r w:rsidRPr="004F3CF9">
              <w:rPr>
                <w:sz w:val="20"/>
                <w:szCs w:val="20"/>
              </w:rPr>
              <w:t>3.</w:t>
            </w:r>
          </w:p>
        </w:tc>
        <w:tc>
          <w:tcPr>
            <w:tcW w:w="1277" w:type="pct"/>
            <w:vAlign w:val="center"/>
          </w:tcPr>
          <w:p w:rsidR="00737FF5" w:rsidRPr="004F3CF9" w:rsidRDefault="00737FF5" w:rsidP="00377FA7">
            <w:pPr>
              <w:rPr>
                <w:sz w:val="20"/>
                <w:szCs w:val="20"/>
              </w:rPr>
            </w:pPr>
            <w:r w:rsidRPr="004F3CF9">
              <w:rPr>
                <w:sz w:val="20"/>
                <w:szCs w:val="20"/>
              </w:rPr>
              <w:t>Железо (</w:t>
            </w:r>
            <w:r w:rsidRPr="004F3CF9">
              <w:rPr>
                <w:sz w:val="20"/>
                <w:szCs w:val="20"/>
                <w:lang w:val="en-US"/>
              </w:rPr>
              <w:t xml:space="preserve"> Fe</w:t>
            </w:r>
            <w:r w:rsidRPr="004F3CF9">
              <w:rPr>
                <w:sz w:val="20"/>
                <w:szCs w:val="20"/>
              </w:rPr>
              <w:t>, суммарно)</w:t>
            </w:r>
          </w:p>
        </w:tc>
        <w:tc>
          <w:tcPr>
            <w:tcW w:w="565" w:type="pct"/>
            <w:vAlign w:val="center"/>
          </w:tcPr>
          <w:p w:rsidR="00737FF5" w:rsidRPr="004F3CF9" w:rsidRDefault="00737FF5" w:rsidP="00377FA7">
            <w:pPr>
              <w:jc w:val="center"/>
              <w:rPr>
                <w:sz w:val="20"/>
                <w:szCs w:val="20"/>
              </w:rPr>
            </w:pPr>
            <w:r w:rsidRPr="004F3CF9">
              <w:rPr>
                <w:sz w:val="20"/>
                <w:szCs w:val="20"/>
              </w:rPr>
              <w:t>мг/дм</w:t>
            </w:r>
            <w:r w:rsidRPr="004F3CF9">
              <w:rPr>
                <w:sz w:val="20"/>
                <w:szCs w:val="20"/>
                <w:vertAlign w:val="superscript"/>
              </w:rPr>
              <w:t>3</w:t>
            </w:r>
          </w:p>
        </w:tc>
        <w:tc>
          <w:tcPr>
            <w:tcW w:w="2889" w:type="pct"/>
            <w:vAlign w:val="center"/>
          </w:tcPr>
          <w:p w:rsidR="00737FF5" w:rsidRPr="004F3CF9" w:rsidRDefault="00737FF5" w:rsidP="00377FA7">
            <w:pPr>
              <w:jc w:val="center"/>
              <w:rPr>
                <w:sz w:val="20"/>
                <w:szCs w:val="20"/>
              </w:rPr>
            </w:pPr>
            <w:r w:rsidRPr="004F3CF9">
              <w:rPr>
                <w:sz w:val="20"/>
                <w:szCs w:val="20"/>
              </w:rPr>
              <w:t>0,86</w:t>
            </w:r>
          </w:p>
        </w:tc>
      </w:tr>
      <w:tr w:rsidR="00737FF5" w:rsidRPr="004F3CF9" w:rsidTr="00377FA7">
        <w:tc>
          <w:tcPr>
            <w:tcW w:w="269" w:type="pct"/>
            <w:vAlign w:val="center"/>
          </w:tcPr>
          <w:p w:rsidR="00737FF5" w:rsidRPr="004F3CF9" w:rsidRDefault="00737FF5" w:rsidP="00377FA7">
            <w:pPr>
              <w:jc w:val="center"/>
              <w:rPr>
                <w:sz w:val="20"/>
                <w:szCs w:val="20"/>
              </w:rPr>
            </w:pPr>
            <w:r w:rsidRPr="004F3CF9">
              <w:rPr>
                <w:sz w:val="20"/>
                <w:szCs w:val="20"/>
              </w:rPr>
              <w:t>4.</w:t>
            </w:r>
          </w:p>
        </w:tc>
        <w:tc>
          <w:tcPr>
            <w:tcW w:w="1277" w:type="pct"/>
            <w:vAlign w:val="center"/>
          </w:tcPr>
          <w:p w:rsidR="00737FF5" w:rsidRPr="004F3CF9" w:rsidRDefault="00737FF5" w:rsidP="00377FA7">
            <w:pPr>
              <w:rPr>
                <w:sz w:val="20"/>
                <w:szCs w:val="20"/>
                <w:lang w:val="en-US"/>
              </w:rPr>
            </w:pPr>
            <w:r w:rsidRPr="004F3CF9">
              <w:rPr>
                <w:sz w:val="20"/>
                <w:szCs w:val="20"/>
              </w:rPr>
              <w:t>Марганец (Mn, суммарно)</w:t>
            </w:r>
          </w:p>
        </w:tc>
        <w:tc>
          <w:tcPr>
            <w:tcW w:w="565" w:type="pct"/>
            <w:vAlign w:val="center"/>
          </w:tcPr>
          <w:p w:rsidR="00737FF5" w:rsidRPr="004F3CF9" w:rsidRDefault="00737FF5" w:rsidP="00377FA7">
            <w:pPr>
              <w:jc w:val="center"/>
              <w:rPr>
                <w:sz w:val="20"/>
                <w:szCs w:val="20"/>
              </w:rPr>
            </w:pPr>
            <w:r w:rsidRPr="004F3CF9">
              <w:rPr>
                <w:sz w:val="20"/>
                <w:szCs w:val="20"/>
              </w:rPr>
              <w:t>мг/дм</w:t>
            </w:r>
            <w:r w:rsidRPr="004F3CF9">
              <w:rPr>
                <w:sz w:val="20"/>
                <w:szCs w:val="20"/>
                <w:vertAlign w:val="superscript"/>
              </w:rPr>
              <w:t>3</w:t>
            </w:r>
          </w:p>
        </w:tc>
        <w:tc>
          <w:tcPr>
            <w:tcW w:w="2889" w:type="pct"/>
            <w:vAlign w:val="center"/>
          </w:tcPr>
          <w:p w:rsidR="00737FF5" w:rsidRPr="004F3CF9" w:rsidRDefault="00737FF5" w:rsidP="00377FA7">
            <w:pPr>
              <w:jc w:val="center"/>
              <w:rPr>
                <w:sz w:val="20"/>
                <w:szCs w:val="20"/>
              </w:rPr>
            </w:pPr>
            <w:r w:rsidRPr="004F3CF9">
              <w:rPr>
                <w:sz w:val="20"/>
                <w:szCs w:val="20"/>
              </w:rPr>
              <w:t>0,16</w:t>
            </w:r>
          </w:p>
        </w:tc>
      </w:tr>
    </w:tbl>
    <w:p w:rsidR="00737FF5" w:rsidRDefault="00737FF5" w:rsidP="00737FF5">
      <w:pPr>
        <w:pStyle w:val="Maximyz0"/>
      </w:pPr>
    </w:p>
    <w:p w:rsidR="00737FF5" w:rsidRPr="00FD6FBC" w:rsidRDefault="00737FF5" w:rsidP="00737FF5">
      <w:pPr>
        <w:pStyle w:val="Maximyz0"/>
      </w:pPr>
      <w:r>
        <w:t xml:space="preserve">Для хозяйственно-питьевых нужд водоснабжения населения в сельском поселении Ошейкинское функционирует 4 водозаборных узла, эксплуатируемых МП «Лотошинский ЖКХ» (таблица </w:t>
      </w:r>
      <w:fldSimple w:instr=" REF _Ref406075971 \h  \* MERGEFORMAT ">
        <w:r w:rsidR="00472A27" w:rsidRPr="00472A27">
          <w:rPr>
            <w:vanish/>
          </w:rPr>
          <w:t xml:space="preserve">Таблица </w:t>
        </w:r>
        <w:r w:rsidR="00472A27">
          <w:rPr>
            <w:noProof/>
          </w:rPr>
          <w:t>2</w:t>
        </w:r>
        <w:r w:rsidR="00472A27">
          <w:t>.</w:t>
        </w:r>
        <w:r w:rsidR="00472A27">
          <w:rPr>
            <w:noProof/>
          </w:rPr>
          <w:t>6</w:t>
        </w:r>
      </w:fldSimple>
      <w:r>
        <w:t xml:space="preserve">). </w:t>
      </w:r>
    </w:p>
    <w:p w:rsidR="00737FF5" w:rsidRDefault="00737FF5" w:rsidP="00737FF5">
      <w:pPr>
        <w:pStyle w:val="af3"/>
        <w:keepNext/>
      </w:pPr>
      <w:bookmarkStart w:id="83" w:name="_Ref406075971"/>
      <w:r>
        <w:t xml:space="preserve">Таблица </w:t>
      </w:r>
      <w:fldSimple w:instr=" STYLEREF 1 \s ">
        <w:r w:rsidR="00472A27">
          <w:rPr>
            <w:noProof/>
          </w:rPr>
          <w:t>2</w:t>
        </w:r>
      </w:fldSimple>
      <w:r w:rsidR="00FE36A6">
        <w:t>.</w:t>
      </w:r>
      <w:fldSimple w:instr=" SEQ Таблица \* ARABIC \s 1 ">
        <w:r w:rsidR="00472A27">
          <w:rPr>
            <w:noProof/>
          </w:rPr>
          <w:t>6</w:t>
        </w:r>
      </w:fldSimple>
      <w:bookmarkEnd w:id="83"/>
      <w:r>
        <w:t xml:space="preserve"> - Перечень водозаборных устройств, эксплуатируемых МП «Лотошинской ЖКХ» </w:t>
      </w:r>
    </w:p>
    <w:tbl>
      <w:tblPr>
        <w:tblStyle w:val="afe"/>
        <w:tblW w:w="5000" w:type="pct"/>
        <w:tblLook w:val="04A0"/>
      </w:tblPr>
      <w:tblGrid>
        <w:gridCol w:w="383"/>
        <w:gridCol w:w="1465"/>
        <w:gridCol w:w="1571"/>
        <w:gridCol w:w="2006"/>
        <w:gridCol w:w="3465"/>
        <w:gridCol w:w="964"/>
      </w:tblGrid>
      <w:tr w:rsidR="00156394" w:rsidRPr="00C24A37" w:rsidTr="00156394">
        <w:trPr>
          <w:tblHeader/>
        </w:trPr>
        <w:tc>
          <w:tcPr>
            <w:tcW w:w="223" w:type="pct"/>
            <w:vAlign w:val="center"/>
          </w:tcPr>
          <w:p w:rsidR="00156394" w:rsidRPr="00C24A37" w:rsidRDefault="00156394" w:rsidP="00377FA7">
            <w:pPr>
              <w:ind w:left="-108"/>
              <w:jc w:val="center"/>
              <w:rPr>
                <w:sz w:val="20"/>
                <w:szCs w:val="20"/>
              </w:rPr>
            </w:pPr>
            <w:r w:rsidRPr="00C24A37">
              <w:rPr>
                <w:sz w:val="20"/>
                <w:szCs w:val="20"/>
              </w:rPr>
              <w:t>№</w:t>
            </w:r>
          </w:p>
          <w:p w:rsidR="00156394" w:rsidRPr="00C24A37" w:rsidRDefault="00156394" w:rsidP="00377FA7">
            <w:pPr>
              <w:ind w:left="-108"/>
              <w:jc w:val="center"/>
              <w:rPr>
                <w:sz w:val="20"/>
                <w:szCs w:val="20"/>
              </w:rPr>
            </w:pPr>
            <w:r w:rsidRPr="00C24A37">
              <w:rPr>
                <w:sz w:val="20"/>
                <w:szCs w:val="20"/>
              </w:rPr>
              <w:t>п/п</w:t>
            </w:r>
          </w:p>
        </w:tc>
        <w:tc>
          <w:tcPr>
            <w:tcW w:w="606" w:type="pct"/>
            <w:vAlign w:val="center"/>
          </w:tcPr>
          <w:p w:rsidR="00156394" w:rsidRPr="00C24A37" w:rsidRDefault="00156394" w:rsidP="00377FA7">
            <w:pPr>
              <w:jc w:val="center"/>
              <w:rPr>
                <w:sz w:val="20"/>
                <w:szCs w:val="20"/>
              </w:rPr>
            </w:pPr>
            <w:r w:rsidRPr="00C24A37">
              <w:rPr>
                <w:sz w:val="20"/>
                <w:szCs w:val="20"/>
              </w:rPr>
              <w:t>Наименование</w:t>
            </w:r>
          </w:p>
        </w:tc>
        <w:tc>
          <w:tcPr>
            <w:tcW w:w="825" w:type="pct"/>
            <w:vAlign w:val="center"/>
          </w:tcPr>
          <w:p w:rsidR="00156394" w:rsidRPr="00C24A37" w:rsidRDefault="00156394" w:rsidP="00377FA7">
            <w:pPr>
              <w:jc w:val="center"/>
              <w:rPr>
                <w:sz w:val="20"/>
                <w:szCs w:val="20"/>
              </w:rPr>
            </w:pPr>
            <w:r w:rsidRPr="00C24A37">
              <w:rPr>
                <w:sz w:val="20"/>
                <w:szCs w:val="20"/>
              </w:rPr>
              <w:t>Адрес объекта</w:t>
            </w:r>
          </w:p>
        </w:tc>
        <w:tc>
          <w:tcPr>
            <w:tcW w:w="1046" w:type="pct"/>
            <w:vAlign w:val="center"/>
          </w:tcPr>
          <w:p w:rsidR="00156394" w:rsidRPr="00C24A37" w:rsidRDefault="00156394" w:rsidP="00377FA7">
            <w:pPr>
              <w:jc w:val="center"/>
              <w:rPr>
                <w:sz w:val="20"/>
                <w:szCs w:val="20"/>
              </w:rPr>
            </w:pPr>
            <w:r w:rsidRPr="00C24A37">
              <w:rPr>
                <w:sz w:val="20"/>
                <w:szCs w:val="20"/>
              </w:rPr>
              <w:t>Год ввода в эксплуатацию станции</w:t>
            </w:r>
          </w:p>
        </w:tc>
        <w:tc>
          <w:tcPr>
            <w:tcW w:w="1786" w:type="pct"/>
            <w:vAlign w:val="center"/>
          </w:tcPr>
          <w:p w:rsidR="00156394" w:rsidRPr="00C24A37" w:rsidRDefault="00156394" w:rsidP="00377FA7">
            <w:pPr>
              <w:jc w:val="center"/>
              <w:rPr>
                <w:sz w:val="20"/>
                <w:szCs w:val="20"/>
              </w:rPr>
            </w:pPr>
            <w:r w:rsidRPr="00C24A37">
              <w:rPr>
                <w:sz w:val="20"/>
                <w:szCs w:val="20"/>
              </w:rPr>
              <w:t>Качество воды согласно СанПи</w:t>
            </w:r>
            <w:r>
              <w:rPr>
                <w:sz w:val="20"/>
                <w:szCs w:val="20"/>
              </w:rPr>
              <w:t>Н</w:t>
            </w:r>
          </w:p>
          <w:p w:rsidR="00156394" w:rsidRPr="00C24A37" w:rsidRDefault="00156394" w:rsidP="00377FA7">
            <w:pPr>
              <w:jc w:val="center"/>
              <w:rPr>
                <w:sz w:val="20"/>
                <w:szCs w:val="20"/>
              </w:rPr>
            </w:pPr>
            <w:r w:rsidRPr="00C24A37">
              <w:rPr>
                <w:sz w:val="20"/>
                <w:szCs w:val="20"/>
              </w:rPr>
              <w:t>2.1.4.1074-01</w:t>
            </w:r>
          </w:p>
        </w:tc>
        <w:tc>
          <w:tcPr>
            <w:tcW w:w="514" w:type="pct"/>
            <w:vAlign w:val="center"/>
          </w:tcPr>
          <w:p w:rsidR="00156394" w:rsidRPr="00C24A37" w:rsidRDefault="00156394" w:rsidP="00377FA7">
            <w:pPr>
              <w:tabs>
                <w:tab w:val="left" w:pos="869"/>
              </w:tabs>
              <w:ind w:right="177"/>
              <w:jc w:val="center"/>
              <w:rPr>
                <w:sz w:val="20"/>
                <w:szCs w:val="20"/>
              </w:rPr>
            </w:pPr>
            <w:r w:rsidRPr="00C24A37">
              <w:rPr>
                <w:sz w:val="20"/>
                <w:szCs w:val="20"/>
              </w:rPr>
              <w:t>% износа</w:t>
            </w:r>
          </w:p>
        </w:tc>
      </w:tr>
      <w:tr w:rsidR="00156394" w:rsidRPr="00C24A37" w:rsidTr="00156394">
        <w:trPr>
          <w:trHeight w:val="131"/>
        </w:trPr>
        <w:tc>
          <w:tcPr>
            <w:tcW w:w="223" w:type="pct"/>
            <w:vAlign w:val="center"/>
          </w:tcPr>
          <w:p w:rsidR="00156394" w:rsidRPr="00C24A37" w:rsidRDefault="00156394" w:rsidP="00377FA7">
            <w:pPr>
              <w:jc w:val="center"/>
              <w:rPr>
                <w:sz w:val="20"/>
                <w:szCs w:val="20"/>
              </w:rPr>
            </w:pPr>
            <w:r w:rsidRPr="00C24A37">
              <w:rPr>
                <w:sz w:val="20"/>
                <w:szCs w:val="20"/>
              </w:rPr>
              <w:t>1</w:t>
            </w:r>
          </w:p>
        </w:tc>
        <w:tc>
          <w:tcPr>
            <w:tcW w:w="606" w:type="pct"/>
            <w:vAlign w:val="center"/>
          </w:tcPr>
          <w:p w:rsidR="00156394" w:rsidRPr="00C24A37" w:rsidRDefault="00156394" w:rsidP="00377FA7">
            <w:pPr>
              <w:jc w:val="center"/>
              <w:rPr>
                <w:sz w:val="20"/>
                <w:szCs w:val="20"/>
              </w:rPr>
            </w:pPr>
            <w:r w:rsidRPr="00C24A37">
              <w:rPr>
                <w:sz w:val="20"/>
                <w:szCs w:val="20"/>
              </w:rPr>
              <w:t>ВЗУ №</w:t>
            </w:r>
            <w:r>
              <w:rPr>
                <w:sz w:val="20"/>
                <w:szCs w:val="20"/>
              </w:rPr>
              <w:t>6</w:t>
            </w:r>
          </w:p>
        </w:tc>
        <w:tc>
          <w:tcPr>
            <w:tcW w:w="825" w:type="pct"/>
            <w:vAlign w:val="center"/>
          </w:tcPr>
          <w:p w:rsidR="00156394" w:rsidRPr="00C24A37" w:rsidRDefault="00156394" w:rsidP="00377FA7">
            <w:pPr>
              <w:jc w:val="center"/>
              <w:rPr>
                <w:sz w:val="20"/>
                <w:szCs w:val="20"/>
              </w:rPr>
            </w:pPr>
            <w:r w:rsidRPr="001D62C6">
              <w:rPr>
                <w:sz w:val="20"/>
                <w:szCs w:val="20"/>
              </w:rPr>
              <w:t>д. Ушаково, д. 51/1</w:t>
            </w:r>
          </w:p>
        </w:tc>
        <w:tc>
          <w:tcPr>
            <w:tcW w:w="1046" w:type="pct"/>
            <w:vAlign w:val="center"/>
          </w:tcPr>
          <w:p w:rsidR="00156394" w:rsidRPr="00C24A37" w:rsidRDefault="00156394" w:rsidP="00377FA7">
            <w:pPr>
              <w:jc w:val="center"/>
              <w:rPr>
                <w:sz w:val="20"/>
                <w:szCs w:val="20"/>
              </w:rPr>
            </w:pPr>
            <w:r>
              <w:rPr>
                <w:sz w:val="20"/>
                <w:szCs w:val="20"/>
              </w:rPr>
              <w:t>1962</w:t>
            </w:r>
          </w:p>
        </w:tc>
        <w:tc>
          <w:tcPr>
            <w:tcW w:w="1786" w:type="pct"/>
            <w:vAlign w:val="center"/>
          </w:tcPr>
          <w:p w:rsidR="00156394" w:rsidRPr="00156394" w:rsidRDefault="00156394" w:rsidP="00377FA7">
            <w:pPr>
              <w:jc w:val="center"/>
              <w:rPr>
                <w:sz w:val="20"/>
                <w:szCs w:val="20"/>
              </w:rPr>
            </w:pPr>
            <w:r>
              <w:rPr>
                <w:sz w:val="20"/>
                <w:szCs w:val="20"/>
              </w:rPr>
              <w:t>Соответствует</w:t>
            </w:r>
          </w:p>
        </w:tc>
        <w:tc>
          <w:tcPr>
            <w:tcW w:w="514" w:type="pct"/>
            <w:vAlign w:val="center"/>
          </w:tcPr>
          <w:p w:rsidR="00156394" w:rsidRPr="00C24A37" w:rsidRDefault="00156394" w:rsidP="00377FA7">
            <w:pPr>
              <w:jc w:val="center"/>
              <w:rPr>
                <w:sz w:val="20"/>
                <w:szCs w:val="20"/>
              </w:rPr>
            </w:pPr>
            <w:r>
              <w:rPr>
                <w:sz w:val="20"/>
                <w:szCs w:val="20"/>
              </w:rPr>
              <w:t>67</w:t>
            </w:r>
          </w:p>
        </w:tc>
      </w:tr>
      <w:tr w:rsidR="00156394" w:rsidRPr="00C24A37" w:rsidTr="00156394">
        <w:trPr>
          <w:trHeight w:val="178"/>
        </w:trPr>
        <w:tc>
          <w:tcPr>
            <w:tcW w:w="223" w:type="pct"/>
            <w:vAlign w:val="center"/>
          </w:tcPr>
          <w:p w:rsidR="00156394" w:rsidRPr="00C24A37" w:rsidRDefault="00156394" w:rsidP="00377FA7">
            <w:pPr>
              <w:jc w:val="center"/>
              <w:rPr>
                <w:sz w:val="20"/>
                <w:szCs w:val="20"/>
              </w:rPr>
            </w:pPr>
            <w:r w:rsidRPr="00C24A37">
              <w:rPr>
                <w:sz w:val="20"/>
                <w:szCs w:val="20"/>
              </w:rPr>
              <w:t>2</w:t>
            </w:r>
          </w:p>
        </w:tc>
        <w:tc>
          <w:tcPr>
            <w:tcW w:w="606" w:type="pct"/>
            <w:vAlign w:val="center"/>
          </w:tcPr>
          <w:p w:rsidR="00156394" w:rsidRPr="00C24A37" w:rsidRDefault="00156394" w:rsidP="00377FA7">
            <w:pPr>
              <w:jc w:val="center"/>
              <w:rPr>
                <w:sz w:val="20"/>
                <w:szCs w:val="20"/>
              </w:rPr>
            </w:pPr>
            <w:r w:rsidRPr="00C24A37">
              <w:rPr>
                <w:sz w:val="20"/>
                <w:szCs w:val="20"/>
              </w:rPr>
              <w:t>ВЗУ№</w:t>
            </w:r>
            <w:r>
              <w:rPr>
                <w:sz w:val="20"/>
                <w:szCs w:val="20"/>
              </w:rPr>
              <w:t>13</w:t>
            </w:r>
          </w:p>
        </w:tc>
        <w:tc>
          <w:tcPr>
            <w:tcW w:w="825" w:type="pct"/>
            <w:vAlign w:val="center"/>
          </w:tcPr>
          <w:p w:rsidR="00156394" w:rsidRPr="00C24A37" w:rsidRDefault="00156394" w:rsidP="00377FA7">
            <w:pPr>
              <w:jc w:val="center"/>
              <w:rPr>
                <w:sz w:val="20"/>
                <w:szCs w:val="20"/>
              </w:rPr>
            </w:pPr>
            <w:r w:rsidRPr="001D62C6">
              <w:rPr>
                <w:sz w:val="20"/>
                <w:szCs w:val="20"/>
              </w:rPr>
              <w:t>д. Доры, д. № 70</w:t>
            </w:r>
          </w:p>
        </w:tc>
        <w:tc>
          <w:tcPr>
            <w:tcW w:w="1046" w:type="pct"/>
            <w:vAlign w:val="center"/>
          </w:tcPr>
          <w:p w:rsidR="00156394" w:rsidRPr="00C24A37" w:rsidRDefault="00156394" w:rsidP="00377FA7">
            <w:pPr>
              <w:jc w:val="center"/>
              <w:rPr>
                <w:sz w:val="20"/>
                <w:szCs w:val="20"/>
              </w:rPr>
            </w:pPr>
            <w:r>
              <w:rPr>
                <w:sz w:val="20"/>
                <w:szCs w:val="20"/>
              </w:rPr>
              <w:t>1982</w:t>
            </w:r>
          </w:p>
        </w:tc>
        <w:tc>
          <w:tcPr>
            <w:tcW w:w="1786" w:type="pct"/>
            <w:vAlign w:val="center"/>
          </w:tcPr>
          <w:p w:rsidR="00156394" w:rsidRPr="00C24A37" w:rsidRDefault="00156394" w:rsidP="00377FA7">
            <w:pPr>
              <w:jc w:val="center"/>
              <w:rPr>
                <w:sz w:val="20"/>
                <w:szCs w:val="20"/>
              </w:rPr>
            </w:pPr>
            <w:r>
              <w:rPr>
                <w:sz w:val="20"/>
                <w:szCs w:val="20"/>
              </w:rPr>
              <w:t>Соответствует</w:t>
            </w:r>
          </w:p>
        </w:tc>
        <w:tc>
          <w:tcPr>
            <w:tcW w:w="514" w:type="pct"/>
            <w:vAlign w:val="center"/>
          </w:tcPr>
          <w:p w:rsidR="00156394" w:rsidRPr="00C24A37" w:rsidRDefault="00156394" w:rsidP="00377FA7">
            <w:pPr>
              <w:jc w:val="center"/>
              <w:rPr>
                <w:sz w:val="20"/>
                <w:szCs w:val="20"/>
              </w:rPr>
            </w:pPr>
            <w:r>
              <w:rPr>
                <w:sz w:val="20"/>
                <w:szCs w:val="20"/>
              </w:rPr>
              <w:t>67</w:t>
            </w:r>
          </w:p>
        </w:tc>
      </w:tr>
      <w:tr w:rsidR="00156394" w:rsidRPr="00C24A37" w:rsidTr="00156394">
        <w:trPr>
          <w:trHeight w:val="268"/>
        </w:trPr>
        <w:tc>
          <w:tcPr>
            <w:tcW w:w="223" w:type="pct"/>
            <w:vAlign w:val="center"/>
          </w:tcPr>
          <w:p w:rsidR="00156394" w:rsidRPr="00C24A37" w:rsidRDefault="00156394" w:rsidP="00377FA7">
            <w:pPr>
              <w:jc w:val="center"/>
              <w:rPr>
                <w:sz w:val="20"/>
                <w:szCs w:val="20"/>
              </w:rPr>
            </w:pPr>
            <w:r w:rsidRPr="00C24A37">
              <w:rPr>
                <w:sz w:val="20"/>
                <w:szCs w:val="20"/>
              </w:rPr>
              <w:t>3</w:t>
            </w:r>
          </w:p>
        </w:tc>
        <w:tc>
          <w:tcPr>
            <w:tcW w:w="606" w:type="pct"/>
            <w:vAlign w:val="center"/>
          </w:tcPr>
          <w:p w:rsidR="00156394" w:rsidRPr="00C24A37" w:rsidRDefault="00156394" w:rsidP="00377FA7">
            <w:pPr>
              <w:jc w:val="center"/>
              <w:rPr>
                <w:sz w:val="20"/>
                <w:szCs w:val="20"/>
              </w:rPr>
            </w:pPr>
            <w:r w:rsidRPr="00C24A37">
              <w:rPr>
                <w:sz w:val="20"/>
                <w:szCs w:val="20"/>
              </w:rPr>
              <w:t>ВЗУ№</w:t>
            </w:r>
            <w:r>
              <w:rPr>
                <w:sz w:val="20"/>
                <w:szCs w:val="20"/>
              </w:rPr>
              <w:t>14</w:t>
            </w:r>
          </w:p>
        </w:tc>
        <w:tc>
          <w:tcPr>
            <w:tcW w:w="825" w:type="pct"/>
            <w:vAlign w:val="center"/>
          </w:tcPr>
          <w:p w:rsidR="00156394" w:rsidRPr="00C24A37" w:rsidRDefault="00156394" w:rsidP="00377FA7">
            <w:pPr>
              <w:jc w:val="center"/>
              <w:rPr>
                <w:sz w:val="20"/>
                <w:szCs w:val="20"/>
              </w:rPr>
            </w:pPr>
            <w:r w:rsidRPr="001D62C6">
              <w:rPr>
                <w:sz w:val="20"/>
                <w:szCs w:val="20"/>
              </w:rPr>
              <w:t>п. Большая Сестра, д.33</w:t>
            </w:r>
          </w:p>
        </w:tc>
        <w:tc>
          <w:tcPr>
            <w:tcW w:w="1046" w:type="pct"/>
            <w:vAlign w:val="center"/>
          </w:tcPr>
          <w:p w:rsidR="00156394" w:rsidRPr="00C24A37" w:rsidRDefault="00156394" w:rsidP="00377FA7">
            <w:pPr>
              <w:jc w:val="center"/>
              <w:rPr>
                <w:sz w:val="20"/>
                <w:szCs w:val="20"/>
              </w:rPr>
            </w:pPr>
            <w:r>
              <w:rPr>
                <w:sz w:val="20"/>
                <w:szCs w:val="20"/>
              </w:rPr>
              <w:t>1978</w:t>
            </w:r>
          </w:p>
        </w:tc>
        <w:tc>
          <w:tcPr>
            <w:tcW w:w="1786" w:type="pct"/>
            <w:vAlign w:val="center"/>
          </w:tcPr>
          <w:p w:rsidR="00156394" w:rsidRPr="00C24A37" w:rsidRDefault="00156394" w:rsidP="00377FA7">
            <w:pPr>
              <w:jc w:val="center"/>
              <w:rPr>
                <w:sz w:val="20"/>
                <w:szCs w:val="20"/>
              </w:rPr>
            </w:pPr>
            <w:r>
              <w:rPr>
                <w:sz w:val="20"/>
                <w:szCs w:val="20"/>
              </w:rPr>
              <w:t>Соответствует</w:t>
            </w:r>
          </w:p>
        </w:tc>
        <w:tc>
          <w:tcPr>
            <w:tcW w:w="514" w:type="pct"/>
            <w:vAlign w:val="center"/>
          </w:tcPr>
          <w:p w:rsidR="00156394" w:rsidRPr="00C24A37" w:rsidRDefault="00156394" w:rsidP="00377FA7">
            <w:pPr>
              <w:jc w:val="center"/>
              <w:rPr>
                <w:sz w:val="20"/>
                <w:szCs w:val="20"/>
              </w:rPr>
            </w:pPr>
            <w:r>
              <w:rPr>
                <w:sz w:val="20"/>
                <w:szCs w:val="20"/>
              </w:rPr>
              <w:t>67</w:t>
            </w:r>
          </w:p>
        </w:tc>
      </w:tr>
      <w:tr w:rsidR="00156394" w:rsidRPr="00C24A37" w:rsidTr="00156394">
        <w:tc>
          <w:tcPr>
            <w:tcW w:w="223" w:type="pct"/>
            <w:vAlign w:val="center"/>
          </w:tcPr>
          <w:p w:rsidR="00156394" w:rsidRPr="00C24A37" w:rsidRDefault="00156394" w:rsidP="00377FA7">
            <w:pPr>
              <w:jc w:val="center"/>
              <w:rPr>
                <w:sz w:val="20"/>
                <w:szCs w:val="20"/>
              </w:rPr>
            </w:pPr>
            <w:r w:rsidRPr="00C24A37">
              <w:rPr>
                <w:sz w:val="20"/>
                <w:szCs w:val="20"/>
              </w:rPr>
              <w:t>4</w:t>
            </w:r>
          </w:p>
        </w:tc>
        <w:tc>
          <w:tcPr>
            <w:tcW w:w="606" w:type="pct"/>
            <w:vAlign w:val="center"/>
          </w:tcPr>
          <w:p w:rsidR="00156394" w:rsidRPr="00C24A37" w:rsidRDefault="00156394" w:rsidP="00377FA7">
            <w:pPr>
              <w:jc w:val="center"/>
              <w:rPr>
                <w:sz w:val="20"/>
                <w:szCs w:val="20"/>
              </w:rPr>
            </w:pPr>
            <w:r w:rsidRPr="00C24A37">
              <w:rPr>
                <w:sz w:val="20"/>
                <w:szCs w:val="20"/>
              </w:rPr>
              <w:t>ВЗУ№</w:t>
            </w:r>
            <w:r>
              <w:rPr>
                <w:sz w:val="20"/>
                <w:szCs w:val="20"/>
              </w:rPr>
              <w:t>16</w:t>
            </w:r>
          </w:p>
        </w:tc>
        <w:tc>
          <w:tcPr>
            <w:tcW w:w="825" w:type="pct"/>
            <w:vAlign w:val="center"/>
          </w:tcPr>
          <w:p w:rsidR="00156394" w:rsidRPr="00C24A37" w:rsidRDefault="00156394" w:rsidP="00377FA7">
            <w:pPr>
              <w:jc w:val="center"/>
              <w:rPr>
                <w:sz w:val="20"/>
                <w:szCs w:val="20"/>
              </w:rPr>
            </w:pPr>
            <w:r w:rsidRPr="001D62C6">
              <w:rPr>
                <w:sz w:val="20"/>
                <w:szCs w:val="20"/>
              </w:rPr>
              <w:t>п. Торфяной, д.50</w:t>
            </w:r>
          </w:p>
        </w:tc>
        <w:tc>
          <w:tcPr>
            <w:tcW w:w="1046" w:type="pct"/>
            <w:vAlign w:val="center"/>
          </w:tcPr>
          <w:p w:rsidR="00156394" w:rsidRPr="00C24A37" w:rsidRDefault="00156394" w:rsidP="00377FA7">
            <w:pPr>
              <w:jc w:val="center"/>
              <w:rPr>
                <w:sz w:val="20"/>
                <w:szCs w:val="20"/>
              </w:rPr>
            </w:pPr>
            <w:r>
              <w:rPr>
                <w:sz w:val="20"/>
                <w:szCs w:val="20"/>
              </w:rPr>
              <w:t>1991</w:t>
            </w:r>
          </w:p>
        </w:tc>
        <w:tc>
          <w:tcPr>
            <w:tcW w:w="1786" w:type="pct"/>
            <w:vAlign w:val="center"/>
          </w:tcPr>
          <w:p w:rsidR="00156394" w:rsidRPr="00C24A37" w:rsidRDefault="00156394" w:rsidP="00377FA7">
            <w:pPr>
              <w:jc w:val="center"/>
              <w:rPr>
                <w:sz w:val="20"/>
                <w:szCs w:val="20"/>
              </w:rPr>
            </w:pPr>
            <w:r>
              <w:rPr>
                <w:sz w:val="20"/>
                <w:szCs w:val="20"/>
              </w:rPr>
              <w:t>Не соответствует по содержанию железа, цветности и мутности</w:t>
            </w:r>
          </w:p>
        </w:tc>
        <w:tc>
          <w:tcPr>
            <w:tcW w:w="514" w:type="pct"/>
            <w:vAlign w:val="center"/>
          </w:tcPr>
          <w:p w:rsidR="00156394" w:rsidRPr="00C24A37" w:rsidRDefault="00156394" w:rsidP="00377FA7">
            <w:pPr>
              <w:jc w:val="center"/>
              <w:rPr>
                <w:sz w:val="20"/>
                <w:szCs w:val="20"/>
              </w:rPr>
            </w:pPr>
            <w:r>
              <w:rPr>
                <w:sz w:val="20"/>
                <w:szCs w:val="20"/>
              </w:rPr>
              <w:t>67</w:t>
            </w:r>
          </w:p>
        </w:tc>
      </w:tr>
    </w:tbl>
    <w:p w:rsidR="00737FF5" w:rsidRDefault="00737FF5" w:rsidP="00737FF5">
      <w:pPr>
        <w:pStyle w:val="Maximyz0"/>
      </w:pPr>
    </w:p>
    <w:p w:rsidR="00737FF5" w:rsidRDefault="00737FF5" w:rsidP="00737FF5">
      <w:pPr>
        <w:pStyle w:val="Maximyz0"/>
      </w:pPr>
      <w:r>
        <w:rPr>
          <w:rStyle w:val="225"/>
          <w:rFonts w:eastAsia="Calibri"/>
        </w:rPr>
        <w:t xml:space="preserve">Водозаборные узлы (далее по тексту ВЗУ) включают по артезианской скважине,оборудованной глубинными насосами марки ЭЦВ (разной производительности и напора), водонапорную башню, откуда вода подается непосредственно в сеть. </w:t>
      </w:r>
    </w:p>
    <w:p w:rsidR="00737FF5" w:rsidRDefault="00737FF5" w:rsidP="00737FF5">
      <w:pPr>
        <w:pStyle w:val="Maximyz0"/>
      </w:pPr>
      <w:r w:rsidRPr="002E5C98">
        <w:t>Артезианские скважины имеют наземные павильоны и краны для отбора проб для контроля качества воды. Скважины обеспечены зонами санитарной охраны первого пояса, размеры которых не всегда соответствуют требуемым (30 метров). Эксплуатация зон санитарной охраны соблюдается в соответствии с требованиями Сан ПиН 2.1.4.1110-02 «Зоны санитарной охраны источников водоснабжения и водопроводов хозяйственно-питьевого назначения».  Техническое состояние средств контроля и управления скважинами устарело и не обеспечивает предъявляемых к нему требований.</w:t>
      </w:r>
    </w:p>
    <w:p w:rsidR="000564F8" w:rsidRPr="000564F8" w:rsidRDefault="000564F8" w:rsidP="000564F8">
      <w:pPr>
        <w:pStyle w:val="Maximyz0"/>
      </w:pPr>
    </w:p>
    <w:p w:rsidR="00737FF5" w:rsidRDefault="00737FF5" w:rsidP="001942FE">
      <w:pPr>
        <w:pStyle w:val="Maximyz4"/>
        <w:sectPr w:rsidR="00737FF5" w:rsidSect="0061124D">
          <w:pgSz w:w="11906" w:h="16838"/>
          <w:pgMar w:top="1134" w:right="567" w:bottom="567" w:left="1701" w:header="709" w:footer="709" w:gutter="0"/>
          <w:cols w:space="708"/>
          <w:docGrid w:linePitch="360"/>
        </w:sectPr>
      </w:pPr>
    </w:p>
    <w:p w:rsidR="00EF77E4" w:rsidRPr="0012669A" w:rsidRDefault="00EF77E4" w:rsidP="001942FE">
      <w:pPr>
        <w:pStyle w:val="Maximyz4"/>
      </w:pPr>
      <w:bookmarkStart w:id="84" w:name="_Toc507758456"/>
      <w:r w:rsidRPr="0012669A">
        <w:t>Технические характеристики сооружений и основного технологического оборудования ИЦВ с указанием срока ввода в эксплуатацию и технического состояния.</w:t>
      </w:r>
      <w:bookmarkEnd w:id="84"/>
    </w:p>
    <w:p w:rsidR="00FC796B" w:rsidRPr="0012669A" w:rsidRDefault="00FC796B" w:rsidP="00FC796B">
      <w:pPr>
        <w:pStyle w:val="Maximyz0"/>
      </w:pPr>
      <w:r w:rsidRPr="0012669A">
        <w:t>Водозаборные сооружения служат для забора воды из источника. Для забора воды из поверхностных (открытых) источников устанавливают береговые колодцы или простейшие водозаборы. Для забора воды из подземных (закрытых) источников устанавливают шахтные, буровые (трубчатые) и мелкотрубчатые колодцы. Подземные воды, выходящие на поверхность, собираются в капотажные колодцы.</w:t>
      </w:r>
    </w:p>
    <w:p w:rsidR="00FC796B" w:rsidRPr="0012669A" w:rsidRDefault="00FC796B" w:rsidP="00FC796B">
      <w:pPr>
        <w:pStyle w:val="Maximyz0"/>
      </w:pPr>
      <w:r w:rsidRPr="0012669A">
        <w:t>Шахтные колодцы (рис. 13.3, а) служат для добывания подземных грунтовых вод, залегающих на глубине 30-40 м при толще водоносного слоя 5-8 м. Шахтный колодец состоит из оголовка 4, шахты 2, водоприемной части 1, вентиляционной трубы 3 и глиняного замка. Шахтные колодцы используются в зонах, где отсутствует нецентрализованное водоснабжение.</w:t>
      </w:r>
    </w:p>
    <w:p w:rsidR="002D73B1" w:rsidRDefault="00FC796B" w:rsidP="002D73B1">
      <w:pPr>
        <w:pStyle w:val="Maximyz0"/>
        <w:keepNext/>
        <w:jc w:val="center"/>
      </w:pPr>
      <w:r w:rsidRPr="0012669A">
        <w:rPr>
          <w:noProof/>
        </w:rPr>
        <w:drawing>
          <wp:inline distT="0" distB="0" distL="0" distR="0">
            <wp:extent cx="4238625" cy="2352675"/>
            <wp:effectExtent l="0" t="0" r="9525" b="9525"/>
            <wp:docPr id="17" name="Рисунок 17" descr="http://kalxoz.ru/risunki/11vod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kalxoz.ru/risunki/11voda13.jpg"/>
                    <pic:cNvPicPr>
                      <a:picLocks noChangeAspect="1" noChangeArrowheads="1"/>
                    </pic:cNvPicPr>
                  </pic:nvPicPr>
                  <pic:blipFill>
                    <a:blip r:embed="rId6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8625" cy="2352675"/>
                    </a:xfrm>
                    <a:prstGeom prst="rect">
                      <a:avLst/>
                    </a:prstGeom>
                    <a:noFill/>
                    <a:ln>
                      <a:noFill/>
                    </a:ln>
                  </pic:spPr>
                </pic:pic>
              </a:graphicData>
            </a:graphic>
          </wp:inline>
        </w:drawing>
      </w:r>
    </w:p>
    <w:p w:rsidR="00FC796B" w:rsidRPr="007B09FC" w:rsidRDefault="002D73B1" w:rsidP="002D73B1">
      <w:pPr>
        <w:pStyle w:val="af3"/>
        <w:jc w:val="center"/>
      </w:pPr>
      <w:r>
        <w:t xml:space="preserve">Рисунок </w:t>
      </w:r>
      <w:fldSimple w:instr=" STYLEREF 1 \s ">
        <w:r w:rsidR="00472A27">
          <w:rPr>
            <w:noProof/>
          </w:rPr>
          <w:t>2</w:t>
        </w:r>
      </w:fldSimple>
      <w:r w:rsidR="00F55F0E">
        <w:t>.</w:t>
      </w:r>
      <w:fldSimple w:instr=" SEQ Рисунок \* ARABIC \s 1 ">
        <w:r w:rsidR="00472A27">
          <w:rPr>
            <w:noProof/>
          </w:rPr>
          <w:t>13</w:t>
        </w:r>
      </w:fldSimple>
      <w:r>
        <w:t xml:space="preserve"> - </w:t>
      </w:r>
      <w:r w:rsidRPr="00EA7427">
        <w:t>Водозаборные сооружения</w:t>
      </w:r>
    </w:p>
    <w:p w:rsidR="00FC796B" w:rsidRPr="0012669A" w:rsidRDefault="00FC796B" w:rsidP="00FC796B">
      <w:pPr>
        <w:pStyle w:val="Maximyz0"/>
      </w:pPr>
      <w:r w:rsidRPr="0012669A">
        <w:t>а — шахтный колодец (1 — водоприемная часть; 2 — ствол и шахта; 3 — вентиляционная труба; 4 — оголовок; 5 — глиняный замок); б — буровая скважина (1 — устье; 2 — эксплуатационная колонна; 3 — фильтр; 4 — отстойник)</w:t>
      </w:r>
    </w:p>
    <w:p w:rsidR="00FC796B" w:rsidRPr="0012669A" w:rsidRDefault="00FC796B" w:rsidP="00FC796B">
      <w:pPr>
        <w:pStyle w:val="Maximyz0"/>
      </w:pPr>
      <w:r w:rsidRPr="0012669A">
        <w:t>Буровые (трубчатые) колодцы (рис. 13.3, б) устанавливают для забора воды из обильных водоносных пластов, залегающих на большой глубине (50-150 м). Скважина состоит из устья 1, эксплуатационной колонны 2, фильтра 3, отстойника 4.</w:t>
      </w:r>
    </w:p>
    <w:p w:rsidR="00FC796B" w:rsidRPr="0012669A" w:rsidRDefault="001B49E4" w:rsidP="00E60884">
      <w:pPr>
        <w:pStyle w:val="Maximyz0"/>
      </w:pPr>
      <w:r w:rsidRPr="0012669A">
        <w:t>В таблиц</w:t>
      </w:r>
      <w:r w:rsidR="00171238">
        <w:t>е</w:t>
      </w:r>
      <w:fldSimple w:instr=" REF _Ref464650760 \h  \* MERGEFORMAT ">
        <w:r w:rsidR="00472A27" w:rsidRPr="00472A27">
          <w:rPr>
            <w:vanish/>
          </w:rPr>
          <w:t xml:space="preserve">Таблица </w:t>
        </w:r>
        <w:r w:rsidR="00472A27">
          <w:rPr>
            <w:noProof/>
          </w:rPr>
          <w:t>2</w:t>
        </w:r>
        <w:r w:rsidR="00472A27">
          <w:t>.</w:t>
        </w:r>
        <w:r w:rsidR="00472A27">
          <w:rPr>
            <w:noProof/>
          </w:rPr>
          <w:t>7</w:t>
        </w:r>
      </w:fldSimple>
      <w:r w:rsidRPr="0012669A">
        <w:t>приведены характеристики водозаборн</w:t>
      </w:r>
      <w:r w:rsidR="009D35CE" w:rsidRPr="0012669A">
        <w:t>ыхузлов</w:t>
      </w:r>
      <w:r w:rsidR="00C56538">
        <w:t>сельского</w:t>
      </w:r>
      <w:r w:rsidRPr="0012669A">
        <w:t xml:space="preserve"> поселения </w:t>
      </w:r>
      <w:r w:rsidR="005C0047">
        <w:t>Ошейкинское</w:t>
      </w:r>
      <w:r w:rsidR="00E76BCB" w:rsidRPr="0012669A">
        <w:t xml:space="preserve"> (</w:t>
      </w:r>
      <w:r w:rsidR="00945016">
        <w:t>МП «Лотошинское ЖКХ»</w:t>
      </w:r>
      <w:r w:rsidR="00E76BCB" w:rsidRPr="0012669A">
        <w:t>)</w:t>
      </w:r>
      <w:r w:rsidRPr="0012669A">
        <w:t>.</w:t>
      </w:r>
    </w:p>
    <w:p w:rsidR="00E76BCB" w:rsidRPr="0012669A" w:rsidRDefault="00E76BCB" w:rsidP="00E60884">
      <w:pPr>
        <w:pStyle w:val="Maximyz0"/>
      </w:pPr>
      <w:r w:rsidRPr="0012669A">
        <w:t xml:space="preserve">В таблице </w:t>
      </w:r>
      <w:fldSimple w:instr=" REF _Ref464650834 \h  \* MERGEFORMAT ">
        <w:r w:rsidR="00472A27" w:rsidRPr="00472A27">
          <w:rPr>
            <w:vanish/>
          </w:rPr>
          <w:t xml:space="preserve">Таблица </w:t>
        </w:r>
        <w:r w:rsidR="00472A27">
          <w:rPr>
            <w:noProof/>
          </w:rPr>
          <w:t>2</w:t>
        </w:r>
        <w:r w:rsidR="00472A27">
          <w:t>.</w:t>
        </w:r>
        <w:r w:rsidR="00472A27">
          <w:rPr>
            <w:noProof/>
          </w:rPr>
          <w:t>24</w:t>
        </w:r>
      </w:fldSimple>
      <w:r w:rsidRPr="0012669A">
        <w:t xml:space="preserve"> представлен перечень глубинных насосов на водозаборных узлах </w:t>
      </w:r>
      <w:r w:rsidR="00C56538">
        <w:t>сельского</w:t>
      </w:r>
      <w:r w:rsidRPr="0012669A">
        <w:t xml:space="preserve"> поселения </w:t>
      </w:r>
      <w:r w:rsidR="005C0047">
        <w:t>Ошейкинское</w:t>
      </w:r>
      <w:r w:rsidRPr="0012669A">
        <w:t xml:space="preserve"> (</w:t>
      </w:r>
      <w:r w:rsidR="00945016">
        <w:t>МП «Лотошинское ЖКХ»</w:t>
      </w:r>
      <w:r w:rsidRPr="0012669A">
        <w:t>).</w:t>
      </w:r>
    </w:p>
    <w:p w:rsidR="001B49E4" w:rsidRPr="0012669A" w:rsidRDefault="001B49E4" w:rsidP="00FC796B">
      <w:pPr>
        <w:pStyle w:val="Maximyz0"/>
      </w:pPr>
    </w:p>
    <w:p w:rsidR="001B49E4" w:rsidRPr="0012669A" w:rsidRDefault="001B49E4" w:rsidP="00FC796B">
      <w:pPr>
        <w:pStyle w:val="Maximyz0"/>
        <w:ind w:firstLine="0"/>
        <w:sectPr w:rsidR="001B49E4" w:rsidRPr="0012669A" w:rsidSect="0061124D">
          <w:pgSz w:w="11906" w:h="16838"/>
          <w:pgMar w:top="1134" w:right="567" w:bottom="567" w:left="1701" w:header="709" w:footer="709" w:gutter="0"/>
          <w:cols w:space="708"/>
          <w:docGrid w:linePitch="360"/>
        </w:sectPr>
      </w:pPr>
    </w:p>
    <w:p w:rsidR="00EC13F7" w:rsidRPr="0012669A" w:rsidRDefault="00EC13F7" w:rsidP="00E60884">
      <w:pPr>
        <w:pStyle w:val="af3"/>
        <w:keepNext/>
      </w:pPr>
      <w:bookmarkStart w:id="85" w:name="_Ref464650760"/>
      <w:r w:rsidRPr="0012669A">
        <w:t xml:space="preserve">Таблица </w:t>
      </w:r>
      <w:fldSimple w:instr=" STYLEREF 1 \s ">
        <w:r w:rsidR="00472A27">
          <w:rPr>
            <w:noProof/>
          </w:rPr>
          <w:t>2</w:t>
        </w:r>
      </w:fldSimple>
      <w:r w:rsidR="00FE36A6">
        <w:t>.</w:t>
      </w:r>
      <w:fldSimple w:instr=" SEQ Таблица \* ARABIC \s 1 ">
        <w:r w:rsidR="00472A27">
          <w:rPr>
            <w:noProof/>
          </w:rPr>
          <w:t>7</w:t>
        </w:r>
      </w:fldSimple>
      <w:bookmarkEnd w:id="85"/>
      <w:r w:rsidRPr="0012669A">
        <w:t xml:space="preserve"> - Характеристики </w:t>
      </w:r>
      <w:r w:rsidR="00CF3EC9">
        <w:t>артезианских скважин</w:t>
      </w:r>
      <w:r w:rsidR="00C72E93">
        <w:t xml:space="preserve"> (эксплуатируются </w:t>
      </w:r>
      <w:r w:rsidR="00945016">
        <w:t>МП «Лотошинское ЖКХ»</w:t>
      </w:r>
      <w:r w:rsidR="00C72E9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3"/>
        <w:gridCol w:w="1498"/>
        <w:gridCol w:w="1646"/>
        <w:gridCol w:w="890"/>
        <w:gridCol w:w="1932"/>
        <w:gridCol w:w="1043"/>
        <w:gridCol w:w="1273"/>
        <w:gridCol w:w="1437"/>
        <w:gridCol w:w="1728"/>
        <w:gridCol w:w="925"/>
        <w:gridCol w:w="1717"/>
      </w:tblGrid>
      <w:tr w:rsidR="00222B3E" w:rsidRPr="002F1D4A" w:rsidTr="00EC741F">
        <w:trPr>
          <w:tblHeader/>
          <w:jc w:val="center"/>
        </w:trPr>
        <w:tc>
          <w:tcPr>
            <w:tcW w:w="479" w:type="pct"/>
            <w:shd w:val="clear" w:color="auto" w:fill="auto"/>
            <w:vAlign w:val="center"/>
          </w:tcPr>
          <w:p w:rsidR="00B5554C" w:rsidRPr="002F1D4A" w:rsidRDefault="00B5554C" w:rsidP="00CF3EC9">
            <w:pPr>
              <w:jc w:val="center"/>
              <w:rPr>
                <w:sz w:val="20"/>
                <w:szCs w:val="20"/>
              </w:rPr>
            </w:pPr>
            <w:r w:rsidRPr="002F1D4A">
              <w:rPr>
                <w:sz w:val="20"/>
                <w:szCs w:val="20"/>
              </w:rPr>
              <w:t>№ скв</w:t>
            </w:r>
            <w:r>
              <w:rPr>
                <w:sz w:val="20"/>
                <w:szCs w:val="20"/>
              </w:rPr>
              <w:t>.</w:t>
            </w:r>
            <w:r w:rsidRPr="002F1D4A">
              <w:rPr>
                <w:sz w:val="20"/>
                <w:szCs w:val="20"/>
              </w:rPr>
              <w:t xml:space="preserve"> по ГВК</w:t>
            </w:r>
          </w:p>
        </w:tc>
        <w:tc>
          <w:tcPr>
            <w:tcW w:w="376" w:type="pct"/>
            <w:shd w:val="clear" w:color="auto" w:fill="auto"/>
            <w:vAlign w:val="center"/>
          </w:tcPr>
          <w:p w:rsidR="00B5554C" w:rsidRPr="002F1D4A" w:rsidRDefault="00B5554C" w:rsidP="00CF3EC9">
            <w:pPr>
              <w:jc w:val="center"/>
              <w:rPr>
                <w:sz w:val="20"/>
                <w:szCs w:val="20"/>
              </w:rPr>
            </w:pPr>
            <w:r w:rsidRPr="002F1D4A">
              <w:rPr>
                <w:sz w:val="20"/>
                <w:szCs w:val="20"/>
              </w:rPr>
              <w:t>№ скважины по паспорту</w:t>
            </w:r>
          </w:p>
        </w:tc>
        <w:tc>
          <w:tcPr>
            <w:tcW w:w="528" w:type="pct"/>
            <w:vMerge w:val="restart"/>
            <w:shd w:val="clear" w:color="auto" w:fill="auto"/>
            <w:vAlign w:val="center"/>
          </w:tcPr>
          <w:p w:rsidR="00B5554C" w:rsidRPr="002F1D4A" w:rsidRDefault="00B5554C" w:rsidP="00CF3EC9">
            <w:pPr>
              <w:jc w:val="center"/>
              <w:rPr>
                <w:sz w:val="20"/>
                <w:szCs w:val="20"/>
              </w:rPr>
            </w:pPr>
            <w:r w:rsidRPr="002F1D4A">
              <w:rPr>
                <w:sz w:val="20"/>
                <w:szCs w:val="20"/>
              </w:rPr>
              <w:t>Местоположение скважины</w:t>
            </w:r>
          </w:p>
        </w:tc>
        <w:tc>
          <w:tcPr>
            <w:tcW w:w="255" w:type="pct"/>
            <w:vMerge w:val="restart"/>
            <w:shd w:val="clear" w:color="auto" w:fill="auto"/>
            <w:vAlign w:val="center"/>
          </w:tcPr>
          <w:p w:rsidR="00B5554C" w:rsidRPr="002F1D4A" w:rsidRDefault="00B5554C" w:rsidP="00CF3EC9">
            <w:pPr>
              <w:jc w:val="center"/>
              <w:rPr>
                <w:sz w:val="20"/>
                <w:szCs w:val="20"/>
              </w:rPr>
            </w:pPr>
            <w:r>
              <w:rPr>
                <w:sz w:val="20"/>
                <w:szCs w:val="20"/>
              </w:rPr>
              <w:t>Год буре</w:t>
            </w:r>
            <w:r w:rsidRPr="002F1D4A">
              <w:rPr>
                <w:sz w:val="20"/>
                <w:szCs w:val="20"/>
              </w:rPr>
              <w:t>ния</w:t>
            </w:r>
          </w:p>
        </w:tc>
        <w:tc>
          <w:tcPr>
            <w:tcW w:w="450" w:type="pct"/>
            <w:vMerge w:val="restart"/>
            <w:vAlign w:val="center"/>
          </w:tcPr>
          <w:p w:rsidR="00B5554C" w:rsidRDefault="00B5554C" w:rsidP="00CF3EC9">
            <w:pPr>
              <w:jc w:val="center"/>
              <w:rPr>
                <w:sz w:val="20"/>
                <w:szCs w:val="20"/>
              </w:rPr>
            </w:pPr>
            <w:r>
              <w:rPr>
                <w:sz w:val="20"/>
                <w:szCs w:val="20"/>
              </w:rPr>
              <w:t>Производительность скважины, м</w:t>
            </w:r>
            <w:r w:rsidRPr="00B5554C">
              <w:rPr>
                <w:sz w:val="20"/>
                <w:szCs w:val="20"/>
                <w:vertAlign w:val="superscript"/>
              </w:rPr>
              <w:t>3</w:t>
            </w:r>
            <w:r>
              <w:rPr>
                <w:sz w:val="20"/>
                <w:szCs w:val="20"/>
              </w:rPr>
              <w:t>/ч</w:t>
            </w:r>
          </w:p>
        </w:tc>
        <w:tc>
          <w:tcPr>
            <w:tcW w:w="437" w:type="pct"/>
            <w:vMerge w:val="restart"/>
            <w:shd w:val="clear" w:color="auto" w:fill="auto"/>
            <w:vAlign w:val="center"/>
          </w:tcPr>
          <w:p w:rsidR="00B5554C" w:rsidRPr="002F1D4A" w:rsidRDefault="00B5554C" w:rsidP="00CF3EC9">
            <w:pPr>
              <w:jc w:val="center"/>
              <w:rPr>
                <w:sz w:val="20"/>
                <w:szCs w:val="20"/>
              </w:rPr>
            </w:pPr>
            <w:r>
              <w:rPr>
                <w:sz w:val="20"/>
                <w:szCs w:val="20"/>
              </w:rPr>
              <w:t>Глубина скважины по паспо</w:t>
            </w:r>
            <w:r w:rsidRPr="002F1D4A">
              <w:rPr>
                <w:sz w:val="20"/>
                <w:szCs w:val="20"/>
              </w:rPr>
              <w:t>рту, м</w:t>
            </w:r>
          </w:p>
        </w:tc>
        <w:tc>
          <w:tcPr>
            <w:tcW w:w="340" w:type="pct"/>
            <w:vMerge w:val="restart"/>
            <w:vAlign w:val="center"/>
          </w:tcPr>
          <w:p w:rsidR="00B5554C" w:rsidRPr="002F1D4A" w:rsidRDefault="00B5554C" w:rsidP="00CF3EC9">
            <w:pPr>
              <w:jc w:val="center"/>
              <w:rPr>
                <w:sz w:val="20"/>
                <w:szCs w:val="20"/>
              </w:rPr>
            </w:pPr>
            <w:r>
              <w:rPr>
                <w:sz w:val="20"/>
                <w:szCs w:val="20"/>
              </w:rPr>
              <w:t>Статический уровень, м</w:t>
            </w:r>
          </w:p>
        </w:tc>
        <w:tc>
          <w:tcPr>
            <w:tcW w:w="353" w:type="pct"/>
            <w:vMerge w:val="restart"/>
            <w:vAlign w:val="center"/>
          </w:tcPr>
          <w:p w:rsidR="00B5554C" w:rsidRPr="002F1D4A" w:rsidRDefault="00B5554C" w:rsidP="00CF3EC9">
            <w:pPr>
              <w:jc w:val="center"/>
              <w:rPr>
                <w:sz w:val="20"/>
                <w:szCs w:val="20"/>
              </w:rPr>
            </w:pPr>
            <w:r>
              <w:rPr>
                <w:sz w:val="20"/>
                <w:szCs w:val="20"/>
              </w:rPr>
              <w:t>Динамический уровень, м</w:t>
            </w:r>
          </w:p>
        </w:tc>
        <w:tc>
          <w:tcPr>
            <w:tcW w:w="457" w:type="pct"/>
            <w:vMerge w:val="restart"/>
            <w:shd w:val="clear" w:color="auto" w:fill="auto"/>
            <w:vAlign w:val="center"/>
          </w:tcPr>
          <w:p w:rsidR="00B5554C" w:rsidRPr="002F1D4A" w:rsidRDefault="00B5554C" w:rsidP="00CF3EC9">
            <w:pPr>
              <w:jc w:val="center"/>
              <w:rPr>
                <w:sz w:val="20"/>
                <w:szCs w:val="20"/>
              </w:rPr>
            </w:pPr>
            <w:r w:rsidRPr="002F1D4A">
              <w:rPr>
                <w:sz w:val="20"/>
                <w:szCs w:val="20"/>
              </w:rPr>
              <w:t>Эксплуатируемый водоносный горизонт</w:t>
            </w:r>
          </w:p>
        </w:tc>
        <w:tc>
          <w:tcPr>
            <w:tcW w:w="408" w:type="pct"/>
            <w:vMerge w:val="restart"/>
            <w:shd w:val="clear" w:color="auto" w:fill="auto"/>
            <w:vAlign w:val="center"/>
          </w:tcPr>
          <w:p w:rsidR="00B5554C" w:rsidRPr="002F1D4A" w:rsidRDefault="00B5554C" w:rsidP="00CF3EC9">
            <w:pPr>
              <w:jc w:val="center"/>
              <w:rPr>
                <w:sz w:val="20"/>
                <w:szCs w:val="20"/>
              </w:rPr>
            </w:pPr>
            <w:r w:rsidRPr="002F1D4A">
              <w:rPr>
                <w:sz w:val="20"/>
                <w:szCs w:val="20"/>
              </w:rPr>
              <w:t>Марка насоса</w:t>
            </w:r>
          </w:p>
          <w:p w:rsidR="00B5554C" w:rsidRPr="002F1D4A" w:rsidRDefault="00B5554C" w:rsidP="00CF3EC9">
            <w:pPr>
              <w:jc w:val="center"/>
              <w:rPr>
                <w:sz w:val="20"/>
                <w:szCs w:val="20"/>
              </w:rPr>
            </w:pPr>
            <w:r w:rsidRPr="002F1D4A">
              <w:rPr>
                <w:sz w:val="20"/>
                <w:szCs w:val="20"/>
              </w:rPr>
              <w:t>Глубина загрузки насоса, м</w:t>
            </w:r>
          </w:p>
        </w:tc>
        <w:tc>
          <w:tcPr>
            <w:tcW w:w="917" w:type="pct"/>
            <w:vMerge w:val="restart"/>
            <w:vAlign w:val="center"/>
          </w:tcPr>
          <w:p w:rsidR="00B5554C" w:rsidRPr="002F1D4A" w:rsidRDefault="00B5554C" w:rsidP="00CF3EC9">
            <w:pPr>
              <w:jc w:val="center"/>
              <w:rPr>
                <w:sz w:val="20"/>
                <w:szCs w:val="20"/>
              </w:rPr>
            </w:pPr>
            <w:r>
              <w:rPr>
                <w:sz w:val="20"/>
                <w:szCs w:val="20"/>
              </w:rPr>
              <w:t>Конструкция скважины</w:t>
            </w:r>
          </w:p>
        </w:tc>
      </w:tr>
      <w:tr w:rsidR="00222B3E" w:rsidRPr="002F1D4A" w:rsidTr="00EC741F">
        <w:trPr>
          <w:trHeight w:val="856"/>
          <w:tblHeader/>
          <w:jc w:val="center"/>
        </w:trPr>
        <w:tc>
          <w:tcPr>
            <w:tcW w:w="479" w:type="pct"/>
            <w:shd w:val="clear" w:color="auto" w:fill="auto"/>
            <w:vAlign w:val="center"/>
          </w:tcPr>
          <w:p w:rsidR="00B5554C" w:rsidRPr="002F1D4A" w:rsidRDefault="00B5554C" w:rsidP="00CF3EC9">
            <w:pPr>
              <w:jc w:val="center"/>
              <w:rPr>
                <w:sz w:val="20"/>
                <w:szCs w:val="20"/>
              </w:rPr>
            </w:pPr>
            <w:r w:rsidRPr="002F1D4A">
              <w:rPr>
                <w:sz w:val="20"/>
                <w:szCs w:val="20"/>
              </w:rPr>
              <w:t>Код водоносног</w:t>
            </w:r>
            <w:r>
              <w:rPr>
                <w:sz w:val="20"/>
                <w:szCs w:val="20"/>
              </w:rPr>
              <w:t>о горизон</w:t>
            </w:r>
            <w:r w:rsidRPr="002F1D4A">
              <w:rPr>
                <w:sz w:val="20"/>
                <w:szCs w:val="20"/>
              </w:rPr>
              <w:t>та</w:t>
            </w:r>
          </w:p>
        </w:tc>
        <w:tc>
          <w:tcPr>
            <w:tcW w:w="376" w:type="pct"/>
            <w:shd w:val="clear" w:color="auto" w:fill="auto"/>
            <w:vAlign w:val="center"/>
          </w:tcPr>
          <w:p w:rsidR="00B5554C" w:rsidRPr="002F1D4A" w:rsidRDefault="00B5554C" w:rsidP="00CF3EC9">
            <w:pPr>
              <w:jc w:val="center"/>
              <w:rPr>
                <w:sz w:val="20"/>
                <w:szCs w:val="20"/>
              </w:rPr>
            </w:pPr>
            <w:r w:rsidRPr="002F1D4A">
              <w:rPr>
                <w:sz w:val="20"/>
                <w:szCs w:val="20"/>
              </w:rPr>
              <w:t>№ ведомственный</w:t>
            </w:r>
          </w:p>
        </w:tc>
        <w:tc>
          <w:tcPr>
            <w:tcW w:w="528" w:type="pct"/>
            <w:vMerge/>
            <w:shd w:val="clear" w:color="auto" w:fill="auto"/>
            <w:vAlign w:val="center"/>
          </w:tcPr>
          <w:p w:rsidR="00B5554C" w:rsidRPr="002F1D4A" w:rsidRDefault="00B5554C" w:rsidP="00CF3EC9">
            <w:pPr>
              <w:jc w:val="center"/>
              <w:rPr>
                <w:b/>
                <w:sz w:val="20"/>
                <w:szCs w:val="20"/>
                <w:u w:val="single"/>
              </w:rPr>
            </w:pPr>
          </w:p>
        </w:tc>
        <w:tc>
          <w:tcPr>
            <w:tcW w:w="255" w:type="pct"/>
            <w:vMerge/>
            <w:shd w:val="clear" w:color="auto" w:fill="auto"/>
            <w:vAlign w:val="center"/>
          </w:tcPr>
          <w:p w:rsidR="00B5554C" w:rsidRPr="002F1D4A" w:rsidRDefault="00B5554C" w:rsidP="00CF3EC9">
            <w:pPr>
              <w:jc w:val="center"/>
              <w:rPr>
                <w:sz w:val="20"/>
                <w:szCs w:val="20"/>
              </w:rPr>
            </w:pPr>
          </w:p>
        </w:tc>
        <w:tc>
          <w:tcPr>
            <w:tcW w:w="450" w:type="pct"/>
            <w:vMerge/>
            <w:vAlign w:val="center"/>
          </w:tcPr>
          <w:p w:rsidR="00B5554C" w:rsidRPr="002F1D4A" w:rsidRDefault="00B5554C" w:rsidP="00CF3EC9">
            <w:pPr>
              <w:jc w:val="center"/>
              <w:rPr>
                <w:sz w:val="20"/>
                <w:szCs w:val="20"/>
              </w:rPr>
            </w:pPr>
          </w:p>
        </w:tc>
        <w:tc>
          <w:tcPr>
            <w:tcW w:w="437" w:type="pct"/>
            <w:vMerge/>
            <w:shd w:val="clear" w:color="auto" w:fill="auto"/>
            <w:vAlign w:val="center"/>
          </w:tcPr>
          <w:p w:rsidR="00B5554C" w:rsidRPr="002F1D4A" w:rsidRDefault="00B5554C" w:rsidP="00CF3EC9">
            <w:pPr>
              <w:jc w:val="center"/>
              <w:rPr>
                <w:sz w:val="20"/>
                <w:szCs w:val="20"/>
              </w:rPr>
            </w:pPr>
          </w:p>
        </w:tc>
        <w:tc>
          <w:tcPr>
            <w:tcW w:w="340" w:type="pct"/>
            <w:vMerge/>
            <w:vAlign w:val="center"/>
          </w:tcPr>
          <w:p w:rsidR="00B5554C" w:rsidRPr="002F1D4A" w:rsidRDefault="00B5554C" w:rsidP="00CF3EC9">
            <w:pPr>
              <w:jc w:val="center"/>
              <w:rPr>
                <w:sz w:val="20"/>
                <w:szCs w:val="20"/>
              </w:rPr>
            </w:pPr>
          </w:p>
        </w:tc>
        <w:tc>
          <w:tcPr>
            <w:tcW w:w="353" w:type="pct"/>
            <w:vMerge/>
            <w:vAlign w:val="center"/>
          </w:tcPr>
          <w:p w:rsidR="00B5554C" w:rsidRPr="002F1D4A" w:rsidRDefault="00B5554C" w:rsidP="00CF3EC9">
            <w:pPr>
              <w:jc w:val="center"/>
              <w:rPr>
                <w:sz w:val="20"/>
                <w:szCs w:val="20"/>
              </w:rPr>
            </w:pPr>
          </w:p>
        </w:tc>
        <w:tc>
          <w:tcPr>
            <w:tcW w:w="457" w:type="pct"/>
            <w:vMerge/>
            <w:shd w:val="clear" w:color="auto" w:fill="auto"/>
            <w:vAlign w:val="center"/>
          </w:tcPr>
          <w:p w:rsidR="00B5554C" w:rsidRPr="002F1D4A" w:rsidRDefault="00B5554C" w:rsidP="00CF3EC9">
            <w:pPr>
              <w:jc w:val="center"/>
              <w:rPr>
                <w:sz w:val="20"/>
                <w:szCs w:val="20"/>
              </w:rPr>
            </w:pPr>
          </w:p>
        </w:tc>
        <w:tc>
          <w:tcPr>
            <w:tcW w:w="408" w:type="pct"/>
            <w:vMerge/>
            <w:shd w:val="clear" w:color="auto" w:fill="auto"/>
            <w:vAlign w:val="center"/>
          </w:tcPr>
          <w:p w:rsidR="00B5554C" w:rsidRPr="002F1D4A" w:rsidRDefault="00B5554C" w:rsidP="00CF3EC9">
            <w:pPr>
              <w:jc w:val="center"/>
              <w:rPr>
                <w:b/>
                <w:sz w:val="20"/>
                <w:szCs w:val="20"/>
                <w:u w:val="single"/>
              </w:rPr>
            </w:pPr>
          </w:p>
        </w:tc>
        <w:tc>
          <w:tcPr>
            <w:tcW w:w="917" w:type="pct"/>
            <w:vMerge/>
            <w:vAlign w:val="center"/>
          </w:tcPr>
          <w:p w:rsidR="00B5554C" w:rsidRPr="002F1D4A" w:rsidRDefault="00B5554C" w:rsidP="00CF3EC9">
            <w:pPr>
              <w:jc w:val="center"/>
              <w:rPr>
                <w:b/>
                <w:sz w:val="20"/>
                <w:szCs w:val="20"/>
                <w:u w:val="single"/>
              </w:rPr>
            </w:pPr>
          </w:p>
        </w:tc>
      </w:tr>
      <w:tr w:rsidR="00CF3EC9" w:rsidRPr="002F1D4A" w:rsidTr="00222B3E">
        <w:trPr>
          <w:tblHeader/>
          <w:jc w:val="center"/>
        </w:trPr>
        <w:tc>
          <w:tcPr>
            <w:tcW w:w="5000" w:type="pct"/>
            <w:gridSpan w:val="11"/>
            <w:vAlign w:val="center"/>
          </w:tcPr>
          <w:p w:rsidR="00CF3EC9" w:rsidRPr="00B5554C" w:rsidRDefault="00CF3EC9" w:rsidP="00CF3EC9">
            <w:pPr>
              <w:jc w:val="center"/>
              <w:rPr>
                <w:sz w:val="20"/>
                <w:szCs w:val="20"/>
              </w:rPr>
            </w:pPr>
            <w:r w:rsidRPr="00B5554C">
              <w:rPr>
                <w:sz w:val="20"/>
                <w:szCs w:val="20"/>
              </w:rPr>
              <w:t>ВЗУ д. Ушаково</w:t>
            </w:r>
          </w:p>
        </w:tc>
      </w:tr>
      <w:tr w:rsidR="00222B3E" w:rsidRPr="002F1D4A" w:rsidTr="00EC741F">
        <w:trPr>
          <w:trHeight w:val="293"/>
          <w:jc w:val="center"/>
        </w:trPr>
        <w:tc>
          <w:tcPr>
            <w:tcW w:w="479" w:type="pct"/>
            <w:shd w:val="clear" w:color="auto" w:fill="auto"/>
            <w:vAlign w:val="center"/>
          </w:tcPr>
          <w:p w:rsidR="00B5554C" w:rsidRPr="002F1D4A" w:rsidRDefault="00B5554C" w:rsidP="0078352E">
            <w:pPr>
              <w:jc w:val="center"/>
              <w:rPr>
                <w:sz w:val="20"/>
                <w:szCs w:val="20"/>
              </w:rPr>
            </w:pPr>
            <w:r w:rsidRPr="001D62C6">
              <w:rPr>
                <w:sz w:val="20"/>
                <w:szCs w:val="20"/>
              </w:rPr>
              <w:t>21269</w:t>
            </w:r>
            <w:r>
              <w:rPr>
                <w:sz w:val="20"/>
                <w:szCs w:val="20"/>
              </w:rPr>
              <w:t>2</w:t>
            </w:r>
          </w:p>
        </w:tc>
        <w:tc>
          <w:tcPr>
            <w:tcW w:w="376" w:type="pct"/>
            <w:shd w:val="clear" w:color="auto" w:fill="auto"/>
            <w:vAlign w:val="center"/>
          </w:tcPr>
          <w:p w:rsidR="00B5554C" w:rsidRPr="002F1D4A" w:rsidRDefault="00B5554C" w:rsidP="00CF3EC9">
            <w:pPr>
              <w:jc w:val="center"/>
              <w:rPr>
                <w:sz w:val="20"/>
                <w:szCs w:val="20"/>
              </w:rPr>
            </w:pPr>
            <w:r>
              <w:rPr>
                <w:sz w:val="20"/>
                <w:szCs w:val="20"/>
              </w:rPr>
              <w:t>2918</w:t>
            </w:r>
          </w:p>
        </w:tc>
        <w:tc>
          <w:tcPr>
            <w:tcW w:w="528" w:type="pct"/>
            <w:vMerge w:val="restart"/>
            <w:shd w:val="clear" w:color="auto" w:fill="auto"/>
            <w:vAlign w:val="center"/>
          </w:tcPr>
          <w:p w:rsidR="00B5554C" w:rsidRPr="00747A8F" w:rsidRDefault="00B5554C" w:rsidP="00CF3EC9">
            <w:pPr>
              <w:jc w:val="center"/>
              <w:rPr>
                <w:sz w:val="20"/>
                <w:szCs w:val="20"/>
              </w:rPr>
            </w:pPr>
            <w:r w:rsidRPr="00747A8F">
              <w:rPr>
                <w:sz w:val="20"/>
                <w:szCs w:val="20"/>
              </w:rPr>
              <w:t>д. Ушаково</w:t>
            </w:r>
            <w:r>
              <w:rPr>
                <w:sz w:val="20"/>
                <w:szCs w:val="20"/>
              </w:rPr>
              <w:t>, центр</w:t>
            </w:r>
          </w:p>
        </w:tc>
        <w:tc>
          <w:tcPr>
            <w:tcW w:w="255" w:type="pct"/>
            <w:vMerge w:val="restart"/>
            <w:shd w:val="clear" w:color="auto" w:fill="auto"/>
            <w:vAlign w:val="center"/>
          </w:tcPr>
          <w:p w:rsidR="00B5554C" w:rsidRPr="002F1D4A" w:rsidRDefault="00B5554C" w:rsidP="00CF3EC9">
            <w:pPr>
              <w:jc w:val="center"/>
              <w:rPr>
                <w:sz w:val="20"/>
                <w:szCs w:val="20"/>
              </w:rPr>
            </w:pPr>
            <w:r>
              <w:rPr>
                <w:sz w:val="20"/>
                <w:szCs w:val="20"/>
              </w:rPr>
              <w:t>1981</w:t>
            </w:r>
          </w:p>
        </w:tc>
        <w:tc>
          <w:tcPr>
            <w:tcW w:w="450" w:type="pct"/>
            <w:vMerge w:val="restart"/>
            <w:vAlign w:val="center"/>
          </w:tcPr>
          <w:p w:rsidR="00B5554C" w:rsidRPr="002F1D4A" w:rsidRDefault="00B5554C" w:rsidP="00B5554C">
            <w:pPr>
              <w:jc w:val="center"/>
              <w:rPr>
                <w:sz w:val="20"/>
                <w:szCs w:val="20"/>
              </w:rPr>
            </w:pPr>
            <w:r>
              <w:rPr>
                <w:sz w:val="20"/>
                <w:szCs w:val="20"/>
              </w:rPr>
              <w:t>20</w:t>
            </w:r>
          </w:p>
        </w:tc>
        <w:tc>
          <w:tcPr>
            <w:tcW w:w="437" w:type="pct"/>
            <w:vMerge w:val="restart"/>
            <w:shd w:val="clear" w:color="auto" w:fill="auto"/>
            <w:vAlign w:val="center"/>
          </w:tcPr>
          <w:p w:rsidR="00B5554C" w:rsidRPr="002F1D4A" w:rsidRDefault="00B5554C" w:rsidP="00CF3EC9">
            <w:pPr>
              <w:jc w:val="center"/>
              <w:rPr>
                <w:sz w:val="20"/>
                <w:szCs w:val="20"/>
              </w:rPr>
            </w:pPr>
            <w:r>
              <w:rPr>
                <w:sz w:val="20"/>
                <w:szCs w:val="20"/>
              </w:rPr>
              <w:t>65</w:t>
            </w:r>
          </w:p>
        </w:tc>
        <w:tc>
          <w:tcPr>
            <w:tcW w:w="340" w:type="pct"/>
            <w:vMerge w:val="restart"/>
            <w:vAlign w:val="center"/>
          </w:tcPr>
          <w:p w:rsidR="00B5554C" w:rsidRPr="00747A8F" w:rsidRDefault="00B5554C" w:rsidP="00CF3EC9">
            <w:pPr>
              <w:jc w:val="center"/>
              <w:rPr>
                <w:sz w:val="20"/>
                <w:szCs w:val="20"/>
              </w:rPr>
            </w:pPr>
            <w:r>
              <w:rPr>
                <w:sz w:val="20"/>
                <w:szCs w:val="20"/>
              </w:rPr>
              <w:t>23,5</w:t>
            </w:r>
          </w:p>
        </w:tc>
        <w:tc>
          <w:tcPr>
            <w:tcW w:w="353" w:type="pct"/>
            <w:vMerge w:val="restart"/>
            <w:vAlign w:val="center"/>
          </w:tcPr>
          <w:p w:rsidR="00B5554C" w:rsidRPr="00747A8F" w:rsidRDefault="00B5554C" w:rsidP="00CF3EC9">
            <w:pPr>
              <w:jc w:val="center"/>
              <w:rPr>
                <w:sz w:val="20"/>
                <w:szCs w:val="20"/>
              </w:rPr>
            </w:pPr>
            <w:r>
              <w:rPr>
                <w:sz w:val="20"/>
                <w:szCs w:val="20"/>
              </w:rPr>
              <w:t>24,8</w:t>
            </w:r>
          </w:p>
        </w:tc>
        <w:tc>
          <w:tcPr>
            <w:tcW w:w="457" w:type="pct"/>
            <w:vMerge w:val="restart"/>
            <w:shd w:val="clear" w:color="auto" w:fill="auto"/>
            <w:vAlign w:val="center"/>
          </w:tcPr>
          <w:p w:rsidR="00B5554C" w:rsidRPr="00747A8F" w:rsidRDefault="00B5554C" w:rsidP="00CF3EC9">
            <w:pPr>
              <w:jc w:val="center"/>
              <w:rPr>
                <w:sz w:val="20"/>
                <w:szCs w:val="20"/>
              </w:rPr>
            </w:pPr>
            <w:r w:rsidRPr="00747A8F">
              <w:rPr>
                <w:sz w:val="20"/>
                <w:szCs w:val="20"/>
              </w:rPr>
              <w:t>подольско-</w:t>
            </w:r>
          </w:p>
          <w:p w:rsidR="00B5554C" w:rsidRPr="00747A8F" w:rsidRDefault="00B5554C" w:rsidP="00CF3EC9">
            <w:pPr>
              <w:jc w:val="center"/>
              <w:rPr>
                <w:sz w:val="20"/>
                <w:szCs w:val="20"/>
              </w:rPr>
            </w:pPr>
            <w:r w:rsidRPr="0063455E">
              <w:rPr>
                <w:sz w:val="20"/>
                <w:szCs w:val="20"/>
              </w:rPr>
              <w:t>мячковский</w:t>
            </w:r>
          </w:p>
        </w:tc>
        <w:tc>
          <w:tcPr>
            <w:tcW w:w="408" w:type="pct"/>
            <w:vMerge w:val="restart"/>
            <w:shd w:val="clear" w:color="auto" w:fill="auto"/>
            <w:vAlign w:val="center"/>
          </w:tcPr>
          <w:p w:rsidR="00B5554C" w:rsidRPr="002F1D4A" w:rsidRDefault="00B5554C" w:rsidP="00CF3EC9">
            <w:pPr>
              <w:jc w:val="center"/>
              <w:rPr>
                <w:sz w:val="20"/>
                <w:szCs w:val="20"/>
              </w:rPr>
            </w:pPr>
            <w:r>
              <w:rPr>
                <w:sz w:val="20"/>
                <w:szCs w:val="20"/>
              </w:rPr>
              <w:t>нет</w:t>
            </w:r>
          </w:p>
        </w:tc>
        <w:tc>
          <w:tcPr>
            <w:tcW w:w="917" w:type="pct"/>
            <w:vMerge w:val="restart"/>
            <w:vAlign w:val="center"/>
          </w:tcPr>
          <w:p w:rsidR="00B5554C" w:rsidRPr="00CF3EC9" w:rsidRDefault="00B5554C" w:rsidP="00CF3EC9">
            <w:pPr>
              <w:jc w:val="center"/>
              <w:rPr>
                <w:sz w:val="20"/>
                <w:szCs w:val="20"/>
              </w:rPr>
            </w:pPr>
            <w:r>
              <w:rPr>
                <w:sz w:val="20"/>
                <w:szCs w:val="20"/>
              </w:rPr>
              <w:t>Д</w:t>
            </w:r>
            <w:r w:rsidRPr="00CF3EC9">
              <w:rPr>
                <w:sz w:val="20"/>
                <w:szCs w:val="20"/>
                <w:vertAlign w:val="subscript"/>
              </w:rPr>
              <w:t>1</w:t>
            </w:r>
            <w:r>
              <w:rPr>
                <w:sz w:val="20"/>
                <w:szCs w:val="20"/>
              </w:rPr>
              <w:t>=20</w:t>
            </w:r>
            <w:r w:rsidRPr="00CF3EC9">
              <w:rPr>
                <w:sz w:val="20"/>
                <w:szCs w:val="20"/>
              </w:rPr>
              <w:t xml:space="preserve">” </w:t>
            </w:r>
            <w:r>
              <w:rPr>
                <w:sz w:val="20"/>
                <w:szCs w:val="20"/>
              </w:rPr>
              <w:t>от 0 м до 10 м; Д</w:t>
            </w:r>
            <w:r w:rsidRPr="00CF3EC9">
              <w:rPr>
                <w:sz w:val="20"/>
                <w:szCs w:val="20"/>
                <w:vertAlign w:val="subscript"/>
              </w:rPr>
              <w:t>2</w:t>
            </w:r>
            <w:r>
              <w:rPr>
                <w:sz w:val="20"/>
                <w:szCs w:val="20"/>
              </w:rPr>
              <w:t>=14</w:t>
            </w:r>
            <w:r w:rsidRPr="00CF3EC9">
              <w:rPr>
                <w:sz w:val="20"/>
                <w:szCs w:val="20"/>
              </w:rPr>
              <w:t>”</w:t>
            </w:r>
            <w:r>
              <w:rPr>
                <w:sz w:val="20"/>
                <w:szCs w:val="20"/>
              </w:rPr>
              <w:t xml:space="preserve"> от 0 м до 34 м; Д</w:t>
            </w:r>
            <w:r w:rsidRPr="00CF3EC9">
              <w:rPr>
                <w:sz w:val="20"/>
                <w:szCs w:val="20"/>
                <w:vertAlign w:val="subscript"/>
              </w:rPr>
              <w:t>3</w:t>
            </w:r>
            <w:r>
              <w:rPr>
                <w:sz w:val="20"/>
                <w:szCs w:val="20"/>
              </w:rPr>
              <w:t>=8</w:t>
            </w:r>
            <w:r w:rsidRPr="00CF3EC9">
              <w:rPr>
                <w:sz w:val="20"/>
                <w:szCs w:val="20"/>
              </w:rPr>
              <w:t>”</w:t>
            </w:r>
            <w:r>
              <w:rPr>
                <w:sz w:val="20"/>
                <w:szCs w:val="20"/>
              </w:rPr>
              <w:t xml:space="preserve"> от 30 м до 65 м; от 34 м до 65 м - перфорированные</w:t>
            </w:r>
          </w:p>
        </w:tc>
      </w:tr>
      <w:tr w:rsidR="00222B3E" w:rsidRPr="002F1D4A" w:rsidTr="00EC741F">
        <w:trPr>
          <w:trHeight w:val="416"/>
          <w:jc w:val="center"/>
        </w:trPr>
        <w:tc>
          <w:tcPr>
            <w:tcW w:w="479" w:type="pct"/>
            <w:shd w:val="clear" w:color="auto" w:fill="auto"/>
            <w:vAlign w:val="center"/>
          </w:tcPr>
          <w:p w:rsidR="00B5554C" w:rsidRPr="002F1D4A" w:rsidRDefault="00B5554C" w:rsidP="0078352E">
            <w:pPr>
              <w:jc w:val="center"/>
              <w:rPr>
                <w:sz w:val="20"/>
                <w:szCs w:val="20"/>
              </w:rPr>
            </w:pPr>
            <w:r w:rsidRPr="001D62C6">
              <w:rPr>
                <w:sz w:val="20"/>
                <w:szCs w:val="20"/>
              </w:rPr>
              <w:t>С2рd-mc</w:t>
            </w:r>
          </w:p>
        </w:tc>
        <w:tc>
          <w:tcPr>
            <w:tcW w:w="376" w:type="pct"/>
            <w:shd w:val="clear" w:color="auto" w:fill="auto"/>
            <w:vAlign w:val="center"/>
          </w:tcPr>
          <w:p w:rsidR="00B5554C" w:rsidRPr="002F1D4A" w:rsidRDefault="00B5554C" w:rsidP="00CF3EC9">
            <w:pPr>
              <w:jc w:val="center"/>
              <w:rPr>
                <w:sz w:val="20"/>
                <w:szCs w:val="20"/>
              </w:rPr>
            </w:pPr>
            <w:r>
              <w:rPr>
                <w:sz w:val="20"/>
                <w:szCs w:val="20"/>
              </w:rPr>
              <w:t>10</w:t>
            </w:r>
          </w:p>
        </w:tc>
        <w:tc>
          <w:tcPr>
            <w:tcW w:w="528" w:type="pct"/>
            <w:vMerge/>
            <w:shd w:val="clear" w:color="auto" w:fill="auto"/>
            <w:vAlign w:val="center"/>
          </w:tcPr>
          <w:p w:rsidR="00B5554C" w:rsidRPr="002F1D4A" w:rsidRDefault="00B5554C" w:rsidP="00CF3EC9">
            <w:pPr>
              <w:jc w:val="center"/>
              <w:rPr>
                <w:sz w:val="20"/>
                <w:szCs w:val="20"/>
              </w:rPr>
            </w:pPr>
          </w:p>
        </w:tc>
        <w:tc>
          <w:tcPr>
            <w:tcW w:w="255" w:type="pct"/>
            <w:vMerge/>
            <w:shd w:val="clear" w:color="auto" w:fill="auto"/>
            <w:vAlign w:val="center"/>
          </w:tcPr>
          <w:p w:rsidR="00B5554C" w:rsidRPr="002F1D4A" w:rsidRDefault="00B5554C" w:rsidP="00CF3EC9">
            <w:pPr>
              <w:jc w:val="center"/>
              <w:rPr>
                <w:sz w:val="20"/>
                <w:szCs w:val="20"/>
              </w:rPr>
            </w:pPr>
          </w:p>
        </w:tc>
        <w:tc>
          <w:tcPr>
            <w:tcW w:w="450" w:type="pct"/>
            <w:vMerge/>
            <w:vAlign w:val="center"/>
          </w:tcPr>
          <w:p w:rsidR="00B5554C" w:rsidRPr="002F1D4A" w:rsidRDefault="00B5554C" w:rsidP="00CF3EC9">
            <w:pPr>
              <w:jc w:val="center"/>
              <w:rPr>
                <w:sz w:val="20"/>
                <w:szCs w:val="20"/>
              </w:rPr>
            </w:pPr>
          </w:p>
        </w:tc>
        <w:tc>
          <w:tcPr>
            <w:tcW w:w="437" w:type="pct"/>
            <w:vMerge/>
            <w:shd w:val="clear" w:color="auto" w:fill="auto"/>
            <w:vAlign w:val="center"/>
          </w:tcPr>
          <w:p w:rsidR="00B5554C" w:rsidRPr="002F1D4A" w:rsidRDefault="00B5554C" w:rsidP="00CF3EC9">
            <w:pPr>
              <w:jc w:val="center"/>
              <w:rPr>
                <w:sz w:val="20"/>
                <w:szCs w:val="20"/>
              </w:rPr>
            </w:pPr>
          </w:p>
        </w:tc>
        <w:tc>
          <w:tcPr>
            <w:tcW w:w="340" w:type="pct"/>
            <w:vMerge/>
            <w:vAlign w:val="center"/>
          </w:tcPr>
          <w:p w:rsidR="00B5554C" w:rsidRPr="0063455E" w:rsidRDefault="00B5554C" w:rsidP="00CF3EC9">
            <w:pPr>
              <w:jc w:val="center"/>
              <w:rPr>
                <w:sz w:val="20"/>
                <w:szCs w:val="20"/>
              </w:rPr>
            </w:pPr>
          </w:p>
        </w:tc>
        <w:tc>
          <w:tcPr>
            <w:tcW w:w="353" w:type="pct"/>
            <w:vMerge/>
            <w:vAlign w:val="center"/>
          </w:tcPr>
          <w:p w:rsidR="00B5554C" w:rsidRPr="0063455E" w:rsidRDefault="00B5554C" w:rsidP="00CF3EC9">
            <w:pPr>
              <w:jc w:val="center"/>
              <w:rPr>
                <w:sz w:val="20"/>
                <w:szCs w:val="20"/>
              </w:rPr>
            </w:pPr>
          </w:p>
        </w:tc>
        <w:tc>
          <w:tcPr>
            <w:tcW w:w="457" w:type="pct"/>
            <w:vMerge/>
            <w:shd w:val="clear" w:color="auto" w:fill="auto"/>
            <w:vAlign w:val="center"/>
          </w:tcPr>
          <w:p w:rsidR="00B5554C" w:rsidRPr="0063455E" w:rsidRDefault="00B5554C" w:rsidP="00CF3EC9">
            <w:pPr>
              <w:jc w:val="center"/>
              <w:rPr>
                <w:sz w:val="20"/>
                <w:szCs w:val="20"/>
              </w:rPr>
            </w:pPr>
          </w:p>
        </w:tc>
        <w:tc>
          <w:tcPr>
            <w:tcW w:w="408" w:type="pct"/>
            <w:vMerge/>
            <w:shd w:val="clear" w:color="auto" w:fill="auto"/>
            <w:vAlign w:val="center"/>
          </w:tcPr>
          <w:p w:rsidR="00B5554C" w:rsidRPr="002F1D4A" w:rsidRDefault="00B5554C" w:rsidP="00CF3EC9">
            <w:pPr>
              <w:jc w:val="center"/>
              <w:rPr>
                <w:sz w:val="20"/>
                <w:szCs w:val="20"/>
              </w:rPr>
            </w:pPr>
          </w:p>
        </w:tc>
        <w:tc>
          <w:tcPr>
            <w:tcW w:w="917" w:type="pct"/>
            <w:vMerge/>
            <w:vAlign w:val="center"/>
          </w:tcPr>
          <w:p w:rsidR="00B5554C" w:rsidRPr="002F1D4A" w:rsidRDefault="00B5554C" w:rsidP="00CF3EC9">
            <w:pPr>
              <w:jc w:val="center"/>
              <w:rPr>
                <w:sz w:val="20"/>
                <w:szCs w:val="20"/>
              </w:rPr>
            </w:pPr>
          </w:p>
        </w:tc>
      </w:tr>
      <w:tr w:rsidR="00222B3E" w:rsidRPr="002F1D4A" w:rsidTr="00EC741F">
        <w:trPr>
          <w:trHeight w:val="328"/>
          <w:jc w:val="center"/>
        </w:trPr>
        <w:tc>
          <w:tcPr>
            <w:tcW w:w="479" w:type="pct"/>
            <w:shd w:val="clear" w:color="auto" w:fill="auto"/>
            <w:vAlign w:val="center"/>
          </w:tcPr>
          <w:p w:rsidR="00B5554C" w:rsidRPr="002F1D4A" w:rsidRDefault="00B5554C" w:rsidP="0078352E">
            <w:pPr>
              <w:jc w:val="center"/>
              <w:rPr>
                <w:sz w:val="20"/>
                <w:szCs w:val="20"/>
              </w:rPr>
            </w:pPr>
            <w:r>
              <w:rPr>
                <w:sz w:val="20"/>
                <w:szCs w:val="20"/>
              </w:rPr>
              <w:t>212691</w:t>
            </w:r>
          </w:p>
        </w:tc>
        <w:tc>
          <w:tcPr>
            <w:tcW w:w="376" w:type="pct"/>
            <w:shd w:val="clear" w:color="auto" w:fill="auto"/>
            <w:vAlign w:val="center"/>
          </w:tcPr>
          <w:p w:rsidR="00B5554C" w:rsidRPr="002F1D4A" w:rsidRDefault="00B5554C" w:rsidP="00CF3EC9">
            <w:pPr>
              <w:jc w:val="center"/>
              <w:rPr>
                <w:sz w:val="20"/>
                <w:szCs w:val="20"/>
              </w:rPr>
            </w:pPr>
            <w:r>
              <w:rPr>
                <w:sz w:val="20"/>
                <w:szCs w:val="20"/>
              </w:rPr>
              <w:t>24</w:t>
            </w:r>
          </w:p>
        </w:tc>
        <w:tc>
          <w:tcPr>
            <w:tcW w:w="528" w:type="pct"/>
            <w:vMerge w:val="restart"/>
            <w:shd w:val="clear" w:color="auto" w:fill="auto"/>
            <w:vAlign w:val="center"/>
          </w:tcPr>
          <w:p w:rsidR="00B5554C" w:rsidRPr="00747A8F" w:rsidRDefault="00B5554C" w:rsidP="00CF3EC9">
            <w:pPr>
              <w:jc w:val="center"/>
              <w:rPr>
                <w:sz w:val="20"/>
                <w:szCs w:val="20"/>
              </w:rPr>
            </w:pPr>
            <w:r w:rsidRPr="00747A8F">
              <w:rPr>
                <w:sz w:val="20"/>
                <w:szCs w:val="20"/>
              </w:rPr>
              <w:t xml:space="preserve">в </w:t>
            </w:r>
            <w:smartTag w:uri="urn:schemas-microsoft-com:office:smarttags" w:element="metricconverter">
              <w:smartTagPr>
                <w:attr w:name="ProductID" w:val="140 м"/>
              </w:smartTagPr>
              <w:r w:rsidRPr="00747A8F">
                <w:rPr>
                  <w:sz w:val="20"/>
                  <w:szCs w:val="20"/>
                </w:rPr>
                <w:t>140 м</w:t>
              </w:r>
            </w:smartTag>
            <w:r w:rsidRPr="00747A8F">
              <w:rPr>
                <w:sz w:val="20"/>
                <w:szCs w:val="20"/>
              </w:rPr>
              <w:t xml:space="preserve"> от скв.10</w:t>
            </w:r>
          </w:p>
        </w:tc>
        <w:tc>
          <w:tcPr>
            <w:tcW w:w="255" w:type="pct"/>
            <w:vMerge w:val="restart"/>
            <w:shd w:val="clear" w:color="auto" w:fill="auto"/>
            <w:vAlign w:val="center"/>
          </w:tcPr>
          <w:p w:rsidR="00B5554C" w:rsidRPr="002F1D4A" w:rsidRDefault="00B5554C" w:rsidP="00CF3EC9">
            <w:pPr>
              <w:jc w:val="center"/>
              <w:rPr>
                <w:sz w:val="20"/>
                <w:szCs w:val="20"/>
              </w:rPr>
            </w:pPr>
            <w:r>
              <w:rPr>
                <w:sz w:val="20"/>
                <w:szCs w:val="20"/>
              </w:rPr>
              <w:t>2003</w:t>
            </w:r>
          </w:p>
        </w:tc>
        <w:tc>
          <w:tcPr>
            <w:tcW w:w="450" w:type="pct"/>
            <w:vMerge w:val="restart"/>
            <w:vAlign w:val="center"/>
          </w:tcPr>
          <w:p w:rsidR="00B5554C" w:rsidRPr="002F1D4A" w:rsidRDefault="00B5554C" w:rsidP="00CF3EC9">
            <w:pPr>
              <w:jc w:val="center"/>
              <w:rPr>
                <w:sz w:val="20"/>
                <w:szCs w:val="20"/>
              </w:rPr>
            </w:pPr>
            <w:r>
              <w:rPr>
                <w:sz w:val="20"/>
                <w:szCs w:val="20"/>
              </w:rPr>
              <w:t>40</w:t>
            </w:r>
          </w:p>
        </w:tc>
        <w:tc>
          <w:tcPr>
            <w:tcW w:w="437" w:type="pct"/>
            <w:vMerge w:val="restart"/>
            <w:shd w:val="clear" w:color="auto" w:fill="auto"/>
            <w:vAlign w:val="center"/>
          </w:tcPr>
          <w:p w:rsidR="00B5554C" w:rsidRPr="002F1D4A" w:rsidRDefault="00B5554C" w:rsidP="00CF3EC9">
            <w:pPr>
              <w:jc w:val="center"/>
              <w:rPr>
                <w:sz w:val="20"/>
                <w:szCs w:val="20"/>
              </w:rPr>
            </w:pPr>
            <w:r>
              <w:rPr>
                <w:sz w:val="20"/>
                <w:szCs w:val="20"/>
              </w:rPr>
              <w:t>67,5</w:t>
            </w:r>
          </w:p>
        </w:tc>
        <w:tc>
          <w:tcPr>
            <w:tcW w:w="340" w:type="pct"/>
            <w:vMerge w:val="restart"/>
            <w:vAlign w:val="center"/>
          </w:tcPr>
          <w:p w:rsidR="00B5554C" w:rsidRPr="00747A8F" w:rsidRDefault="00B5554C" w:rsidP="00CF3EC9">
            <w:pPr>
              <w:jc w:val="center"/>
              <w:rPr>
                <w:sz w:val="20"/>
                <w:szCs w:val="20"/>
              </w:rPr>
            </w:pPr>
            <w:r>
              <w:rPr>
                <w:sz w:val="20"/>
                <w:szCs w:val="20"/>
              </w:rPr>
              <w:t>10,6</w:t>
            </w:r>
          </w:p>
        </w:tc>
        <w:tc>
          <w:tcPr>
            <w:tcW w:w="353" w:type="pct"/>
            <w:vMerge w:val="restart"/>
            <w:vAlign w:val="center"/>
          </w:tcPr>
          <w:p w:rsidR="00B5554C" w:rsidRPr="00747A8F" w:rsidRDefault="0078352E" w:rsidP="00CF3EC9">
            <w:pPr>
              <w:jc w:val="center"/>
              <w:rPr>
                <w:sz w:val="20"/>
                <w:szCs w:val="20"/>
              </w:rPr>
            </w:pPr>
            <w:r>
              <w:rPr>
                <w:sz w:val="20"/>
                <w:szCs w:val="20"/>
              </w:rPr>
              <w:t>17,0</w:t>
            </w:r>
          </w:p>
        </w:tc>
        <w:tc>
          <w:tcPr>
            <w:tcW w:w="457" w:type="pct"/>
            <w:vMerge w:val="restart"/>
            <w:shd w:val="clear" w:color="auto" w:fill="auto"/>
            <w:vAlign w:val="center"/>
          </w:tcPr>
          <w:p w:rsidR="00B5554C" w:rsidRPr="0063455E" w:rsidRDefault="00B5554C" w:rsidP="00CF3EC9">
            <w:pPr>
              <w:jc w:val="center"/>
              <w:rPr>
                <w:sz w:val="20"/>
                <w:szCs w:val="20"/>
              </w:rPr>
            </w:pPr>
            <w:r w:rsidRPr="00747A8F">
              <w:rPr>
                <w:sz w:val="20"/>
                <w:szCs w:val="20"/>
              </w:rPr>
              <w:t>подольско-</w:t>
            </w:r>
            <w:r w:rsidRPr="0063455E">
              <w:rPr>
                <w:sz w:val="20"/>
                <w:szCs w:val="20"/>
              </w:rPr>
              <w:t>мячковский</w:t>
            </w:r>
          </w:p>
        </w:tc>
        <w:tc>
          <w:tcPr>
            <w:tcW w:w="408" w:type="pct"/>
            <w:shd w:val="clear" w:color="auto" w:fill="auto"/>
            <w:vAlign w:val="center"/>
          </w:tcPr>
          <w:p w:rsidR="00B5554C" w:rsidRPr="002423AB" w:rsidRDefault="00B5554C" w:rsidP="00CF3EC9">
            <w:pPr>
              <w:jc w:val="center"/>
              <w:rPr>
                <w:sz w:val="20"/>
                <w:szCs w:val="20"/>
              </w:rPr>
            </w:pPr>
            <w:r w:rsidRPr="002423AB">
              <w:rPr>
                <w:sz w:val="20"/>
                <w:szCs w:val="20"/>
              </w:rPr>
              <w:t>ЭЦВ8-16-100</w:t>
            </w:r>
          </w:p>
        </w:tc>
        <w:tc>
          <w:tcPr>
            <w:tcW w:w="917" w:type="pct"/>
            <w:vMerge w:val="restart"/>
            <w:vAlign w:val="center"/>
          </w:tcPr>
          <w:p w:rsidR="00B5554C" w:rsidRPr="002423AB" w:rsidRDefault="00B5554C" w:rsidP="00CF3EC9">
            <w:pPr>
              <w:jc w:val="center"/>
              <w:rPr>
                <w:sz w:val="20"/>
                <w:szCs w:val="20"/>
              </w:rPr>
            </w:pPr>
            <w:r>
              <w:rPr>
                <w:sz w:val="20"/>
                <w:szCs w:val="20"/>
              </w:rPr>
              <w:t>273 мм 0,0-53,4 х 219 мм 53,4-67,5 фильтр 219 мм, длина рабочей части 12,6 м</w:t>
            </w:r>
          </w:p>
        </w:tc>
      </w:tr>
      <w:tr w:rsidR="00222B3E" w:rsidRPr="002F1D4A" w:rsidTr="00EC741F">
        <w:trPr>
          <w:trHeight w:val="657"/>
          <w:jc w:val="center"/>
        </w:trPr>
        <w:tc>
          <w:tcPr>
            <w:tcW w:w="479" w:type="pct"/>
            <w:shd w:val="clear" w:color="auto" w:fill="auto"/>
            <w:vAlign w:val="center"/>
          </w:tcPr>
          <w:p w:rsidR="00B5554C" w:rsidRPr="002F1D4A" w:rsidRDefault="00B5554C" w:rsidP="0078352E">
            <w:pPr>
              <w:jc w:val="center"/>
              <w:rPr>
                <w:sz w:val="20"/>
                <w:szCs w:val="20"/>
              </w:rPr>
            </w:pPr>
            <w:r w:rsidRPr="001D62C6">
              <w:rPr>
                <w:sz w:val="20"/>
                <w:szCs w:val="20"/>
              </w:rPr>
              <w:t>С2рd-mc</w:t>
            </w:r>
          </w:p>
        </w:tc>
        <w:tc>
          <w:tcPr>
            <w:tcW w:w="376" w:type="pct"/>
            <w:shd w:val="clear" w:color="auto" w:fill="auto"/>
            <w:vAlign w:val="center"/>
          </w:tcPr>
          <w:p w:rsidR="00B5554C" w:rsidRPr="002F1D4A" w:rsidRDefault="00B5554C" w:rsidP="00CF3EC9">
            <w:pPr>
              <w:jc w:val="center"/>
              <w:rPr>
                <w:sz w:val="20"/>
                <w:szCs w:val="20"/>
              </w:rPr>
            </w:pPr>
            <w:r>
              <w:rPr>
                <w:sz w:val="20"/>
                <w:szCs w:val="20"/>
              </w:rPr>
              <w:t>11</w:t>
            </w:r>
          </w:p>
        </w:tc>
        <w:tc>
          <w:tcPr>
            <w:tcW w:w="528" w:type="pct"/>
            <w:vMerge/>
            <w:shd w:val="clear" w:color="auto" w:fill="auto"/>
            <w:vAlign w:val="center"/>
          </w:tcPr>
          <w:p w:rsidR="00B5554C" w:rsidRPr="002F1D4A" w:rsidRDefault="00B5554C" w:rsidP="00CF3EC9">
            <w:pPr>
              <w:jc w:val="center"/>
              <w:rPr>
                <w:b/>
                <w:sz w:val="20"/>
                <w:szCs w:val="20"/>
                <w:u w:val="single"/>
              </w:rPr>
            </w:pPr>
          </w:p>
        </w:tc>
        <w:tc>
          <w:tcPr>
            <w:tcW w:w="255" w:type="pct"/>
            <w:vMerge/>
            <w:shd w:val="clear" w:color="auto" w:fill="auto"/>
            <w:vAlign w:val="center"/>
          </w:tcPr>
          <w:p w:rsidR="00B5554C" w:rsidRPr="002F1D4A" w:rsidRDefault="00B5554C" w:rsidP="00CF3EC9">
            <w:pPr>
              <w:jc w:val="center"/>
              <w:rPr>
                <w:b/>
                <w:sz w:val="20"/>
                <w:szCs w:val="20"/>
                <w:u w:val="single"/>
              </w:rPr>
            </w:pPr>
          </w:p>
        </w:tc>
        <w:tc>
          <w:tcPr>
            <w:tcW w:w="450" w:type="pct"/>
            <w:vMerge/>
            <w:vAlign w:val="center"/>
          </w:tcPr>
          <w:p w:rsidR="00B5554C" w:rsidRPr="002F1D4A" w:rsidRDefault="00B5554C" w:rsidP="00CF3EC9">
            <w:pPr>
              <w:jc w:val="center"/>
              <w:rPr>
                <w:b/>
                <w:sz w:val="20"/>
                <w:szCs w:val="20"/>
                <w:u w:val="single"/>
              </w:rPr>
            </w:pPr>
          </w:p>
        </w:tc>
        <w:tc>
          <w:tcPr>
            <w:tcW w:w="437" w:type="pct"/>
            <w:vMerge/>
            <w:shd w:val="clear" w:color="auto" w:fill="auto"/>
            <w:vAlign w:val="center"/>
          </w:tcPr>
          <w:p w:rsidR="00B5554C" w:rsidRPr="002F1D4A" w:rsidRDefault="00B5554C" w:rsidP="00CF3EC9">
            <w:pPr>
              <w:jc w:val="center"/>
              <w:rPr>
                <w:b/>
                <w:sz w:val="20"/>
                <w:szCs w:val="20"/>
                <w:u w:val="single"/>
              </w:rPr>
            </w:pPr>
          </w:p>
        </w:tc>
        <w:tc>
          <w:tcPr>
            <w:tcW w:w="340" w:type="pct"/>
            <w:vMerge/>
            <w:vAlign w:val="center"/>
          </w:tcPr>
          <w:p w:rsidR="00B5554C" w:rsidRPr="00747A8F" w:rsidRDefault="00B5554C" w:rsidP="00CF3EC9">
            <w:pPr>
              <w:jc w:val="center"/>
              <w:rPr>
                <w:b/>
                <w:sz w:val="20"/>
                <w:szCs w:val="20"/>
                <w:u w:val="single"/>
              </w:rPr>
            </w:pPr>
          </w:p>
        </w:tc>
        <w:tc>
          <w:tcPr>
            <w:tcW w:w="353" w:type="pct"/>
            <w:vMerge/>
            <w:vAlign w:val="center"/>
          </w:tcPr>
          <w:p w:rsidR="00B5554C" w:rsidRPr="00747A8F" w:rsidRDefault="00B5554C" w:rsidP="00CF3EC9">
            <w:pPr>
              <w:jc w:val="center"/>
              <w:rPr>
                <w:b/>
                <w:sz w:val="20"/>
                <w:szCs w:val="20"/>
                <w:u w:val="single"/>
              </w:rPr>
            </w:pPr>
          </w:p>
        </w:tc>
        <w:tc>
          <w:tcPr>
            <w:tcW w:w="457" w:type="pct"/>
            <w:vMerge/>
            <w:shd w:val="clear" w:color="auto" w:fill="auto"/>
            <w:vAlign w:val="center"/>
          </w:tcPr>
          <w:p w:rsidR="00B5554C" w:rsidRPr="00747A8F" w:rsidRDefault="00B5554C" w:rsidP="00CF3EC9">
            <w:pPr>
              <w:jc w:val="center"/>
              <w:rPr>
                <w:b/>
                <w:sz w:val="20"/>
                <w:szCs w:val="20"/>
                <w:u w:val="single"/>
              </w:rPr>
            </w:pPr>
          </w:p>
        </w:tc>
        <w:tc>
          <w:tcPr>
            <w:tcW w:w="408" w:type="pct"/>
            <w:shd w:val="clear" w:color="auto" w:fill="auto"/>
            <w:vAlign w:val="center"/>
          </w:tcPr>
          <w:p w:rsidR="00B5554C" w:rsidRPr="002F1D4A" w:rsidRDefault="00B5554C" w:rsidP="0078352E">
            <w:pPr>
              <w:jc w:val="center"/>
              <w:rPr>
                <w:sz w:val="20"/>
                <w:szCs w:val="20"/>
              </w:rPr>
            </w:pPr>
            <w:r>
              <w:rPr>
                <w:sz w:val="20"/>
                <w:szCs w:val="20"/>
              </w:rPr>
              <w:t>30</w:t>
            </w:r>
          </w:p>
        </w:tc>
        <w:tc>
          <w:tcPr>
            <w:tcW w:w="917" w:type="pct"/>
            <w:vMerge/>
            <w:vAlign w:val="center"/>
          </w:tcPr>
          <w:p w:rsidR="00B5554C" w:rsidRDefault="00B5554C" w:rsidP="00CF3EC9">
            <w:pPr>
              <w:jc w:val="center"/>
              <w:rPr>
                <w:sz w:val="20"/>
                <w:szCs w:val="20"/>
              </w:rPr>
            </w:pPr>
          </w:p>
        </w:tc>
      </w:tr>
      <w:tr w:rsidR="00CF3EC9" w:rsidRPr="002F1D4A" w:rsidTr="00222B3E">
        <w:trPr>
          <w:jc w:val="center"/>
        </w:trPr>
        <w:tc>
          <w:tcPr>
            <w:tcW w:w="5000" w:type="pct"/>
            <w:gridSpan w:val="11"/>
            <w:vAlign w:val="center"/>
          </w:tcPr>
          <w:p w:rsidR="00CF3EC9" w:rsidRDefault="00CF3EC9" w:rsidP="00CF3EC9">
            <w:pPr>
              <w:jc w:val="center"/>
              <w:rPr>
                <w:sz w:val="20"/>
                <w:szCs w:val="20"/>
              </w:rPr>
            </w:pPr>
            <w:r>
              <w:rPr>
                <w:sz w:val="20"/>
                <w:szCs w:val="20"/>
              </w:rPr>
              <w:t>ВЗУ д. Доры</w:t>
            </w:r>
          </w:p>
        </w:tc>
      </w:tr>
      <w:tr w:rsidR="0078352E" w:rsidRPr="002F1D4A" w:rsidTr="00EC741F">
        <w:trPr>
          <w:jc w:val="center"/>
        </w:trPr>
        <w:tc>
          <w:tcPr>
            <w:tcW w:w="479" w:type="pct"/>
            <w:shd w:val="clear" w:color="auto" w:fill="auto"/>
            <w:vAlign w:val="center"/>
          </w:tcPr>
          <w:p w:rsidR="0078352E" w:rsidRPr="002F1D4A" w:rsidRDefault="0078352E" w:rsidP="00CF3EC9">
            <w:pPr>
              <w:ind w:left="284"/>
              <w:jc w:val="center"/>
              <w:rPr>
                <w:sz w:val="20"/>
                <w:szCs w:val="20"/>
              </w:rPr>
            </w:pPr>
            <w:r>
              <w:rPr>
                <w:sz w:val="20"/>
                <w:szCs w:val="20"/>
              </w:rPr>
              <w:t>212695</w:t>
            </w:r>
          </w:p>
        </w:tc>
        <w:tc>
          <w:tcPr>
            <w:tcW w:w="376" w:type="pct"/>
            <w:shd w:val="clear" w:color="auto" w:fill="auto"/>
            <w:vAlign w:val="center"/>
          </w:tcPr>
          <w:p w:rsidR="0078352E" w:rsidRPr="002F1D4A" w:rsidRDefault="0078352E" w:rsidP="00CF3EC9">
            <w:pPr>
              <w:jc w:val="center"/>
              <w:rPr>
                <w:sz w:val="20"/>
                <w:szCs w:val="20"/>
              </w:rPr>
            </w:pPr>
            <w:r>
              <w:rPr>
                <w:sz w:val="20"/>
                <w:szCs w:val="20"/>
              </w:rPr>
              <w:t>51(г)</w:t>
            </w:r>
          </w:p>
        </w:tc>
        <w:tc>
          <w:tcPr>
            <w:tcW w:w="528" w:type="pct"/>
            <w:vMerge w:val="restart"/>
            <w:shd w:val="clear" w:color="auto" w:fill="auto"/>
            <w:vAlign w:val="center"/>
          </w:tcPr>
          <w:p w:rsidR="0078352E" w:rsidRPr="00B35A7A" w:rsidRDefault="0078352E" w:rsidP="00CF3EC9">
            <w:pPr>
              <w:jc w:val="center"/>
              <w:rPr>
                <w:sz w:val="20"/>
                <w:szCs w:val="20"/>
              </w:rPr>
            </w:pPr>
            <w:r w:rsidRPr="00B35A7A">
              <w:rPr>
                <w:sz w:val="20"/>
                <w:szCs w:val="20"/>
              </w:rPr>
              <w:t>д. Доры, центр</w:t>
            </w:r>
          </w:p>
        </w:tc>
        <w:tc>
          <w:tcPr>
            <w:tcW w:w="255" w:type="pct"/>
            <w:vMerge w:val="restart"/>
            <w:shd w:val="clear" w:color="auto" w:fill="auto"/>
            <w:vAlign w:val="center"/>
          </w:tcPr>
          <w:p w:rsidR="0078352E" w:rsidRPr="002F1D4A" w:rsidRDefault="0078352E" w:rsidP="0078352E">
            <w:pPr>
              <w:jc w:val="center"/>
              <w:rPr>
                <w:sz w:val="20"/>
                <w:szCs w:val="20"/>
              </w:rPr>
            </w:pPr>
            <w:r>
              <w:rPr>
                <w:sz w:val="20"/>
                <w:szCs w:val="20"/>
              </w:rPr>
              <w:t>1961</w:t>
            </w:r>
          </w:p>
        </w:tc>
        <w:tc>
          <w:tcPr>
            <w:tcW w:w="450" w:type="pct"/>
            <w:vMerge w:val="restart"/>
            <w:vAlign w:val="center"/>
          </w:tcPr>
          <w:p w:rsidR="0078352E" w:rsidRPr="002F1D4A" w:rsidRDefault="00C50DF2" w:rsidP="00CF3EC9">
            <w:pPr>
              <w:jc w:val="center"/>
              <w:rPr>
                <w:sz w:val="20"/>
                <w:szCs w:val="20"/>
              </w:rPr>
            </w:pPr>
            <w:r>
              <w:rPr>
                <w:sz w:val="20"/>
                <w:szCs w:val="20"/>
              </w:rPr>
              <w:t>13</w:t>
            </w:r>
          </w:p>
        </w:tc>
        <w:tc>
          <w:tcPr>
            <w:tcW w:w="437" w:type="pct"/>
            <w:vMerge w:val="restart"/>
            <w:shd w:val="clear" w:color="auto" w:fill="auto"/>
            <w:vAlign w:val="center"/>
          </w:tcPr>
          <w:p w:rsidR="0078352E" w:rsidRPr="002F1D4A" w:rsidRDefault="0078352E" w:rsidP="00CF3EC9">
            <w:pPr>
              <w:jc w:val="center"/>
              <w:rPr>
                <w:sz w:val="20"/>
                <w:szCs w:val="20"/>
              </w:rPr>
            </w:pPr>
            <w:r>
              <w:rPr>
                <w:sz w:val="20"/>
                <w:szCs w:val="20"/>
              </w:rPr>
              <w:t>65</w:t>
            </w:r>
          </w:p>
        </w:tc>
        <w:tc>
          <w:tcPr>
            <w:tcW w:w="340" w:type="pct"/>
            <w:vMerge w:val="restart"/>
            <w:vAlign w:val="center"/>
          </w:tcPr>
          <w:p w:rsidR="0078352E" w:rsidRPr="00747A8F" w:rsidRDefault="0078352E" w:rsidP="00CF3EC9">
            <w:pPr>
              <w:jc w:val="center"/>
              <w:rPr>
                <w:sz w:val="20"/>
                <w:szCs w:val="20"/>
              </w:rPr>
            </w:pPr>
            <w:r>
              <w:rPr>
                <w:sz w:val="20"/>
                <w:szCs w:val="20"/>
              </w:rPr>
              <w:t>9,0</w:t>
            </w:r>
          </w:p>
        </w:tc>
        <w:tc>
          <w:tcPr>
            <w:tcW w:w="353" w:type="pct"/>
            <w:vMerge w:val="restart"/>
            <w:vAlign w:val="center"/>
          </w:tcPr>
          <w:p w:rsidR="0078352E" w:rsidRPr="00747A8F" w:rsidRDefault="0078352E" w:rsidP="00CF3EC9">
            <w:pPr>
              <w:jc w:val="center"/>
              <w:rPr>
                <w:sz w:val="20"/>
                <w:szCs w:val="20"/>
              </w:rPr>
            </w:pPr>
            <w:r>
              <w:rPr>
                <w:sz w:val="20"/>
                <w:szCs w:val="20"/>
              </w:rPr>
              <w:t>17,0</w:t>
            </w:r>
          </w:p>
        </w:tc>
        <w:tc>
          <w:tcPr>
            <w:tcW w:w="457" w:type="pct"/>
            <w:vMerge w:val="restart"/>
            <w:shd w:val="clear" w:color="auto" w:fill="auto"/>
            <w:vAlign w:val="center"/>
          </w:tcPr>
          <w:p w:rsidR="0078352E" w:rsidRPr="00747A8F" w:rsidRDefault="0078352E" w:rsidP="00CF3EC9">
            <w:pPr>
              <w:jc w:val="center"/>
              <w:rPr>
                <w:sz w:val="20"/>
                <w:szCs w:val="20"/>
              </w:rPr>
            </w:pPr>
            <w:r w:rsidRPr="00747A8F">
              <w:rPr>
                <w:sz w:val="20"/>
                <w:szCs w:val="20"/>
              </w:rPr>
              <w:t>подольско-</w:t>
            </w:r>
            <w:r w:rsidRPr="0063455E">
              <w:rPr>
                <w:sz w:val="20"/>
                <w:szCs w:val="20"/>
              </w:rPr>
              <w:t>мячковский</w:t>
            </w:r>
          </w:p>
        </w:tc>
        <w:tc>
          <w:tcPr>
            <w:tcW w:w="408" w:type="pct"/>
            <w:shd w:val="clear" w:color="auto" w:fill="auto"/>
            <w:vAlign w:val="center"/>
          </w:tcPr>
          <w:p w:rsidR="0078352E" w:rsidRPr="002F1D4A" w:rsidRDefault="0078352E" w:rsidP="00EC741F">
            <w:pPr>
              <w:jc w:val="center"/>
              <w:rPr>
                <w:sz w:val="20"/>
                <w:szCs w:val="20"/>
              </w:rPr>
            </w:pPr>
            <w:r w:rsidRPr="00B35A7A">
              <w:rPr>
                <w:sz w:val="20"/>
                <w:szCs w:val="20"/>
              </w:rPr>
              <w:t>ЭЦВ</w:t>
            </w:r>
            <w:r w:rsidR="00EC741F">
              <w:rPr>
                <w:sz w:val="20"/>
                <w:szCs w:val="20"/>
                <w:lang w:val="en-US"/>
              </w:rPr>
              <w:t xml:space="preserve"> 6</w:t>
            </w:r>
            <w:r w:rsidRPr="00B35A7A">
              <w:rPr>
                <w:sz w:val="20"/>
                <w:szCs w:val="20"/>
              </w:rPr>
              <w:t>-</w:t>
            </w:r>
            <w:r w:rsidR="00EC741F">
              <w:rPr>
                <w:sz w:val="20"/>
                <w:szCs w:val="20"/>
                <w:lang w:val="en-US"/>
              </w:rPr>
              <w:t>10</w:t>
            </w:r>
            <w:r>
              <w:rPr>
                <w:sz w:val="20"/>
                <w:szCs w:val="20"/>
              </w:rPr>
              <w:t>-1</w:t>
            </w:r>
            <w:r w:rsidR="00EC741F">
              <w:rPr>
                <w:sz w:val="20"/>
                <w:szCs w:val="20"/>
                <w:lang w:val="en-US"/>
              </w:rPr>
              <w:t>1</w:t>
            </w:r>
            <w:r>
              <w:rPr>
                <w:sz w:val="20"/>
                <w:szCs w:val="20"/>
              </w:rPr>
              <w:t>0</w:t>
            </w:r>
          </w:p>
        </w:tc>
        <w:tc>
          <w:tcPr>
            <w:tcW w:w="917" w:type="pct"/>
            <w:vMerge w:val="restart"/>
            <w:vAlign w:val="center"/>
          </w:tcPr>
          <w:p w:rsidR="0078352E" w:rsidRPr="0078352E" w:rsidRDefault="0078352E" w:rsidP="00CF3EC9">
            <w:pPr>
              <w:jc w:val="center"/>
              <w:rPr>
                <w:sz w:val="20"/>
                <w:szCs w:val="20"/>
              </w:rPr>
            </w:pPr>
            <w:r>
              <w:rPr>
                <w:sz w:val="20"/>
                <w:szCs w:val="20"/>
              </w:rPr>
              <w:t>Д</w:t>
            </w:r>
            <w:r w:rsidRPr="0078352E">
              <w:rPr>
                <w:sz w:val="20"/>
                <w:szCs w:val="20"/>
                <w:vertAlign w:val="subscript"/>
              </w:rPr>
              <w:t>1</w:t>
            </w:r>
            <w:r>
              <w:rPr>
                <w:sz w:val="20"/>
                <w:szCs w:val="20"/>
              </w:rPr>
              <w:t>=12</w:t>
            </w:r>
            <w:r w:rsidRPr="0078352E">
              <w:rPr>
                <w:sz w:val="20"/>
                <w:szCs w:val="20"/>
              </w:rPr>
              <w:t>”</w:t>
            </w:r>
            <w:r>
              <w:rPr>
                <w:sz w:val="20"/>
                <w:szCs w:val="20"/>
              </w:rPr>
              <w:t xml:space="preserve"> от 0 до 10 м, Д</w:t>
            </w:r>
            <w:r w:rsidRPr="0078352E">
              <w:rPr>
                <w:sz w:val="20"/>
                <w:szCs w:val="20"/>
                <w:vertAlign w:val="subscript"/>
              </w:rPr>
              <w:t>2</w:t>
            </w:r>
            <w:r>
              <w:rPr>
                <w:sz w:val="20"/>
                <w:szCs w:val="20"/>
              </w:rPr>
              <w:t>=8</w:t>
            </w:r>
            <w:r w:rsidRPr="0078352E">
              <w:rPr>
                <w:sz w:val="20"/>
                <w:szCs w:val="20"/>
              </w:rPr>
              <w:t>”</w:t>
            </w:r>
            <w:r>
              <w:rPr>
                <w:sz w:val="20"/>
                <w:szCs w:val="20"/>
              </w:rPr>
              <w:t xml:space="preserve"> от 0 до 42, открытый ствол от 42 до 65 м</w:t>
            </w:r>
          </w:p>
        </w:tc>
      </w:tr>
      <w:tr w:rsidR="0078352E" w:rsidRPr="002F1D4A" w:rsidTr="00EC741F">
        <w:trPr>
          <w:trHeight w:val="543"/>
          <w:jc w:val="center"/>
        </w:trPr>
        <w:tc>
          <w:tcPr>
            <w:tcW w:w="479" w:type="pct"/>
            <w:shd w:val="clear" w:color="auto" w:fill="auto"/>
            <w:vAlign w:val="center"/>
          </w:tcPr>
          <w:p w:rsidR="0078352E" w:rsidRPr="002F1D4A" w:rsidRDefault="0078352E" w:rsidP="00CF3EC9">
            <w:pPr>
              <w:ind w:left="284"/>
              <w:jc w:val="center"/>
              <w:rPr>
                <w:sz w:val="20"/>
                <w:szCs w:val="20"/>
              </w:rPr>
            </w:pPr>
            <w:r w:rsidRPr="001D62C6">
              <w:rPr>
                <w:sz w:val="20"/>
                <w:szCs w:val="20"/>
              </w:rPr>
              <w:t>С2рd-mc</w:t>
            </w:r>
          </w:p>
        </w:tc>
        <w:tc>
          <w:tcPr>
            <w:tcW w:w="376" w:type="pct"/>
            <w:shd w:val="clear" w:color="auto" w:fill="auto"/>
            <w:vAlign w:val="center"/>
          </w:tcPr>
          <w:p w:rsidR="0078352E" w:rsidRPr="002F1D4A" w:rsidRDefault="0078352E" w:rsidP="00CF3EC9">
            <w:pPr>
              <w:jc w:val="center"/>
              <w:rPr>
                <w:sz w:val="20"/>
                <w:szCs w:val="20"/>
              </w:rPr>
            </w:pPr>
            <w:r>
              <w:rPr>
                <w:sz w:val="20"/>
                <w:szCs w:val="20"/>
              </w:rPr>
              <w:t>15</w:t>
            </w:r>
          </w:p>
        </w:tc>
        <w:tc>
          <w:tcPr>
            <w:tcW w:w="528" w:type="pct"/>
            <w:vMerge/>
            <w:shd w:val="clear" w:color="auto" w:fill="auto"/>
            <w:vAlign w:val="center"/>
          </w:tcPr>
          <w:p w:rsidR="0078352E" w:rsidRPr="002F1D4A" w:rsidRDefault="0078352E" w:rsidP="00CF3EC9">
            <w:pPr>
              <w:jc w:val="center"/>
              <w:rPr>
                <w:b/>
                <w:sz w:val="20"/>
                <w:szCs w:val="20"/>
                <w:u w:val="single"/>
              </w:rPr>
            </w:pPr>
          </w:p>
        </w:tc>
        <w:tc>
          <w:tcPr>
            <w:tcW w:w="255" w:type="pct"/>
            <w:vMerge/>
            <w:shd w:val="clear" w:color="auto" w:fill="auto"/>
            <w:vAlign w:val="center"/>
          </w:tcPr>
          <w:p w:rsidR="0078352E" w:rsidRPr="002F1D4A" w:rsidRDefault="0078352E" w:rsidP="00CF3EC9">
            <w:pPr>
              <w:jc w:val="center"/>
              <w:rPr>
                <w:b/>
                <w:sz w:val="20"/>
                <w:szCs w:val="20"/>
                <w:u w:val="single"/>
              </w:rPr>
            </w:pPr>
          </w:p>
        </w:tc>
        <w:tc>
          <w:tcPr>
            <w:tcW w:w="450" w:type="pct"/>
            <w:vMerge/>
            <w:vAlign w:val="center"/>
          </w:tcPr>
          <w:p w:rsidR="0078352E" w:rsidRPr="002F1D4A" w:rsidRDefault="0078352E" w:rsidP="00CF3EC9">
            <w:pPr>
              <w:jc w:val="center"/>
              <w:rPr>
                <w:sz w:val="20"/>
                <w:szCs w:val="20"/>
              </w:rPr>
            </w:pPr>
          </w:p>
        </w:tc>
        <w:tc>
          <w:tcPr>
            <w:tcW w:w="437" w:type="pct"/>
            <w:vMerge/>
            <w:shd w:val="clear" w:color="auto" w:fill="auto"/>
            <w:vAlign w:val="center"/>
          </w:tcPr>
          <w:p w:rsidR="0078352E" w:rsidRPr="002F1D4A" w:rsidRDefault="0078352E" w:rsidP="00CF3EC9">
            <w:pPr>
              <w:jc w:val="center"/>
              <w:rPr>
                <w:sz w:val="20"/>
                <w:szCs w:val="20"/>
              </w:rPr>
            </w:pPr>
          </w:p>
        </w:tc>
        <w:tc>
          <w:tcPr>
            <w:tcW w:w="340" w:type="pct"/>
            <w:vMerge/>
            <w:vAlign w:val="center"/>
          </w:tcPr>
          <w:p w:rsidR="0078352E" w:rsidRPr="00747A8F" w:rsidRDefault="0078352E" w:rsidP="00CF3EC9">
            <w:pPr>
              <w:jc w:val="center"/>
              <w:rPr>
                <w:b/>
                <w:sz w:val="20"/>
                <w:szCs w:val="20"/>
                <w:u w:val="single"/>
              </w:rPr>
            </w:pPr>
          </w:p>
        </w:tc>
        <w:tc>
          <w:tcPr>
            <w:tcW w:w="353" w:type="pct"/>
            <w:vMerge/>
            <w:vAlign w:val="center"/>
          </w:tcPr>
          <w:p w:rsidR="0078352E" w:rsidRPr="00747A8F" w:rsidRDefault="0078352E" w:rsidP="00CF3EC9">
            <w:pPr>
              <w:jc w:val="center"/>
              <w:rPr>
                <w:b/>
                <w:sz w:val="20"/>
                <w:szCs w:val="20"/>
                <w:u w:val="single"/>
              </w:rPr>
            </w:pPr>
          </w:p>
        </w:tc>
        <w:tc>
          <w:tcPr>
            <w:tcW w:w="457" w:type="pct"/>
            <w:vMerge/>
            <w:shd w:val="clear" w:color="auto" w:fill="auto"/>
            <w:vAlign w:val="center"/>
          </w:tcPr>
          <w:p w:rsidR="0078352E" w:rsidRPr="00747A8F" w:rsidRDefault="0078352E" w:rsidP="00CF3EC9">
            <w:pPr>
              <w:jc w:val="center"/>
              <w:rPr>
                <w:b/>
                <w:sz w:val="20"/>
                <w:szCs w:val="20"/>
                <w:u w:val="single"/>
              </w:rPr>
            </w:pPr>
          </w:p>
        </w:tc>
        <w:tc>
          <w:tcPr>
            <w:tcW w:w="408" w:type="pct"/>
            <w:shd w:val="clear" w:color="auto" w:fill="auto"/>
            <w:vAlign w:val="center"/>
          </w:tcPr>
          <w:p w:rsidR="0078352E" w:rsidRPr="002F1D4A" w:rsidRDefault="0078352E" w:rsidP="00CF3EC9">
            <w:pPr>
              <w:jc w:val="center"/>
              <w:rPr>
                <w:sz w:val="20"/>
                <w:szCs w:val="20"/>
              </w:rPr>
            </w:pPr>
            <w:r>
              <w:rPr>
                <w:sz w:val="20"/>
                <w:szCs w:val="20"/>
              </w:rPr>
              <w:t>20</w:t>
            </w:r>
          </w:p>
        </w:tc>
        <w:tc>
          <w:tcPr>
            <w:tcW w:w="917" w:type="pct"/>
            <w:vMerge/>
            <w:vAlign w:val="center"/>
          </w:tcPr>
          <w:p w:rsidR="0078352E" w:rsidRDefault="0078352E" w:rsidP="00CF3EC9">
            <w:pPr>
              <w:jc w:val="center"/>
              <w:rPr>
                <w:sz w:val="20"/>
                <w:szCs w:val="20"/>
              </w:rPr>
            </w:pPr>
          </w:p>
        </w:tc>
      </w:tr>
      <w:tr w:rsidR="00CF3EC9" w:rsidRPr="002F1D4A" w:rsidTr="00222B3E">
        <w:trPr>
          <w:jc w:val="center"/>
        </w:trPr>
        <w:tc>
          <w:tcPr>
            <w:tcW w:w="5000" w:type="pct"/>
            <w:gridSpan w:val="11"/>
            <w:vAlign w:val="center"/>
          </w:tcPr>
          <w:p w:rsidR="00CF3EC9" w:rsidRDefault="00CF3EC9" w:rsidP="00CF3EC9">
            <w:pPr>
              <w:jc w:val="center"/>
              <w:rPr>
                <w:sz w:val="20"/>
                <w:szCs w:val="20"/>
              </w:rPr>
            </w:pPr>
            <w:r>
              <w:rPr>
                <w:sz w:val="20"/>
                <w:szCs w:val="20"/>
              </w:rPr>
              <w:t>ВЗУ п. Большая сестра</w:t>
            </w:r>
          </w:p>
        </w:tc>
      </w:tr>
      <w:tr w:rsidR="00EC741F" w:rsidRPr="002F1D4A" w:rsidTr="00EC741F">
        <w:trPr>
          <w:jc w:val="center"/>
        </w:trPr>
        <w:tc>
          <w:tcPr>
            <w:tcW w:w="479" w:type="pct"/>
            <w:shd w:val="clear" w:color="auto" w:fill="auto"/>
            <w:vAlign w:val="center"/>
          </w:tcPr>
          <w:p w:rsidR="00EC741F" w:rsidRPr="002F1D4A" w:rsidRDefault="00EC741F" w:rsidP="00EC741F">
            <w:pPr>
              <w:ind w:left="284"/>
              <w:jc w:val="center"/>
              <w:rPr>
                <w:sz w:val="20"/>
                <w:szCs w:val="20"/>
              </w:rPr>
            </w:pPr>
            <w:r>
              <w:rPr>
                <w:sz w:val="20"/>
                <w:szCs w:val="20"/>
              </w:rPr>
              <w:t>212650</w:t>
            </w:r>
          </w:p>
        </w:tc>
        <w:tc>
          <w:tcPr>
            <w:tcW w:w="376" w:type="pct"/>
            <w:shd w:val="clear" w:color="auto" w:fill="auto"/>
            <w:vAlign w:val="center"/>
          </w:tcPr>
          <w:p w:rsidR="00EC741F" w:rsidRPr="002F1D4A" w:rsidRDefault="00EC741F" w:rsidP="00EC741F">
            <w:pPr>
              <w:jc w:val="center"/>
              <w:rPr>
                <w:sz w:val="20"/>
                <w:szCs w:val="20"/>
              </w:rPr>
            </w:pPr>
            <w:r>
              <w:rPr>
                <w:sz w:val="20"/>
                <w:szCs w:val="20"/>
              </w:rPr>
              <w:t>2783</w:t>
            </w:r>
          </w:p>
        </w:tc>
        <w:tc>
          <w:tcPr>
            <w:tcW w:w="528" w:type="pct"/>
            <w:vMerge w:val="restart"/>
            <w:shd w:val="clear" w:color="auto" w:fill="auto"/>
            <w:vAlign w:val="center"/>
          </w:tcPr>
          <w:p w:rsidR="00EC741F" w:rsidRPr="00B35A7A" w:rsidRDefault="00EC741F" w:rsidP="00EC741F">
            <w:pPr>
              <w:jc w:val="center"/>
              <w:rPr>
                <w:sz w:val="20"/>
                <w:szCs w:val="20"/>
              </w:rPr>
            </w:pPr>
            <w:r w:rsidRPr="00B35A7A">
              <w:rPr>
                <w:sz w:val="20"/>
                <w:szCs w:val="20"/>
              </w:rPr>
              <w:t>п. Большая Сестра</w:t>
            </w:r>
            <w:r>
              <w:rPr>
                <w:sz w:val="20"/>
                <w:szCs w:val="20"/>
              </w:rPr>
              <w:t xml:space="preserve">, </w:t>
            </w:r>
            <w:r w:rsidRPr="00B35A7A">
              <w:rPr>
                <w:sz w:val="20"/>
                <w:szCs w:val="20"/>
              </w:rPr>
              <w:t>северо-западнаяокраина</w:t>
            </w:r>
          </w:p>
        </w:tc>
        <w:tc>
          <w:tcPr>
            <w:tcW w:w="255" w:type="pct"/>
            <w:vMerge w:val="restart"/>
            <w:shd w:val="clear" w:color="auto" w:fill="auto"/>
            <w:vAlign w:val="center"/>
          </w:tcPr>
          <w:p w:rsidR="00EC741F" w:rsidRPr="002F1D4A" w:rsidRDefault="00EC741F" w:rsidP="00EC741F">
            <w:pPr>
              <w:jc w:val="center"/>
              <w:rPr>
                <w:sz w:val="20"/>
                <w:szCs w:val="20"/>
              </w:rPr>
            </w:pPr>
            <w:r>
              <w:rPr>
                <w:sz w:val="20"/>
                <w:szCs w:val="20"/>
              </w:rPr>
              <w:t>1978</w:t>
            </w:r>
          </w:p>
        </w:tc>
        <w:tc>
          <w:tcPr>
            <w:tcW w:w="450" w:type="pct"/>
            <w:vMerge w:val="restart"/>
            <w:vAlign w:val="center"/>
          </w:tcPr>
          <w:p w:rsidR="00EC741F" w:rsidRPr="002F1D4A" w:rsidRDefault="00EC741F" w:rsidP="00EC741F">
            <w:pPr>
              <w:jc w:val="center"/>
              <w:rPr>
                <w:sz w:val="20"/>
                <w:szCs w:val="20"/>
              </w:rPr>
            </w:pPr>
            <w:r>
              <w:rPr>
                <w:sz w:val="20"/>
                <w:szCs w:val="20"/>
              </w:rPr>
              <w:t>15,84</w:t>
            </w:r>
          </w:p>
        </w:tc>
        <w:tc>
          <w:tcPr>
            <w:tcW w:w="437" w:type="pct"/>
            <w:vMerge w:val="restart"/>
            <w:shd w:val="clear" w:color="auto" w:fill="auto"/>
            <w:vAlign w:val="center"/>
          </w:tcPr>
          <w:p w:rsidR="00EC741F" w:rsidRPr="002F1D4A" w:rsidRDefault="00EC741F" w:rsidP="00EC741F">
            <w:pPr>
              <w:jc w:val="center"/>
              <w:rPr>
                <w:sz w:val="20"/>
                <w:szCs w:val="20"/>
              </w:rPr>
            </w:pPr>
            <w:r>
              <w:rPr>
                <w:sz w:val="20"/>
                <w:szCs w:val="20"/>
              </w:rPr>
              <w:t>82</w:t>
            </w:r>
          </w:p>
        </w:tc>
        <w:tc>
          <w:tcPr>
            <w:tcW w:w="340" w:type="pct"/>
            <w:vMerge w:val="restart"/>
            <w:vAlign w:val="center"/>
          </w:tcPr>
          <w:p w:rsidR="00EC741F" w:rsidRPr="00747A8F" w:rsidRDefault="00EC741F" w:rsidP="00EC741F">
            <w:pPr>
              <w:jc w:val="center"/>
              <w:rPr>
                <w:sz w:val="20"/>
                <w:szCs w:val="20"/>
              </w:rPr>
            </w:pPr>
            <w:r>
              <w:rPr>
                <w:sz w:val="20"/>
                <w:szCs w:val="20"/>
              </w:rPr>
              <w:t>3,0</w:t>
            </w:r>
          </w:p>
        </w:tc>
        <w:tc>
          <w:tcPr>
            <w:tcW w:w="353" w:type="pct"/>
            <w:vMerge w:val="restart"/>
            <w:vAlign w:val="center"/>
          </w:tcPr>
          <w:p w:rsidR="00EC741F" w:rsidRPr="00747A8F" w:rsidRDefault="00EC741F" w:rsidP="00EC741F">
            <w:pPr>
              <w:jc w:val="center"/>
              <w:rPr>
                <w:sz w:val="20"/>
                <w:szCs w:val="20"/>
              </w:rPr>
            </w:pPr>
            <w:r>
              <w:rPr>
                <w:sz w:val="20"/>
                <w:szCs w:val="20"/>
              </w:rPr>
              <w:t>4,0</w:t>
            </w:r>
          </w:p>
        </w:tc>
        <w:tc>
          <w:tcPr>
            <w:tcW w:w="457" w:type="pct"/>
            <w:vMerge w:val="restart"/>
            <w:shd w:val="clear" w:color="auto" w:fill="auto"/>
            <w:vAlign w:val="center"/>
          </w:tcPr>
          <w:p w:rsidR="00EC741F" w:rsidRPr="00747A8F" w:rsidRDefault="00EC741F" w:rsidP="00EC741F">
            <w:pPr>
              <w:jc w:val="center"/>
              <w:rPr>
                <w:sz w:val="20"/>
                <w:szCs w:val="20"/>
              </w:rPr>
            </w:pPr>
            <w:r w:rsidRPr="00747A8F">
              <w:rPr>
                <w:sz w:val="20"/>
                <w:szCs w:val="20"/>
              </w:rPr>
              <w:t>подольско-</w:t>
            </w:r>
            <w:r w:rsidRPr="0063455E">
              <w:rPr>
                <w:sz w:val="20"/>
                <w:szCs w:val="20"/>
              </w:rPr>
              <w:t>мячковский</w:t>
            </w:r>
          </w:p>
        </w:tc>
        <w:tc>
          <w:tcPr>
            <w:tcW w:w="408" w:type="pct"/>
            <w:shd w:val="clear" w:color="auto" w:fill="auto"/>
            <w:vAlign w:val="center"/>
          </w:tcPr>
          <w:p w:rsidR="00EC741F" w:rsidRPr="002F1D4A" w:rsidRDefault="00EC741F" w:rsidP="00EC741F">
            <w:pPr>
              <w:jc w:val="center"/>
              <w:rPr>
                <w:sz w:val="20"/>
                <w:szCs w:val="20"/>
              </w:rPr>
            </w:pPr>
            <w:r w:rsidRPr="00B35A7A">
              <w:rPr>
                <w:sz w:val="20"/>
                <w:szCs w:val="20"/>
              </w:rPr>
              <w:t>ЭЦВ</w:t>
            </w:r>
            <w:r>
              <w:rPr>
                <w:sz w:val="20"/>
                <w:szCs w:val="20"/>
                <w:lang w:val="en-US"/>
              </w:rPr>
              <w:t xml:space="preserve"> 6</w:t>
            </w:r>
            <w:r w:rsidRPr="00B35A7A">
              <w:rPr>
                <w:sz w:val="20"/>
                <w:szCs w:val="20"/>
              </w:rPr>
              <w:t>-</w:t>
            </w:r>
            <w:r>
              <w:rPr>
                <w:sz w:val="20"/>
                <w:szCs w:val="20"/>
                <w:lang w:val="en-US"/>
              </w:rPr>
              <w:t>10</w:t>
            </w:r>
            <w:r>
              <w:rPr>
                <w:sz w:val="20"/>
                <w:szCs w:val="20"/>
              </w:rPr>
              <w:t>-1</w:t>
            </w:r>
            <w:r>
              <w:rPr>
                <w:sz w:val="20"/>
                <w:szCs w:val="20"/>
                <w:lang w:val="en-US"/>
              </w:rPr>
              <w:t>1</w:t>
            </w:r>
            <w:r>
              <w:rPr>
                <w:sz w:val="20"/>
                <w:szCs w:val="20"/>
              </w:rPr>
              <w:t>0</w:t>
            </w:r>
          </w:p>
        </w:tc>
        <w:tc>
          <w:tcPr>
            <w:tcW w:w="917" w:type="pct"/>
            <w:vMerge w:val="restart"/>
            <w:vAlign w:val="center"/>
          </w:tcPr>
          <w:p w:rsidR="00EC741F" w:rsidRPr="00906D67" w:rsidRDefault="00EC741F" w:rsidP="00EC741F">
            <w:pPr>
              <w:jc w:val="center"/>
              <w:rPr>
                <w:sz w:val="20"/>
                <w:szCs w:val="20"/>
              </w:rPr>
            </w:pPr>
            <w:r>
              <w:rPr>
                <w:sz w:val="20"/>
                <w:szCs w:val="20"/>
              </w:rPr>
              <w:t>Д</w:t>
            </w:r>
            <w:r w:rsidRPr="00CF3EC9">
              <w:rPr>
                <w:sz w:val="20"/>
                <w:szCs w:val="20"/>
                <w:vertAlign w:val="subscript"/>
              </w:rPr>
              <w:t>1</w:t>
            </w:r>
            <w:r>
              <w:rPr>
                <w:sz w:val="20"/>
                <w:szCs w:val="20"/>
              </w:rPr>
              <w:t>=16</w:t>
            </w:r>
            <w:r w:rsidRPr="00CF3EC9">
              <w:rPr>
                <w:sz w:val="20"/>
                <w:szCs w:val="20"/>
              </w:rPr>
              <w:t xml:space="preserve">” </w:t>
            </w:r>
            <w:r>
              <w:rPr>
                <w:sz w:val="20"/>
                <w:szCs w:val="20"/>
              </w:rPr>
              <w:t>от 0 м до 10 м; Д</w:t>
            </w:r>
            <w:r w:rsidRPr="00CF3EC9">
              <w:rPr>
                <w:sz w:val="20"/>
                <w:szCs w:val="20"/>
                <w:vertAlign w:val="subscript"/>
              </w:rPr>
              <w:t>2</w:t>
            </w:r>
            <w:r>
              <w:rPr>
                <w:sz w:val="20"/>
                <w:szCs w:val="20"/>
              </w:rPr>
              <w:t>=12</w:t>
            </w:r>
            <w:r w:rsidRPr="00CF3EC9">
              <w:rPr>
                <w:sz w:val="20"/>
                <w:szCs w:val="20"/>
              </w:rPr>
              <w:t>”</w:t>
            </w:r>
            <w:r>
              <w:rPr>
                <w:sz w:val="20"/>
                <w:szCs w:val="20"/>
              </w:rPr>
              <w:t xml:space="preserve"> от 0 м до 42 м; Д</w:t>
            </w:r>
            <w:r w:rsidRPr="00CF3EC9">
              <w:rPr>
                <w:sz w:val="20"/>
                <w:szCs w:val="20"/>
                <w:vertAlign w:val="subscript"/>
              </w:rPr>
              <w:t>3</w:t>
            </w:r>
            <w:r>
              <w:rPr>
                <w:sz w:val="20"/>
                <w:szCs w:val="20"/>
              </w:rPr>
              <w:t>=10</w:t>
            </w:r>
            <w:r w:rsidRPr="00CF3EC9">
              <w:rPr>
                <w:sz w:val="20"/>
                <w:szCs w:val="20"/>
              </w:rPr>
              <w:t>”</w:t>
            </w:r>
            <w:r>
              <w:rPr>
                <w:sz w:val="20"/>
                <w:szCs w:val="20"/>
              </w:rPr>
              <w:t xml:space="preserve"> от 37 м до 82 м - перфорированные</w:t>
            </w:r>
          </w:p>
        </w:tc>
      </w:tr>
      <w:tr w:rsidR="00EC741F" w:rsidRPr="002F1D4A" w:rsidTr="00EC741F">
        <w:trPr>
          <w:jc w:val="center"/>
        </w:trPr>
        <w:tc>
          <w:tcPr>
            <w:tcW w:w="479" w:type="pct"/>
            <w:shd w:val="clear" w:color="auto" w:fill="auto"/>
            <w:vAlign w:val="center"/>
          </w:tcPr>
          <w:p w:rsidR="00EC741F" w:rsidRPr="002F1D4A" w:rsidRDefault="00EC741F" w:rsidP="00EC741F">
            <w:pPr>
              <w:ind w:left="284"/>
              <w:jc w:val="center"/>
              <w:rPr>
                <w:sz w:val="20"/>
                <w:szCs w:val="20"/>
              </w:rPr>
            </w:pPr>
            <w:r w:rsidRPr="001D62C6">
              <w:rPr>
                <w:sz w:val="20"/>
                <w:szCs w:val="20"/>
              </w:rPr>
              <w:t>С2рd-mc</w:t>
            </w:r>
          </w:p>
        </w:tc>
        <w:tc>
          <w:tcPr>
            <w:tcW w:w="376" w:type="pct"/>
            <w:shd w:val="clear" w:color="auto" w:fill="auto"/>
            <w:vAlign w:val="center"/>
          </w:tcPr>
          <w:p w:rsidR="00EC741F" w:rsidRPr="002F1D4A" w:rsidRDefault="00EC741F" w:rsidP="00EC741F">
            <w:pPr>
              <w:jc w:val="center"/>
              <w:rPr>
                <w:sz w:val="20"/>
                <w:szCs w:val="20"/>
              </w:rPr>
            </w:pPr>
            <w:r>
              <w:rPr>
                <w:sz w:val="20"/>
                <w:szCs w:val="20"/>
              </w:rPr>
              <w:t>16</w:t>
            </w:r>
          </w:p>
        </w:tc>
        <w:tc>
          <w:tcPr>
            <w:tcW w:w="528" w:type="pct"/>
            <w:vMerge/>
            <w:shd w:val="clear" w:color="auto" w:fill="auto"/>
            <w:vAlign w:val="center"/>
          </w:tcPr>
          <w:p w:rsidR="00EC741F" w:rsidRPr="002F1D4A" w:rsidRDefault="00EC741F" w:rsidP="00EC741F">
            <w:pPr>
              <w:jc w:val="center"/>
              <w:rPr>
                <w:sz w:val="20"/>
                <w:szCs w:val="20"/>
              </w:rPr>
            </w:pPr>
          </w:p>
        </w:tc>
        <w:tc>
          <w:tcPr>
            <w:tcW w:w="255" w:type="pct"/>
            <w:vMerge/>
            <w:shd w:val="clear" w:color="auto" w:fill="auto"/>
            <w:vAlign w:val="center"/>
          </w:tcPr>
          <w:p w:rsidR="00EC741F" w:rsidRPr="002F1D4A" w:rsidRDefault="00EC741F" w:rsidP="00EC741F">
            <w:pPr>
              <w:jc w:val="center"/>
              <w:rPr>
                <w:sz w:val="20"/>
                <w:szCs w:val="20"/>
              </w:rPr>
            </w:pPr>
          </w:p>
        </w:tc>
        <w:tc>
          <w:tcPr>
            <w:tcW w:w="450" w:type="pct"/>
            <w:vMerge/>
            <w:vAlign w:val="center"/>
          </w:tcPr>
          <w:p w:rsidR="00EC741F" w:rsidRPr="002F1D4A" w:rsidRDefault="00EC741F" w:rsidP="00EC741F">
            <w:pPr>
              <w:jc w:val="center"/>
              <w:rPr>
                <w:sz w:val="20"/>
                <w:szCs w:val="20"/>
              </w:rPr>
            </w:pPr>
          </w:p>
        </w:tc>
        <w:tc>
          <w:tcPr>
            <w:tcW w:w="437" w:type="pct"/>
            <w:vMerge/>
            <w:shd w:val="clear" w:color="auto" w:fill="auto"/>
            <w:vAlign w:val="center"/>
          </w:tcPr>
          <w:p w:rsidR="00EC741F" w:rsidRPr="002F1D4A" w:rsidRDefault="00EC741F" w:rsidP="00EC741F">
            <w:pPr>
              <w:jc w:val="center"/>
              <w:rPr>
                <w:sz w:val="20"/>
                <w:szCs w:val="20"/>
              </w:rPr>
            </w:pPr>
          </w:p>
        </w:tc>
        <w:tc>
          <w:tcPr>
            <w:tcW w:w="340" w:type="pct"/>
            <w:vMerge/>
            <w:vAlign w:val="center"/>
          </w:tcPr>
          <w:p w:rsidR="00EC741F" w:rsidRPr="00747A8F" w:rsidRDefault="00EC741F" w:rsidP="00EC741F">
            <w:pPr>
              <w:jc w:val="center"/>
              <w:rPr>
                <w:sz w:val="20"/>
                <w:szCs w:val="20"/>
              </w:rPr>
            </w:pPr>
          </w:p>
        </w:tc>
        <w:tc>
          <w:tcPr>
            <w:tcW w:w="353" w:type="pct"/>
            <w:vMerge/>
            <w:vAlign w:val="center"/>
          </w:tcPr>
          <w:p w:rsidR="00EC741F" w:rsidRPr="00747A8F" w:rsidRDefault="00EC741F" w:rsidP="00EC741F">
            <w:pPr>
              <w:jc w:val="center"/>
              <w:rPr>
                <w:sz w:val="20"/>
                <w:szCs w:val="20"/>
              </w:rPr>
            </w:pPr>
          </w:p>
        </w:tc>
        <w:tc>
          <w:tcPr>
            <w:tcW w:w="457" w:type="pct"/>
            <w:vMerge/>
            <w:shd w:val="clear" w:color="auto" w:fill="auto"/>
            <w:vAlign w:val="center"/>
          </w:tcPr>
          <w:p w:rsidR="00EC741F" w:rsidRPr="00747A8F" w:rsidRDefault="00EC741F" w:rsidP="00EC741F">
            <w:pPr>
              <w:jc w:val="center"/>
              <w:rPr>
                <w:sz w:val="20"/>
                <w:szCs w:val="20"/>
              </w:rPr>
            </w:pPr>
          </w:p>
        </w:tc>
        <w:tc>
          <w:tcPr>
            <w:tcW w:w="408" w:type="pct"/>
            <w:shd w:val="clear" w:color="auto" w:fill="auto"/>
            <w:vAlign w:val="center"/>
          </w:tcPr>
          <w:p w:rsidR="00EC741F" w:rsidRPr="002F1D4A" w:rsidRDefault="00EC741F" w:rsidP="00EC741F">
            <w:pPr>
              <w:jc w:val="center"/>
              <w:rPr>
                <w:sz w:val="20"/>
                <w:szCs w:val="20"/>
              </w:rPr>
            </w:pPr>
            <w:r>
              <w:rPr>
                <w:sz w:val="20"/>
                <w:szCs w:val="20"/>
              </w:rPr>
              <w:t>30</w:t>
            </w:r>
          </w:p>
        </w:tc>
        <w:tc>
          <w:tcPr>
            <w:tcW w:w="917" w:type="pct"/>
            <w:vMerge/>
            <w:vAlign w:val="center"/>
          </w:tcPr>
          <w:p w:rsidR="00EC741F" w:rsidRDefault="00EC741F" w:rsidP="00EC741F">
            <w:pPr>
              <w:jc w:val="center"/>
              <w:rPr>
                <w:sz w:val="20"/>
                <w:szCs w:val="20"/>
              </w:rPr>
            </w:pPr>
          </w:p>
        </w:tc>
      </w:tr>
      <w:tr w:rsidR="00EC741F" w:rsidRPr="002F1D4A" w:rsidTr="00222B3E">
        <w:trPr>
          <w:jc w:val="center"/>
        </w:trPr>
        <w:tc>
          <w:tcPr>
            <w:tcW w:w="5000" w:type="pct"/>
            <w:gridSpan w:val="11"/>
            <w:vAlign w:val="center"/>
          </w:tcPr>
          <w:p w:rsidR="00EC741F" w:rsidRDefault="00EC741F" w:rsidP="00EC741F">
            <w:pPr>
              <w:jc w:val="center"/>
              <w:rPr>
                <w:sz w:val="20"/>
                <w:szCs w:val="20"/>
              </w:rPr>
            </w:pPr>
            <w:r>
              <w:rPr>
                <w:sz w:val="20"/>
                <w:szCs w:val="20"/>
              </w:rPr>
              <w:t>ВЗУ п. Торфяной</w:t>
            </w:r>
          </w:p>
        </w:tc>
      </w:tr>
      <w:tr w:rsidR="00EC741F" w:rsidRPr="002F1D4A" w:rsidTr="00EC741F">
        <w:trPr>
          <w:jc w:val="center"/>
        </w:trPr>
        <w:tc>
          <w:tcPr>
            <w:tcW w:w="479" w:type="pct"/>
            <w:shd w:val="clear" w:color="auto" w:fill="auto"/>
            <w:vAlign w:val="center"/>
          </w:tcPr>
          <w:p w:rsidR="00EC741F" w:rsidRPr="002F1D4A" w:rsidRDefault="00EC741F" w:rsidP="00EC741F">
            <w:pPr>
              <w:ind w:left="284"/>
              <w:jc w:val="center"/>
              <w:rPr>
                <w:sz w:val="20"/>
                <w:szCs w:val="20"/>
              </w:rPr>
            </w:pPr>
            <w:r>
              <w:rPr>
                <w:sz w:val="20"/>
                <w:szCs w:val="20"/>
              </w:rPr>
              <w:t>212988</w:t>
            </w:r>
          </w:p>
        </w:tc>
        <w:tc>
          <w:tcPr>
            <w:tcW w:w="376" w:type="pct"/>
            <w:shd w:val="clear" w:color="auto" w:fill="auto"/>
            <w:vAlign w:val="center"/>
          </w:tcPr>
          <w:p w:rsidR="00EC741F" w:rsidRPr="002F1D4A" w:rsidRDefault="00EC741F" w:rsidP="00EC741F">
            <w:pPr>
              <w:jc w:val="center"/>
              <w:rPr>
                <w:sz w:val="20"/>
                <w:szCs w:val="20"/>
              </w:rPr>
            </w:pPr>
            <w:r>
              <w:rPr>
                <w:sz w:val="20"/>
                <w:szCs w:val="20"/>
              </w:rPr>
              <w:t>1-91</w:t>
            </w:r>
          </w:p>
        </w:tc>
        <w:tc>
          <w:tcPr>
            <w:tcW w:w="528" w:type="pct"/>
            <w:vMerge w:val="restart"/>
            <w:shd w:val="clear" w:color="auto" w:fill="auto"/>
            <w:vAlign w:val="center"/>
          </w:tcPr>
          <w:p w:rsidR="00EC741F" w:rsidRPr="00B35A7A" w:rsidRDefault="00EC741F" w:rsidP="00EC741F">
            <w:pPr>
              <w:jc w:val="center"/>
              <w:rPr>
                <w:sz w:val="20"/>
                <w:szCs w:val="20"/>
              </w:rPr>
            </w:pPr>
            <w:r w:rsidRPr="00B35A7A">
              <w:rPr>
                <w:sz w:val="20"/>
                <w:szCs w:val="20"/>
              </w:rPr>
              <w:t>п. Торфяной</w:t>
            </w:r>
            <w:r>
              <w:rPr>
                <w:sz w:val="20"/>
                <w:szCs w:val="20"/>
              </w:rPr>
              <w:t xml:space="preserve">, </w:t>
            </w:r>
            <w:r w:rsidRPr="00B35A7A">
              <w:rPr>
                <w:sz w:val="20"/>
                <w:szCs w:val="20"/>
              </w:rPr>
              <w:t>западная окраина</w:t>
            </w:r>
          </w:p>
        </w:tc>
        <w:tc>
          <w:tcPr>
            <w:tcW w:w="255" w:type="pct"/>
            <w:vMerge w:val="restart"/>
            <w:shd w:val="clear" w:color="auto" w:fill="auto"/>
            <w:vAlign w:val="center"/>
          </w:tcPr>
          <w:p w:rsidR="00EC741F" w:rsidRPr="002F1D4A" w:rsidRDefault="00EC741F" w:rsidP="00EC741F">
            <w:pPr>
              <w:jc w:val="center"/>
              <w:rPr>
                <w:sz w:val="20"/>
                <w:szCs w:val="20"/>
              </w:rPr>
            </w:pPr>
            <w:r>
              <w:rPr>
                <w:sz w:val="20"/>
                <w:szCs w:val="20"/>
              </w:rPr>
              <w:t>1991</w:t>
            </w:r>
          </w:p>
        </w:tc>
        <w:tc>
          <w:tcPr>
            <w:tcW w:w="450" w:type="pct"/>
            <w:vMerge w:val="restart"/>
            <w:vAlign w:val="center"/>
          </w:tcPr>
          <w:p w:rsidR="00EC741F" w:rsidRPr="002F1D4A" w:rsidRDefault="00EC741F" w:rsidP="00EC741F">
            <w:pPr>
              <w:jc w:val="center"/>
              <w:rPr>
                <w:sz w:val="20"/>
                <w:szCs w:val="20"/>
              </w:rPr>
            </w:pPr>
            <w:r>
              <w:rPr>
                <w:sz w:val="20"/>
                <w:szCs w:val="20"/>
              </w:rPr>
              <w:t>30,0</w:t>
            </w:r>
          </w:p>
        </w:tc>
        <w:tc>
          <w:tcPr>
            <w:tcW w:w="437" w:type="pct"/>
            <w:vMerge w:val="restart"/>
            <w:shd w:val="clear" w:color="auto" w:fill="auto"/>
            <w:vAlign w:val="center"/>
          </w:tcPr>
          <w:p w:rsidR="00EC741F" w:rsidRPr="002F1D4A" w:rsidRDefault="00EC741F" w:rsidP="00EC741F">
            <w:pPr>
              <w:jc w:val="center"/>
              <w:rPr>
                <w:sz w:val="20"/>
                <w:szCs w:val="20"/>
              </w:rPr>
            </w:pPr>
            <w:r>
              <w:rPr>
                <w:sz w:val="20"/>
                <w:szCs w:val="20"/>
              </w:rPr>
              <w:t>60</w:t>
            </w:r>
          </w:p>
        </w:tc>
        <w:tc>
          <w:tcPr>
            <w:tcW w:w="340" w:type="pct"/>
            <w:vMerge w:val="restart"/>
            <w:vAlign w:val="center"/>
          </w:tcPr>
          <w:p w:rsidR="00EC741F" w:rsidRPr="00747A8F" w:rsidRDefault="00EC741F" w:rsidP="00EC741F">
            <w:pPr>
              <w:jc w:val="center"/>
              <w:rPr>
                <w:sz w:val="20"/>
                <w:szCs w:val="20"/>
              </w:rPr>
            </w:pPr>
            <w:r>
              <w:rPr>
                <w:sz w:val="20"/>
                <w:szCs w:val="20"/>
              </w:rPr>
              <w:t>1,0</w:t>
            </w:r>
          </w:p>
        </w:tc>
        <w:tc>
          <w:tcPr>
            <w:tcW w:w="353" w:type="pct"/>
            <w:vMerge w:val="restart"/>
            <w:vAlign w:val="center"/>
          </w:tcPr>
          <w:p w:rsidR="00EC741F" w:rsidRPr="00747A8F" w:rsidRDefault="00EC741F" w:rsidP="00EC741F">
            <w:pPr>
              <w:jc w:val="center"/>
              <w:rPr>
                <w:sz w:val="20"/>
                <w:szCs w:val="20"/>
              </w:rPr>
            </w:pPr>
            <w:r>
              <w:rPr>
                <w:sz w:val="20"/>
                <w:szCs w:val="20"/>
              </w:rPr>
              <w:t>20,0</w:t>
            </w:r>
          </w:p>
        </w:tc>
        <w:tc>
          <w:tcPr>
            <w:tcW w:w="457" w:type="pct"/>
            <w:vMerge w:val="restart"/>
            <w:shd w:val="clear" w:color="auto" w:fill="auto"/>
            <w:vAlign w:val="center"/>
          </w:tcPr>
          <w:p w:rsidR="00EC741F" w:rsidRPr="00747A8F" w:rsidRDefault="00EC741F" w:rsidP="00EC741F">
            <w:pPr>
              <w:jc w:val="center"/>
              <w:rPr>
                <w:sz w:val="20"/>
                <w:szCs w:val="20"/>
              </w:rPr>
            </w:pPr>
            <w:r w:rsidRPr="00747A8F">
              <w:rPr>
                <w:sz w:val="20"/>
                <w:szCs w:val="20"/>
              </w:rPr>
              <w:t>подольско-</w:t>
            </w:r>
            <w:r w:rsidRPr="0063455E">
              <w:rPr>
                <w:sz w:val="20"/>
                <w:szCs w:val="20"/>
              </w:rPr>
              <w:t>мячковский</w:t>
            </w:r>
          </w:p>
        </w:tc>
        <w:tc>
          <w:tcPr>
            <w:tcW w:w="408" w:type="pct"/>
            <w:shd w:val="clear" w:color="auto" w:fill="auto"/>
            <w:vAlign w:val="center"/>
          </w:tcPr>
          <w:p w:rsidR="00EC741F" w:rsidRPr="002F1D4A" w:rsidRDefault="00EC741F" w:rsidP="00EC741F">
            <w:pPr>
              <w:jc w:val="center"/>
              <w:rPr>
                <w:sz w:val="20"/>
                <w:szCs w:val="20"/>
              </w:rPr>
            </w:pPr>
            <w:r w:rsidRPr="00906D67">
              <w:rPr>
                <w:sz w:val="20"/>
                <w:szCs w:val="20"/>
              </w:rPr>
              <w:t>ЭЦВ6-10</w:t>
            </w:r>
            <w:r>
              <w:rPr>
                <w:sz w:val="20"/>
                <w:szCs w:val="20"/>
              </w:rPr>
              <w:t>-100</w:t>
            </w:r>
          </w:p>
        </w:tc>
        <w:tc>
          <w:tcPr>
            <w:tcW w:w="917" w:type="pct"/>
            <w:vMerge w:val="restart"/>
            <w:vAlign w:val="center"/>
          </w:tcPr>
          <w:p w:rsidR="00EC741F" w:rsidRPr="00906D67" w:rsidRDefault="00EC741F" w:rsidP="00EC741F">
            <w:pPr>
              <w:jc w:val="center"/>
              <w:rPr>
                <w:sz w:val="20"/>
                <w:szCs w:val="20"/>
              </w:rPr>
            </w:pPr>
            <w:r>
              <w:rPr>
                <w:sz w:val="20"/>
                <w:szCs w:val="20"/>
              </w:rPr>
              <w:t>Д</w:t>
            </w:r>
            <w:r w:rsidRPr="00CF3EC9">
              <w:rPr>
                <w:sz w:val="20"/>
                <w:szCs w:val="20"/>
                <w:vertAlign w:val="subscript"/>
              </w:rPr>
              <w:t>1</w:t>
            </w:r>
            <w:r>
              <w:rPr>
                <w:sz w:val="20"/>
                <w:szCs w:val="20"/>
              </w:rPr>
              <w:t>=16</w:t>
            </w:r>
            <w:r w:rsidRPr="00CF3EC9">
              <w:rPr>
                <w:sz w:val="20"/>
                <w:szCs w:val="20"/>
              </w:rPr>
              <w:t xml:space="preserve">” </w:t>
            </w:r>
            <w:r>
              <w:rPr>
                <w:sz w:val="20"/>
                <w:szCs w:val="20"/>
              </w:rPr>
              <w:t>от 0,5 м до 12 м; Д</w:t>
            </w:r>
            <w:r w:rsidRPr="00CF3EC9">
              <w:rPr>
                <w:sz w:val="20"/>
                <w:szCs w:val="20"/>
                <w:vertAlign w:val="subscript"/>
              </w:rPr>
              <w:t>2</w:t>
            </w:r>
            <w:r>
              <w:rPr>
                <w:sz w:val="20"/>
                <w:szCs w:val="20"/>
              </w:rPr>
              <w:t>=12</w:t>
            </w:r>
            <w:r w:rsidRPr="00CF3EC9">
              <w:rPr>
                <w:sz w:val="20"/>
                <w:szCs w:val="20"/>
              </w:rPr>
              <w:t>”</w:t>
            </w:r>
            <w:r>
              <w:rPr>
                <w:sz w:val="20"/>
                <w:szCs w:val="20"/>
              </w:rPr>
              <w:t xml:space="preserve"> от 0,5 м до 32 м; Д</w:t>
            </w:r>
            <w:r w:rsidRPr="00CF3EC9">
              <w:rPr>
                <w:sz w:val="20"/>
                <w:szCs w:val="20"/>
                <w:vertAlign w:val="subscript"/>
              </w:rPr>
              <w:t>3</w:t>
            </w:r>
            <w:r>
              <w:rPr>
                <w:sz w:val="20"/>
                <w:szCs w:val="20"/>
              </w:rPr>
              <w:t>=8</w:t>
            </w:r>
            <w:r w:rsidRPr="00CF3EC9">
              <w:rPr>
                <w:sz w:val="20"/>
                <w:szCs w:val="20"/>
              </w:rPr>
              <w:t>”</w:t>
            </w:r>
            <w:r>
              <w:rPr>
                <w:sz w:val="20"/>
                <w:szCs w:val="20"/>
              </w:rPr>
              <w:t xml:space="preserve"> от 30 м до 60 м - перфорированные</w:t>
            </w:r>
          </w:p>
        </w:tc>
      </w:tr>
      <w:tr w:rsidR="00EC741F" w:rsidRPr="002F1D4A" w:rsidTr="00EC741F">
        <w:trPr>
          <w:jc w:val="center"/>
        </w:trPr>
        <w:tc>
          <w:tcPr>
            <w:tcW w:w="479" w:type="pct"/>
            <w:shd w:val="clear" w:color="auto" w:fill="auto"/>
            <w:vAlign w:val="center"/>
          </w:tcPr>
          <w:p w:rsidR="00EC741F" w:rsidRPr="002F1D4A" w:rsidRDefault="00EC741F" w:rsidP="00EC741F">
            <w:pPr>
              <w:ind w:left="284"/>
              <w:jc w:val="center"/>
              <w:rPr>
                <w:sz w:val="20"/>
                <w:szCs w:val="20"/>
              </w:rPr>
            </w:pPr>
            <w:r w:rsidRPr="001D62C6">
              <w:rPr>
                <w:sz w:val="20"/>
                <w:szCs w:val="20"/>
              </w:rPr>
              <w:t>С2рd-mc</w:t>
            </w:r>
          </w:p>
        </w:tc>
        <w:tc>
          <w:tcPr>
            <w:tcW w:w="376" w:type="pct"/>
            <w:shd w:val="clear" w:color="auto" w:fill="auto"/>
            <w:vAlign w:val="center"/>
          </w:tcPr>
          <w:p w:rsidR="00EC741F" w:rsidRPr="002F1D4A" w:rsidRDefault="00EC741F" w:rsidP="00EC741F">
            <w:pPr>
              <w:jc w:val="center"/>
              <w:rPr>
                <w:sz w:val="20"/>
                <w:szCs w:val="20"/>
              </w:rPr>
            </w:pPr>
            <w:r>
              <w:rPr>
                <w:sz w:val="20"/>
                <w:szCs w:val="20"/>
              </w:rPr>
              <w:t>24</w:t>
            </w:r>
          </w:p>
        </w:tc>
        <w:tc>
          <w:tcPr>
            <w:tcW w:w="528" w:type="pct"/>
            <w:vMerge/>
            <w:shd w:val="clear" w:color="auto" w:fill="auto"/>
            <w:vAlign w:val="center"/>
          </w:tcPr>
          <w:p w:rsidR="00EC741F" w:rsidRPr="002F1D4A" w:rsidRDefault="00EC741F" w:rsidP="00EC741F">
            <w:pPr>
              <w:jc w:val="center"/>
              <w:rPr>
                <w:sz w:val="20"/>
                <w:szCs w:val="20"/>
              </w:rPr>
            </w:pPr>
          </w:p>
        </w:tc>
        <w:tc>
          <w:tcPr>
            <w:tcW w:w="255" w:type="pct"/>
            <w:vMerge/>
            <w:shd w:val="clear" w:color="auto" w:fill="auto"/>
            <w:vAlign w:val="center"/>
          </w:tcPr>
          <w:p w:rsidR="00EC741F" w:rsidRPr="002F1D4A" w:rsidRDefault="00EC741F" w:rsidP="00EC741F">
            <w:pPr>
              <w:jc w:val="center"/>
              <w:rPr>
                <w:sz w:val="20"/>
                <w:szCs w:val="20"/>
              </w:rPr>
            </w:pPr>
          </w:p>
        </w:tc>
        <w:tc>
          <w:tcPr>
            <w:tcW w:w="450" w:type="pct"/>
            <w:vMerge/>
            <w:vAlign w:val="center"/>
          </w:tcPr>
          <w:p w:rsidR="00EC741F" w:rsidRPr="002F1D4A" w:rsidRDefault="00EC741F" w:rsidP="00EC741F">
            <w:pPr>
              <w:jc w:val="center"/>
              <w:rPr>
                <w:sz w:val="20"/>
                <w:szCs w:val="20"/>
              </w:rPr>
            </w:pPr>
          </w:p>
        </w:tc>
        <w:tc>
          <w:tcPr>
            <w:tcW w:w="437" w:type="pct"/>
            <w:vMerge/>
            <w:shd w:val="clear" w:color="auto" w:fill="auto"/>
            <w:vAlign w:val="center"/>
          </w:tcPr>
          <w:p w:rsidR="00EC741F" w:rsidRPr="002F1D4A" w:rsidRDefault="00EC741F" w:rsidP="00EC741F">
            <w:pPr>
              <w:jc w:val="center"/>
              <w:rPr>
                <w:sz w:val="20"/>
                <w:szCs w:val="20"/>
              </w:rPr>
            </w:pPr>
          </w:p>
        </w:tc>
        <w:tc>
          <w:tcPr>
            <w:tcW w:w="340" w:type="pct"/>
            <w:vMerge/>
            <w:vAlign w:val="center"/>
          </w:tcPr>
          <w:p w:rsidR="00EC741F" w:rsidRPr="00747A8F" w:rsidRDefault="00EC741F" w:rsidP="00EC741F">
            <w:pPr>
              <w:jc w:val="center"/>
              <w:rPr>
                <w:sz w:val="20"/>
                <w:szCs w:val="20"/>
              </w:rPr>
            </w:pPr>
          </w:p>
        </w:tc>
        <w:tc>
          <w:tcPr>
            <w:tcW w:w="353" w:type="pct"/>
            <w:vMerge/>
            <w:vAlign w:val="center"/>
          </w:tcPr>
          <w:p w:rsidR="00EC741F" w:rsidRPr="00747A8F" w:rsidRDefault="00EC741F" w:rsidP="00EC741F">
            <w:pPr>
              <w:jc w:val="center"/>
              <w:rPr>
                <w:sz w:val="20"/>
                <w:szCs w:val="20"/>
              </w:rPr>
            </w:pPr>
          </w:p>
        </w:tc>
        <w:tc>
          <w:tcPr>
            <w:tcW w:w="457" w:type="pct"/>
            <w:vMerge/>
            <w:shd w:val="clear" w:color="auto" w:fill="auto"/>
            <w:vAlign w:val="center"/>
          </w:tcPr>
          <w:p w:rsidR="00EC741F" w:rsidRPr="00747A8F" w:rsidRDefault="00EC741F" w:rsidP="00EC741F">
            <w:pPr>
              <w:jc w:val="center"/>
              <w:rPr>
                <w:sz w:val="20"/>
                <w:szCs w:val="20"/>
              </w:rPr>
            </w:pPr>
          </w:p>
        </w:tc>
        <w:tc>
          <w:tcPr>
            <w:tcW w:w="408" w:type="pct"/>
            <w:shd w:val="clear" w:color="auto" w:fill="auto"/>
            <w:vAlign w:val="center"/>
          </w:tcPr>
          <w:p w:rsidR="00EC741F" w:rsidRPr="002F1D4A" w:rsidRDefault="00EC741F" w:rsidP="00EC741F">
            <w:pPr>
              <w:jc w:val="center"/>
              <w:rPr>
                <w:sz w:val="20"/>
                <w:szCs w:val="20"/>
              </w:rPr>
            </w:pPr>
            <w:r>
              <w:rPr>
                <w:sz w:val="20"/>
                <w:szCs w:val="20"/>
              </w:rPr>
              <w:t>18м</w:t>
            </w:r>
          </w:p>
        </w:tc>
        <w:tc>
          <w:tcPr>
            <w:tcW w:w="917" w:type="pct"/>
            <w:vMerge/>
            <w:vAlign w:val="center"/>
          </w:tcPr>
          <w:p w:rsidR="00EC741F" w:rsidRDefault="00EC741F" w:rsidP="00EC741F">
            <w:pPr>
              <w:jc w:val="center"/>
              <w:rPr>
                <w:sz w:val="20"/>
                <w:szCs w:val="20"/>
              </w:rPr>
            </w:pPr>
          </w:p>
        </w:tc>
      </w:tr>
    </w:tbl>
    <w:p w:rsidR="00EC13F7" w:rsidRPr="0012669A" w:rsidRDefault="00EC13F7" w:rsidP="00E60884">
      <w:pPr>
        <w:pStyle w:val="Maximyz0"/>
      </w:pPr>
    </w:p>
    <w:p w:rsidR="00DF5F96" w:rsidRPr="0012669A" w:rsidRDefault="00DF5F96" w:rsidP="00E60884">
      <w:pPr>
        <w:pStyle w:val="af3"/>
        <w:keepNext/>
        <w:sectPr w:rsidR="00DF5F96" w:rsidRPr="0012669A" w:rsidSect="001B49E4">
          <w:pgSz w:w="16838" w:h="11906" w:orient="landscape"/>
          <w:pgMar w:top="1701" w:right="851" w:bottom="851" w:left="851" w:header="709" w:footer="709" w:gutter="0"/>
          <w:cols w:space="708"/>
          <w:docGrid w:linePitch="360"/>
        </w:sectPr>
      </w:pPr>
    </w:p>
    <w:p w:rsidR="00EF77E4" w:rsidRPr="0012669A" w:rsidRDefault="00EF77E4" w:rsidP="001942FE">
      <w:pPr>
        <w:pStyle w:val="Maximyz4"/>
      </w:pPr>
      <w:bookmarkStart w:id="86" w:name="_Toc507758457"/>
      <w:r w:rsidRPr="0012669A">
        <w:t>Проектная производительность ИЦВ</w:t>
      </w:r>
      <w:bookmarkEnd w:id="86"/>
    </w:p>
    <w:p w:rsidR="001942FE" w:rsidRPr="0012669A" w:rsidRDefault="001C6481" w:rsidP="001942FE">
      <w:pPr>
        <w:pStyle w:val="Maximyz0"/>
      </w:pPr>
      <w:r w:rsidRPr="0012669A">
        <w:rPr>
          <w:color w:val="000000"/>
        </w:rPr>
        <w:t>Под</w:t>
      </w:r>
      <w:r w:rsidRPr="0012669A">
        <w:rPr>
          <w:rStyle w:val="apple-converted-space"/>
          <w:i/>
          <w:iCs/>
          <w:color w:val="000000"/>
        </w:rPr>
        <w:t> </w:t>
      </w:r>
      <w:r w:rsidRPr="0012669A">
        <w:rPr>
          <w:rStyle w:val="HTML1"/>
          <w:color w:val="000000"/>
        </w:rPr>
        <w:t>производительностью водозаборов подземных вод</w:t>
      </w:r>
      <w:r w:rsidRPr="0012669A">
        <w:rPr>
          <w:rStyle w:val="apple-converted-space"/>
          <w:color w:val="000000"/>
        </w:rPr>
        <w:t> </w:t>
      </w:r>
      <w:r w:rsidRPr="0012669A">
        <w:rPr>
          <w:color w:val="000000"/>
        </w:rPr>
        <w:t>понимается количество воды, которое может быть получено конкретно заданными водозаборными устройствами в данных гидрогеологических условиях при определенном режиме водозабора.</w:t>
      </w:r>
    </w:p>
    <w:p w:rsidR="001942FE" w:rsidRPr="0012669A" w:rsidRDefault="001C6481" w:rsidP="001942FE">
      <w:pPr>
        <w:pStyle w:val="Maximyz0"/>
        <w:rPr>
          <w:lang w:eastAsia="en-US"/>
        </w:rPr>
      </w:pPr>
      <w:r w:rsidRPr="0012669A">
        <w:rPr>
          <w:color w:val="000000"/>
        </w:rPr>
        <w:t>В некоторых случаях</w:t>
      </w:r>
      <w:r w:rsidRPr="0012669A">
        <w:rPr>
          <w:rStyle w:val="apple-converted-space"/>
          <w:i/>
          <w:iCs/>
          <w:color w:val="000000"/>
        </w:rPr>
        <w:t> </w:t>
      </w:r>
      <w:r w:rsidRPr="0012669A">
        <w:rPr>
          <w:rStyle w:val="HTML1"/>
          <w:color w:val="000000"/>
        </w:rPr>
        <w:t>производительность водозабора</w:t>
      </w:r>
      <w:r w:rsidRPr="0012669A">
        <w:rPr>
          <w:rStyle w:val="apple-converted-space"/>
          <w:color w:val="000000"/>
        </w:rPr>
        <w:t> </w:t>
      </w:r>
      <w:r w:rsidRPr="0012669A">
        <w:rPr>
          <w:color w:val="000000"/>
        </w:rPr>
        <w:t xml:space="preserve">снижается вследствие накопления на забое скважин осадка и отложения карбоната кальция на стенках фильтра скважины. Осадок обычно удаляют промывкой забоя (с допуском труб) сильной струей воды, а отложения карбоната кальция - при помощи солянокислотной обработки. При этом кислоту вводят через заливочную трубу так, чтобы, постепенно поднимаясь </w:t>
      </w:r>
      <w:r w:rsidR="002D445F" w:rsidRPr="0012669A">
        <w:rPr>
          <w:color w:val="000000"/>
        </w:rPr>
        <w:t>снизу-вверх</w:t>
      </w:r>
      <w:r w:rsidRPr="0012669A">
        <w:rPr>
          <w:color w:val="000000"/>
        </w:rPr>
        <w:t>, она полностью растворила карбонатные отложения.</w:t>
      </w:r>
    </w:p>
    <w:p w:rsidR="009515F1" w:rsidRPr="0012669A" w:rsidRDefault="009515F1" w:rsidP="001942FE">
      <w:pPr>
        <w:pStyle w:val="Maximyz0"/>
        <w:rPr>
          <w:lang w:eastAsia="en-US"/>
        </w:rPr>
      </w:pPr>
      <w:r w:rsidRPr="0012669A">
        <w:rPr>
          <w:lang w:eastAsia="en-US"/>
        </w:rPr>
        <w:t xml:space="preserve">В таблице </w:t>
      </w:r>
      <w:fldSimple w:instr=" REF _Ref464731049 \h  \* MERGEFORMAT ">
        <w:r w:rsidR="00472A27" w:rsidRPr="00472A27">
          <w:rPr>
            <w:vanish/>
          </w:rPr>
          <w:t xml:space="preserve">Таблица </w:t>
        </w:r>
        <w:r w:rsidR="00472A27">
          <w:rPr>
            <w:noProof/>
          </w:rPr>
          <w:t>2</w:t>
        </w:r>
        <w:r w:rsidR="00472A27">
          <w:t>.</w:t>
        </w:r>
        <w:r w:rsidR="00472A27">
          <w:rPr>
            <w:noProof/>
          </w:rPr>
          <w:t>8</w:t>
        </w:r>
      </w:fldSimple>
      <w:r w:rsidRPr="0012669A">
        <w:rPr>
          <w:lang w:eastAsia="en-US"/>
        </w:rPr>
        <w:t xml:space="preserve"> приведены данные по производительности скважин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w:t>
      </w:r>
    </w:p>
    <w:p w:rsidR="008B6C54" w:rsidRPr="0012669A" w:rsidRDefault="008B6C54" w:rsidP="001942FE">
      <w:pPr>
        <w:pStyle w:val="Maximyz0"/>
        <w:rPr>
          <w:lang w:eastAsia="en-US"/>
        </w:rPr>
      </w:pPr>
    </w:p>
    <w:p w:rsidR="009515F1" w:rsidRPr="0012669A" w:rsidRDefault="009515F1" w:rsidP="009515F1">
      <w:pPr>
        <w:pStyle w:val="af3"/>
        <w:keepNext/>
      </w:pPr>
      <w:bookmarkStart w:id="87" w:name="_Ref464731049"/>
      <w:r w:rsidRPr="0012669A">
        <w:t xml:space="preserve">Таблица </w:t>
      </w:r>
      <w:fldSimple w:instr=" STYLEREF 1 \s ">
        <w:r w:rsidR="00472A27">
          <w:rPr>
            <w:noProof/>
          </w:rPr>
          <w:t>2</w:t>
        </w:r>
      </w:fldSimple>
      <w:r w:rsidR="00FE36A6">
        <w:t>.</w:t>
      </w:r>
      <w:fldSimple w:instr=" SEQ Таблица \* ARABIC \s 1 ">
        <w:r w:rsidR="00472A27">
          <w:rPr>
            <w:noProof/>
          </w:rPr>
          <w:t>8</w:t>
        </w:r>
      </w:fldSimple>
      <w:bookmarkEnd w:id="87"/>
      <w:r w:rsidRPr="0012669A">
        <w:t xml:space="preserve"> - Данные по производительности артезианских скважин </w:t>
      </w:r>
      <w:r w:rsidR="00C56538">
        <w:t>сельского</w:t>
      </w:r>
      <w:r w:rsidRPr="0012669A">
        <w:t xml:space="preserve"> поселения </w:t>
      </w:r>
      <w:r w:rsidR="005C0047">
        <w:t>Ошейкинское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2"/>
        <w:gridCol w:w="2781"/>
        <w:gridCol w:w="1484"/>
        <w:gridCol w:w="3877"/>
      </w:tblGrid>
      <w:tr w:rsidR="00222B3E" w:rsidRPr="002F1D4A" w:rsidTr="00222B3E">
        <w:trPr>
          <w:trHeight w:val="340"/>
          <w:tblHeader/>
          <w:jc w:val="center"/>
        </w:trPr>
        <w:tc>
          <w:tcPr>
            <w:tcW w:w="869" w:type="pct"/>
            <w:shd w:val="clear" w:color="auto" w:fill="auto"/>
            <w:vAlign w:val="center"/>
          </w:tcPr>
          <w:p w:rsidR="00222B3E" w:rsidRPr="002F1D4A" w:rsidRDefault="00222B3E" w:rsidP="00377FA7">
            <w:pPr>
              <w:jc w:val="center"/>
              <w:rPr>
                <w:sz w:val="20"/>
                <w:szCs w:val="20"/>
              </w:rPr>
            </w:pPr>
            <w:r w:rsidRPr="002F1D4A">
              <w:rPr>
                <w:sz w:val="20"/>
                <w:szCs w:val="20"/>
              </w:rPr>
              <w:t>№ скв</w:t>
            </w:r>
            <w:r>
              <w:rPr>
                <w:sz w:val="20"/>
                <w:szCs w:val="20"/>
              </w:rPr>
              <w:t>.</w:t>
            </w:r>
            <w:r w:rsidRPr="002F1D4A">
              <w:rPr>
                <w:sz w:val="20"/>
                <w:szCs w:val="20"/>
              </w:rPr>
              <w:t xml:space="preserve"> по ГВК</w:t>
            </w:r>
          </w:p>
        </w:tc>
        <w:tc>
          <w:tcPr>
            <w:tcW w:w="1411" w:type="pct"/>
            <w:shd w:val="clear" w:color="auto" w:fill="auto"/>
            <w:vAlign w:val="center"/>
          </w:tcPr>
          <w:p w:rsidR="00222B3E" w:rsidRPr="002F1D4A" w:rsidRDefault="00222B3E" w:rsidP="00377FA7">
            <w:pPr>
              <w:jc w:val="center"/>
              <w:rPr>
                <w:sz w:val="20"/>
                <w:szCs w:val="20"/>
              </w:rPr>
            </w:pPr>
            <w:r w:rsidRPr="002F1D4A">
              <w:rPr>
                <w:sz w:val="20"/>
                <w:szCs w:val="20"/>
              </w:rPr>
              <w:t>№ скважины по паспорту</w:t>
            </w:r>
          </w:p>
        </w:tc>
        <w:tc>
          <w:tcPr>
            <w:tcW w:w="753" w:type="pct"/>
            <w:shd w:val="clear" w:color="auto" w:fill="auto"/>
            <w:vAlign w:val="center"/>
          </w:tcPr>
          <w:p w:rsidR="00222B3E" w:rsidRPr="002F1D4A" w:rsidRDefault="00222B3E" w:rsidP="00377FA7">
            <w:pPr>
              <w:jc w:val="center"/>
              <w:rPr>
                <w:sz w:val="20"/>
                <w:szCs w:val="20"/>
              </w:rPr>
            </w:pPr>
            <w:r>
              <w:rPr>
                <w:sz w:val="20"/>
                <w:szCs w:val="20"/>
              </w:rPr>
              <w:t>Год буре</w:t>
            </w:r>
            <w:r w:rsidRPr="002F1D4A">
              <w:rPr>
                <w:sz w:val="20"/>
                <w:szCs w:val="20"/>
              </w:rPr>
              <w:t>ния</w:t>
            </w:r>
          </w:p>
        </w:tc>
        <w:tc>
          <w:tcPr>
            <w:tcW w:w="1967" w:type="pct"/>
            <w:vAlign w:val="center"/>
          </w:tcPr>
          <w:p w:rsidR="00222B3E" w:rsidRDefault="00222B3E" w:rsidP="00377FA7">
            <w:pPr>
              <w:jc w:val="center"/>
              <w:rPr>
                <w:sz w:val="20"/>
                <w:szCs w:val="20"/>
              </w:rPr>
            </w:pPr>
            <w:r>
              <w:rPr>
                <w:sz w:val="20"/>
                <w:szCs w:val="20"/>
              </w:rPr>
              <w:t>Производительность скважины, м</w:t>
            </w:r>
            <w:r w:rsidRPr="00B5554C">
              <w:rPr>
                <w:sz w:val="20"/>
                <w:szCs w:val="20"/>
                <w:vertAlign w:val="superscript"/>
              </w:rPr>
              <w:t>3</w:t>
            </w:r>
            <w:r>
              <w:rPr>
                <w:sz w:val="20"/>
                <w:szCs w:val="20"/>
              </w:rPr>
              <w:t>/ч</w:t>
            </w:r>
          </w:p>
        </w:tc>
      </w:tr>
      <w:tr w:rsidR="00222B3E" w:rsidRPr="002F1D4A" w:rsidTr="00222B3E">
        <w:trPr>
          <w:trHeight w:val="340"/>
          <w:tblHeader/>
          <w:jc w:val="center"/>
        </w:trPr>
        <w:tc>
          <w:tcPr>
            <w:tcW w:w="5000" w:type="pct"/>
            <w:gridSpan w:val="4"/>
            <w:shd w:val="clear" w:color="auto" w:fill="auto"/>
            <w:vAlign w:val="center"/>
          </w:tcPr>
          <w:p w:rsidR="00222B3E" w:rsidRDefault="00222B3E" w:rsidP="00377FA7">
            <w:pPr>
              <w:jc w:val="center"/>
              <w:rPr>
                <w:sz w:val="20"/>
                <w:szCs w:val="20"/>
              </w:rPr>
            </w:pPr>
            <w:r w:rsidRPr="00222B3E">
              <w:rPr>
                <w:sz w:val="20"/>
                <w:szCs w:val="20"/>
              </w:rPr>
              <w:t>ВЗУ д. Ушаково</w:t>
            </w:r>
          </w:p>
        </w:tc>
      </w:tr>
      <w:tr w:rsidR="00222B3E" w:rsidRPr="002F1D4A" w:rsidTr="00222B3E">
        <w:trPr>
          <w:trHeight w:val="340"/>
          <w:jc w:val="center"/>
        </w:trPr>
        <w:tc>
          <w:tcPr>
            <w:tcW w:w="869" w:type="pct"/>
            <w:shd w:val="clear" w:color="auto" w:fill="auto"/>
            <w:vAlign w:val="center"/>
          </w:tcPr>
          <w:p w:rsidR="00222B3E" w:rsidRPr="002F1D4A" w:rsidRDefault="00222B3E" w:rsidP="00377FA7">
            <w:pPr>
              <w:jc w:val="center"/>
              <w:rPr>
                <w:sz w:val="20"/>
                <w:szCs w:val="20"/>
              </w:rPr>
            </w:pPr>
            <w:r w:rsidRPr="001D62C6">
              <w:rPr>
                <w:sz w:val="20"/>
                <w:szCs w:val="20"/>
              </w:rPr>
              <w:t>21269</w:t>
            </w:r>
            <w:r>
              <w:rPr>
                <w:sz w:val="20"/>
                <w:szCs w:val="20"/>
              </w:rPr>
              <w:t>2</w:t>
            </w:r>
          </w:p>
        </w:tc>
        <w:tc>
          <w:tcPr>
            <w:tcW w:w="1411" w:type="pct"/>
            <w:shd w:val="clear" w:color="auto" w:fill="auto"/>
            <w:vAlign w:val="center"/>
          </w:tcPr>
          <w:p w:rsidR="00222B3E" w:rsidRPr="002F1D4A" w:rsidRDefault="00222B3E" w:rsidP="00377FA7">
            <w:pPr>
              <w:jc w:val="center"/>
              <w:rPr>
                <w:sz w:val="20"/>
                <w:szCs w:val="20"/>
              </w:rPr>
            </w:pPr>
            <w:r>
              <w:rPr>
                <w:sz w:val="20"/>
                <w:szCs w:val="20"/>
              </w:rPr>
              <w:t>2918</w:t>
            </w:r>
          </w:p>
        </w:tc>
        <w:tc>
          <w:tcPr>
            <w:tcW w:w="753" w:type="pct"/>
            <w:shd w:val="clear" w:color="auto" w:fill="auto"/>
            <w:vAlign w:val="center"/>
          </w:tcPr>
          <w:p w:rsidR="00222B3E" w:rsidRPr="002F1D4A" w:rsidRDefault="00222B3E" w:rsidP="00377FA7">
            <w:pPr>
              <w:jc w:val="center"/>
              <w:rPr>
                <w:sz w:val="20"/>
                <w:szCs w:val="20"/>
              </w:rPr>
            </w:pPr>
            <w:r>
              <w:rPr>
                <w:sz w:val="20"/>
                <w:szCs w:val="20"/>
              </w:rPr>
              <w:t>1981</w:t>
            </w:r>
          </w:p>
        </w:tc>
        <w:tc>
          <w:tcPr>
            <w:tcW w:w="1967" w:type="pct"/>
            <w:vAlign w:val="center"/>
          </w:tcPr>
          <w:p w:rsidR="00222B3E" w:rsidRPr="002F1D4A" w:rsidRDefault="00222B3E" w:rsidP="00377FA7">
            <w:pPr>
              <w:jc w:val="center"/>
              <w:rPr>
                <w:sz w:val="20"/>
                <w:szCs w:val="20"/>
              </w:rPr>
            </w:pPr>
            <w:r>
              <w:rPr>
                <w:sz w:val="20"/>
                <w:szCs w:val="20"/>
              </w:rPr>
              <w:t>20</w:t>
            </w:r>
            <w:r w:rsidR="00C50DF2">
              <w:rPr>
                <w:sz w:val="20"/>
                <w:szCs w:val="20"/>
              </w:rPr>
              <w:t xml:space="preserve">  (резерв)</w:t>
            </w:r>
          </w:p>
        </w:tc>
      </w:tr>
      <w:tr w:rsidR="00222B3E" w:rsidRPr="002F1D4A" w:rsidTr="00222B3E">
        <w:trPr>
          <w:trHeight w:val="340"/>
          <w:jc w:val="center"/>
        </w:trPr>
        <w:tc>
          <w:tcPr>
            <w:tcW w:w="869" w:type="pct"/>
            <w:shd w:val="clear" w:color="auto" w:fill="auto"/>
            <w:vAlign w:val="center"/>
          </w:tcPr>
          <w:p w:rsidR="00222B3E" w:rsidRPr="002F1D4A" w:rsidRDefault="00222B3E" w:rsidP="00377FA7">
            <w:pPr>
              <w:jc w:val="center"/>
              <w:rPr>
                <w:sz w:val="20"/>
                <w:szCs w:val="20"/>
              </w:rPr>
            </w:pPr>
            <w:r>
              <w:rPr>
                <w:sz w:val="20"/>
                <w:szCs w:val="20"/>
              </w:rPr>
              <w:t>212691</w:t>
            </w:r>
          </w:p>
        </w:tc>
        <w:tc>
          <w:tcPr>
            <w:tcW w:w="1411" w:type="pct"/>
            <w:shd w:val="clear" w:color="auto" w:fill="auto"/>
            <w:vAlign w:val="center"/>
          </w:tcPr>
          <w:p w:rsidR="00222B3E" w:rsidRPr="002F1D4A" w:rsidRDefault="00222B3E" w:rsidP="00377FA7">
            <w:pPr>
              <w:jc w:val="center"/>
              <w:rPr>
                <w:sz w:val="20"/>
                <w:szCs w:val="20"/>
              </w:rPr>
            </w:pPr>
            <w:r>
              <w:rPr>
                <w:sz w:val="20"/>
                <w:szCs w:val="20"/>
              </w:rPr>
              <w:t>24</w:t>
            </w:r>
          </w:p>
        </w:tc>
        <w:tc>
          <w:tcPr>
            <w:tcW w:w="753" w:type="pct"/>
            <w:shd w:val="clear" w:color="auto" w:fill="auto"/>
            <w:vAlign w:val="center"/>
          </w:tcPr>
          <w:p w:rsidR="00222B3E" w:rsidRPr="002F1D4A" w:rsidRDefault="00222B3E" w:rsidP="00377FA7">
            <w:pPr>
              <w:jc w:val="center"/>
              <w:rPr>
                <w:sz w:val="20"/>
                <w:szCs w:val="20"/>
              </w:rPr>
            </w:pPr>
            <w:r>
              <w:rPr>
                <w:sz w:val="20"/>
                <w:szCs w:val="20"/>
              </w:rPr>
              <w:t>2003</w:t>
            </w:r>
          </w:p>
        </w:tc>
        <w:tc>
          <w:tcPr>
            <w:tcW w:w="1967" w:type="pct"/>
            <w:vAlign w:val="center"/>
          </w:tcPr>
          <w:p w:rsidR="00222B3E" w:rsidRPr="002F1D4A" w:rsidRDefault="00222B3E" w:rsidP="00377FA7">
            <w:pPr>
              <w:jc w:val="center"/>
              <w:rPr>
                <w:sz w:val="20"/>
                <w:szCs w:val="20"/>
              </w:rPr>
            </w:pPr>
            <w:r>
              <w:rPr>
                <w:sz w:val="20"/>
                <w:szCs w:val="20"/>
              </w:rPr>
              <w:t>40</w:t>
            </w:r>
          </w:p>
        </w:tc>
      </w:tr>
      <w:tr w:rsidR="00222B3E" w:rsidRPr="002F1D4A" w:rsidTr="00222B3E">
        <w:trPr>
          <w:trHeight w:val="340"/>
          <w:jc w:val="center"/>
        </w:trPr>
        <w:tc>
          <w:tcPr>
            <w:tcW w:w="5000" w:type="pct"/>
            <w:gridSpan w:val="4"/>
            <w:shd w:val="clear" w:color="auto" w:fill="auto"/>
            <w:vAlign w:val="center"/>
          </w:tcPr>
          <w:p w:rsidR="00222B3E" w:rsidRDefault="00222B3E" w:rsidP="00377FA7">
            <w:pPr>
              <w:jc w:val="center"/>
              <w:rPr>
                <w:sz w:val="20"/>
                <w:szCs w:val="20"/>
              </w:rPr>
            </w:pPr>
            <w:r w:rsidRPr="00222B3E">
              <w:rPr>
                <w:sz w:val="20"/>
                <w:szCs w:val="20"/>
              </w:rPr>
              <w:t>ВЗУ д. Доры</w:t>
            </w:r>
          </w:p>
        </w:tc>
      </w:tr>
      <w:tr w:rsidR="00222B3E" w:rsidRPr="002F1D4A" w:rsidTr="00222B3E">
        <w:trPr>
          <w:trHeight w:val="340"/>
          <w:jc w:val="center"/>
        </w:trPr>
        <w:tc>
          <w:tcPr>
            <w:tcW w:w="869" w:type="pct"/>
            <w:shd w:val="clear" w:color="auto" w:fill="auto"/>
            <w:vAlign w:val="center"/>
          </w:tcPr>
          <w:p w:rsidR="00222B3E" w:rsidRPr="002F1D4A" w:rsidRDefault="00222B3E" w:rsidP="00377FA7">
            <w:pPr>
              <w:ind w:left="284"/>
              <w:jc w:val="center"/>
              <w:rPr>
                <w:sz w:val="20"/>
                <w:szCs w:val="20"/>
              </w:rPr>
            </w:pPr>
            <w:r>
              <w:rPr>
                <w:sz w:val="20"/>
                <w:szCs w:val="20"/>
              </w:rPr>
              <w:t>212695</w:t>
            </w:r>
          </w:p>
        </w:tc>
        <w:tc>
          <w:tcPr>
            <w:tcW w:w="1411" w:type="pct"/>
            <w:shd w:val="clear" w:color="auto" w:fill="auto"/>
            <w:vAlign w:val="center"/>
          </w:tcPr>
          <w:p w:rsidR="00222B3E" w:rsidRPr="002F1D4A" w:rsidRDefault="00222B3E" w:rsidP="00377FA7">
            <w:pPr>
              <w:jc w:val="center"/>
              <w:rPr>
                <w:sz w:val="20"/>
                <w:szCs w:val="20"/>
              </w:rPr>
            </w:pPr>
            <w:r>
              <w:rPr>
                <w:sz w:val="20"/>
                <w:szCs w:val="20"/>
              </w:rPr>
              <w:t>51(г)</w:t>
            </w:r>
          </w:p>
        </w:tc>
        <w:tc>
          <w:tcPr>
            <w:tcW w:w="753" w:type="pct"/>
            <w:shd w:val="clear" w:color="auto" w:fill="auto"/>
            <w:vAlign w:val="center"/>
          </w:tcPr>
          <w:p w:rsidR="00222B3E" w:rsidRPr="002F1D4A" w:rsidRDefault="00222B3E" w:rsidP="00377FA7">
            <w:pPr>
              <w:jc w:val="center"/>
              <w:rPr>
                <w:sz w:val="20"/>
                <w:szCs w:val="20"/>
              </w:rPr>
            </w:pPr>
            <w:r>
              <w:rPr>
                <w:sz w:val="20"/>
                <w:szCs w:val="20"/>
              </w:rPr>
              <w:t>1961</w:t>
            </w:r>
          </w:p>
        </w:tc>
        <w:tc>
          <w:tcPr>
            <w:tcW w:w="1967" w:type="pct"/>
            <w:vAlign w:val="center"/>
          </w:tcPr>
          <w:p w:rsidR="00222B3E" w:rsidRPr="002F1D4A" w:rsidRDefault="00C50DF2" w:rsidP="00377FA7">
            <w:pPr>
              <w:jc w:val="center"/>
              <w:rPr>
                <w:sz w:val="20"/>
                <w:szCs w:val="20"/>
              </w:rPr>
            </w:pPr>
            <w:r>
              <w:rPr>
                <w:sz w:val="20"/>
                <w:szCs w:val="20"/>
              </w:rPr>
              <w:t>13</w:t>
            </w:r>
          </w:p>
        </w:tc>
      </w:tr>
      <w:tr w:rsidR="00222B3E" w:rsidRPr="002F1D4A" w:rsidTr="00222B3E">
        <w:trPr>
          <w:trHeight w:val="340"/>
          <w:jc w:val="center"/>
        </w:trPr>
        <w:tc>
          <w:tcPr>
            <w:tcW w:w="5000" w:type="pct"/>
            <w:gridSpan w:val="4"/>
            <w:shd w:val="clear" w:color="auto" w:fill="auto"/>
            <w:vAlign w:val="center"/>
          </w:tcPr>
          <w:p w:rsidR="00222B3E" w:rsidRDefault="00222B3E" w:rsidP="00377FA7">
            <w:pPr>
              <w:jc w:val="center"/>
              <w:rPr>
                <w:sz w:val="20"/>
                <w:szCs w:val="20"/>
              </w:rPr>
            </w:pPr>
            <w:r w:rsidRPr="00222B3E">
              <w:rPr>
                <w:sz w:val="20"/>
                <w:szCs w:val="20"/>
              </w:rPr>
              <w:t>ВЗУ п. Большая сестра</w:t>
            </w:r>
          </w:p>
        </w:tc>
      </w:tr>
      <w:tr w:rsidR="00222B3E" w:rsidRPr="002F1D4A" w:rsidTr="00222B3E">
        <w:trPr>
          <w:trHeight w:val="340"/>
          <w:jc w:val="center"/>
        </w:trPr>
        <w:tc>
          <w:tcPr>
            <w:tcW w:w="869" w:type="pct"/>
            <w:shd w:val="clear" w:color="auto" w:fill="auto"/>
            <w:vAlign w:val="center"/>
          </w:tcPr>
          <w:p w:rsidR="00222B3E" w:rsidRPr="002F1D4A" w:rsidRDefault="00222B3E" w:rsidP="00377FA7">
            <w:pPr>
              <w:ind w:left="284"/>
              <w:jc w:val="center"/>
              <w:rPr>
                <w:sz w:val="20"/>
                <w:szCs w:val="20"/>
              </w:rPr>
            </w:pPr>
            <w:r>
              <w:rPr>
                <w:sz w:val="20"/>
                <w:szCs w:val="20"/>
              </w:rPr>
              <w:t>212650</w:t>
            </w:r>
          </w:p>
        </w:tc>
        <w:tc>
          <w:tcPr>
            <w:tcW w:w="1411" w:type="pct"/>
            <w:shd w:val="clear" w:color="auto" w:fill="auto"/>
            <w:vAlign w:val="center"/>
          </w:tcPr>
          <w:p w:rsidR="00222B3E" w:rsidRPr="002F1D4A" w:rsidRDefault="00222B3E" w:rsidP="00377FA7">
            <w:pPr>
              <w:jc w:val="center"/>
              <w:rPr>
                <w:sz w:val="20"/>
                <w:szCs w:val="20"/>
              </w:rPr>
            </w:pPr>
            <w:r>
              <w:rPr>
                <w:sz w:val="20"/>
                <w:szCs w:val="20"/>
              </w:rPr>
              <w:t>2783</w:t>
            </w:r>
          </w:p>
        </w:tc>
        <w:tc>
          <w:tcPr>
            <w:tcW w:w="753" w:type="pct"/>
            <w:shd w:val="clear" w:color="auto" w:fill="auto"/>
            <w:vAlign w:val="center"/>
          </w:tcPr>
          <w:p w:rsidR="00222B3E" w:rsidRPr="002F1D4A" w:rsidRDefault="00222B3E" w:rsidP="00377FA7">
            <w:pPr>
              <w:jc w:val="center"/>
              <w:rPr>
                <w:sz w:val="20"/>
                <w:szCs w:val="20"/>
              </w:rPr>
            </w:pPr>
            <w:r>
              <w:rPr>
                <w:sz w:val="20"/>
                <w:szCs w:val="20"/>
              </w:rPr>
              <w:t>1978</w:t>
            </w:r>
          </w:p>
        </w:tc>
        <w:tc>
          <w:tcPr>
            <w:tcW w:w="1967" w:type="pct"/>
            <w:vAlign w:val="center"/>
          </w:tcPr>
          <w:p w:rsidR="00222B3E" w:rsidRPr="002F1D4A" w:rsidRDefault="00222B3E" w:rsidP="00377FA7">
            <w:pPr>
              <w:jc w:val="center"/>
              <w:rPr>
                <w:sz w:val="20"/>
                <w:szCs w:val="20"/>
              </w:rPr>
            </w:pPr>
            <w:r>
              <w:rPr>
                <w:sz w:val="20"/>
                <w:szCs w:val="20"/>
              </w:rPr>
              <w:t>15,84</w:t>
            </w:r>
          </w:p>
        </w:tc>
      </w:tr>
      <w:tr w:rsidR="00222B3E" w:rsidRPr="002F1D4A" w:rsidTr="00222B3E">
        <w:trPr>
          <w:trHeight w:val="340"/>
          <w:jc w:val="center"/>
        </w:trPr>
        <w:tc>
          <w:tcPr>
            <w:tcW w:w="5000" w:type="pct"/>
            <w:gridSpan w:val="4"/>
            <w:shd w:val="clear" w:color="auto" w:fill="auto"/>
            <w:vAlign w:val="center"/>
          </w:tcPr>
          <w:p w:rsidR="00222B3E" w:rsidRDefault="00222B3E" w:rsidP="00377FA7">
            <w:pPr>
              <w:jc w:val="center"/>
              <w:rPr>
                <w:sz w:val="20"/>
                <w:szCs w:val="20"/>
              </w:rPr>
            </w:pPr>
            <w:r w:rsidRPr="00222B3E">
              <w:rPr>
                <w:sz w:val="20"/>
                <w:szCs w:val="20"/>
              </w:rPr>
              <w:t>ВЗУ п. Торфяной</w:t>
            </w:r>
          </w:p>
        </w:tc>
      </w:tr>
      <w:tr w:rsidR="00222B3E" w:rsidRPr="002F1D4A" w:rsidTr="00222B3E">
        <w:trPr>
          <w:trHeight w:val="340"/>
          <w:jc w:val="center"/>
        </w:trPr>
        <w:tc>
          <w:tcPr>
            <w:tcW w:w="869" w:type="pct"/>
            <w:shd w:val="clear" w:color="auto" w:fill="auto"/>
            <w:vAlign w:val="center"/>
          </w:tcPr>
          <w:p w:rsidR="00222B3E" w:rsidRPr="002F1D4A" w:rsidRDefault="00222B3E" w:rsidP="00377FA7">
            <w:pPr>
              <w:ind w:left="284"/>
              <w:jc w:val="center"/>
              <w:rPr>
                <w:sz w:val="20"/>
                <w:szCs w:val="20"/>
              </w:rPr>
            </w:pPr>
            <w:r>
              <w:rPr>
                <w:sz w:val="20"/>
                <w:szCs w:val="20"/>
              </w:rPr>
              <w:t>212988</w:t>
            </w:r>
          </w:p>
        </w:tc>
        <w:tc>
          <w:tcPr>
            <w:tcW w:w="1411" w:type="pct"/>
            <w:shd w:val="clear" w:color="auto" w:fill="auto"/>
            <w:vAlign w:val="center"/>
          </w:tcPr>
          <w:p w:rsidR="00222B3E" w:rsidRPr="002F1D4A" w:rsidRDefault="00222B3E" w:rsidP="00377FA7">
            <w:pPr>
              <w:jc w:val="center"/>
              <w:rPr>
                <w:sz w:val="20"/>
                <w:szCs w:val="20"/>
              </w:rPr>
            </w:pPr>
            <w:r>
              <w:rPr>
                <w:sz w:val="20"/>
                <w:szCs w:val="20"/>
              </w:rPr>
              <w:t>1-91</w:t>
            </w:r>
          </w:p>
        </w:tc>
        <w:tc>
          <w:tcPr>
            <w:tcW w:w="753" w:type="pct"/>
            <w:shd w:val="clear" w:color="auto" w:fill="auto"/>
            <w:vAlign w:val="center"/>
          </w:tcPr>
          <w:p w:rsidR="00222B3E" w:rsidRPr="002F1D4A" w:rsidRDefault="00222B3E" w:rsidP="00377FA7">
            <w:pPr>
              <w:jc w:val="center"/>
              <w:rPr>
                <w:sz w:val="20"/>
                <w:szCs w:val="20"/>
              </w:rPr>
            </w:pPr>
            <w:r>
              <w:rPr>
                <w:sz w:val="20"/>
                <w:szCs w:val="20"/>
              </w:rPr>
              <w:t>1991</w:t>
            </w:r>
          </w:p>
        </w:tc>
        <w:tc>
          <w:tcPr>
            <w:tcW w:w="1967" w:type="pct"/>
            <w:vAlign w:val="center"/>
          </w:tcPr>
          <w:p w:rsidR="00222B3E" w:rsidRPr="002F1D4A" w:rsidRDefault="00222B3E" w:rsidP="00377FA7">
            <w:pPr>
              <w:jc w:val="center"/>
              <w:rPr>
                <w:sz w:val="20"/>
                <w:szCs w:val="20"/>
              </w:rPr>
            </w:pPr>
            <w:r>
              <w:rPr>
                <w:sz w:val="20"/>
                <w:szCs w:val="20"/>
              </w:rPr>
              <w:t>30,0</w:t>
            </w:r>
          </w:p>
        </w:tc>
      </w:tr>
    </w:tbl>
    <w:p w:rsidR="008B6C54" w:rsidRPr="00222B3E" w:rsidRDefault="008B6C54" w:rsidP="00222B3E">
      <w:pPr>
        <w:pStyle w:val="Maximyz0"/>
      </w:pPr>
    </w:p>
    <w:p w:rsidR="00EF77E4" w:rsidRPr="0012669A" w:rsidRDefault="00EF77E4" w:rsidP="001942FE">
      <w:pPr>
        <w:pStyle w:val="Maximyz4"/>
      </w:pPr>
      <w:bookmarkStart w:id="88" w:name="_Toc507758458"/>
      <w:r w:rsidRPr="0012669A">
        <w:t>Оценка фактической производительности (мощности) ИЦВ (максимальная часовая, максимальная суточная и годовая за 5 последних лет)</w:t>
      </w:r>
      <w:bookmarkEnd w:id="88"/>
    </w:p>
    <w:p w:rsidR="001942FE" w:rsidRPr="0012669A" w:rsidRDefault="002D445F" w:rsidP="00A56CDF">
      <w:pPr>
        <w:pStyle w:val="Maximyz0"/>
      </w:pPr>
      <w:r w:rsidRPr="0012669A">
        <w:t xml:space="preserve">Согласно </w:t>
      </w:r>
      <w:r w:rsidR="00382C80">
        <w:t xml:space="preserve">сведениям </w:t>
      </w:r>
      <w:r w:rsidR="00945016">
        <w:t>МП «Лотошинское ЖКХ»</w:t>
      </w:r>
      <w:r w:rsidR="006E1E69" w:rsidRPr="0012669A">
        <w:t xml:space="preserve"> в таблице </w:t>
      </w:r>
      <w:fldSimple w:instr=" REF _Ref464652973 \h  \* MERGEFORMAT ">
        <w:r w:rsidR="00472A27" w:rsidRPr="00472A27">
          <w:rPr>
            <w:vanish/>
          </w:rPr>
          <w:t xml:space="preserve">Таблица </w:t>
        </w:r>
        <w:r w:rsidR="00472A27">
          <w:rPr>
            <w:noProof/>
          </w:rPr>
          <w:t>2</w:t>
        </w:r>
        <w:r w:rsidR="00472A27">
          <w:t>.</w:t>
        </w:r>
        <w:r w:rsidR="00472A27">
          <w:rPr>
            <w:noProof/>
          </w:rPr>
          <w:t>9</w:t>
        </w:r>
      </w:fldSimple>
      <w:r w:rsidR="006E1E69" w:rsidRPr="0012669A">
        <w:t xml:space="preserve">представлены данные по </w:t>
      </w:r>
      <w:r w:rsidR="00E81383">
        <w:t>фактической производительности</w:t>
      </w:r>
      <w:r w:rsidR="00C268F8">
        <w:t>водозаборны</w:t>
      </w:r>
      <w:r w:rsidR="00E81383">
        <w:t>х</w:t>
      </w:r>
      <w:r w:rsidR="00C268F8">
        <w:t xml:space="preserve"> сооружени</w:t>
      </w:r>
      <w:r w:rsidR="00E81383">
        <w:t>й</w:t>
      </w:r>
      <w:r w:rsidR="00C268F8">
        <w:t xml:space="preserve"> сельского поселения </w:t>
      </w:r>
      <w:r w:rsidR="005C0047">
        <w:t>Ошейкинское</w:t>
      </w:r>
      <w:r w:rsidR="006E1E69" w:rsidRPr="0012669A">
        <w:t>.</w:t>
      </w:r>
    </w:p>
    <w:p w:rsidR="006E1E69" w:rsidRPr="0012669A" w:rsidRDefault="006E1E69" w:rsidP="00A56CDF">
      <w:pPr>
        <w:pStyle w:val="Maximyz0"/>
      </w:pPr>
    </w:p>
    <w:p w:rsidR="006E1E69" w:rsidRPr="0012669A" w:rsidRDefault="006E1E69" w:rsidP="00A56CDF">
      <w:pPr>
        <w:pStyle w:val="af3"/>
        <w:keepNext/>
      </w:pPr>
      <w:bookmarkStart w:id="89" w:name="_Ref464652973"/>
      <w:r w:rsidRPr="0012669A">
        <w:t xml:space="preserve">Таблица </w:t>
      </w:r>
      <w:fldSimple w:instr=" STYLEREF 1 \s ">
        <w:r w:rsidR="00472A27">
          <w:rPr>
            <w:noProof/>
          </w:rPr>
          <w:t>2</w:t>
        </w:r>
      </w:fldSimple>
      <w:r w:rsidR="00FE36A6">
        <w:t>.</w:t>
      </w:r>
      <w:fldSimple w:instr=" SEQ Таблица \* ARABIC \s 1 ">
        <w:r w:rsidR="00472A27">
          <w:rPr>
            <w:noProof/>
          </w:rPr>
          <w:t>9</w:t>
        </w:r>
      </w:fldSimple>
      <w:bookmarkEnd w:id="89"/>
      <w:r w:rsidRPr="0012669A">
        <w:t xml:space="preserve"> - Фактический водоотбор из скважин водозаборных сооружений</w:t>
      </w:r>
      <w:r w:rsidR="00C56538">
        <w:t>сельского</w:t>
      </w:r>
      <w:r w:rsidR="00B2573E" w:rsidRPr="0012669A">
        <w:t xml:space="preserve"> поселения </w:t>
      </w:r>
      <w:r w:rsidR="005C0047">
        <w:t>Ошейкинское</w:t>
      </w:r>
      <w:r w:rsidR="00B2573E" w:rsidRPr="0012669A">
        <w:t xml:space="preserve"> (</w:t>
      </w:r>
      <w:r w:rsidR="00945016">
        <w:t>МП «Лотошинское ЖКХ»</w:t>
      </w:r>
      <w:r w:rsidR="00B2573E" w:rsidRPr="0012669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4"/>
        <w:gridCol w:w="1500"/>
        <w:gridCol w:w="913"/>
        <w:gridCol w:w="2115"/>
        <w:gridCol w:w="2112"/>
        <w:gridCol w:w="2110"/>
      </w:tblGrid>
      <w:tr w:rsidR="00C50DF2" w:rsidRPr="002F1D4A" w:rsidTr="00C50DF2">
        <w:trPr>
          <w:trHeight w:val="340"/>
          <w:tblHeader/>
          <w:jc w:val="center"/>
        </w:trPr>
        <w:tc>
          <w:tcPr>
            <w:tcW w:w="572" w:type="pct"/>
            <w:shd w:val="clear" w:color="auto" w:fill="auto"/>
            <w:vAlign w:val="center"/>
          </w:tcPr>
          <w:p w:rsidR="00C50DF2" w:rsidRPr="002F1D4A" w:rsidRDefault="00C50DF2" w:rsidP="00C50DF2">
            <w:pPr>
              <w:jc w:val="center"/>
              <w:rPr>
                <w:sz w:val="20"/>
                <w:szCs w:val="20"/>
              </w:rPr>
            </w:pPr>
            <w:r w:rsidRPr="002F1D4A">
              <w:rPr>
                <w:sz w:val="20"/>
                <w:szCs w:val="20"/>
              </w:rPr>
              <w:t>№ скв</w:t>
            </w:r>
            <w:r>
              <w:rPr>
                <w:sz w:val="20"/>
                <w:szCs w:val="20"/>
              </w:rPr>
              <w:t>.</w:t>
            </w:r>
            <w:r w:rsidRPr="002F1D4A">
              <w:rPr>
                <w:sz w:val="20"/>
                <w:szCs w:val="20"/>
              </w:rPr>
              <w:t xml:space="preserve"> по ГВК</w:t>
            </w:r>
          </w:p>
        </w:tc>
        <w:tc>
          <w:tcPr>
            <w:tcW w:w="773" w:type="pct"/>
            <w:shd w:val="clear" w:color="auto" w:fill="auto"/>
            <w:vAlign w:val="center"/>
          </w:tcPr>
          <w:p w:rsidR="00C50DF2" w:rsidRPr="002F1D4A" w:rsidRDefault="00C50DF2" w:rsidP="00C50DF2">
            <w:pPr>
              <w:jc w:val="center"/>
              <w:rPr>
                <w:sz w:val="20"/>
                <w:szCs w:val="20"/>
              </w:rPr>
            </w:pPr>
            <w:r w:rsidRPr="002F1D4A">
              <w:rPr>
                <w:sz w:val="20"/>
                <w:szCs w:val="20"/>
              </w:rPr>
              <w:t>№ скважины по паспорту</w:t>
            </w:r>
          </w:p>
        </w:tc>
        <w:tc>
          <w:tcPr>
            <w:tcW w:w="405" w:type="pct"/>
            <w:shd w:val="clear" w:color="auto" w:fill="auto"/>
            <w:vAlign w:val="center"/>
          </w:tcPr>
          <w:p w:rsidR="00C50DF2" w:rsidRPr="002F1D4A" w:rsidRDefault="00C50DF2" w:rsidP="00C50DF2">
            <w:pPr>
              <w:jc w:val="center"/>
              <w:rPr>
                <w:sz w:val="20"/>
                <w:szCs w:val="20"/>
              </w:rPr>
            </w:pPr>
            <w:r>
              <w:rPr>
                <w:sz w:val="20"/>
                <w:szCs w:val="20"/>
              </w:rPr>
              <w:t>Год буре</w:t>
            </w:r>
            <w:r w:rsidRPr="002F1D4A">
              <w:rPr>
                <w:sz w:val="20"/>
                <w:szCs w:val="20"/>
              </w:rPr>
              <w:t>ния</w:t>
            </w:r>
          </w:p>
        </w:tc>
        <w:tc>
          <w:tcPr>
            <w:tcW w:w="1085" w:type="pct"/>
            <w:vAlign w:val="center"/>
          </w:tcPr>
          <w:p w:rsidR="00C50DF2" w:rsidRDefault="00C50DF2" w:rsidP="00C50DF2">
            <w:pPr>
              <w:jc w:val="center"/>
              <w:rPr>
                <w:sz w:val="20"/>
                <w:szCs w:val="20"/>
              </w:rPr>
            </w:pPr>
            <w:r>
              <w:rPr>
                <w:sz w:val="20"/>
                <w:szCs w:val="20"/>
              </w:rPr>
              <w:t>Фактическая производительность скважины, м</w:t>
            </w:r>
            <w:r w:rsidRPr="00B5554C">
              <w:rPr>
                <w:sz w:val="20"/>
                <w:szCs w:val="20"/>
                <w:vertAlign w:val="superscript"/>
              </w:rPr>
              <w:t>3</w:t>
            </w:r>
            <w:r>
              <w:rPr>
                <w:sz w:val="20"/>
                <w:szCs w:val="20"/>
              </w:rPr>
              <w:t>/ч</w:t>
            </w:r>
          </w:p>
        </w:tc>
        <w:tc>
          <w:tcPr>
            <w:tcW w:w="1083" w:type="pct"/>
            <w:vAlign w:val="center"/>
          </w:tcPr>
          <w:p w:rsidR="00C50DF2" w:rsidRDefault="00C50DF2" w:rsidP="00C50DF2">
            <w:pPr>
              <w:jc w:val="center"/>
              <w:rPr>
                <w:sz w:val="20"/>
                <w:szCs w:val="20"/>
              </w:rPr>
            </w:pPr>
            <w:r>
              <w:rPr>
                <w:sz w:val="20"/>
                <w:szCs w:val="20"/>
              </w:rPr>
              <w:t>Фактическая производительность скважины, м</w:t>
            </w:r>
            <w:r w:rsidRPr="00B5554C">
              <w:rPr>
                <w:sz w:val="20"/>
                <w:szCs w:val="20"/>
                <w:vertAlign w:val="superscript"/>
              </w:rPr>
              <w:t>3</w:t>
            </w:r>
            <w:r>
              <w:rPr>
                <w:sz w:val="20"/>
                <w:szCs w:val="20"/>
              </w:rPr>
              <w:t>/сут</w:t>
            </w:r>
          </w:p>
        </w:tc>
        <w:tc>
          <w:tcPr>
            <w:tcW w:w="1082" w:type="pct"/>
            <w:vAlign w:val="center"/>
          </w:tcPr>
          <w:p w:rsidR="00C50DF2" w:rsidRDefault="00C50DF2" w:rsidP="00C50DF2">
            <w:pPr>
              <w:jc w:val="center"/>
              <w:rPr>
                <w:sz w:val="20"/>
                <w:szCs w:val="20"/>
              </w:rPr>
            </w:pPr>
            <w:r>
              <w:rPr>
                <w:sz w:val="20"/>
                <w:szCs w:val="20"/>
              </w:rPr>
              <w:t>Фактическая производительность скважины, м</w:t>
            </w:r>
            <w:r w:rsidRPr="00B5554C">
              <w:rPr>
                <w:sz w:val="20"/>
                <w:szCs w:val="20"/>
                <w:vertAlign w:val="superscript"/>
              </w:rPr>
              <w:t>3</w:t>
            </w:r>
            <w:r>
              <w:rPr>
                <w:sz w:val="20"/>
                <w:szCs w:val="20"/>
              </w:rPr>
              <w:t>/год</w:t>
            </w:r>
          </w:p>
        </w:tc>
      </w:tr>
      <w:tr w:rsidR="00C50DF2" w:rsidRPr="002F1D4A" w:rsidTr="00C50DF2">
        <w:trPr>
          <w:trHeight w:val="340"/>
          <w:jc w:val="center"/>
        </w:trPr>
        <w:tc>
          <w:tcPr>
            <w:tcW w:w="5000" w:type="pct"/>
            <w:gridSpan w:val="6"/>
            <w:shd w:val="clear" w:color="auto" w:fill="auto"/>
            <w:vAlign w:val="center"/>
          </w:tcPr>
          <w:p w:rsidR="00C50DF2" w:rsidRPr="00222B3E" w:rsidRDefault="00C50DF2" w:rsidP="00C50DF2">
            <w:pPr>
              <w:jc w:val="center"/>
              <w:rPr>
                <w:sz w:val="20"/>
                <w:szCs w:val="20"/>
              </w:rPr>
            </w:pPr>
            <w:r w:rsidRPr="00222B3E">
              <w:rPr>
                <w:sz w:val="20"/>
                <w:szCs w:val="20"/>
              </w:rPr>
              <w:t>ВЗУ д. Ушаково</w:t>
            </w:r>
          </w:p>
        </w:tc>
      </w:tr>
      <w:tr w:rsidR="00C50DF2" w:rsidRPr="002F1D4A" w:rsidTr="00C50DF2">
        <w:trPr>
          <w:trHeight w:val="340"/>
          <w:jc w:val="center"/>
        </w:trPr>
        <w:tc>
          <w:tcPr>
            <w:tcW w:w="572" w:type="pct"/>
            <w:shd w:val="clear" w:color="auto" w:fill="auto"/>
            <w:vAlign w:val="center"/>
          </w:tcPr>
          <w:p w:rsidR="00C50DF2" w:rsidRPr="002F1D4A" w:rsidRDefault="00C50DF2" w:rsidP="00C50DF2">
            <w:pPr>
              <w:jc w:val="center"/>
              <w:rPr>
                <w:sz w:val="20"/>
                <w:szCs w:val="20"/>
              </w:rPr>
            </w:pPr>
            <w:r w:rsidRPr="001D62C6">
              <w:rPr>
                <w:sz w:val="20"/>
                <w:szCs w:val="20"/>
              </w:rPr>
              <w:t>21269</w:t>
            </w:r>
            <w:r>
              <w:rPr>
                <w:sz w:val="20"/>
                <w:szCs w:val="20"/>
              </w:rPr>
              <w:t>2</w:t>
            </w:r>
          </w:p>
        </w:tc>
        <w:tc>
          <w:tcPr>
            <w:tcW w:w="773" w:type="pct"/>
            <w:shd w:val="clear" w:color="auto" w:fill="auto"/>
            <w:vAlign w:val="center"/>
          </w:tcPr>
          <w:p w:rsidR="00C50DF2" w:rsidRPr="002F1D4A" w:rsidRDefault="00C50DF2" w:rsidP="00C50DF2">
            <w:pPr>
              <w:jc w:val="center"/>
              <w:rPr>
                <w:sz w:val="20"/>
                <w:szCs w:val="20"/>
              </w:rPr>
            </w:pPr>
            <w:r>
              <w:rPr>
                <w:sz w:val="20"/>
                <w:szCs w:val="20"/>
              </w:rPr>
              <w:t>2918</w:t>
            </w:r>
          </w:p>
        </w:tc>
        <w:tc>
          <w:tcPr>
            <w:tcW w:w="405" w:type="pct"/>
            <w:shd w:val="clear" w:color="auto" w:fill="auto"/>
            <w:vAlign w:val="center"/>
          </w:tcPr>
          <w:p w:rsidR="00C50DF2" w:rsidRPr="002F1D4A" w:rsidRDefault="00C50DF2" w:rsidP="00C50DF2">
            <w:pPr>
              <w:jc w:val="center"/>
              <w:rPr>
                <w:sz w:val="20"/>
                <w:szCs w:val="20"/>
              </w:rPr>
            </w:pPr>
            <w:r>
              <w:rPr>
                <w:sz w:val="20"/>
                <w:szCs w:val="20"/>
              </w:rPr>
              <w:t>1981</w:t>
            </w:r>
          </w:p>
        </w:tc>
        <w:tc>
          <w:tcPr>
            <w:tcW w:w="1085" w:type="pct"/>
            <w:vAlign w:val="center"/>
          </w:tcPr>
          <w:p w:rsidR="00C50DF2" w:rsidRPr="002F1D4A" w:rsidRDefault="00C50DF2" w:rsidP="00C50DF2">
            <w:pPr>
              <w:jc w:val="center"/>
              <w:rPr>
                <w:sz w:val="20"/>
                <w:szCs w:val="20"/>
              </w:rPr>
            </w:pPr>
            <w:r>
              <w:rPr>
                <w:sz w:val="20"/>
                <w:szCs w:val="20"/>
              </w:rPr>
              <w:t>резерв</w:t>
            </w:r>
          </w:p>
        </w:tc>
        <w:tc>
          <w:tcPr>
            <w:tcW w:w="1083" w:type="pct"/>
            <w:vAlign w:val="center"/>
          </w:tcPr>
          <w:p w:rsidR="00C50DF2" w:rsidRDefault="00C50DF2" w:rsidP="00C50DF2">
            <w:pPr>
              <w:jc w:val="center"/>
              <w:rPr>
                <w:sz w:val="20"/>
                <w:szCs w:val="20"/>
              </w:rPr>
            </w:pPr>
            <w:r>
              <w:rPr>
                <w:sz w:val="20"/>
                <w:szCs w:val="20"/>
              </w:rPr>
              <w:t>резерв</w:t>
            </w:r>
          </w:p>
        </w:tc>
        <w:tc>
          <w:tcPr>
            <w:tcW w:w="1082" w:type="pct"/>
            <w:vAlign w:val="center"/>
          </w:tcPr>
          <w:p w:rsidR="00C50DF2" w:rsidRDefault="00C50DF2" w:rsidP="00C50DF2">
            <w:pPr>
              <w:jc w:val="center"/>
              <w:rPr>
                <w:sz w:val="20"/>
                <w:szCs w:val="20"/>
              </w:rPr>
            </w:pPr>
            <w:r>
              <w:rPr>
                <w:sz w:val="20"/>
                <w:szCs w:val="20"/>
              </w:rPr>
              <w:t>резерв</w:t>
            </w:r>
          </w:p>
        </w:tc>
      </w:tr>
      <w:tr w:rsidR="00C50DF2" w:rsidRPr="002F1D4A" w:rsidTr="00C50DF2">
        <w:trPr>
          <w:trHeight w:val="340"/>
          <w:jc w:val="center"/>
        </w:trPr>
        <w:tc>
          <w:tcPr>
            <w:tcW w:w="572" w:type="pct"/>
            <w:shd w:val="clear" w:color="auto" w:fill="auto"/>
            <w:vAlign w:val="center"/>
          </w:tcPr>
          <w:p w:rsidR="00C50DF2" w:rsidRPr="002F1D4A" w:rsidRDefault="00C50DF2" w:rsidP="00C50DF2">
            <w:pPr>
              <w:jc w:val="center"/>
              <w:rPr>
                <w:sz w:val="20"/>
                <w:szCs w:val="20"/>
              </w:rPr>
            </w:pPr>
            <w:r>
              <w:rPr>
                <w:sz w:val="20"/>
                <w:szCs w:val="20"/>
              </w:rPr>
              <w:t>212691</w:t>
            </w:r>
          </w:p>
        </w:tc>
        <w:tc>
          <w:tcPr>
            <w:tcW w:w="773" w:type="pct"/>
            <w:shd w:val="clear" w:color="auto" w:fill="auto"/>
            <w:vAlign w:val="center"/>
          </w:tcPr>
          <w:p w:rsidR="00C50DF2" w:rsidRPr="002F1D4A" w:rsidRDefault="00C50DF2" w:rsidP="00C50DF2">
            <w:pPr>
              <w:jc w:val="center"/>
              <w:rPr>
                <w:sz w:val="20"/>
                <w:szCs w:val="20"/>
              </w:rPr>
            </w:pPr>
            <w:r>
              <w:rPr>
                <w:sz w:val="20"/>
                <w:szCs w:val="20"/>
              </w:rPr>
              <w:t>24</w:t>
            </w:r>
          </w:p>
        </w:tc>
        <w:tc>
          <w:tcPr>
            <w:tcW w:w="405" w:type="pct"/>
            <w:shd w:val="clear" w:color="auto" w:fill="auto"/>
            <w:vAlign w:val="center"/>
          </w:tcPr>
          <w:p w:rsidR="00C50DF2" w:rsidRPr="002F1D4A" w:rsidRDefault="00C50DF2" w:rsidP="00C50DF2">
            <w:pPr>
              <w:jc w:val="center"/>
              <w:rPr>
                <w:sz w:val="20"/>
                <w:szCs w:val="20"/>
              </w:rPr>
            </w:pPr>
            <w:r>
              <w:rPr>
                <w:sz w:val="20"/>
                <w:szCs w:val="20"/>
              </w:rPr>
              <w:t>2003</w:t>
            </w:r>
          </w:p>
        </w:tc>
        <w:tc>
          <w:tcPr>
            <w:tcW w:w="1085" w:type="pct"/>
            <w:vAlign w:val="center"/>
          </w:tcPr>
          <w:p w:rsidR="00C50DF2" w:rsidRPr="002F1D4A" w:rsidRDefault="00C50DF2" w:rsidP="00C50DF2">
            <w:pPr>
              <w:jc w:val="center"/>
              <w:rPr>
                <w:sz w:val="20"/>
                <w:szCs w:val="20"/>
              </w:rPr>
            </w:pPr>
            <w:r>
              <w:rPr>
                <w:sz w:val="20"/>
                <w:szCs w:val="20"/>
              </w:rPr>
              <w:t>7,93</w:t>
            </w:r>
          </w:p>
        </w:tc>
        <w:tc>
          <w:tcPr>
            <w:tcW w:w="1083" w:type="pct"/>
            <w:vAlign w:val="center"/>
          </w:tcPr>
          <w:p w:rsidR="00C50DF2" w:rsidRPr="002F1D4A" w:rsidRDefault="00C50DF2" w:rsidP="00C50DF2">
            <w:pPr>
              <w:jc w:val="center"/>
              <w:rPr>
                <w:sz w:val="20"/>
                <w:szCs w:val="20"/>
              </w:rPr>
            </w:pPr>
            <w:r>
              <w:rPr>
                <w:sz w:val="20"/>
                <w:szCs w:val="20"/>
              </w:rPr>
              <w:t>190,4</w:t>
            </w:r>
          </w:p>
        </w:tc>
        <w:tc>
          <w:tcPr>
            <w:tcW w:w="1082" w:type="pct"/>
            <w:vAlign w:val="center"/>
          </w:tcPr>
          <w:p w:rsidR="00C50DF2" w:rsidRPr="002F1D4A" w:rsidRDefault="00C50DF2" w:rsidP="00C50DF2">
            <w:pPr>
              <w:jc w:val="center"/>
              <w:rPr>
                <w:sz w:val="20"/>
                <w:szCs w:val="20"/>
              </w:rPr>
            </w:pPr>
            <w:r>
              <w:rPr>
                <w:sz w:val="20"/>
                <w:szCs w:val="20"/>
              </w:rPr>
              <w:t>53459</w:t>
            </w:r>
          </w:p>
        </w:tc>
      </w:tr>
      <w:tr w:rsidR="00C50DF2" w:rsidRPr="002F1D4A" w:rsidTr="00C50DF2">
        <w:trPr>
          <w:trHeight w:val="340"/>
          <w:jc w:val="center"/>
        </w:trPr>
        <w:tc>
          <w:tcPr>
            <w:tcW w:w="5000" w:type="pct"/>
            <w:gridSpan w:val="6"/>
            <w:shd w:val="clear" w:color="auto" w:fill="auto"/>
            <w:vAlign w:val="center"/>
          </w:tcPr>
          <w:p w:rsidR="00C50DF2" w:rsidRPr="00222B3E" w:rsidRDefault="00C50DF2" w:rsidP="00C50DF2">
            <w:pPr>
              <w:jc w:val="center"/>
              <w:rPr>
                <w:sz w:val="20"/>
                <w:szCs w:val="20"/>
              </w:rPr>
            </w:pPr>
            <w:r w:rsidRPr="00222B3E">
              <w:rPr>
                <w:sz w:val="20"/>
                <w:szCs w:val="20"/>
              </w:rPr>
              <w:t>ВЗУ д. Доры</w:t>
            </w:r>
          </w:p>
        </w:tc>
      </w:tr>
      <w:tr w:rsidR="00C50DF2" w:rsidRPr="002F1D4A" w:rsidTr="00C50DF2">
        <w:trPr>
          <w:trHeight w:val="340"/>
          <w:jc w:val="center"/>
        </w:trPr>
        <w:tc>
          <w:tcPr>
            <w:tcW w:w="572" w:type="pct"/>
            <w:shd w:val="clear" w:color="auto" w:fill="auto"/>
            <w:vAlign w:val="center"/>
          </w:tcPr>
          <w:p w:rsidR="00C50DF2" w:rsidRPr="002F1D4A" w:rsidRDefault="00C50DF2" w:rsidP="00C50DF2">
            <w:pPr>
              <w:ind w:left="284"/>
              <w:jc w:val="center"/>
              <w:rPr>
                <w:sz w:val="20"/>
                <w:szCs w:val="20"/>
              </w:rPr>
            </w:pPr>
            <w:r>
              <w:rPr>
                <w:sz w:val="20"/>
                <w:szCs w:val="20"/>
              </w:rPr>
              <w:t>212695</w:t>
            </w:r>
          </w:p>
        </w:tc>
        <w:tc>
          <w:tcPr>
            <w:tcW w:w="773" w:type="pct"/>
            <w:shd w:val="clear" w:color="auto" w:fill="auto"/>
            <w:vAlign w:val="center"/>
          </w:tcPr>
          <w:p w:rsidR="00C50DF2" w:rsidRPr="002F1D4A" w:rsidRDefault="00C50DF2" w:rsidP="00C50DF2">
            <w:pPr>
              <w:jc w:val="center"/>
              <w:rPr>
                <w:sz w:val="20"/>
                <w:szCs w:val="20"/>
              </w:rPr>
            </w:pPr>
            <w:r>
              <w:rPr>
                <w:sz w:val="20"/>
                <w:szCs w:val="20"/>
              </w:rPr>
              <w:t>51(г)</w:t>
            </w:r>
          </w:p>
        </w:tc>
        <w:tc>
          <w:tcPr>
            <w:tcW w:w="405" w:type="pct"/>
            <w:shd w:val="clear" w:color="auto" w:fill="auto"/>
            <w:vAlign w:val="center"/>
          </w:tcPr>
          <w:p w:rsidR="00C50DF2" w:rsidRPr="002F1D4A" w:rsidRDefault="00C50DF2" w:rsidP="00C50DF2">
            <w:pPr>
              <w:jc w:val="center"/>
              <w:rPr>
                <w:sz w:val="20"/>
                <w:szCs w:val="20"/>
              </w:rPr>
            </w:pPr>
            <w:r>
              <w:rPr>
                <w:sz w:val="20"/>
                <w:szCs w:val="20"/>
              </w:rPr>
              <w:t>1961</w:t>
            </w:r>
          </w:p>
        </w:tc>
        <w:tc>
          <w:tcPr>
            <w:tcW w:w="1085" w:type="pct"/>
            <w:vAlign w:val="center"/>
          </w:tcPr>
          <w:p w:rsidR="00C50DF2" w:rsidRPr="002F1D4A" w:rsidRDefault="00C50DF2" w:rsidP="00C50DF2">
            <w:pPr>
              <w:jc w:val="center"/>
              <w:rPr>
                <w:sz w:val="20"/>
                <w:szCs w:val="20"/>
              </w:rPr>
            </w:pPr>
            <w:r>
              <w:rPr>
                <w:sz w:val="20"/>
                <w:szCs w:val="20"/>
              </w:rPr>
              <w:t>5,007</w:t>
            </w:r>
          </w:p>
        </w:tc>
        <w:tc>
          <w:tcPr>
            <w:tcW w:w="1083" w:type="pct"/>
            <w:vAlign w:val="center"/>
          </w:tcPr>
          <w:p w:rsidR="00C50DF2" w:rsidRPr="002F1D4A" w:rsidRDefault="00C50DF2" w:rsidP="00C50DF2">
            <w:pPr>
              <w:jc w:val="center"/>
              <w:rPr>
                <w:sz w:val="20"/>
                <w:szCs w:val="20"/>
              </w:rPr>
            </w:pPr>
            <w:r>
              <w:rPr>
                <w:sz w:val="20"/>
                <w:szCs w:val="20"/>
              </w:rPr>
              <w:t>120,167</w:t>
            </w:r>
          </w:p>
        </w:tc>
        <w:tc>
          <w:tcPr>
            <w:tcW w:w="1082" w:type="pct"/>
            <w:vAlign w:val="center"/>
          </w:tcPr>
          <w:p w:rsidR="00C50DF2" w:rsidRPr="002F1D4A" w:rsidRDefault="00C50DF2" w:rsidP="00C50DF2">
            <w:pPr>
              <w:jc w:val="center"/>
              <w:rPr>
                <w:sz w:val="20"/>
                <w:szCs w:val="20"/>
              </w:rPr>
            </w:pPr>
            <w:r>
              <w:rPr>
                <w:sz w:val="20"/>
                <w:szCs w:val="20"/>
              </w:rPr>
              <w:t>33739</w:t>
            </w:r>
          </w:p>
        </w:tc>
      </w:tr>
      <w:tr w:rsidR="00C50DF2" w:rsidRPr="002F1D4A" w:rsidTr="00C50DF2">
        <w:trPr>
          <w:trHeight w:val="340"/>
          <w:jc w:val="center"/>
        </w:trPr>
        <w:tc>
          <w:tcPr>
            <w:tcW w:w="5000" w:type="pct"/>
            <w:gridSpan w:val="6"/>
            <w:shd w:val="clear" w:color="auto" w:fill="auto"/>
            <w:vAlign w:val="center"/>
          </w:tcPr>
          <w:p w:rsidR="00C50DF2" w:rsidRPr="00222B3E" w:rsidRDefault="00C50DF2" w:rsidP="00C50DF2">
            <w:pPr>
              <w:jc w:val="center"/>
              <w:rPr>
                <w:sz w:val="20"/>
                <w:szCs w:val="20"/>
              </w:rPr>
            </w:pPr>
            <w:r w:rsidRPr="00222B3E">
              <w:rPr>
                <w:sz w:val="20"/>
                <w:szCs w:val="20"/>
              </w:rPr>
              <w:t>ВЗУ п. Большая сестра</w:t>
            </w:r>
          </w:p>
        </w:tc>
      </w:tr>
      <w:tr w:rsidR="00C50DF2" w:rsidRPr="002F1D4A" w:rsidTr="00C50DF2">
        <w:trPr>
          <w:trHeight w:val="340"/>
          <w:jc w:val="center"/>
        </w:trPr>
        <w:tc>
          <w:tcPr>
            <w:tcW w:w="572" w:type="pct"/>
            <w:shd w:val="clear" w:color="auto" w:fill="auto"/>
            <w:vAlign w:val="center"/>
          </w:tcPr>
          <w:p w:rsidR="00C50DF2" w:rsidRPr="002F1D4A" w:rsidRDefault="00C50DF2" w:rsidP="00C50DF2">
            <w:pPr>
              <w:ind w:left="284"/>
              <w:jc w:val="center"/>
              <w:rPr>
                <w:sz w:val="20"/>
                <w:szCs w:val="20"/>
              </w:rPr>
            </w:pPr>
            <w:r>
              <w:rPr>
                <w:sz w:val="20"/>
                <w:szCs w:val="20"/>
              </w:rPr>
              <w:t>212650</w:t>
            </w:r>
          </w:p>
        </w:tc>
        <w:tc>
          <w:tcPr>
            <w:tcW w:w="773" w:type="pct"/>
            <w:shd w:val="clear" w:color="auto" w:fill="auto"/>
            <w:vAlign w:val="center"/>
          </w:tcPr>
          <w:p w:rsidR="00C50DF2" w:rsidRPr="002F1D4A" w:rsidRDefault="00C50DF2" w:rsidP="00C50DF2">
            <w:pPr>
              <w:jc w:val="center"/>
              <w:rPr>
                <w:sz w:val="20"/>
                <w:szCs w:val="20"/>
              </w:rPr>
            </w:pPr>
            <w:r>
              <w:rPr>
                <w:sz w:val="20"/>
                <w:szCs w:val="20"/>
              </w:rPr>
              <w:t>2783</w:t>
            </w:r>
          </w:p>
        </w:tc>
        <w:tc>
          <w:tcPr>
            <w:tcW w:w="405" w:type="pct"/>
            <w:shd w:val="clear" w:color="auto" w:fill="auto"/>
            <w:vAlign w:val="center"/>
          </w:tcPr>
          <w:p w:rsidR="00C50DF2" w:rsidRPr="002F1D4A" w:rsidRDefault="00C50DF2" w:rsidP="00C50DF2">
            <w:pPr>
              <w:jc w:val="center"/>
              <w:rPr>
                <w:sz w:val="20"/>
                <w:szCs w:val="20"/>
              </w:rPr>
            </w:pPr>
            <w:r>
              <w:rPr>
                <w:sz w:val="20"/>
                <w:szCs w:val="20"/>
              </w:rPr>
              <w:t>1978</w:t>
            </w:r>
          </w:p>
        </w:tc>
        <w:tc>
          <w:tcPr>
            <w:tcW w:w="1085" w:type="pct"/>
            <w:vAlign w:val="center"/>
          </w:tcPr>
          <w:p w:rsidR="00C50DF2" w:rsidRPr="002F1D4A" w:rsidRDefault="00C50DF2" w:rsidP="00C50DF2">
            <w:pPr>
              <w:jc w:val="center"/>
              <w:rPr>
                <w:sz w:val="20"/>
                <w:szCs w:val="20"/>
              </w:rPr>
            </w:pPr>
            <w:r>
              <w:rPr>
                <w:sz w:val="20"/>
                <w:szCs w:val="20"/>
              </w:rPr>
              <w:t>1,324</w:t>
            </w:r>
          </w:p>
        </w:tc>
        <w:tc>
          <w:tcPr>
            <w:tcW w:w="1083" w:type="pct"/>
            <w:vAlign w:val="center"/>
          </w:tcPr>
          <w:p w:rsidR="00C50DF2" w:rsidRPr="002F1D4A" w:rsidRDefault="00C50DF2" w:rsidP="00C50DF2">
            <w:pPr>
              <w:jc w:val="center"/>
              <w:rPr>
                <w:sz w:val="20"/>
                <w:szCs w:val="20"/>
              </w:rPr>
            </w:pPr>
            <w:r>
              <w:rPr>
                <w:sz w:val="20"/>
                <w:szCs w:val="20"/>
              </w:rPr>
              <w:t>31,763</w:t>
            </w:r>
          </w:p>
        </w:tc>
        <w:tc>
          <w:tcPr>
            <w:tcW w:w="1082" w:type="pct"/>
            <w:vAlign w:val="center"/>
          </w:tcPr>
          <w:p w:rsidR="00C50DF2" w:rsidRPr="002F1D4A" w:rsidRDefault="00C50DF2" w:rsidP="00C50DF2">
            <w:pPr>
              <w:jc w:val="center"/>
              <w:rPr>
                <w:sz w:val="20"/>
                <w:szCs w:val="20"/>
              </w:rPr>
            </w:pPr>
            <w:r>
              <w:rPr>
                <w:sz w:val="20"/>
                <w:szCs w:val="20"/>
              </w:rPr>
              <w:t>8918</w:t>
            </w:r>
          </w:p>
        </w:tc>
      </w:tr>
      <w:tr w:rsidR="00C50DF2" w:rsidRPr="002F1D4A" w:rsidTr="00C50DF2">
        <w:trPr>
          <w:trHeight w:val="340"/>
          <w:jc w:val="center"/>
        </w:trPr>
        <w:tc>
          <w:tcPr>
            <w:tcW w:w="5000" w:type="pct"/>
            <w:gridSpan w:val="6"/>
            <w:shd w:val="clear" w:color="auto" w:fill="auto"/>
            <w:vAlign w:val="center"/>
          </w:tcPr>
          <w:p w:rsidR="00C50DF2" w:rsidRPr="00222B3E" w:rsidRDefault="00C50DF2" w:rsidP="00C50DF2">
            <w:pPr>
              <w:jc w:val="center"/>
              <w:rPr>
                <w:sz w:val="20"/>
                <w:szCs w:val="20"/>
              </w:rPr>
            </w:pPr>
            <w:r w:rsidRPr="00222B3E">
              <w:rPr>
                <w:sz w:val="20"/>
                <w:szCs w:val="20"/>
              </w:rPr>
              <w:t>ВЗУ п. Торфяной</w:t>
            </w:r>
          </w:p>
        </w:tc>
      </w:tr>
      <w:tr w:rsidR="00C50DF2" w:rsidRPr="002F1D4A" w:rsidTr="00C50DF2">
        <w:trPr>
          <w:trHeight w:val="340"/>
          <w:jc w:val="center"/>
        </w:trPr>
        <w:tc>
          <w:tcPr>
            <w:tcW w:w="572" w:type="pct"/>
            <w:shd w:val="clear" w:color="auto" w:fill="auto"/>
            <w:vAlign w:val="center"/>
          </w:tcPr>
          <w:p w:rsidR="00C50DF2" w:rsidRPr="002F1D4A" w:rsidRDefault="00C50DF2" w:rsidP="00C50DF2">
            <w:pPr>
              <w:ind w:left="284"/>
              <w:jc w:val="center"/>
              <w:rPr>
                <w:sz w:val="20"/>
                <w:szCs w:val="20"/>
              </w:rPr>
            </w:pPr>
            <w:r>
              <w:rPr>
                <w:sz w:val="20"/>
                <w:szCs w:val="20"/>
              </w:rPr>
              <w:t>212988</w:t>
            </w:r>
          </w:p>
        </w:tc>
        <w:tc>
          <w:tcPr>
            <w:tcW w:w="773" w:type="pct"/>
            <w:shd w:val="clear" w:color="auto" w:fill="auto"/>
            <w:vAlign w:val="center"/>
          </w:tcPr>
          <w:p w:rsidR="00C50DF2" w:rsidRPr="002F1D4A" w:rsidRDefault="00C50DF2" w:rsidP="00C50DF2">
            <w:pPr>
              <w:jc w:val="center"/>
              <w:rPr>
                <w:sz w:val="20"/>
                <w:szCs w:val="20"/>
              </w:rPr>
            </w:pPr>
            <w:r>
              <w:rPr>
                <w:sz w:val="20"/>
                <w:szCs w:val="20"/>
              </w:rPr>
              <w:t>1-91</w:t>
            </w:r>
          </w:p>
        </w:tc>
        <w:tc>
          <w:tcPr>
            <w:tcW w:w="405" w:type="pct"/>
            <w:shd w:val="clear" w:color="auto" w:fill="auto"/>
            <w:vAlign w:val="center"/>
          </w:tcPr>
          <w:p w:rsidR="00C50DF2" w:rsidRPr="002F1D4A" w:rsidRDefault="00C50DF2" w:rsidP="00C50DF2">
            <w:pPr>
              <w:jc w:val="center"/>
              <w:rPr>
                <w:sz w:val="20"/>
                <w:szCs w:val="20"/>
              </w:rPr>
            </w:pPr>
            <w:r>
              <w:rPr>
                <w:sz w:val="20"/>
                <w:szCs w:val="20"/>
              </w:rPr>
              <w:t>1991</w:t>
            </w:r>
          </w:p>
        </w:tc>
        <w:tc>
          <w:tcPr>
            <w:tcW w:w="1085" w:type="pct"/>
            <w:vAlign w:val="center"/>
          </w:tcPr>
          <w:p w:rsidR="00C50DF2" w:rsidRPr="002F1D4A" w:rsidRDefault="00C50DF2" w:rsidP="00C50DF2">
            <w:pPr>
              <w:jc w:val="center"/>
              <w:rPr>
                <w:sz w:val="20"/>
                <w:szCs w:val="20"/>
              </w:rPr>
            </w:pPr>
            <w:r>
              <w:rPr>
                <w:sz w:val="20"/>
                <w:szCs w:val="20"/>
              </w:rPr>
              <w:t>0,281</w:t>
            </w:r>
          </w:p>
        </w:tc>
        <w:tc>
          <w:tcPr>
            <w:tcW w:w="1083" w:type="pct"/>
            <w:vAlign w:val="center"/>
          </w:tcPr>
          <w:p w:rsidR="00C50DF2" w:rsidRPr="002F1D4A" w:rsidRDefault="00C50DF2" w:rsidP="00C50DF2">
            <w:pPr>
              <w:jc w:val="center"/>
              <w:rPr>
                <w:sz w:val="20"/>
                <w:szCs w:val="20"/>
              </w:rPr>
            </w:pPr>
            <w:r>
              <w:rPr>
                <w:sz w:val="20"/>
                <w:szCs w:val="20"/>
              </w:rPr>
              <w:t>6,732</w:t>
            </w:r>
          </w:p>
        </w:tc>
        <w:tc>
          <w:tcPr>
            <w:tcW w:w="1082" w:type="pct"/>
            <w:vAlign w:val="center"/>
          </w:tcPr>
          <w:p w:rsidR="00C50DF2" w:rsidRPr="002F1D4A" w:rsidRDefault="00C50DF2" w:rsidP="00C50DF2">
            <w:pPr>
              <w:jc w:val="center"/>
              <w:rPr>
                <w:sz w:val="20"/>
                <w:szCs w:val="20"/>
              </w:rPr>
            </w:pPr>
            <w:r>
              <w:rPr>
                <w:sz w:val="20"/>
                <w:szCs w:val="20"/>
              </w:rPr>
              <w:t>1890</w:t>
            </w:r>
          </w:p>
        </w:tc>
      </w:tr>
    </w:tbl>
    <w:p w:rsidR="006E1E69" w:rsidRPr="0012669A" w:rsidRDefault="006E1E69" w:rsidP="00EF77E4">
      <w:pPr>
        <w:pStyle w:val="Maximyz0"/>
      </w:pPr>
    </w:p>
    <w:p w:rsidR="00EF77E4" w:rsidRPr="0012669A" w:rsidRDefault="00EF77E4" w:rsidP="001942FE">
      <w:pPr>
        <w:pStyle w:val="Maximyz4"/>
      </w:pPr>
      <w:bookmarkStart w:id="90" w:name="_Toc507758459"/>
      <w:r w:rsidRPr="0012669A">
        <w:t>Графики отпуска воды с ИЦВ (почасовые) в сутки наибольшего потребления каждого месяца за последний год</w:t>
      </w:r>
      <w:bookmarkEnd w:id="90"/>
    </w:p>
    <w:p w:rsidR="007D5364" w:rsidRPr="0012669A" w:rsidRDefault="007D5364" w:rsidP="007D5364">
      <w:pPr>
        <w:pStyle w:val="Maximyz0"/>
      </w:pPr>
      <w:r w:rsidRPr="0012669A">
        <w:t>В таблиц</w:t>
      </w:r>
      <w:r w:rsidR="00171238">
        <w:t>е</w:t>
      </w:r>
      <w:fldSimple w:instr=" REF _Ref468369776 \h  \* MERGEFORMAT ">
        <w:r w:rsidR="00472A27" w:rsidRPr="00472A27">
          <w:rPr>
            <w:vanish/>
          </w:rPr>
          <w:t xml:space="preserve">Таблица </w:t>
        </w:r>
        <w:r w:rsidR="00472A27">
          <w:rPr>
            <w:noProof/>
          </w:rPr>
          <w:t>2</w:t>
        </w:r>
        <w:r w:rsidR="00472A27">
          <w:t>.</w:t>
        </w:r>
        <w:r w:rsidR="00472A27">
          <w:rPr>
            <w:noProof/>
          </w:rPr>
          <w:t>10</w:t>
        </w:r>
      </w:fldSimple>
      <w:r w:rsidRPr="0012669A">
        <w:t xml:space="preserve">приведены графики отпуска воды с артезианских скважин </w:t>
      </w:r>
      <w:r w:rsidR="00945016">
        <w:t>МП «Лотошинское ЖКХ»</w:t>
      </w:r>
      <w:r w:rsidRPr="0012669A">
        <w:t xml:space="preserve"> для водоснабжения населения </w:t>
      </w:r>
      <w:r w:rsidR="00C56538">
        <w:t>сельского</w:t>
      </w:r>
      <w:r w:rsidRPr="0012669A">
        <w:t xml:space="preserve"> поселения </w:t>
      </w:r>
      <w:r w:rsidR="005C0047">
        <w:t>Ошейкинское</w:t>
      </w:r>
      <w:r w:rsidRPr="0012669A">
        <w:t>.</w:t>
      </w:r>
    </w:p>
    <w:p w:rsidR="00304447" w:rsidRPr="0012669A" w:rsidRDefault="00304447" w:rsidP="007D5364">
      <w:pPr>
        <w:pStyle w:val="Maximyz0"/>
      </w:pPr>
    </w:p>
    <w:p w:rsidR="00FD558E" w:rsidRPr="0012669A" w:rsidRDefault="00FD558E" w:rsidP="00304447">
      <w:pPr>
        <w:pStyle w:val="af3"/>
        <w:keepNext/>
        <w:sectPr w:rsidR="00FD558E" w:rsidRPr="0012669A" w:rsidSect="0061124D">
          <w:pgSz w:w="11906" w:h="16838"/>
          <w:pgMar w:top="1134" w:right="567" w:bottom="567" w:left="1701" w:header="709" w:footer="709" w:gutter="0"/>
          <w:cols w:space="708"/>
          <w:docGrid w:linePitch="360"/>
        </w:sectPr>
      </w:pPr>
    </w:p>
    <w:p w:rsidR="00304447" w:rsidRPr="0012669A" w:rsidRDefault="00304447" w:rsidP="00FE01DD">
      <w:pPr>
        <w:pStyle w:val="af3"/>
        <w:keepNext/>
      </w:pPr>
      <w:bookmarkStart w:id="91" w:name="_Ref468369776"/>
      <w:r w:rsidRPr="0012669A">
        <w:t xml:space="preserve">Таблица </w:t>
      </w:r>
      <w:fldSimple w:instr=" STYLEREF 1 \s ">
        <w:r w:rsidR="00472A27">
          <w:rPr>
            <w:noProof/>
          </w:rPr>
          <w:t>2</w:t>
        </w:r>
      </w:fldSimple>
      <w:r w:rsidR="00FE36A6">
        <w:t>.</w:t>
      </w:r>
      <w:fldSimple w:instr=" SEQ Таблица \* ARABIC \s 1 ">
        <w:r w:rsidR="00472A27">
          <w:rPr>
            <w:noProof/>
          </w:rPr>
          <w:t>10</w:t>
        </w:r>
      </w:fldSimple>
      <w:bookmarkEnd w:id="91"/>
      <w:r w:rsidRPr="0012669A">
        <w:t xml:space="preserve"> - Графики отпуска воды с артезианск</w:t>
      </w:r>
      <w:r w:rsidR="001D2E5E">
        <w:t>их</w:t>
      </w:r>
      <w:r w:rsidRPr="0012669A">
        <w:t xml:space="preserve"> скважин</w:t>
      </w:r>
      <w:r w:rsidR="00945016">
        <w:t>МП «Лотошинское ЖКХ»</w:t>
      </w:r>
      <w:r w:rsidR="00C56538">
        <w:t>сельского</w:t>
      </w:r>
      <w:r w:rsidRPr="0012669A">
        <w:t xml:space="preserve"> поселения </w:t>
      </w:r>
      <w:r w:rsidR="005C0047">
        <w:t>Ошейкинское</w:t>
      </w:r>
      <w:r w:rsidRPr="0012669A">
        <w:t xml:space="preserve"> за </w:t>
      </w:r>
      <w:r w:rsidR="001D2E5E">
        <w:t>2016</w:t>
      </w:r>
      <w:r w:rsidRPr="0012669A">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42"/>
        <w:gridCol w:w="2811"/>
        <w:gridCol w:w="875"/>
        <w:gridCol w:w="885"/>
        <w:gridCol w:w="812"/>
        <w:gridCol w:w="921"/>
        <w:gridCol w:w="875"/>
        <w:gridCol w:w="891"/>
        <w:gridCol w:w="912"/>
        <w:gridCol w:w="957"/>
        <w:gridCol w:w="957"/>
        <w:gridCol w:w="927"/>
        <w:gridCol w:w="942"/>
        <w:gridCol w:w="921"/>
        <w:gridCol w:w="918"/>
      </w:tblGrid>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r w:rsidRPr="000161AB">
              <w:rPr>
                <w:color w:val="000000"/>
                <w:sz w:val="20"/>
                <w:szCs w:val="20"/>
              </w:rPr>
              <w:t>№</w:t>
            </w:r>
          </w:p>
        </w:tc>
        <w:tc>
          <w:tcPr>
            <w:tcW w:w="928" w:type="pct"/>
            <w:shd w:val="clear" w:color="auto" w:fill="FFFFFF"/>
            <w:vAlign w:val="center"/>
          </w:tcPr>
          <w:p w:rsidR="000161AB" w:rsidRPr="000161AB" w:rsidRDefault="000161AB" w:rsidP="000161AB">
            <w:pPr>
              <w:jc w:val="center"/>
              <w:rPr>
                <w:sz w:val="20"/>
                <w:szCs w:val="20"/>
              </w:rPr>
            </w:pPr>
            <w:r w:rsidRPr="000161AB">
              <w:rPr>
                <w:color w:val="000000"/>
                <w:sz w:val="20"/>
                <w:szCs w:val="20"/>
              </w:rPr>
              <w:t>Наименование и адрес ВЗУ</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январь</w:t>
            </w:r>
          </w:p>
        </w:tc>
        <w:tc>
          <w:tcPr>
            <w:tcW w:w="292" w:type="pct"/>
            <w:shd w:val="clear" w:color="auto" w:fill="FFFFFF"/>
            <w:vAlign w:val="center"/>
          </w:tcPr>
          <w:p w:rsidR="000161AB" w:rsidRPr="000161AB" w:rsidRDefault="000161AB" w:rsidP="000161AB">
            <w:pPr>
              <w:jc w:val="center"/>
              <w:rPr>
                <w:sz w:val="20"/>
                <w:szCs w:val="20"/>
              </w:rPr>
            </w:pPr>
            <w:r w:rsidRPr="000161AB">
              <w:rPr>
                <w:color w:val="000000"/>
                <w:sz w:val="20"/>
                <w:szCs w:val="20"/>
              </w:rPr>
              <w:t>февраль</w:t>
            </w:r>
          </w:p>
        </w:tc>
        <w:tc>
          <w:tcPr>
            <w:tcW w:w="268" w:type="pct"/>
            <w:shd w:val="clear" w:color="auto" w:fill="FFFFFF"/>
            <w:vAlign w:val="center"/>
          </w:tcPr>
          <w:p w:rsidR="000161AB" w:rsidRPr="000161AB" w:rsidRDefault="000161AB" w:rsidP="000161AB">
            <w:pPr>
              <w:jc w:val="center"/>
              <w:rPr>
                <w:sz w:val="20"/>
                <w:szCs w:val="20"/>
              </w:rPr>
            </w:pPr>
            <w:r w:rsidRPr="000161AB">
              <w:rPr>
                <w:color w:val="000000"/>
                <w:sz w:val="20"/>
                <w:szCs w:val="20"/>
              </w:rPr>
              <w:t>март</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апрель</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май</w:t>
            </w:r>
          </w:p>
        </w:tc>
        <w:tc>
          <w:tcPr>
            <w:tcW w:w="294" w:type="pct"/>
            <w:shd w:val="clear" w:color="auto" w:fill="FFFFFF"/>
            <w:vAlign w:val="center"/>
          </w:tcPr>
          <w:p w:rsidR="000161AB" w:rsidRPr="000161AB" w:rsidRDefault="000161AB" w:rsidP="000161AB">
            <w:pPr>
              <w:jc w:val="center"/>
              <w:rPr>
                <w:sz w:val="20"/>
                <w:szCs w:val="20"/>
              </w:rPr>
            </w:pPr>
            <w:r w:rsidRPr="000161AB">
              <w:rPr>
                <w:color w:val="000000"/>
                <w:sz w:val="20"/>
                <w:szCs w:val="20"/>
              </w:rPr>
              <w:t>ИЮНЬ</w:t>
            </w:r>
          </w:p>
        </w:tc>
        <w:tc>
          <w:tcPr>
            <w:tcW w:w="301" w:type="pct"/>
            <w:shd w:val="clear" w:color="auto" w:fill="FFFFFF"/>
            <w:vAlign w:val="center"/>
          </w:tcPr>
          <w:p w:rsidR="000161AB" w:rsidRPr="000161AB" w:rsidRDefault="000161AB" w:rsidP="000161AB">
            <w:pPr>
              <w:jc w:val="center"/>
              <w:rPr>
                <w:sz w:val="20"/>
                <w:szCs w:val="20"/>
              </w:rPr>
            </w:pPr>
            <w:r w:rsidRPr="000161AB">
              <w:rPr>
                <w:color w:val="000000"/>
                <w:sz w:val="20"/>
                <w:szCs w:val="20"/>
              </w:rPr>
              <w:t>ИЮЛЬ</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август</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сентябрь</w:t>
            </w:r>
          </w:p>
        </w:tc>
        <w:tc>
          <w:tcPr>
            <w:tcW w:w="306" w:type="pct"/>
            <w:shd w:val="clear" w:color="auto" w:fill="FFFFFF"/>
            <w:vAlign w:val="center"/>
          </w:tcPr>
          <w:p w:rsidR="000161AB" w:rsidRPr="000161AB" w:rsidRDefault="000161AB" w:rsidP="000161AB">
            <w:pPr>
              <w:jc w:val="center"/>
              <w:rPr>
                <w:sz w:val="20"/>
                <w:szCs w:val="20"/>
              </w:rPr>
            </w:pPr>
            <w:r w:rsidRPr="000161AB">
              <w:rPr>
                <w:color w:val="000000"/>
                <w:sz w:val="20"/>
                <w:szCs w:val="20"/>
              </w:rPr>
              <w:t>октябрь</w:t>
            </w:r>
          </w:p>
        </w:tc>
        <w:tc>
          <w:tcPr>
            <w:tcW w:w="311" w:type="pct"/>
            <w:shd w:val="clear" w:color="auto" w:fill="FFFFFF"/>
            <w:vAlign w:val="center"/>
          </w:tcPr>
          <w:p w:rsidR="000161AB" w:rsidRPr="000161AB" w:rsidRDefault="000161AB" w:rsidP="000161AB">
            <w:pPr>
              <w:jc w:val="center"/>
              <w:rPr>
                <w:sz w:val="20"/>
                <w:szCs w:val="20"/>
              </w:rPr>
            </w:pPr>
            <w:r w:rsidRPr="000161AB">
              <w:rPr>
                <w:color w:val="000000"/>
                <w:sz w:val="20"/>
                <w:szCs w:val="20"/>
              </w:rPr>
              <w:t>ноябрь</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декабрь</w:t>
            </w:r>
          </w:p>
        </w:tc>
        <w:tc>
          <w:tcPr>
            <w:tcW w:w="303" w:type="pct"/>
            <w:shd w:val="clear" w:color="auto" w:fill="FFFFFF"/>
            <w:vAlign w:val="center"/>
          </w:tcPr>
          <w:p w:rsidR="000161AB" w:rsidRPr="000161AB" w:rsidRDefault="000161AB" w:rsidP="000161AB">
            <w:pPr>
              <w:jc w:val="center"/>
              <w:rPr>
                <w:sz w:val="20"/>
                <w:szCs w:val="20"/>
              </w:rPr>
            </w:pPr>
            <w:r w:rsidRPr="000161AB">
              <w:rPr>
                <w:color w:val="000000"/>
                <w:sz w:val="20"/>
                <w:szCs w:val="20"/>
              </w:rPr>
              <w:t>2016</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r>
              <w:rPr>
                <w:sz w:val="20"/>
                <w:szCs w:val="20"/>
              </w:rPr>
              <w:t>1</w:t>
            </w:r>
          </w:p>
        </w:tc>
        <w:tc>
          <w:tcPr>
            <w:tcW w:w="4821" w:type="pct"/>
            <w:gridSpan w:val="14"/>
            <w:shd w:val="clear" w:color="auto" w:fill="FFFFFF"/>
            <w:vAlign w:val="center"/>
          </w:tcPr>
          <w:p w:rsidR="000161AB" w:rsidRPr="000161AB" w:rsidRDefault="000161AB" w:rsidP="000161AB">
            <w:pPr>
              <w:jc w:val="center"/>
              <w:rPr>
                <w:sz w:val="20"/>
                <w:szCs w:val="20"/>
              </w:rPr>
            </w:pPr>
            <w:r w:rsidRPr="000161AB">
              <w:rPr>
                <w:color w:val="000000"/>
                <w:sz w:val="20"/>
                <w:szCs w:val="20"/>
              </w:rPr>
              <w:t>ВЗУ № 6; д. Ушаково</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p>
        </w:tc>
        <w:tc>
          <w:tcPr>
            <w:tcW w:w="928" w:type="pct"/>
            <w:shd w:val="clear" w:color="auto" w:fill="FFFFFF"/>
            <w:vAlign w:val="center"/>
          </w:tcPr>
          <w:p w:rsidR="000161AB" w:rsidRPr="000161AB" w:rsidRDefault="000161AB" w:rsidP="000161AB">
            <w:pPr>
              <w:jc w:val="center"/>
              <w:rPr>
                <w:sz w:val="20"/>
                <w:szCs w:val="20"/>
              </w:rPr>
            </w:pPr>
            <w:r w:rsidRPr="000161AB">
              <w:rPr>
                <w:color w:val="000000"/>
                <w:sz w:val="20"/>
                <w:szCs w:val="20"/>
              </w:rPr>
              <w:t>арт. скв. №11</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5078</w:t>
            </w:r>
          </w:p>
        </w:tc>
        <w:tc>
          <w:tcPr>
            <w:tcW w:w="292" w:type="pct"/>
            <w:shd w:val="clear" w:color="auto" w:fill="FFFFFF"/>
            <w:vAlign w:val="center"/>
          </w:tcPr>
          <w:p w:rsidR="000161AB" w:rsidRPr="000161AB" w:rsidRDefault="000161AB" w:rsidP="000161AB">
            <w:pPr>
              <w:jc w:val="center"/>
              <w:rPr>
                <w:sz w:val="20"/>
                <w:szCs w:val="20"/>
              </w:rPr>
            </w:pPr>
            <w:r w:rsidRPr="000161AB">
              <w:rPr>
                <w:color w:val="000000"/>
                <w:sz w:val="20"/>
                <w:szCs w:val="20"/>
              </w:rPr>
              <w:t>4168</w:t>
            </w:r>
          </w:p>
        </w:tc>
        <w:tc>
          <w:tcPr>
            <w:tcW w:w="268" w:type="pct"/>
            <w:shd w:val="clear" w:color="auto" w:fill="FFFFFF"/>
            <w:vAlign w:val="center"/>
          </w:tcPr>
          <w:p w:rsidR="000161AB" w:rsidRPr="000161AB" w:rsidRDefault="000161AB" w:rsidP="000161AB">
            <w:pPr>
              <w:jc w:val="center"/>
              <w:rPr>
                <w:sz w:val="20"/>
                <w:szCs w:val="20"/>
              </w:rPr>
            </w:pPr>
            <w:r w:rsidRPr="000161AB">
              <w:rPr>
                <w:color w:val="000000"/>
                <w:sz w:val="20"/>
                <w:szCs w:val="20"/>
              </w:rPr>
              <w:t>4432</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4493</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4684</w:t>
            </w:r>
          </w:p>
        </w:tc>
        <w:tc>
          <w:tcPr>
            <w:tcW w:w="294" w:type="pct"/>
            <w:shd w:val="clear" w:color="auto" w:fill="FFFFFF"/>
            <w:vAlign w:val="center"/>
          </w:tcPr>
          <w:p w:rsidR="000161AB" w:rsidRPr="000161AB" w:rsidRDefault="000161AB" w:rsidP="000161AB">
            <w:pPr>
              <w:jc w:val="center"/>
              <w:rPr>
                <w:sz w:val="20"/>
                <w:szCs w:val="20"/>
              </w:rPr>
            </w:pPr>
            <w:r w:rsidRPr="000161AB">
              <w:rPr>
                <w:color w:val="000000"/>
                <w:sz w:val="20"/>
                <w:szCs w:val="20"/>
              </w:rPr>
              <w:t>4045</w:t>
            </w:r>
          </w:p>
        </w:tc>
        <w:tc>
          <w:tcPr>
            <w:tcW w:w="301" w:type="pct"/>
            <w:shd w:val="clear" w:color="auto" w:fill="FFFFFF"/>
            <w:vAlign w:val="center"/>
          </w:tcPr>
          <w:p w:rsidR="000161AB" w:rsidRPr="000161AB" w:rsidRDefault="000161AB" w:rsidP="000161AB">
            <w:pPr>
              <w:jc w:val="center"/>
              <w:rPr>
                <w:sz w:val="20"/>
                <w:szCs w:val="20"/>
              </w:rPr>
            </w:pPr>
            <w:r w:rsidRPr="000161AB">
              <w:rPr>
                <w:color w:val="000000"/>
                <w:sz w:val="20"/>
                <w:szCs w:val="20"/>
              </w:rPr>
              <w:t>4501</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4685</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4566</w:t>
            </w:r>
          </w:p>
        </w:tc>
        <w:tc>
          <w:tcPr>
            <w:tcW w:w="306" w:type="pct"/>
            <w:shd w:val="clear" w:color="auto" w:fill="FFFFFF"/>
            <w:vAlign w:val="center"/>
          </w:tcPr>
          <w:p w:rsidR="000161AB" w:rsidRPr="000161AB" w:rsidRDefault="000161AB" w:rsidP="000161AB">
            <w:pPr>
              <w:jc w:val="center"/>
              <w:rPr>
                <w:sz w:val="20"/>
                <w:szCs w:val="20"/>
              </w:rPr>
            </w:pPr>
            <w:r w:rsidRPr="000161AB">
              <w:rPr>
                <w:color w:val="000000"/>
                <w:sz w:val="20"/>
                <w:szCs w:val="20"/>
              </w:rPr>
              <w:t>4491</w:t>
            </w:r>
          </w:p>
        </w:tc>
        <w:tc>
          <w:tcPr>
            <w:tcW w:w="311" w:type="pct"/>
            <w:shd w:val="clear" w:color="auto" w:fill="FFFFFF"/>
            <w:vAlign w:val="center"/>
          </w:tcPr>
          <w:p w:rsidR="000161AB" w:rsidRPr="000161AB" w:rsidRDefault="000161AB" w:rsidP="000161AB">
            <w:pPr>
              <w:jc w:val="center"/>
              <w:rPr>
                <w:sz w:val="20"/>
                <w:szCs w:val="20"/>
              </w:rPr>
            </w:pPr>
            <w:r w:rsidRPr="000161AB">
              <w:rPr>
                <w:color w:val="000000"/>
                <w:sz w:val="20"/>
                <w:szCs w:val="20"/>
              </w:rPr>
              <w:t>4070</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4246</w:t>
            </w:r>
          </w:p>
        </w:tc>
        <w:tc>
          <w:tcPr>
            <w:tcW w:w="303" w:type="pct"/>
            <w:shd w:val="clear" w:color="auto" w:fill="FFFFFF"/>
            <w:vAlign w:val="center"/>
          </w:tcPr>
          <w:p w:rsidR="000161AB" w:rsidRPr="000161AB" w:rsidRDefault="000161AB" w:rsidP="000161AB">
            <w:pPr>
              <w:jc w:val="center"/>
              <w:rPr>
                <w:sz w:val="20"/>
                <w:szCs w:val="20"/>
              </w:rPr>
            </w:pPr>
            <w:r w:rsidRPr="000161AB">
              <w:rPr>
                <w:color w:val="000000"/>
                <w:sz w:val="20"/>
                <w:szCs w:val="20"/>
              </w:rPr>
              <w:t>53459</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r>
              <w:rPr>
                <w:sz w:val="20"/>
                <w:szCs w:val="20"/>
              </w:rPr>
              <w:t>2</w:t>
            </w:r>
          </w:p>
        </w:tc>
        <w:tc>
          <w:tcPr>
            <w:tcW w:w="4821" w:type="pct"/>
            <w:gridSpan w:val="14"/>
            <w:shd w:val="clear" w:color="auto" w:fill="FFFFFF"/>
            <w:vAlign w:val="center"/>
          </w:tcPr>
          <w:p w:rsidR="000161AB" w:rsidRPr="000161AB" w:rsidRDefault="000161AB" w:rsidP="000161AB">
            <w:pPr>
              <w:jc w:val="center"/>
              <w:rPr>
                <w:sz w:val="20"/>
                <w:szCs w:val="20"/>
              </w:rPr>
            </w:pPr>
            <w:r w:rsidRPr="000161AB">
              <w:rPr>
                <w:color w:val="000000"/>
                <w:sz w:val="20"/>
                <w:szCs w:val="20"/>
              </w:rPr>
              <w:t>ВЗУ № 13; д. Доры</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p>
        </w:tc>
        <w:tc>
          <w:tcPr>
            <w:tcW w:w="928" w:type="pct"/>
            <w:shd w:val="clear" w:color="auto" w:fill="FFFFFF"/>
            <w:vAlign w:val="center"/>
          </w:tcPr>
          <w:p w:rsidR="000161AB" w:rsidRPr="000161AB" w:rsidRDefault="000161AB" w:rsidP="000161AB">
            <w:pPr>
              <w:jc w:val="center"/>
              <w:rPr>
                <w:sz w:val="20"/>
                <w:szCs w:val="20"/>
              </w:rPr>
            </w:pPr>
            <w:r w:rsidRPr="000161AB">
              <w:rPr>
                <w:color w:val="000000"/>
                <w:sz w:val="20"/>
                <w:szCs w:val="20"/>
              </w:rPr>
              <w:t>арт. скв. №15</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3350</w:t>
            </w:r>
          </w:p>
        </w:tc>
        <w:tc>
          <w:tcPr>
            <w:tcW w:w="292" w:type="pct"/>
            <w:shd w:val="clear" w:color="auto" w:fill="FFFFFF"/>
            <w:vAlign w:val="center"/>
          </w:tcPr>
          <w:p w:rsidR="000161AB" w:rsidRPr="000161AB" w:rsidRDefault="000161AB" w:rsidP="000161AB">
            <w:pPr>
              <w:jc w:val="center"/>
              <w:rPr>
                <w:sz w:val="20"/>
                <w:szCs w:val="20"/>
              </w:rPr>
            </w:pPr>
            <w:r w:rsidRPr="000161AB">
              <w:rPr>
                <w:color w:val="000000"/>
                <w:sz w:val="20"/>
                <w:szCs w:val="20"/>
              </w:rPr>
              <w:t>2400</w:t>
            </w:r>
          </w:p>
        </w:tc>
        <w:tc>
          <w:tcPr>
            <w:tcW w:w="268" w:type="pct"/>
            <w:shd w:val="clear" w:color="auto" w:fill="FFFFFF"/>
            <w:vAlign w:val="center"/>
          </w:tcPr>
          <w:p w:rsidR="000161AB" w:rsidRPr="000161AB" w:rsidRDefault="000161AB" w:rsidP="000161AB">
            <w:pPr>
              <w:jc w:val="center"/>
              <w:rPr>
                <w:sz w:val="20"/>
                <w:szCs w:val="20"/>
              </w:rPr>
            </w:pPr>
            <w:r w:rsidRPr="000161AB">
              <w:rPr>
                <w:color w:val="000000"/>
                <w:sz w:val="20"/>
                <w:szCs w:val="20"/>
              </w:rPr>
              <w:t>2756</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2700</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2850</w:t>
            </w:r>
          </w:p>
        </w:tc>
        <w:tc>
          <w:tcPr>
            <w:tcW w:w="294" w:type="pct"/>
            <w:shd w:val="clear" w:color="auto" w:fill="FFFFFF"/>
            <w:vAlign w:val="center"/>
          </w:tcPr>
          <w:p w:rsidR="000161AB" w:rsidRPr="000161AB" w:rsidRDefault="000161AB" w:rsidP="000161AB">
            <w:pPr>
              <w:jc w:val="center"/>
              <w:rPr>
                <w:sz w:val="20"/>
                <w:szCs w:val="20"/>
              </w:rPr>
            </w:pPr>
            <w:r w:rsidRPr="000161AB">
              <w:rPr>
                <w:color w:val="000000"/>
                <w:sz w:val="20"/>
                <w:szCs w:val="20"/>
              </w:rPr>
              <w:t>3211</w:t>
            </w:r>
          </w:p>
        </w:tc>
        <w:tc>
          <w:tcPr>
            <w:tcW w:w="301" w:type="pct"/>
            <w:shd w:val="clear" w:color="auto" w:fill="FFFFFF"/>
            <w:vAlign w:val="center"/>
          </w:tcPr>
          <w:p w:rsidR="000161AB" w:rsidRPr="000161AB" w:rsidRDefault="000161AB" w:rsidP="000161AB">
            <w:pPr>
              <w:jc w:val="center"/>
              <w:rPr>
                <w:sz w:val="20"/>
                <w:szCs w:val="20"/>
              </w:rPr>
            </w:pPr>
            <w:r w:rsidRPr="000161AB">
              <w:rPr>
                <w:color w:val="000000"/>
                <w:sz w:val="20"/>
                <w:szCs w:val="20"/>
              </w:rPr>
              <w:t>2999</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2580</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2520</w:t>
            </w:r>
          </w:p>
        </w:tc>
        <w:tc>
          <w:tcPr>
            <w:tcW w:w="306" w:type="pct"/>
            <w:shd w:val="clear" w:color="auto" w:fill="FFFFFF"/>
            <w:vAlign w:val="center"/>
          </w:tcPr>
          <w:p w:rsidR="000161AB" w:rsidRPr="000161AB" w:rsidRDefault="000161AB" w:rsidP="000161AB">
            <w:pPr>
              <w:jc w:val="center"/>
              <w:rPr>
                <w:sz w:val="20"/>
                <w:szCs w:val="20"/>
              </w:rPr>
            </w:pPr>
            <w:r w:rsidRPr="000161AB">
              <w:rPr>
                <w:color w:val="000000"/>
                <w:sz w:val="20"/>
                <w:szCs w:val="20"/>
              </w:rPr>
              <w:t>2920</w:t>
            </w:r>
          </w:p>
        </w:tc>
        <w:tc>
          <w:tcPr>
            <w:tcW w:w="311" w:type="pct"/>
            <w:shd w:val="clear" w:color="auto" w:fill="FFFFFF"/>
            <w:vAlign w:val="center"/>
          </w:tcPr>
          <w:p w:rsidR="000161AB" w:rsidRPr="000161AB" w:rsidRDefault="000161AB" w:rsidP="000161AB">
            <w:pPr>
              <w:jc w:val="center"/>
              <w:rPr>
                <w:sz w:val="20"/>
                <w:szCs w:val="20"/>
              </w:rPr>
            </w:pPr>
            <w:r w:rsidRPr="000161AB">
              <w:rPr>
                <w:color w:val="000000"/>
                <w:sz w:val="20"/>
                <w:szCs w:val="20"/>
              </w:rPr>
              <w:t>2703</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2750</w:t>
            </w:r>
          </w:p>
        </w:tc>
        <w:tc>
          <w:tcPr>
            <w:tcW w:w="303" w:type="pct"/>
            <w:shd w:val="clear" w:color="auto" w:fill="FFFFFF"/>
            <w:vAlign w:val="center"/>
          </w:tcPr>
          <w:p w:rsidR="000161AB" w:rsidRPr="000161AB" w:rsidRDefault="000161AB" w:rsidP="000161AB">
            <w:pPr>
              <w:jc w:val="center"/>
              <w:rPr>
                <w:sz w:val="20"/>
                <w:szCs w:val="20"/>
              </w:rPr>
            </w:pPr>
            <w:r w:rsidRPr="000161AB">
              <w:rPr>
                <w:color w:val="000000"/>
                <w:sz w:val="20"/>
                <w:szCs w:val="20"/>
              </w:rPr>
              <w:t>33739</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r>
              <w:rPr>
                <w:sz w:val="20"/>
                <w:szCs w:val="20"/>
              </w:rPr>
              <w:t>3</w:t>
            </w:r>
          </w:p>
        </w:tc>
        <w:tc>
          <w:tcPr>
            <w:tcW w:w="4821" w:type="pct"/>
            <w:gridSpan w:val="14"/>
            <w:shd w:val="clear" w:color="auto" w:fill="FFFFFF"/>
            <w:vAlign w:val="center"/>
          </w:tcPr>
          <w:p w:rsidR="000161AB" w:rsidRPr="000161AB" w:rsidRDefault="000161AB" w:rsidP="000161AB">
            <w:pPr>
              <w:jc w:val="center"/>
              <w:rPr>
                <w:sz w:val="20"/>
                <w:szCs w:val="20"/>
              </w:rPr>
            </w:pPr>
            <w:r w:rsidRPr="000161AB">
              <w:rPr>
                <w:color w:val="000000"/>
                <w:sz w:val="20"/>
                <w:szCs w:val="20"/>
              </w:rPr>
              <w:t>ВЗУ № 14; п. Большая Сестра</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p>
        </w:tc>
        <w:tc>
          <w:tcPr>
            <w:tcW w:w="928" w:type="pct"/>
            <w:shd w:val="clear" w:color="auto" w:fill="FFFFFF"/>
            <w:vAlign w:val="center"/>
          </w:tcPr>
          <w:p w:rsidR="000161AB" w:rsidRPr="000161AB" w:rsidRDefault="000161AB" w:rsidP="000161AB">
            <w:pPr>
              <w:jc w:val="center"/>
              <w:rPr>
                <w:sz w:val="20"/>
                <w:szCs w:val="20"/>
              </w:rPr>
            </w:pPr>
            <w:r w:rsidRPr="000161AB">
              <w:rPr>
                <w:color w:val="000000"/>
                <w:sz w:val="20"/>
                <w:szCs w:val="20"/>
              </w:rPr>
              <w:t>арт. скв. №16</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620</w:t>
            </w:r>
          </w:p>
        </w:tc>
        <w:tc>
          <w:tcPr>
            <w:tcW w:w="292" w:type="pct"/>
            <w:shd w:val="clear" w:color="auto" w:fill="FFFFFF"/>
            <w:vAlign w:val="center"/>
          </w:tcPr>
          <w:p w:rsidR="000161AB" w:rsidRPr="000161AB" w:rsidRDefault="000161AB" w:rsidP="000161AB">
            <w:pPr>
              <w:jc w:val="center"/>
              <w:rPr>
                <w:sz w:val="20"/>
                <w:szCs w:val="20"/>
              </w:rPr>
            </w:pPr>
            <w:r w:rsidRPr="000161AB">
              <w:rPr>
                <w:color w:val="000000"/>
                <w:sz w:val="20"/>
                <w:szCs w:val="20"/>
              </w:rPr>
              <w:t>700</w:t>
            </w:r>
          </w:p>
        </w:tc>
        <w:tc>
          <w:tcPr>
            <w:tcW w:w="268" w:type="pct"/>
            <w:shd w:val="clear" w:color="auto" w:fill="FFFFFF"/>
            <w:vAlign w:val="center"/>
          </w:tcPr>
          <w:p w:rsidR="000161AB" w:rsidRPr="000161AB" w:rsidRDefault="000161AB" w:rsidP="000161AB">
            <w:pPr>
              <w:jc w:val="center"/>
              <w:rPr>
                <w:sz w:val="20"/>
                <w:szCs w:val="20"/>
              </w:rPr>
            </w:pPr>
            <w:r w:rsidRPr="000161AB">
              <w:rPr>
                <w:color w:val="000000"/>
                <w:sz w:val="20"/>
                <w:szCs w:val="20"/>
              </w:rPr>
              <w:t>758</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680</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761</w:t>
            </w:r>
          </w:p>
        </w:tc>
        <w:tc>
          <w:tcPr>
            <w:tcW w:w="294" w:type="pct"/>
            <w:shd w:val="clear" w:color="auto" w:fill="FFFFFF"/>
            <w:vAlign w:val="center"/>
          </w:tcPr>
          <w:p w:rsidR="000161AB" w:rsidRPr="000161AB" w:rsidRDefault="000161AB" w:rsidP="000161AB">
            <w:pPr>
              <w:jc w:val="center"/>
              <w:rPr>
                <w:sz w:val="20"/>
                <w:szCs w:val="20"/>
              </w:rPr>
            </w:pPr>
            <w:r w:rsidRPr="000161AB">
              <w:rPr>
                <w:color w:val="000000"/>
                <w:sz w:val="20"/>
                <w:szCs w:val="20"/>
              </w:rPr>
              <w:t>925</w:t>
            </w:r>
          </w:p>
        </w:tc>
        <w:tc>
          <w:tcPr>
            <w:tcW w:w="301" w:type="pct"/>
            <w:shd w:val="clear" w:color="auto" w:fill="FFFFFF"/>
            <w:vAlign w:val="center"/>
          </w:tcPr>
          <w:p w:rsidR="000161AB" w:rsidRPr="000161AB" w:rsidRDefault="000161AB" w:rsidP="000161AB">
            <w:pPr>
              <w:jc w:val="center"/>
              <w:rPr>
                <w:sz w:val="20"/>
                <w:szCs w:val="20"/>
              </w:rPr>
            </w:pPr>
            <w:r w:rsidRPr="000161AB">
              <w:rPr>
                <w:color w:val="000000"/>
                <w:sz w:val="20"/>
                <w:szCs w:val="20"/>
              </w:rPr>
              <w:t>765</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650</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703</w:t>
            </w:r>
          </w:p>
        </w:tc>
        <w:tc>
          <w:tcPr>
            <w:tcW w:w="306" w:type="pct"/>
            <w:shd w:val="clear" w:color="auto" w:fill="FFFFFF"/>
            <w:vAlign w:val="center"/>
          </w:tcPr>
          <w:p w:rsidR="000161AB" w:rsidRPr="000161AB" w:rsidRDefault="000161AB" w:rsidP="000161AB">
            <w:pPr>
              <w:jc w:val="center"/>
              <w:rPr>
                <w:sz w:val="20"/>
                <w:szCs w:val="20"/>
              </w:rPr>
            </w:pPr>
            <w:r w:rsidRPr="000161AB">
              <w:rPr>
                <w:color w:val="000000"/>
                <w:sz w:val="20"/>
                <w:szCs w:val="20"/>
              </w:rPr>
              <w:t>780</w:t>
            </w:r>
          </w:p>
        </w:tc>
        <w:tc>
          <w:tcPr>
            <w:tcW w:w="311" w:type="pct"/>
            <w:shd w:val="clear" w:color="auto" w:fill="FFFFFF"/>
            <w:vAlign w:val="center"/>
          </w:tcPr>
          <w:p w:rsidR="000161AB" w:rsidRPr="000161AB" w:rsidRDefault="000161AB" w:rsidP="000161AB">
            <w:pPr>
              <w:jc w:val="center"/>
              <w:rPr>
                <w:sz w:val="20"/>
                <w:szCs w:val="20"/>
              </w:rPr>
            </w:pPr>
            <w:r w:rsidRPr="000161AB">
              <w:rPr>
                <w:color w:val="000000"/>
                <w:sz w:val="20"/>
                <w:szCs w:val="20"/>
              </w:rPr>
              <w:t>656</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920</w:t>
            </w:r>
          </w:p>
        </w:tc>
        <w:tc>
          <w:tcPr>
            <w:tcW w:w="303" w:type="pct"/>
            <w:shd w:val="clear" w:color="auto" w:fill="FFFFFF"/>
            <w:vAlign w:val="center"/>
          </w:tcPr>
          <w:p w:rsidR="000161AB" w:rsidRPr="000161AB" w:rsidRDefault="000161AB" w:rsidP="000161AB">
            <w:pPr>
              <w:jc w:val="center"/>
              <w:rPr>
                <w:sz w:val="20"/>
                <w:szCs w:val="20"/>
              </w:rPr>
            </w:pPr>
            <w:r w:rsidRPr="000161AB">
              <w:rPr>
                <w:color w:val="000000"/>
                <w:sz w:val="20"/>
                <w:szCs w:val="20"/>
              </w:rPr>
              <w:t>8918</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r>
              <w:rPr>
                <w:sz w:val="20"/>
                <w:szCs w:val="20"/>
              </w:rPr>
              <w:t>4</w:t>
            </w:r>
          </w:p>
        </w:tc>
        <w:tc>
          <w:tcPr>
            <w:tcW w:w="4821" w:type="pct"/>
            <w:gridSpan w:val="14"/>
            <w:shd w:val="clear" w:color="auto" w:fill="FFFFFF"/>
            <w:vAlign w:val="center"/>
          </w:tcPr>
          <w:p w:rsidR="000161AB" w:rsidRPr="000161AB" w:rsidRDefault="000161AB" w:rsidP="000161AB">
            <w:pPr>
              <w:jc w:val="center"/>
              <w:rPr>
                <w:sz w:val="20"/>
                <w:szCs w:val="20"/>
              </w:rPr>
            </w:pPr>
            <w:r w:rsidRPr="000161AB">
              <w:rPr>
                <w:color w:val="000000"/>
                <w:sz w:val="20"/>
                <w:szCs w:val="20"/>
              </w:rPr>
              <w:t>ВЗУ № 16; п. Торфяной</w:t>
            </w:r>
          </w:p>
        </w:tc>
      </w:tr>
      <w:tr w:rsidR="000161AB" w:rsidRPr="000161AB" w:rsidTr="000161AB">
        <w:trPr>
          <w:trHeight w:val="340"/>
        </w:trPr>
        <w:tc>
          <w:tcPr>
            <w:tcW w:w="179" w:type="pct"/>
            <w:shd w:val="clear" w:color="auto" w:fill="FFFFFF"/>
            <w:vAlign w:val="center"/>
          </w:tcPr>
          <w:p w:rsidR="000161AB" w:rsidRPr="000161AB" w:rsidRDefault="000161AB" w:rsidP="000161AB">
            <w:pPr>
              <w:jc w:val="center"/>
              <w:rPr>
                <w:sz w:val="20"/>
                <w:szCs w:val="20"/>
              </w:rPr>
            </w:pPr>
          </w:p>
        </w:tc>
        <w:tc>
          <w:tcPr>
            <w:tcW w:w="928" w:type="pct"/>
            <w:shd w:val="clear" w:color="auto" w:fill="FFFFFF"/>
            <w:vAlign w:val="center"/>
          </w:tcPr>
          <w:p w:rsidR="000161AB" w:rsidRPr="000161AB" w:rsidRDefault="000161AB" w:rsidP="000161AB">
            <w:pPr>
              <w:jc w:val="center"/>
              <w:rPr>
                <w:sz w:val="20"/>
                <w:szCs w:val="20"/>
              </w:rPr>
            </w:pPr>
            <w:r w:rsidRPr="000161AB">
              <w:rPr>
                <w:color w:val="000000"/>
                <w:sz w:val="20"/>
                <w:szCs w:val="20"/>
              </w:rPr>
              <w:t>арт. скв. №24</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90</w:t>
            </w:r>
          </w:p>
        </w:tc>
        <w:tc>
          <w:tcPr>
            <w:tcW w:w="292" w:type="pct"/>
            <w:shd w:val="clear" w:color="auto" w:fill="FFFFFF"/>
            <w:vAlign w:val="center"/>
          </w:tcPr>
          <w:p w:rsidR="000161AB" w:rsidRPr="000161AB" w:rsidRDefault="000161AB" w:rsidP="000161AB">
            <w:pPr>
              <w:jc w:val="center"/>
              <w:rPr>
                <w:sz w:val="20"/>
                <w:szCs w:val="20"/>
              </w:rPr>
            </w:pPr>
            <w:r w:rsidRPr="000161AB">
              <w:rPr>
                <w:color w:val="000000"/>
                <w:sz w:val="20"/>
                <w:szCs w:val="20"/>
              </w:rPr>
              <w:t>140</w:t>
            </w:r>
          </w:p>
        </w:tc>
        <w:tc>
          <w:tcPr>
            <w:tcW w:w="268" w:type="pct"/>
            <w:shd w:val="clear" w:color="auto" w:fill="FFFFFF"/>
            <w:vAlign w:val="center"/>
          </w:tcPr>
          <w:p w:rsidR="000161AB" w:rsidRPr="000161AB" w:rsidRDefault="000161AB" w:rsidP="000161AB">
            <w:pPr>
              <w:jc w:val="center"/>
              <w:rPr>
                <w:sz w:val="20"/>
                <w:szCs w:val="20"/>
              </w:rPr>
            </w:pPr>
            <w:r w:rsidRPr="000161AB">
              <w:rPr>
                <w:color w:val="000000"/>
                <w:sz w:val="20"/>
                <w:szCs w:val="20"/>
              </w:rPr>
              <w:t>110</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140</w:t>
            </w:r>
          </w:p>
        </w:tc>
        <w:tc>
          <w:tcPr>
            <w:tcW w:w="289" w:type="pct"/>
            <w:shd w:val="clear" w:color="auto" w:fill="FFFFFF"/>
            <w:vAlign w:val="center"/>
          </w:tcPr>
          <w:p w:rsidR="000161AB" w:rsidRPr="000161AB" w:rsidRDefault="000161AB" w:rsidP="000161AB">
            <w:pPr>
              <w:jc w:val="center"/>
              <w:rPr>
                <w:sz w:val="20"/>
                <w:szCs w:val="20"/>
              </w:rPr>
            </w:pPr>
            <w:r w:rsidRPr="000161AB">
              <w:rPr>
                <w:color w:val="000000"/>
                <w:sz w:val="20"/>
                <w:szCs w:val="20"/>
              </w:rPr>
              <w:t>202</w:t>
            </w:r>
          </w:p>
        </w:tc>
        <w:tc>
          <w:tcPr>
            <w:tcW w:w="294" w:type="pct"/>
            <w:shd w:val="clear" w:color="auto" w:fill="FFFFFF"/>
            <w:vAlign w:val="center"/>
          </w:tcPr>
          <w:p w:rsidR="000161AB" w:rsidRPr="000161AB" w:rsidRDefault="000161AB" w:rsidP="000161AB">
            <w:pPr>
              <w:jc w:val="center"/>
              <w:rPr>
                <w:sz w:val="20"/>
                <w:szCs w:val="20"/>
              </w:rPr>
            </w:pPr>
            <w:r w:rsidRPr="000161AB">
              <w:rPr>
                <w:color w:val="000000"/>
                <w:sz w:val="20"/>
                <w:szCs w:val="20"/>
              </w:rPr>
              <w:t>459</w:t>
            </w:r>
          </w:p>
        </w:tc>
        <w:tc>
          <w:tcPr>
            <w:tcW w:w="301" w:type="pct"/>
            <w:shd w:val="clear" w:color="auto" w:fill="FFFFFF"/>
            <w:vAlign w:val="center"/>
          </w:tcPr>
          <w:p w:rsidR="000161AB" w:rsidRPr="000161AB" w:rsidRDefault="000161AB" w:rsidP="000161AB">
            <w:pPr>
              <w:jc w:val="center"/>
              <w:rPr>
                <w:sz w:val="20"/>
                <w:szCs w:val="20"/>
              </w:rPr>
            </w:pPr>
            <w:r w:rsidRPr="000161AB">
              <w:rPr>
                <w:color w:val="000000"/>
                <w:sz w:val="20"/>
                <w:szCs w:val="20"/>
              </w:rPr>
              <w:t>100</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131</w:t>
            </w:r>
          </w:p>
        </w:tc>
        <w:tc>
          <w:tcPr>
            <w:tcW w:w="316" w:type="pct"/>
            <w:shd w:val="clear" w:color="auto" w:fill="FFFFFF"/>
            <w:vAlign w:val="center"/>
          </w:tcPr>
          <w:p w:rsidR="000161AB" w:rsidRPr="000161AB" w:rsidRDefault="000161AB" w:rsidP="000161AB">
            <w:pPr>
              <w:jc w:val="center"/>
              <w:rPr>
                <w:sz w:val="20"/>
                <w:szCs w:val="20"/>
              </w:rPr>
            </w:pPr>
            <w:r w:rsidRPr="000161AB">
              <w:rPr>
                <w:color w:val="000000"/>
                <w:sz w:val="20"/>
                <w:szCs w:val="20"/>
              </w:rPr>
              <w:t>95</w:t>
            </w:r>
          </w:p>
        </w:tc>
        <w:tc>
          <w:tcPr>
            <w:tcW w:w="306" w:type="pct"/>
            <w:shd w:val="clear" w:color="auto" w:fill="FFFFFF"/>
            <w:vAlign w:val="center"/>
          </w:tcPr>
          <w:p w:rsidR="000161AB" w:rsidRPr="000161AB" w:rsidRDefault="000161AB" w:rsidP="000161AB">
            <w:pPr>
              <w:jc w:val="center"/>
              <w:rPr>
                <w:sz w:val="20"/>
                <w:szCs w:val="20"/>
              </w:rPr>
            </w:pPr>
            <w:r w:rsidRPr="000161AB">
              <w:rPr>
                <w:color w:val="000000"/>
                <w:sz w:val="20"/>
                <w:szCs w:val="20"/>
              </w:rPr>
              <w:t>215</w:t>
            </w:r>
          </w:p>
        </w:tc>
        <w:tc>
          <w:tcPr>
            <w:tcW w:w="311" w:type="pct"/>
            <w:shd w:val="clear" w:color="auto" w:fill="FFFFFF"/>
            <w:vAlign w:val="center"/>
          </w:tcPr>
          <w:p w:rsidR="000161AB" w:rsidRPr="000161AB" w:rsidRDefault="000161AB" w:rsidP="000161AB">
            <w:pPr>
              <w:jc w:val="center"/>
              <w:rPr>
                <w:sz w:val="20"/>
                <w:szCs w:val="20"/>
              </w:rPr>
            </w:pPr>
            <w:r w:rsidRPr="000161AB">
              <w:rPr>
                <w:color w:val="000000"/>
                <w:sz w:val="20"/>
                <w:szCs w:val="20"/>
              </w:rPr>
              <w:t>69</w:t>
            </w:r>
          </w:p>
        </w:tc>
        <w:tc>
          <w:tcPr>
            <w:tcW w:w="304" w:type="pct"/>
            <w:shd w:val="clear" w:color="auto" w:fill="FFFFFF"/>
            <w:vAlign w:val="center"/>
          </w:tcPr>
          <w:p w:rsidR="000161AB" w:rsidRPr="000161AB" w:rsidRDefault="000161AB" w:rsidP="000161AB">
            <w:pPr>
              <w:jc w:val="center"/>
              <w:rPr>
                <w:sz w:val="20"/>
                <w:szCs w:val="20"/>
              </w:rPr>
            </w:pPr>
            <w:r w:rsidRPr="000161AB">
              <w:rPr>
                <w:color w:val="000000"/>
                <w:sz w:val="20"/>
                <w:szCs w:val="20"/>
              </w:rPr>
              <w:t>139</w:t>
            </w:r>
          </w:p>
        </w:tc>
        <w:tc>
          <w:tcPr>
            <w:tcW w:w="303" w:type="pct"/>
            <w:shd w:val="clear" w:color="auto" w:fill="FFFFFF"/>
            <w:vAlign w:val="center"/>
          </w:tcPr>
          <w:p w:rsidR="000161AB" w:rsidRPr="000161AB" w:rsidRDefault="000161AB" w:rsidP="000161AB">
            <w:pPr>
              <w:jc w:val="center"/>
              <w:rPr>
                <w:sz w:val="20"/>
                <w:szCs w:val="20"/>
              </w:rPr>
            </w:pPr>
            <w:r w:rsidRPr="000161AB">
              <w:rPr>
                <w:color w:val="000000"/>
                <w:sz w:val="20"/>
                <w:szCs w:val="20"/>
              </w:rPr>
              <w:t>1890</w:t>
            </w:r>
          </w:p>
        </w:tc>
      </w:tr>
    </w:tbl>
    <w:p w:rsidR="00FD558E" w:rsidRPr="0012669A" w:rsidRDefault="00FD558E" w:rsidP="00FE01DD">
      <w:pPr>
        <w:pStyle w:val="Maximyz0"/>
      </w:pPr>
    </w:p>
    <w:p w:rsidR="00272EA3" w:rsidRPr="0012669A" w:rsidRDefault="00272EA3" w:rsidP="00FE01DD">
      <w:pPr>
        <w:pStyle w:val="Maximyz0"/>
        <w:sectPr w:rsidR="00272EA3" w:rsidRPr="0012669A" w:rsidSect="00FD558E">
          <w:pgSz w:w="16838" w:h="11906" w:orient="landscape" w:code="9"/>
          <w:pgMar w:top="1701" w:right="851" w:bottom="851" w:left="851" w:header="709" w:footer="709" w:gutter="0"/>
          <w:cols w:space="708"/>
          <w:docGrid w:linePitch="360"/>
        </w:sectPr>
      </w:pPr>
    </w:p>
    <w:p w:rsidR="00EF77E4" w:rsidRPr="0012669A" w:rsidRDefault="00EF77E4" w:rsidP="001942FE">
      <w:pPr>
        <w:pStyle w:val="Maximyz4"/>
      </w:pPr>
      <w:bookmarkStart w:id="92" w:name="_Toc507758460"/>
      <w:r w:rsidRPr="0012669A">
        <w:t>Оценка способности ИЦВ обеспечить отпуск воды в соответствии с фактическим графиком в сутки наибольшего потребления.</w:t>
      </w:r>
      <w:bookmarkEnd w:id="92"/>
    </w:p>
    <w:p w:rsidR="001942FE" w:rsidRPr="0012669A" w:rsidRDefault="00B0310B" w:rsidP="009174B9">
      <w:pPr>
        <w:pStyle w:val="Maximyz0"/>
      </w:pPr>
      <w:r w:rsidRPr="0012669A">
        <w:t xml:space="preserve">Согласно данным по фактической производительности скважин (таблица </w:t>
      </w:r>
      <w:fldSimple w:instr=" REF _Ref464731049 \h  \* MERGEFORMAT ">
        <w:r w:rsidR="00472A27" w:rsidRPr="00472A27">
          <w:rPr>
            <w:vanish/>
          </w:rPr>
          <w:t xml:space="preserve">Таблица </w:t>
        </w:r>
        <w:r w:rsidR="00472A27">
          <w:rPr>
            <w:noProof/>
          </w:rPr>
          <w:t>2</w:t>
        </w:r>
        <w:r w:rsidR="00472A27">
          <w:t>.</w:t>
        </w:r>
        <w:r w:rsidR="00472A27">
          <w:rPr>
            <w:noProof/>
          </w:rPr>
          <w:t>8</w:t>
        </w:r>
      </w:fldSimple>
      <w:r w:rsidRPr="0012669A">
        <w:t xml:space="preserve">) источники централизованного водоснабжения </w:t>
      </w:r>
      <w:r w:rsidR="00C56538">
        <w:t>сельского</w:t>
      </w:r>
      <w:r w:rsidRPr="0012669A">
        <w:t xml:space="preserve"> поселения </w:t>
      </w:r>
      <w:r w:rsidR="005C0047">
        <w:t>Ошейкинское</w:t>
      </w:r>
      <w:r w:rsidRPr="0012669A">
        <w:t xml:space="preserve"> способны обеспечить </w:t>
      </w:r>
      <w:r w:rsidR="009174B9" w:rsidRPr="0012669A">
        <w:t xml:space="preserve">необходимый </w:t>
      </w:r>
      <w:r w:rsidRPr="0012669A">
        <w:t>отпуск воды</w:t>
      </w:r>
      <w:r w:rsidR="009174B9" w:rsidRPr="0012669A">
        <w:t>.</w:t>
      </w:r>
    </w:p>
    <w:p w:rsidR="001942FE" w:rsidRPr="0012669A" w:rsidRDefault="001942FE" w:rsidP="009174B9">
      <w:pPr>
        <w:pStyle w:val="Maximyz0"/>
      </w:pPr>
    </w:p>
    <w:p w:rsidR="00EF77E4" w:rsidRPr="0012669A" w:rsidRDefault="00EF77E4" w:rsidP="001942FE">
      <w:pPr>
        <w:pStyle w:val="Maximyz4"/>
        <w:tabs>
          <w:tab w:val="left" w:pos="2268"/>
        </w:tabs>
      </w:pPr>
      <w:bookmarkStart w:id="93" w:name="_Toc507758461"/>
      <w:r w:rsidRPr="0012669A">
        <w:t>Протоколы анализов воды, забираемой (по каждой точке) и отпускаемой в сеть, помесячно за последние три года.</w:t>
      </w:r>
      <w:bookmarkEnd w:id="93"/>
    </w:p>
    <w:p w:rsidR="00BE45D9" w:rsidRPr="0012669A" w:rsidRDefault="00BE45D9" w:rsidP="00FC796B">
      <w:pPr>
        <w:pStyle w:val="Maximyz0"/>
      </w:pPr>
      <w:r w:rsidRPr="0012669A">
        <w:t>Контроль качества воды позволяет определить соответствие воды ряду требований. Список показателей, по которым следует контролировать качество воды, регламентируется санитарно-эпидемиологическими правилами и нормами (СанПиН). В зависимости от типа и назначения вод, к ним применяются различные требования. Нормативная документация разработана отдельно для каждого типа вод, и включает численные параметры, которым должна соответствовать вода.</w:t>
      </w:r>
    </w:p>
    <w:p w:rsidR="00BE45D9" w:rsidRPr="0012669A" w:rsidRDefault="00BE45D9" w:rsidP="00995D94">
      <w:pPr>
        <w:pStyle w:val="Maximyz0"/>
      </w:pPr>
      <w:r w:rsidRPr="0012669A">
        <w:t>Соответственно каждому типу классификации существуют свои рекомендуемые методы измерения,</w:t>
      </w:r>
      <w:r w:rsidRPr="0012669A">
        <w:rPr>
          <w:rStyle w:val="apple-converted-space"/>
        </w:rPr>
        <w:t> </w:t>
      </w:r>
      <w:hyperlink r:id="rId63" w:tooltip="ПДК" w:history="1">
        <w:r w:rsidRPr="0012669A">
          <w:rPr>
            <w:rStyle w:val="aff5"/>
            <w:color w:val="auto"/>
            <w:u w:val="none"/>
          </w:rPr>
          <w:t>ПДК</w:t>
        </w:r>
      </w:hyperlink>
      <w:r w:rsidRPr="0012669A">
        <w:rPr>
          <w:rStyle w:val="apple-converted-space"/>
        </w:rPr>
        <w:t> </w:t>
      </w:r>
      <w:r w:rsidRPr="0012669A">
        <w:t>содержащихся веществ, установленные СанПи</w:t>
      </w:r>
      <w:r w:rsidR="00995D94" w:rsidRPr="0012669A">
        <w:t>Н</w:t>
      </w:r>
      <w:r w:rsidRPr="0012669A">
        <w:t>. Для каждого метода измерения существует свой набор показателей, по которым и исследуются пробы воды</w:t>
      </w:r>
      <w:r w:rsidR="00995D94" w:rsidRPr="0012669A">
        <w:t xml:space="preserve"> (таблица </w:t>
      </w:r>
      <w:fldSimple w:instr=" REF _Ref464653286 \h  \* MERGEFORMAT ">
        <w:r w:rsidR="00472A27" w:rsidRPr="00472A27">
          <w:rPr>
            <w:vanish/>
          </w:rPr>
          <w:t xml:space="preserve">Таблица </w:t>
        </w:r>
        <w:r w:rsidR="00472A27">
          <w:rPr>
            <w:noProof/>
          </w:rPr>
          <w:t>2</w:t>
        </w:r>
        <w:r w:rsidR="00472A27">
          <w:t>.</w:t>
        </w:r>
        <w:r w:rsidR="00472A27">
          <w:rPr>
            <w:noProof/>
          </w:rPr>
          <w:t>11</w:t>
        </w:r>
      </w:fldSimple>
      <w:r w:rsidR="00995D94" w:rsidRPr="0012669A">
        <w:t>)</w:t>
      </w:r>
      <w:r w:rsidRPr="0012669A">
        <w:t>.</w:t>
      </w:r>
    </w:p>
    <w:p w:rsidR="00BE45D9" w:rsidRPr="0012669A" w:rsidRDefault="00BE45D9" w:rsidP="00FC796B">
      <w:pPr>
        <w:pStyle w:val="Maximyz0"/>
        <w:rPr>
          <w:color w:val="252525"/>
          <w:sz w:val="21"/>
          <w:szCs w:val="21"/>
          <w:shd w:val="clear" w:color="auto" w:fill="FFFFFF"/>
        </w:rPr>
      </w:pPr>
    </w:p>
    <w:p w:rsidR="00995D94" w:rsidRPr="0012669A" w:rsidRDefault="00995D94" w:rsidP="00995D94">
      <w:pPr>
        <w:pStyle w:val="af3"/>
        <w:keepNext/>
      </w:pPr>
      <w:bookmarkStart w:id="94" w:name="_Ref464653286"/>
      <w:r w:rsidRPr="0012669A">
        <w:t xml:space="preserve">Таблица </w:t>
      </w:r>
      <w:fldSimple w:instr=" STYLEREF 1 \s ">
        <w:r w:rsidR="00472A27">
          <w:rPr>
            <w:noProof/>
          </w:rPr>
          <w:t>2</w:t>
        </w:r>
      </w:fldSimple>
      <w:r w:rsidR="00FE36A6">
        <w:t>.</w:t>
      </w:r>
      <w:fldSimple w:instr=" SEQ Таблица \* ARABIC \s 1 ">
        <w:r w:rsidR="00472A27">
          <w:rPr>
            <w:noProof/>
          </w:rPr>
          <w:t>11</w:t>
        </w:r>
      </w:fldSimple>
      <w:bookmarkEnd w:id="94"/>
      <w:r w:rsidRPr="0012669A">
        <w:t xml:space="preserve"> - Методы анализа воды и используемые при анализе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267"/>
        <w:gridCol w:w="7563"/>
      </w:tblGrid>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BE45D9" w:rsidP="00995D94">
            <w:pPr>
              <w:jc w:val="center"/>
              <w:rPr>
                <w:bCs/>
                <w:sz w:val="20"/>
                <w:szCs w:val="20"/>
              </w:rPr>
            </w:pPr>
            <w:r w:rsidRPr="0012669A">
              <w:rPr>
                <w:bCs/>
                <w:sz w:val="20"/>
                <w:szCs w:val="20"/>
              </w:rPr>
              <w:t>Методы анализа воды</w:t>
            </w:r>
          </w:p>
        </w:tc>
        <w:tc>
          <w:tcPr>
            <w:tcW w:w="0" w:type="auto"/>
            <w:shd w:val="clear" w:color="auto" w:fill="auto"/>
            <w:tcMar>
              <w:top w:w="48" w:type="dxa"/>
              <w:left w:w="96" w:type="dxa"/>
              <w:bottom w:w="48" w:type="dxa"/>
              <w:right w:w="96" w:type="dxa"/>
            </w:tcMar>
            <w:vAlign w:val="center"/>
            <w:hideMark/>
          </w:tcPr>
          <w:p w:rsidR="00BE45D9" w:rsidRPr="0012669A" w:rsidRDefault="00BE45D9" w:rsidP="00995D94">
            <w:pPr>
              <w:jc w:val="center"/>
              <w:rPr>
                <w:bCs/>
                <w:sz w:val="20"/>
                <w:szCs w:val="20"/>
              </w:rPr>
            </w:pPr>
            <w:r w:rsidRPr="0012669A">
              <w:rPr>
                <w:bCs/>
                <w:sz w:val="20"/>
                <w:szCs w:val="20"/>
              </w:rPr>
              <w:t>Используемые при анализе показатели</w:t>
            </w:r>
          </w:p>
        </w:tc>
      </w:tr>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64" w:history="1">
              <w:r w:rsidR="00BE45D9" w:rsidRPr="0012669A">
                <w:rPr>
                  <w:rStyle w:val="aff5"/>
                  <w:color w:val="auto"/>
                  <w:sz w:val="20"/>
                  <w:szCs w:val="20"/>
                  <w:u w:val="none"/>
                </w:rPr>
                <w:t>фотометрический</w:t>
              </w:r>
            </w:hyperlink>
          </w:p>
        </w:tc>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65" w:tooltip="Нефтепродукты" w:history="1">
              <w:r w:rsidR="00BE45D9" w:rsidRPr="0012669A">
                <w:rPr>
                  <w:rStyle w:val="aff5"/>
                  <w:color w:val="auto"/>
                  <w:sz w:val="20"/>
                  <w:szCs w:val="20"/>
                  <w:u w:val="none"/>
                </w:rPr>
                <w:t>нефтепродукты</w:t>
              </w:r>
            </w:hyperlink>
            <w:r w:rsidR="00BE45D9" w:rsidRPr="0012669A">
              <w:rPr>
                <w:sz w:val="20"/>
                <w:szCs w:val="20"/>
              </w:rPr>
              <w:br/>
            </w:r>
            <w:hyperlink r:id="rId66" w:tooltip="Нитриты" w:history="1">
              <w:r w:rsidR="00BE45D9" w:rsidRPr="0012669A">
                <w:rPr>
                  <w:rStyle w:val="aff5"/>
                  <w:color w:val="auto"/>
                  <w:sz w:val="20"/>
                  <w:szCs w:val="20"/>
                  <w:u w:val="none"/>
                </w:rPr>
                <w:t>нитриты</w:t>
              </w:r>
            </w:hyperlink>
            <w:r w:rsidR="00BE45D9" w:rsidRPr="0012669A">
              <w:rPr>
                <w:sz w:val="20"/>
                <w:szCs w:val="20"/>
              </w:rPr>
              <w:t>;</w:t>
            </w:r>
            <w:r w:rsidR="00BE45D9" w:rsidRPr="0012669A">
              <w:rPr>
                <w:sz w:val="20"/>
                <w:szCs w:val="20"/>
              </w:rPr>
              <w:br/>
            </w:r>
            <w:hyperlink r:id="rId67" w:tooltip="Нитраты" w:history="1">
              <w:r w:rsidR="00BE45D9" w:rsidRPr="0012669A">
                <w:rPr>
                  <w:rStyle w:val="aff5"/>
                  <w:color w:val="auto"/>
                  <w:sz w:val="20"/>
                  <w:szCs w:val="20"/>
                  <w:u w:val="none"/>
                </w:rPr>
                <w:t>нитраты</w:t>
              </w:r>
            </w:hyperlink>
            <w:r w:rsidR="00BE45D9" w:rsidRPr="0012669A">
              <w:rPr>
                <w:sz w:val="20"/>
                <w:szCs w:val="20"/>
              </w:rPr>
              <w:t>;</w:t>
            </w:r>
            <w:r w:rsidR="00BE45D9" w:rsidRPr="0012669A">
              <w:rPr>
                <w:sz w:val="20"/>
                <w:szCs w:val="20"/>
              </w:rPr>
              <w:br/>
            </w:r>
            <w:hyperlink r:id="rId68" w:tooltip="Фосфаты" w:history="1">
              <w:r w:rsidR="00BE45D9" w:rsidRPr="0012669A">
                <w:rPr>
                  <w:rStyle w:val="aff5"/>
                  <w:color w:val="auto"/>
                  <w:sz w:val="20"/>
                  <w:szCs w:val="20"/>
                  <w:u w:val="none"/>
                </w:rPr>
                <w:t>фосфаты</w:t>
              </w:r>
            </w:hyperlink>
            <w:r w:rsidR="00BE45D9" w:rsidRPr="0012669A">
              <w:rPr>
                <w:sz w:val="20"/>
                <w:szCs w:val="20"/>
              </w:rPr>
              <w:t>;</w:t>
            </w:r>
            <w:r w:rsidR="00BE45D9" w:rsidRPr="0012669A">
              <w:rPr>
                <w:sz w:val="20"/>
                <w:szCs w:val="20"/>
              </w:rPr>
              <w:br/>
            </w:r>
            <w:hyperlink r:id="rId69" w:tooltip="Фосфор" w:history="1">
              <w:r w:rsidR="00BE45D9" w:rsidRPr="0012669A">
                <w:rPr>
                  <w:rStyle w:val="aff5"/>
                  <w:color w:val="auto"/>
                  <w:sz w:val="20"/>
                  <w:szCs w:val="20"/>
                  <w:u w:val="none"/>
                </w:rPr>
                <w:t>общий фосфор</w:t>
              </w:r>
            </w:hyperlink>
            <w:r w:rsidR="00BE45D9" w:rsidRPr="0012669A">
              <w:rPr>
                <w:sz w:val="20"/>
                <w:szCs w:val="20"/>
              </w:rPr>
              <w:t>;</w:t>
            </w:r>
            <w:r w:rsidR="00BE45D9" w:rsidRPr="0012669A">
              <w:rPr>
                <w:sz w:val="20"/>
                <w:szCs w:val="20"/>
              </w:rPr>
              <w:br/>
              <w:t>суммарное содержание анионных синтетических поверхностно-активных веществ (СПАВ (анионные));</w:t>
            </w:r>
            <w:r w:rsidR="00BE45D9" w:rsidRPr="0012669A">
              <w:rPr>
                <w:sz w:val="20"/>
                <w:szCs w:val="20"/>
              </w:rPr>
              <w:br/>
              <w:t>хром III-валентный;</w:t>
            </w:r>
            <w:r w:rsidR="00BE45D9" w:rsidRPr="0012669A">
              <w:rPr>
                <w:sz w:val="20"/>
                <w:szCs w:val="20"/>
              </w:rPr>
              <w:br/>
              <w:t>хром VI-валентный;</w:t>
            </w:r>
            <w:r w:rsidR="00BE45D9" w:rsidRPr="0012669A">
              <w:rPr>
                <w:sz w:val="20"/>
                <w:szCs w:val="20"/>
              </w:rPr>
              <w:br/>
              <w:t>хром общий;</w:t>
            </w:r>
            <w:r w:rsidR="00BE45D9" w:rsidRPr="0012669A">
              <w:rPr>
                <w:sz w:val="20"/>
                <w:szCs w:val="20"/>
              </w:rPr>
              <w:br/>
            </w:r>
            <w:hyperlink r:id="rId70" w:tooltip="Химическое потребление кислорода" w:history="1">
              <w:r w:rsidR="00BE45D9" w:rsidRPr="0012669A">
                <w:rPr>
                  <w:rStyle w:val="aff5"/>
                  <w:color w:val="auto"/>
                  <w:sz w:val="20"/>
                  <w:szCs w:val="20"/>
                  <w:u w:val="none"/>
                </w:rPr>
                <w:t>химическое потребление кислорода</w:t>
              </w:r>
            </w:hyperlink>
            <w:r w:rsidR="00BE45D9" w:rsidRPr="0012669A">
              <w:rPr>
                <w:rStyle w:val="apple-converted-space"/>
                <w:sz w:val="20"/>
                <w:szCs w:val="20"/>
              </w:rPr>
              <w:t> </w:t>
            </w:r>
            <w:r w:rsidR="00BE45D9" w:rsidRPr="0012669A">
              <w:rPr>
                <w:sz w:val="20"/>
                <w:szCs w:val="20"/>
              </w:rPr>
              <w:t>(ХПК);</w:t>
            </w:r>
            <w:r w:rsidR="00BE45D9" w:rsidRPr="0012669A">
              <w:rPr>
                <w:sz w:val="20"/>
                <w:szCs w:val="20"/>
              </w:rPr>
              <w:br/>
            </w:r>
            <w:hyperlink r:id="rId71" w:tooltip="Цианиды" w:history="1">
              <w:r w:rsidR="00BE45D9" w:rsidRPr="0012669A">
                <w:rPr>
                  <w:rStyle w:val="aff5"/>
                  <w:color w:val="auto"/>
                  <w:sz w:val="20"/>
                  <w:szCs w:val="20"/>
                  <w:u w:val="none"/>
                </w:rPr>
                <w:t>цианиды</w:t>
              </w:r>
            </w:hyperlink>
            <w:r w:rsidR="00BE45D9" w:rsidRPr="0012669A">
              <w:rPr>
                <w:sz w:val="20"/>
                <w:szCs w:val="20"/>
              </w:rPr>
              <w:t>;</w:t>
            </w:r>
            <w:r w:rsidR="00BE45D9" w:rsidRPr="0012669A">
              <w:rPr>
                <w:sz w:val="20"/>
                <w:szCs w:val="20"/>
              </w:rPr>
              <w:br/>
            </w:r>
            <w:hyperlink r:id="rId72" w:tooltip="Формальдегид" w:history="1">
              <w:r w:rsidR="00BE45D9" w:rsidRPr="0012669A">
                <w:rPr>
                  <w:rStyle w:val="aff5"/>
                  <w:color w:val="auto"/>
                  <w:sz w:val="20"/>
                  <w:szCs w:val="20"/>
                  <w:u w:val="none"/>
                </w:rPr>
                <w:t>формальдегиды</w:t>
              </w:r>
            </w:hyperlink>
            <w:r w:rsidR="00BE45D9" w:rsidRPr="0012669A">
              <w:rPr>
                <w:sz w:val="20"/>
                <w:szCs w:val="20"/>
              </w:rPr>
              <w:t>;</w:t>
            </w:r>
            <w:r w:rsidR="00BE45D9" w:rsidRPr="0012669A">
              <w:rPr>
                <w:sz w:val="20"/>
                <w:szCs w:val="20"/>
              </w:rPr>
              <w:br/>
            </w:r>
            <w:hyperlink r:id="rId73" w:tooltip="Сульфиды (минералы)" w:history="1">
              <w:r w:rsidR="00BE45D9" w:rsidRPr="0012669A">
                <w:rPr>
                  <w:rStyle w:val="aff5"/>
                  <w:color w:val="auto"/>
                  <w:sz w:val="20"/>
                  <w:szCs w:val="20"/>
                  <w:u w:val="none"/>
                </w:rPr>
                <w:t>сульфиды</w:t>
              </w:r>
            </w:hyperlink>
            <w:r w:rsidR="00BE45D9" w:rsidRPr="0012669A">
              <w:rPr>
                <w:rStyle w:val="apple-converted-space"/>
                <w:sz w:val="20"/>
                <w:szCs w:val="20"/>
              </w:rPr>
              <w:t> </w:t>
            </w:r>
            <w:r w:rsidR="00BE45D9" w:rsidRPr="0012669A">
              <w:rPr>
                <w:sz w:val="20"/>
                <w:szCs w:val="20"/>
              </w:rPr>
              <w:t>и</w:t>
            </w:r>
            <w:r w:rsidR="00BE45D9" w:rsidRPr="0012669A">
              <w:rPr>
                <w:rStyle w:val="apple-converted-space"/>
                <w:sz w:val="20"/>
                <w:szCs w:val="20"/>
              </w:rPr>
              <w:t> </w:t>
            </w:r>
            <w:hyperlink r:id="rId74" w:tooltip="Сероводород" w:history="1">
              <w:r w:rsidR="00BE45D9" w:rsidRPr="0012669A">
                <w:rPr>
                  <w:rStyle w:val="aff5"/>
                  <w:color w:val="auto"/>
                  <w:sz w:val="20"/>
                  <w:szCs w:val="20"/>
                  <w:u w:val="none"/>
                </w:rPr>
                <w:t>сероводород</w:t>
              </w:r>
            </w:hyperlink>
          </w:p>
        </w:tc>
      </w:tr>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75" w:tooltip="Гравиметрический анализ" w:history="1">
              <w:r w:rsidR="00BE45D9" w:rsidRPr="0012669A">
                <w:rPr>
                  <w:rStyle w:val="aff5"/>
                  <w:color w:val="auto"/>
                  <w:sz w:val="20"/>
                  <w:szCs w:val="20"/>
                  <w:u w:val="none"/>
                </w:rPr>
                <w:t>Гравиметрический</w:t>
              </w:r>
            </w:hyperlink>
          </w:p>
        </w:tc>
        <w:tc>
          <w:tcPr>
            <w:tcW w:w="0" w:type="auto"/>
            <w:shd w:val="clear" w:color="auto" w:fill="auto"/>
            <w:tcMar>
              <w:top w:w="48" w:type="dxa"/>
              <w:left w:w="96" w:type="dxa"/>
              <w:bottom w:w="48" w:type="dxa"/>
              <w:right w:w="96" w:type="dxa"/>
            </w:tcMar>
            <w:vAlign w:val="center"/>
            <w:hideMark/>
          </w:tcPr>
          <w:p w:rsidR="00BE45D9" w:rsidRPr="0012669A" w:rsidRDefault="00BE45D9" w:rsidP="00995D94">
            <w:pPr>
              <w:rPr>
                <w:sz w:val="20"/>
                <w:szCs w:val="20"/>
              </w:rPr>
            </w:pPr>
            <w:r w:rsidRPr="0012669A">
              <w:rPr>
                <w:sz w:val="20"/>
                <w:szCs w:val="20"/>
              </w:rPr>
              <w:t>взвешенные вещества;</w:t>
            </w:r>
            <w:r w:rsidRPr="0012669A">
              <w:rPr>
                <w:sz w:val="20"/>
                <w:szCs w:val="20"/>
              </w:rPr>
              <w:br/>
              <w:t>сухие и прокаленные остатки;</w:t>
            </w:r>
            <w:r w:rsidRPr="0012669A">
              <w:rPr>
                <w:sz w:val="20"/>
                <w:szCs w:val="20"/>
              </w:rPr>
              <w:br/>
            </w:r>
            <w:hyperlink r:id="rId76" w:tooltip="Жиры" w:history="1">
              <w:r w:rsidRPr="0012669A">
                <w:rPr>
                  <w:rStyle w:val="aff5"/>
                  <w:color w:val="auto"/>
                  <w:sz w:val="20"/>
                  <w:szCs w:val="20"/>
                  <w:u w:val="none"/>
                </w:rPr>
                <w:t>жиры</w:t>
              </w:r>
            </w:hyperlink>
            <w:r w:rsidRPr="0012669A">
              <w:rPr>
                <w:sz w:val="20"/>
                <w:szCs w:val="20"/>
              </w:rPr>
              <w:t>;</w:t>
            </w:r>
            <w:r w:rsidRPr="0012669A">
              <w:rPr>
                <w:sz w:val="20"/>
                <w:szCs w:val="20"/>
              </w:rPr>
              <w:br/>
            </w:r>
            <w:hyperlink r:id="rId77" w:tooltip="Нефтепродукты" w:history="1">
              <w:r w:rsidRPr="0012669A">
                <w:rPr>
                  <w:rStyle w:val="aff5"/>
                  <w:color w:val="auto"/>
                  <w:sz w:val="20"/>
                  <w:szCs w:val="20"/>
                  <w:u w:val="none"/>
                </w:rPr>
                <w:t>нефтепродукты</w:t>
              </w:r>
            </w:hyperlink>
          </w:p>
        </w:tc>
      </w:tr>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78" w:tooltip="Титриметрический анализ" w:history="1">
              <w:r w:rsidR="00BE45D9" w:rsidRPr="0012669A">
                <w:rPr>
                  <w:rStyle w:val="aff5"/>
                  <w:color w:val="auto"/>
                  <w:sz w:val="20"/>
                  <w:szCs w:val="20"/>
                  <w:u w:val="none"/>
                </w:rPr>
                <w:t>Титриметрический</w:t>
              </w:r>
            </w:hyperlink>
          </w:p>
        </w:tc>
        <w:tc>
          <w:tcPr>
            <w:tcW w:w="0" w:type="auto"/>
            <w:shd w:val="clear" w:color="auto" w:fill="auto"/>
            <w:tcMar>
              <w:top w:w="48" w:type="dxa"/>
              <w:left w:w="96" w:type="dxa"/>
              <w:bottom w:w="48" w:type="dxa"/>
              <w:right w:w="96" w:type="dxa"/>
            </w:tcMar>
            <w:vAlign w:val="center"/>
            <w:hideMark/>
          </w:tcPr>
          <w:p w:rsidR="00BE45D9" w:rsidRPr="0012669A" w:rsidRDefault="00BE45D9" w:rsidP="00995D94">
            <w:pPr>
              <w:rPr>
                <w:sz w:val="20"/>
                <w:szCs w:val="20"/>
              </w:rPr>
            </w:pPr>
            <w:r w:rsidRPr="0012669A">
              <w:rPr>
                <w:sz w:val="20"/>
                <w:szCs w:val="20"/>
              </w:rPr>
              <w:t>растворенный кислород;</w:t>
            </w:r>
            <w:r w:rsidRPr="0012669A">
              <w:rPr>
                <w:sz w:val="20"/>
                <w:szCs w:val="20"/>
              </w:rPr>
              <w:br/>
            </w:r>
            <w:hyperlink r:id="rId79" w:tooltip="Хлориды" w:history="1">
              <w:r w:rsidRPr="0012669A">
                <w:rPr>
                  <w:rStyle w:val="aff5"/>
                  <w:color w:val="auto"/>
                  <w:sz w:val="20"/>
                  <w:szCs w:val="20"/>
                  <w:u w:val="none"/>
                </w:rPr>
                <w:t>хлориды</w:t>
              </w:r>
            </w:hyperlink>
            <w:r w:rsidRPr="0012669A">
              <w:rPr>
                <w:sz w:val="20"/>
                <w:szCs w:val="20"/>
              </w:rPr>
              <w:t>;</w:t>
            </w:r>
            <w:r w:rsidRPr="0012669A">
              <w:rPr>
                <w:sz w:val="20"/>
                <w:szCs w:val="20"/>
              </w:rPr>
              <w:br/>
            </w:r>
            <w:hyperlink r:id="rId80" w:tooltip="Биохимическое потребление кислорода" w:history="1">
              <w:r w:rsidRPr="0012669A">
                <w:rPr>
                  <w:rStyle w:val="aff5"/>
                  <w:color w:val="auto"/>
                  <w:sz w:val="20"/>
                  <w:szCs w:val="20"/>
                  <w:u w:val="none"/>
                </w:rPr>
                <w:t>биохимическое потребление кислорода</w:t>
              </w:r>
            </w:hyperlink>
            <w:r w:rsidRPr="0012669A">
              <w:rPr>
                <w:rStyle w:val="apple-converted-space"/>
                <w:sz w:val="20"/>
                <w:szCs w:val="20"/>
              </w:rPr>
              <w:t> </w:t>
            </w:r>
            <w:r w:rsidRPr="0012669A">
              <w:rPr>
                <w:sz w:val="20"/>
                <w:szCs w:val="20"/>
              </w:rPr>
              <w:t>(БПК);</w:t>
            </w:r>
          </w:p>
        </w:tc>
      </w:tr>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81" w:tooltip="ИК-спектрометрический анализ (страница отсутствует)" w:history="1">
              <w:r w:rsidR="00BE45D9" w:rsidRPr="0012669A">
                <w:rPr>
                  <w:rStyle w:val="aff5"/>
                  <w:color w:val="auto"/>
                  <w:sz w:val="20"/>
                  <w:szCs w:val="20"/>
                  <w:u w:val="none"/>
                </w:rPr>
                <w:t>ИК-спектрометрический</w:t>
              </w:r>
            </w:hyperlink>
          </w:p>
        </w:tc>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82" w:tooltip="Нефтепродукты" w:history="1">
              <w:r w:rsidR="00BE45D9" w:rsidRPr="0012669A">
                <w:rPr>
                  <w:rStyle w:val="aff5"/>
                  <w:color w:val="auto"/>
                  <w:sz w:val="20"/>
                  <w:szCs w:val="20"/>
                  <w:u w:val="none"/>
                </w:rPr>
                <w:t>нефтепродукты</w:t>
              </w:r>
            </w:hyperlink>
            <w:r w:rsidR="00BE45D9" w:rsidRPr="0012669A">
              <w:rPr>
                <w:sz w:val="20"/>
                <w:szCs w:val="20"/>
              </w:rPr>
              <w:t>;</w:t>
            </w:r>
            <w:r w:rsidR="00BE45D9" w:rsidRPr="0012669A">
              <w:rPr>
                <w:sz w:val="20"/>
                <w:szCs w:val="20"/>
              </w:rPr>
              <w:br/>
            </w:r>
            <w:hyperlink r:id="rId83" w:tooltip="Жиры" w:history="1">
              <w:r w:rsidR="00BE45D9" w:rsidRPr="0012669A">
                <w:rPr>
                  <w:rStyle w:val="aff5"/>
                  <w:color w:val="auto"/>
                  <w:sz w:val="20"/>
                  <w:szCs w:val="20"/>
                  <w:u w:val="none"/>
                </w:rPr>
                <w:t>жиры</w:t>
              </w:r>
            </w:hyperlink>
          </w:p>
        </w:tc>
      </w:tr>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84" w:history="1">
              <w:r w:rsidR="00BE45D9" w:rsidRPr="0012669A">
                <w:rPr>
                  <w:rStyle w:val="aff5"/>
                  <w:color w:val="auto"/>
                  <w:sz w:val="20"/>
                  <w:szCs w:val="20"/>
                  <w:u w:val="none"/>
                </w:rPr>
                <w:t>Потенциометрический</w:t>
              </w:r>
            </w:hyperlink>
          </w:p>
        </w:tc>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85" w:tooltip="Водородный показатель" w:history="1">
              <w:r w:rsidR="00BE45D9" w:rsidRPr="0012669A">
                <w:rPr>
                  <w:rStyle w:val="aff5"/>
                  <w:color w:val="auto"/>
                  <w:sz w:val="20"/>
                  <w:szCs w:val="20"/>
                  <w:u w:val="none"/>
                </w:rPr>
                <w:t>водородный показатель</w:t>
              </w:r>
            </w:hyperlink>
            <w:r w:rsidR="00BE45D9" w:rsidRPr="0012669A">
              <w:rPr>
                <w:rStyle w:val="apple-converted-space"/>
                <w:sz w:val="20"/>
                <w:szCs w:val="20"/>
              </w:rPr>
              <w:t> </w:t>
            </w:r>
            <w:r w:rsidR="00BE45D9" w:rsidRPr="0012669A">
              <w:rPr>
                <w:sz w:val="20"/>
                <w:szCs w:val="20"/>
              </w:rPr>
              <w:t>(рН);</w:t>
            </w:r>
            <w:r w:rsidR="00BE45D9" w:rsidRPr="0012669A">
              <w:rPr>
                <w:sz w:val="20"/>
                <w:szCs w:val="20"/>
              </w:rPr>
              <w:br/>
            </w:r>
            <w:hyperlink r:id="rId86" w:tooltip="Фториды" w:history="1">
              <w:r w:rsidR="00BE45D9" w:rsidRPr="0012669A">
                <w:rPr>
                  <w:rStyle w:val="aff5"/>
                  <w:color w:val="auto"/>
                  <w:sz w:val="20"/>
                  <w:szCs w:val="20"/>
                  <w:u w:val="none"/>
                </w:rPr>
                <w:t>фториды</w:t>
              </w:r>
            </w:hyperlink>
          </w:p>
        </w:tc>
      </w:tr>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87" w:history="1">
              <w:r w:rsidR="00BE45D9" w:rsidRPr="0012669A">
                <w:rPr>
                  <w:rStyle w:val="aff5"/>
                  <w:color w:val="auto"/>
                  <w:sz w:val="20"/>
                  <w:szCs w:val="20"/>
                  <w:u w:val="none"/>
                </w:rPr>
                <w:t>Нефелометрический</w:t>
              </w:r>
            </w:hyperlink>
          </w:p>
        </w:tc>
        <w:tc>
          <w:tcPr>
            <w:tcW w:w="0" w:type="auto"/>
            <w:shd w:val="clear" w:color="auto" w:fill="auto"/>
            <w:tcMar>
              <w:top w:w="48" w:type="dxa"/>
              <w:left w:w="96" w:type="dxa"/>
              <w:bottom w:w="48" w:type="dxa"/>
              <w:right w:w="96" w:type="dxa"/>
            </w:tcMar>
            <w:vAlign w:val="center"/>
            <w:hideMark/>
          </w:tcPr>
          <w:p w:rsidR="00BE45D9" w:rsidRPr="0012669A" w:rsidRDefault="00BE45D9" w:rsidP="00995D94">
            <w:pPr>
              <w:rPr>
                <w:sz w:val="20"/>
                <w:szCs w:val="20"/>
              </w:rPr>
            </w:pPr>
            <w:r w:rsidRPr="0012669A">
              <w:rPr>
                <w:sz w:val="20"/>
                <w:szCs w:val="20"/>
              </w:rPr>
              <w:t>неионогенные поверхностно-активных вещества (НПАВ)</w:t>
            </w:r>
          </w:p>
        </w:tc>
      </w:tr>
      <w:tr w:rsidR="00995D94" w:rsidRPr="0012669A" w:rsidTr="00995D94">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88" w:tooltip="Манометрический анализ (страница отсутствует)" w:history="1">
              <w:r w:rsidR="00BE45D9" w:rsidRPr="0012669A">
                <w:rPr>
                  <w:rStyle w:val="aff5"/>
                  <w:color w:val="auto"/>
                  <w:sz w:val="20"/>
                  <w:szCs w:val="20"/>
                  <w:u w:val="none"/>
                </w:rPr>
                <w:t>Манометрический</w:t>
              </w:r>
            </w:hyperlink>
          </w:p>
        </w:tc>
        <w:tc>
          <w:tcPr>
            <w:tcW w:w="0" w:type="auto"/>
            <w:shd w:val="clear" w:color="auto" w:fill="auto"/>
            <w:tcMar>
              <w:top w:w="48" w:type="dxa"/>
              <w:left w:w="96" w:type="dxa"/>
              <w:bottom w:w="48" w:type="dxa"/>
              <w:right w:w="96" w:type="dxa"/>
            </w:tcMar>
            <w:vAlign w:val="center"/>
            <w:hideMark/>
          </w:tcPr>
          <w:p w:rsidR="00BE45D9" w:rsidRPr="0012669A" w:rsidRDefault="00D8119D" w:rsidP="00995D94">
            <w:pPr>
              <w:rPr>
                <w:sz w:val="20"/>
                <w:szCs w:val="20"/>
              </w:rPr>
            </w:pPr>
            <w:hyperlink r:id="rId89" w:tooltip="Биохимическое потребление кислорода" w:history="1">
              <w:r w:rsidR="00BE45D9" w:rsidRPr="0012669A">
                <w:rPr>
                  <w:rStyle w:val="aff5"/>
                  <w:color w:val="auto"/>
                  <w:sz w:val="20"/>
                  <w:szCs w:val="20"/>
                  <w:u w:val="none"/>
                </w:rPr>
                <w:t>биохимическое потребление кислорода</w:t>
              </w:r>
            </w:hyperlink>
            <w:r w:rsidR="00BE45D9" w:rsidRPr="0012669A">
              <w:rPr>
                <w:rStyle w:val="apple-converted-space"/>
                <w:sz w:val="20"/>
                <w:szCs w:val="20"/>
              </w:rPr>
              <w:t> </w:t>
            </w:r>
            <w:r w:rsidR="00BE45D9" w:rsidRPr="0012669A">
              <w:rPr>
                <w:sz w:val="20"/>
                <w:szCs w:val="20"/>
              </w:rPr>
              <w:t>(БПК)</w:t>
            </w:r>
          </w:p>
        </w:tc>
      </w:tr>
    </w:tbl>
    <w:p w:rsidR="00BE45D9" w:rsidRPr="0012669A" w:rsidRDefault="00BE45D9" w:rsidP="00FC796B">
      <w:pPr>
        <w:pStyle w:val="Maximyz0"/>
      </w:pPr>
    </w:p>
    <w:p w:rsidR="00BE45D9" w:rsidRPr="0012669A" w:rsidRDefault="00BE45D9" w:rsidP="00995D94">
      <w:pPr>
        <w:pStyle w:val="Maximyz0"/>
        <w:rPr>
          <w:b/>
          <w:i/>
        </w:rPr>
      </w:pPr>
      <w:r w:rsidRPr="0012669A">
        <w:rPr>
          <w:rStyle w:val="mw-headline"/>
          <w:b/>
          <w:i/>
        </w:rPr>
        <w:t>Загрязнители воды</w:t>
      </w:r>
    </w:p>
    <w:p w:rsidR="00BE45D9" w:rsidRPr="0012669A" w:rsidRDefault="00BE45D9" w:rsidP="00995D94">
      <w:pPr>
        <w:pStyle w:val="Maximyz0"/>
      </w:pPr>
      <w:r w:rsidRPr="0012669A">
        <w:t>Содержание вещества, растворенного в воде, не превышающее установленных норм, загрязнителем не является. Это относится к любой воде — от дистиллированной до неочищенной сточной. Только в случае превышения</w:t>
      </w:r>
      <w:r w:rsidRPr="0012669A">
        <w:rPr>
          <w:rStyle w:val="apple-converted-space"/>
        </w:rPr>
        <w:t> </w:t>
      </w:r>
      <w:hyperlink r:id="rId90" w:tooltip="ПДК" w:history="1">
        <w:r w:rsidRPr="0012669A">
          <w:rPr>
            <w:rStyle w:val="aff5"/>
            <w:color w:val="auto"/>
            <w:u w:val="none"/>
          </w:rPr>
          <w:t>ПДК</w:t>
        </w:r>
      </w:hyperlink>
      <w:r w:rsidRPr="0012669A">
        <w:rPr>
          <w:rStyle w:val="apple-converted-space"/>
        </w:rPr>
        <w:t> </w:t>
      </w:r>
      <w:r w:rsidRPr="0012669A">
        <w:t>вещество является загрязнителем. Нормы содержания различных веществ для разных типов вод отличаются. Вещества, которые могут содержаться в воде, можно</w:t>
      </w:r>
      <w:r w:rsidRPr="0012669A">
        <w:rPr>
          <w:rStyle w:val="apple-converted-space"/>
        </w:rPr>
        <w:t> </w:t>
      </w:r>
      <w:r w:rsidRPr="0012669A">
        <w:t>классифицировать</w:t>
      </w:r>
      <w:r w:rsidRPr="0012669A">
        <w:rPr>
          <w:rStyle w:val="apple-converted-space"/>
        </w:rPr>
        <w:t> </w:t>
      </w:r>
      <w:r w:rsidRPr="0012669A">
        <w:t>по-разному:</w:t>
      </w:r>
    </w:p>
    <w:p w:rsidR="00BE45D9" w:rsidRPr="0012669A" w:rsidRDefault="00BE45D9" w:rsidP="00A74826">
      <w:pPr>
        <w:pStyle w:val="Maximyz0"/>
        <w:numPr>
          <w:ilvl w:val="0"/>
          <w:numId w:val="76"/>
        </w:numPr>
        <w:tabs>
          <w:tab w:val="left" w:pos="1276"/>
        </w:tabs>
        <w:ind w:left="0" w:firstLine="851"/>
      </w:pPr>
      <w:r w:rsidRPr="0012669A">
        <w:t>По типу соединений —</w:t>
      </w:r>
      <w:r w:rsidRPr="0012669A">
        <w:rPr>
          <w:rStyle w:val="apple-converted-space"/>
        </w:rPr>
        <w:t> </w:t>
      </w:r>
      <w:hyperlink r:id="rId91" w:tooltip="Органические соединения" w:history="1">
        <w:r w:rsidRPr="0012669A">
          <w:rPr>
            <w:rStyle w:val="aff5"/>
            <w:color w:val="auto"/>
            <w:u w:val="none"/>
          </w:rPr>
          <w:t>органические</w:t>
        </w:r>
      </w:hyperlink>
      <w:r w:rsidRPr="0012669A">
        <w:rPr>
          <w:rStyle w:val="apple-converted-space"/>
        </w:rPr>
        <w:t> </w:t>
      </w:r>
      <w:r w:rsidRPr="0012669A">
        <w:t>и</w:t>
      </w:r>
      <w:r w:rsidRPr="0012669A">
        <w:rPr>
          <w:rStyle w:val="apple-converted-space"/>
        </w:rPr>
        <w:t> </w:t>
      </w:r>
      <w:hyperlink r:id="rId92" w:tooltip="Неорганические вещества" w:history="1">
        <w:r w:rsidRPr="0012669A">
          <w:rPr>
            <w:rStyle w:val="aff5"/>
            <w:color w:val="auto"/>
            <w:u w:val="none"/>
          </w:rPr>
          <w:t>неорганические</w:t>
        </w:r>
      </w:hyperlink>
      <w:r w:rsidRPr="0012669A">
        <w:t>.</w:t>
      </w:r>
    </w:p>
    <w:p w:rsidR="00BE45D9" w:rsidRPr="0012669A" w:rsidRDefault="00BE45D9" w:rsidP="00A74826">
      <w:pPr>
        <w:pStyle w:val="Maximyz0"/>
        <w:numPr>
          <w:ilvl w:val="0"/>
          <w:numId w:val="76"/>
        </w:numPr>
        <w:tabs>
          <w:tab w:val="left" w:pos="1276"/>
        </w:tabs>
        <w:ind w:left="0" w:firstLine="851"/>
      </w:pPr>
      <w:r w:rsidRPr="0012669A">
        <w:t>На сегодняшний день большая часть загрязнителей — органические соединения, так как большинство из них имеет искусственное происхождение, и списки веществ, требующих нормирования, пополняются за счет органических соединений.</w:t>
      </w:r>
    </w:p>
    <w:p w:rsidR="00BE45D9" w:rsidRPr="0012669A" w:rsidRDefault="00BE45D9" w:rsidP="00A74826">
      <w:pPr>
        <w:pStyle w:val="Maximyz0"/>
        <w:numPr>
          <w:ilvl w:val="0"/>
          <w:numId w:val="76"/>
        </w:numPr>
        <w:tabs>
          <w:tab w:val="left" w:pos="1276"/>
        </w:tabs>
        <w:ind w:left="0" w:firstLine="851"/>
      </w:pPr>
      <w:r w:rsidRPr="0012669A">
        <w:t>По источнику попадания в воду — природные или</w:t>
      </w:r>
      <w:r w:rsidRPr="0012669A">
        <w:rPr>
          <w:rStyle w:val="apple-converted-space"/>
        </w:rPr>
        <w:t> </w:t>
      </w:r>
      <w:hyperlink r:id="rId93" w:tooltip="Антропогенные факторы" w:history="1">
        <w:r w:rsidRPr="0012669A">
          <w:rPr>
            <w:rStyle w:val="aff5"/>
            <w:color w:val="auto"/>
            <w:u w:val="none"/>
          </w:rPr>
          <w:t>антропогенные</w:t>
        </w:r>
      </w:hyperlink>
      <w:r w:rsidRPr="0012669A">
        <w:t>.</w:t>
      </w:r>
    </w:p>
    <w:p w:rsidR="00BE45D9" w:rsidRPr="0012669A" w:rsidRDefault="00BE45D9" w:rsidP="00A74826">
      <w:pPr>
        <w:pStyle w:val="Maximyz0"/>
        <w:numPr>
          <w:ilvl w:val="0"/>
          <w:numId w:val="76"/>
        </w:numPr>
        <w:tabs>
          <w:tab w:val="left" w:pos="1276"/>
        </w:tabs>
        <w:ind w:left="0" w:firstLine="851"/>
      </w:pPr>
      <w:r w:rsidRPr="0012669A">
        <w:t>Если какое-то вещество присутствует в земной коре, оно также будет присутствовать и в воде. Загрязнители, попадающие в воду в результате деятельности человека, могут увеличивать содержание уже имеющегося ингредиента или вносить вещество, которое ранее в воде не присутствовало. Концентрация этих веществ может быть различной.</w:t>
      </w:r>
    </w:p>
    <w:p w:rsidR="00BE45D9" w:rsidRPr="0012669A" w:rsidRDefault="00BE45D9" w:rsidP="00A74826">
      <w:pPr>
        <w:pStyle w:val="Maximyz0"/>
        <w:numPr>
          <w:ilvl w:val="0"/>
          <w:numId w:val="76"/>
        </w:numPr>
        <w:tabs>
          <w:tab w:val="left" w:pos="1276"/>
        </w:tabs>
        <w:ind w:left="0" w:firstLine="851"/>
      </w:pPr>
      <w:r w:rsidRPr="0012669A">
        <w:t>По содержанию в воде (и в живых организмах, в первую очередь) —</w:t>
      </w:r>
      <w:r w:rsidRPr="0012669A">
        <w:rPr>
          <w:rStyle w:val="apple-converted-space"/>
        </w:rPr>
        <w:t> </w:t>
      </w:r>
      <w:hyperlink r:id="rId94" w:tooltip="Макроэлементы" w:history="1">
        <w:r w:rsidRPr="0012669A">
          <w:rPr>
            <w:rStyle w:val="aff5"/>
            <w:color w:val="auto"/>
            <w:u w:val="none"/>
          </w:rPr>
          <w:t>макро</w:t>
        </w:r>
      </w:hyperlink>
      <w:r w:rsidRPr="0012669A">
        <w:t>- и</w:t>
      </w:r>
      <w:r w:rsidRPr="0012669A">
        <w:rPr>
          <w:rStyle w:val="apple-converted-space"/>
        </w:rPr>
        <w:t> </w:t>
      </w:r>
      <w:hyperlink r:id="rId95" w:tooltip="Микроэлемент" w:history="1">
        <w:r w:rsidRPr="0012669A">
          <w:rPr>
            <w:rStyle w:val="aff5"/>
            <w:color w:val="auto"/>
            <w:u w:val="none"/>
          </w:rPr>
          <w:t>микроэлементов</w:t>
        </w:r>
      </w:hyperlink>
      <w:r w:rsidRPr="0012669A">
        <w:t>.</w:t>
      </w:r>
    </w:p>
    <w:p w:rsidR="00BE45D9" w:rsidRPr="0012669A" w:rsidRDefault="00BE45D9" w:rsidP="00995D94">
      <w:pPr>
        <w:pStyle w:val="Maximyz0"/>
      </w:pPr>
      <w:r w:rsidRPr="0012669A">
        <w:t>Солесодержание или</w:t>
      </w:r>
      <w:r w:rsidRPr="0012669A">
        <w:rPr>
          <w:rStyle w:val="apple-converted-space"/>
        </w:rPr>
        <w:t> </w:t>
      </w:r>
      <w:hyperlink r:id="rId96" w:tooltip="Минерализация" w:history="1">
        <w:r w:rsidRPr="0012669A">
          <w:rPr>
            <w:rStyle w:val="aff5"/>
            <w:color w:val="auto"/>
            <w:u w:val="none"/>
          </w:rPr>
          <w:t>минерализация</w:t>
        </w:r>
      </w:hyperlink>
      <w:r w:rsidRPr="0012669A">
        <w:rPr>
          <w:rStyle w:val="apple-converted-space"/>
        </w:rPr>
        <w:t> </w:t>
      </w:r>
      <w:r w:rsidRPr="0012669A">
        <w:t>воды складывается из макроэлементов, присутствующих в десятках и даже сотнях мг на литр. Это, как правило,</w:t>
      </w:r>
      <w:r w:rsidRPr="0012669A">
        <w:rPr>
          <w:rStyle w:val="apple-converted-space"/>
        </w:rPr>
        <w:t> </w:t>
      </w:r>
      <w:hyperlink r:id="rId97" w:tooltip="Хлориды" w:history="1">
        <w:r w:rsidRPr="0012669A">
          <w:rPr>
            <w:rStyle w:val="aff5"/>
            <w:color w:val="auto"/>
            <w:u w:val="none"/>
          </w:rPr>
          <w:t>хлориды</w:t>
        </w:r>
      </w:hyperlink>
      <w:r w:rsidRPr="0012669A">
        <w:t>,</w:t>
      </w:r>
      <w:r w:rsidRPr="0012669A">
        <w:rPr>
          <w:rStyle w:val="apple-converted-space"/>
        </w:rPr>
        <w:t> </w:t>
      </w:r>
      <w:hyperlink r:id="rId98" w:tooltip="Сульфаты" w:history="1">
        <w:r w:rsidRPr="0012669A">
          <w:rPr>
            <w:rStyle w:val="aff5"/>
            <w:color w:val="auto"/>
            <w:u w:val="none"/>
          </w:rPr>
          <w:t>сульфаты</w:t>
        </w:r>
      </w:hyperlink>
      <w:r w:rsidRPr="0012669A">
        <w:t>,</w:t>
      </w:r>
      <w:r w:rsidRPr="0012669A">
        <w:rPr>
          <w:rStyle w:val="apple-converted-space"/>
        </w:rPr>
        <w:t> </w:t>
      </w:r>
      <w:hyperlink r:id="rId99" w:tooltip="Гидрокарбонаты" w:history="1">
        <w:r w:rsidRPr="0012669A">
          <w:rPr>
            <w:rStyle w:val="aff5"/>
            <w:color w:val="auto"/>
            <w:u w:val="none"/>
          </w:rPr>
          <w:t>гидрокарбонаты</w:t>
        </w:r>
      </w:hyperlink>
      <w:r w:rsidRPr="0012669A">
        <w:rPr>
          <w:rStyle w:val="apple-converted-space"/>
        </w:rPr>
        <w:t> </w:t>
      </w:r>
      <w:r w:rsidRPr="0012669A">
        <w:t>(</w:t>
      </w:r>
      <w:hyperlink r:id="rId100" w:tooltip="Анионы" w:history="1">
        <w:r w:rsidRPr="0012669A">
          <w:rPr>
            <w:rStyle w:val="aff5"/>
            <w:color w:val="auto"/>
            <w:u w:val="none"/>
          </w:rPr>
          <w:t>анионы</w:t>
        </w:r>
      </w:hyperlink>
      <w:r w:rsidRPr="0012669A">
        <w:t>),</w:t>
      </w:r>
      <w:r w:rsidRPr="0012669A">
        <w:rPr>
          <w:rStyle w:val="apple-converted-space"/>
        </w:rPr>
        <w:t> </w:t>
      </w:r>
      <w:hyperlink r:id="rId101" w:tooltip="Кальций" w:history="1">
        <w:r w:rsidRPr="0012669A">
          <w:rPr>
            <w:rStyle w:val="aff5"/>
            <w:color w:val="auto"/>
            <w:u w:val="none"/>
          </w:rPr>
          <w:t>кальций</w:t>
        </w:r>
      </w:hyperlink>
      <w:r w:rsidRPr="0012669A">
        <w:t>,</w:t>
      </w:r>
      <w:r w:rsidRPr="0012669A">
        <w:rPr>
          <w:rStyle w:val="apple-converted-space"/>
        </w:rPr>
        <w:t> </w:t>
      </w:r>
      <w:hyperlink r:id="rId102" w:tooltip="Магний" w:history="1">
        <w:r w:rsidRPr="0012669A">
          <w:rPr>
            <w:rStyle w:val="aff5"/>
            <w:color w:val="auto"/>
            <w:u w:val="none"/>
          </w:rPr>
          <w:t>магний</w:t>
        </w:r>
      </w:hyperlink>
      <w:r w:rsidRPr="0012669A">
        <w:t>,</w:t>
      </w:r>
      <w:r w:rsidRPr="0012669A">
        <w:rPr>
          <w:rStyle w:val="apple-converted-space"/>
        </w:rPr>
        <w:t> </w:t>
      </w:r>
      <w:hyperlink r:id="rId103" w:tooltip="Калий" w:history="1">
        <w:r w:rsidRPr="0012669A">
          <w:rPr>
            <w:rStyle w:val="aff5"/>
            <w:color w:val="auto"/>
            <w:u w:val="none"/>
          </w:rPr>
          <w:t>калий</w:t>
        </w:r>
      </w:hyperlink>
      <w:r w:rsidRPr="0012669A">
        <w:t>,</w:t>
      </w:r>
      <w:r w:rsidRPr="0012669A">
        <w:rPr>
          <w:rStyle w:val="apple-converted-space"/>
        </w:rPr>
        <w:t> </w:t>
      </w:r>
      <w:hyperlink r:id="rId104" w:tooltip="Натрий" w:history="1">
        <w:r w:rsidRPr="0012669A">
          <w:rPr>
            <w:rStyle w:val="aff5"/>
            <w:color w:val="auto"/>
            <w:u w:val="none"/>
          </w:rPr>
          <w:t>натрий</w:t>
        </w:r>
      </w:hyperlink>
      <w:r w:rsidRPr="0012669A">
        <w:rPr>
          <w:rStyle w:val="apple-converted-space"/>
        </w:rPr>
        <w:t> </w:t>
      </w:r>
      <w:r w:rsidRPr="0012669A">
        <w:t>(</w:t>
      </w:r>
      <w:hyperlink r:id="rId105" w:tooltip="Катионы" w:history="1">
        <w:r w:rsidRPr="0012669A">
          <w:rPr>
            <w:rStyle w:val="aff5"/>
            <w:color w:val="auto"/>
            <w:u w:val="none"/>
          </w:rPr>
          <w:t>катионы</w:t>
        </w:r>
      </w:hyperlink>
      <w:r w:rsidRPr="0012669A">
        <w:t>). Макроэлементы обладают оптимальными ионными и атомными радиусами, электронным строением для образования биомолекул.Отношение этих веществ в воде может варьировать.</w:t>
      </w:r>
      <w:r w:rsidRPr="0012669A">
        <w:br/>
        <w:t>Микроэлементы содержатся в воде в очень низких концентрациях  от десятых долей мг в литре, до мкг, и подразделяются на необходимые, токсичные и</w:t>
      </w:r>
      <w:r w:rsidRPr="0012669A">
        <w:rPr>
          <w:rStyle w:val="apple-converted-space"/>
        </w:rPr>
        <w:t> </w:t>
      </w:r>
      <w:hyperlink r:id="rId106" w:tooltip="Эссенциализм" w:history="1">
        <w:r w:rsidRPr="0012669A">
          <w:rPr>
            <w:rStyle w:val="aff5"/>
            <w:color w:val="auto"/>
            <w:u w:val="none"/>
          </w:rPr>
          <w:t>эссенциальные</w:t>
        </w:r>
      </w:hyperlink>
      <w:r w:rsidRPr="0012669A">
        <w:t>. К микроэлементам относятся, например, тяжелые металлы,</w:t>
      </w:r>
      <w:r w:rsidRPr="0012669A">
        <w:rPr>
          <w:rStyle w:val="apple-converted-space"/>
        </w:rPr>
        <w:t> </w:t>
      </w:r>
      <w:hyperlink r:id="rId107" w:tooltip="ПДК" w:history="1">
        <w:r w:rsidRPr="0012669A">
          <w:rPr>
            <w:rStyle w:val="aff5"/>
            <w:color w:val="auto"/>
            <w:u w:val="none"/>
          </w:rPr>
          <w:t>ПДК</w:t>
        </w:r>
      </w:hyperlink>
      <w:r w:rsidRPr="0012669A">
        <w:rPr>
          <w:rStyle w:val="apple-converted-space"/>
        </w:rPr>
        <w:t> </w:t>
      </w:r>
      <w:r w:rsidRPr="0012669A">
        <w:t>некоторых из них очень жесткая. Их действие на живой организм может проявиться даже в очень небольших дозах, безопасные концентрации слишком малы, поэтому дополнительное попадание в воду токсичных и эссенциальных элементов может негативно сказаться на здоровье потребителей. Некоторые тяжелые металлы (и не только), напротив, входят в состав витаминов, как необходимые для здоровья, вещества.</w:t>
      </w:r>
    </w:p>
    <w:p w:rsidR="00BE45D9" w:rsidRPr="0012669A" w:rsidRDefault="00BE45D9" w:rsidP="00995D94">
      <w:pPr>
        <w:pStyle w:val="Maximyz0"/>
      </w:pPr>
      <w:r w:rsidRPr="0012669A">
        <w:t>По лимитирующим показателям вредности —</w:t>
      </w:r>
      <w:r w:rsidRPr="0012669A">
        <w:rPr>
          <w:rStyle w:val="apple-converted-space"/>
        </w:rPr>
        <w:t> </w:t>
      </w:r>
      <w:hyperlink r:id="rId108" w:tooltip="Органолептический метод" w:history="1">
        <w:r w:rsidRPr="0012669A">
          <w:rPr>
            <w:rStyle w:val="aff5"/>
            <w:color w:val="auto"/>
            <w:u w:val="none"/>
          </w:rPr>
          <w:t>органолептические</w:t>
        </w:r>
      </w:hyperlink>
      <w:r w:rsidRPr="0012669A">
        <w:t>, общесанитарные и санитарно-токсикологические.</w:t>
      </w:r>
    </w:p>
    <w:p w:rsidR="00BE45D9" w:rsidRPr="0012669A" w:rsidRDefault="00BE45D9" w:rsidP="00995D94">
      <w:pPr>
        <w:pStyle w:val="Maximyz0"/>
      </w:pPr>
      <w:r w:rsidRPr="0012669A">
        <w:t>К органолептическим относятся не только те показатели, которые можно оценить органами чувств, но и те, которые способны изменить органолептические свойства воды, например, вызвать запах, появление пены или пленки на поверхности воды. По</w:t>
      </w:r>
      <w:hyperlink r:id="rId109" w:tooltip="Класс опасности" w:history="1">
        <w:r w:rsidRPr="0012669A">
          <w:rPr>
            <w:rStyle w:val="aff5"/>
            <w:color w:val="auto"/>
            <w:u w:val="none"/>
          </w:rPr>
          <w:t>классу опасности</w:t>
        </w:r>
      </w:hyperlink>
      <w:r w:rsidRPr="0012669A">
        <w:t> — от малоопасных до чрезвычайно опасных.Существуют и другие классификации, но в нормировании воды учитываются именно перечисленные выше условия.</w:t>
      </w:r>
    </w:p>
    <w:p w:rsidR="00BE45D9" w:rsidRPr="0012669A" w:rsidRDefault="00D8119D" w:rsidP="00F773E8">
      <w:pPr>
        <w:pStyle w:val="Maximyz0"/>
        <w:rPr>
          <w:b/>
          <w:i/>
        </w:rPr>
      </w:pPr>
      <w:hyperlink r:id="rId110" w:tooltip="Железо" w:history="1">
        <w:r w:rsidR="00BE45D9" w:rsidRPr="0012669A">
          <w:rPr>
            <w:rStyle w:val="aff5"/>
            <w:b/>
            <w:i/>
            <w:color w:val="auto"/>
            <w:u w:val="none"/>
          </w:rPr>
          <w:t>Железо</w:t>
        </w:r>
      </w:hyperlink>
    </w:p>
    <w:p w:rsidR="00BE45D9" w:rsidRPr="0012669A" w:rsidRDefault="00BE45D9" w:rsidP="00F773E8">
      <w:pPr>
        <w:pStyle w:val="Maximyz0"/>
      </w:pPr>
      <w:r w:rsidRPr="0012669A">
        <w:t>В подземных водах присутствует, в основном, растворенное двухвалентное железо в виде ионов Fe2+.Трехвалентное железо появляется после контакта такой воды с воздухом и в изношенных системах водораспределения при контакте воды с поверхностью труб. В поверхностных водах железо уже окислено до трехвалентного состояния и, кроме того, входит в состав органических комплексов и железобактерий.Норматив содержания железа общего в питьевой воде — не более</w:t>
      </w:r>
      <w:r w:rsidRPr="0012669A">
        <w:rPr>
          <w:rStyle w:val="apple-converted-space"/>
        </w:rPr>
        <w:t> </w:t>
      </w:r>
      <w:r w:rsidRPr="0012669A">
        <w:t xml:space="preserve">0,3 мг/л. Содержание железа в воде выше норматива способствует накоплению осадка в системе водоснабжения, интенсивному окрашиванию сантехнического оборудования.Железо придает воде неприятную красно-коричневую окраску, ухудшает её вкус, вызывает развитие железобактерий, отложение осадка в трубах и их засорение. Высокое </w:t>
      </w:r>
      <w:r w:rsidR="00F773E8" w:rsidRPr="0012669A">
        <w:t>содержание железа</w:t>
      </w:r>
      <w:r w:rsidRPr="0012669A">
        <w:t xml:space="preserve"> в воде приводит к неблагоприятному воздействию на кожу, может сказаться на морфологическом составе крови, способствует возникновению аллергических реакций. Также железо отрицательно влияет на репродуктивную систему.</w:t>
      </w:r>
    </w:p>
    <w:p w:rsidR="00BE45D9" w:rsidRPr="0012669A" w:rsidRDefault="00D8119D" w:rsidP="00F773E8">
      <w:pPr>
        <w:pStyle w:val="Maximyz0"/>
        <w:rPr>
          <w:b/>
          <w:i/>
        </w:rPr>
      </w:pPr>
      <w:hyperlink r:id="rId111" w:tooltip="Жесткость воды" w:history="1">
        <w:r w:rsidR="00BE45D9" w:rsidRPr="0012669A">
          <w:rPr>
            <w:rStyle w:val="aff5"/>
            <w:b/>
            <w:i/>
            <w:color w:val="auto"/>
            <w:u w:val="none"/>
          </w:rPr>
          <w:t>Жесткость воды</w:t>
        </w:r>
      </w:hyperlink>
    </w:p>
    <w:p w:rsidR="00BE45D9" w:rsidRPr="0012669A" w:rsidRDefault="00F773E8" w:rsidP="00F773E8">
      <w:pPr>
        <w:pStyle w:val="Maximyz0"/>
      </w:pPr>
      <w:r w:rsidRPr="0012669A">
        <w:t xml:space="preserve">Жесткость </w:t>
      </w:r>
      <w:r w:rsidR="00BE45D9" w:rsidRPr="0012669A">
        <w:t>(суммарное содержание солей кальция и магния)</w:t>
      </w:r>
      <w:r w:rsidRPr="0012669A">
        <w:t>.</w:t>
      </w:r>
      <w:r w:rsidR="00BE45D9" w:rsidRPr="0012669A">
        <w:t xml:space="preserve"> По нормам ВОЗ, оптимальная жесткость питьевой воды составляет</w:t>
      </w:r>
      <w:r w:rsidR="00BE45D9" w:rsidRPr="0012669A">
        <w:rPr>
          <w:rStyle w:val="apple-converted-space"/>
        </w:rPr>
        <w:t> </w:t>
      </w:r>
      <w:r w:rsidR="00BE45D9" w:rsidRPr="0012669A">
        <w:t>1,0-2,0 мг-экв/л.Как правило, уровень жесткости природных вод значительно выше этих значений. В бытовых условиях избыток солей жесткости приводит к зарастанию нагревающихся поверхностей в бойлерах, чайниках, трубах, отложению солей на сантехарматуре и выводу её из строя, а также оставляет налет на волосах и коже человека, создавая ощущение их «жесткости». При стирке, взаимодействуя с ПАВами мыла или стиральных порошков, соли жесткости связывают их и требуют большего расхода. В пищевой промышленности жесткая вода ухудшает качество продуктов, вызывая выпадение солей при хранении.В энергетике случайное кратковременное попадание жесткой воды в систему очень быстро выводит из строя теплообменное оборудование, трубопроводы. Даже небольшой слой отложений солей на поверхности теплообменного оборудования приводит к резкому снижению коэффициента теплопередачи и увеличению расхода топлива. Поэтому жесткость воды для этих целей ограничена очень малыми значениями 0,03-0,05 мг-экв/л.</w:t>
      </w:r>
    </w:p>
    <w:p w:rsidR="009174B9" w:rsidRPr="0012669A" w:rsidRDefault="009174B9" w:rsidP="00F773E8">
      <w:pPr>
        <w:pStyle w:val="Maximyz0"/>
        <w:sectPr w:rsidR="009174B9" w:rsidRPr="0012669A" w:rsidSect="0061124D">
          <w:pgSz w:w="11906" w:h="16838"/>
          <w:pgMar w:top="1134" w:right="567" w:bottom="567" w:left="1701" w:header="709" w:footer="709" w:gutter="0"/>
          <w:cols w:space="708"/>
          <w:docGrid w:linePitch="360"/>
        </w:sectPr>
      </w:pPr>
    </w:p>
    <w:p w:rsidR="00BE45D9" w:rsidRPr="0012669A" w:rsidRDefault="00D8119D" w:rsidP="00F773E8">
      <w:pPr>
        <w:pStyle w:val="Maximyz0"/>
        <w:rPr>
          <w:b/>
          <w:i/>
        </w:rPr>
      </w:pPr>
      <w:hyperlink r:id="rId112" w:tooltip="Медь" w:history="1">
        <w:r w:rsidR="00BE45D9" w:rsidRPr="0012669A">
          <w:rPr>
            <w:rStyle w:val="aff5"/>
            <w:b/>
            <w:i/>
            <w:color w:val="auto"/>
            <w:u w:val="none"/>
          </w:rPr>
          <w:t>Медь</w:t>
        </w:r>
      </w:hyperlink>
    </w:p>
    <w:p w:rsidR="00BE45D9" w:rsidRPr="0012669A" w:rsidRDefault="00BE45D9" w:rsidP="00F773E8">
      <w:pPr>
        <w:pStyle w:val="Maximyz0"/>
      </w:pPr>
      <w:r w:rsidRPr="0012669A">
        <w:t>Медь и её соединения широко распространены в окружающей среде, поэтому их часто обнаруживают в природных водах. Концентрации меди в природных водах обычно составляют десятые доли мг/л, в питьевой воде могут увеличиваться за счет вымывания из материалов труб и арматуры. Медь придает воде неприятный вяжущий привкус в низких концентрациях, что и лимитирует её содержание в питьевой воде. Это обстоятельство необходимо учитывать при выборе источника водоснабжения для производства бутилированной питьевой воды. В случае обнаружения меди в питьевой воде в количестве более</w:t>
      </w:r>
      <w:r w:rsidRPr="0012669A">
        <w:rPr>
          <w:rStyle w:val="apple-converted-space"/>
        </w:rPr>
        <w:t> </w:t>
      </w:r>
      <w:r w:rsidRPr="0012669A">
        <w:t>1,0 мг/л, проводят корректировку состава воды с помощью катионообменных смол.</w:t>
      </w:r>
    </w:p>
    <w:p w:rsidR="00BE45D9" w:rsidRPr="0012669A" w:rsidRDefault="00D8119D" w:rsidP="00F773E8">
      <w:pPr>
        <w:pStyle w:val="Maximyz0"/>
        <w:rPr>
          <w:b/>
          <w:i/>
        </w:rPr>
      </w:pPr>
      <w:hyperlink r:id="rId113" w:tooltip="Органические соединения" w:history="1">
        <w:r w:rsidR="00BE45D9" w:rsidRPr="0012669A">
          <w:rPr>
            <w:rStyle w:val="aff5"/>
            <w:b/>
            <w:i/>
            <w:color w:val="auto"/>
            <w:u w:val="none"/>
          </w:rPr>
          <w:t>Органические соединения</w:t>
        </w:r>
      </w:hyperlink>
    </w:p>
    <w:p w:rsidR="00BE45D9" w:rsidRPr="0012669A" w:rsidRDefault="00BE45D9" w:rsidP="00F773E8">
      <w:pPr>
        <w:pStyle w:val="Maximyz0"/>
      </w:pPr>
      <w:r w:rsidRPr="0012669A">
        <w:t>В воде источников водоснабжения обнаружено несколько тысяч органических веществ разных химических классов и групп.</w:t>
      </w:r>
    </w:p>
    <w:p w:rsidR="00BE45D9" w:rsidRPr="0012669A" w:rsidRDefault="00BE45D9" w:rsidP="00F773E8">
      <w:pPr>
        <w:pStyle w:val="Maximyz0"/>
      </w:pPr>
      <w:r w:rsidRPr="0012669A">
        <w:t>Органические соединения природного происхождения (гуминовые вещества, различные амины) и техногенного происхождения (поверхностно-активные вещества) способны изменять органолептические свойства воды (запах, привкус, окраска, мутность, способность к пенообразованию, пленкообразование), что позволяет их выявить и ограничить содержание в питьевой воде. В то же время огромное число органических соединений весьма неустойчивы и склонны к непрерывной трансформации, поэтому непосредственное определение концентрации органических веществ в питьевой воде затруднительно, из-за чего содержание их принято характеризовать косвенным путём в мгО/л, определяя, например, перманганатную окисляемость питьевой воды.</w:t>
      </w:r>
    </w:p>
    <w:p w:rsidR="00BE45D9" w:rsidRPr="0012669A" w:rsidRDefault="00BE45D9" w:rsidP="00F773E8">
      <w:pPr>
        <w:pStyle w:val="Maximyz0"/>
      </w:pPr>
      <w:r w:rsidRPr="0012669A">
        <w:t>Значение перманганатной окисляемости</w:t>
      </w:r>
      <w:r w:rsidRPr="0012669A">
        <w:rPr>
          <w:rStyle w:val="apple-converted-space"/>
        </w:rPr>
        <w:t> </w:t>
      </w:r>
      <w:r w:rsidRPr="0012669A">
        <w:t>выше 20 мгО/л</w:t>
      </w:r>
      <w:r w:rsidRPr="0012669A">
        <w:rPr>
          <w:rStyle w:val="apple-converted-space"/>
        </w:rPr>
        <w:t> </w:t>
      </w:r>
      <w:r w:rsidRPr="0012669A">
        <w:t>свидетельствует о содержании в воде легко окисляющихся органических соединений, многие из которых отрицательно влияют на печень, почки, репродуктивную функцию организма. При обеззараживании такой воды хлорированием образуются хлоруглеводороды, значительно более вредные для здоровья населения.</w:t>
      </w:r>
    </w:p>
    <w:p w:rsidR="00BE45D9" w:rsidRPr="0012669A" w:rsidRDefault="00BE45D9" w:rsidP="00F773E8">
      <w:pPr>
        <w:pStyle w:val="Maximyz0"/>
      </w:pPr>
      <w:r w:rsidRPr="0012669A">
        <w:t>Если при анализе пробы воды обнаружено, что значение перманганатной окисляемости выше 5, а тем более 20 мгО/л, такая вода требует очистки от органических загрязнений.</w:t>
      </w:r>
    </w:p>
    <w:p w:rsidR="00BE45D9" w:rsidRPr="0012669A" w:rsidRDefault="00D8119D" w:rsidP="00F773E8">
      <w:pPr>
        <w:pStyle w:val="Maximyz0"/>
        <w:rPr>
          <w:b/>
          <w:i/>
        </w:rPr>
      </w:pPr>
      <w:hyperlink r:id="rId114" w:tooltip="Нитраты" w:history="1">
        <w:r w:rsidR="00BE45D9" w:rsidRPr="0012669A">
          <w:rPr>
            <w:rStyle w:val="aff5"/>
            <w:b/>
            <w:i/>
            <w:color w:val="auto"/>
            <w:u w:val="none"/>
          </w:rPr>
          <w:t>Нитраты</w:t>
        </w:r>
      </w:hyperlink>
    </w:p>
    <w:p w:rsidR="00BE45D9" w:rsidRPr="0012669A" w:rsidRDefault="00BE45D9" w:rsidP="00F773E8">
      <w:pPr>
        <w:pStyle w:val="Maximyz0"/>
      </w:pPr>
      <w:r w:rsidRPr="0012669A">
        <w:t>В поверхностных и подземных источниках воды присутствуют соединения азота в виде нитратов и нитритов. В настоящее время происходит постоянный рост их концентрации из-за широкого использования нитратных удобрений, избыток которых с грунтовыми водами поступает в источники водоснабжения. Согласно санитарным правилам и нормам, в воде централизованного водоснабжения содержание нитратов не должно превышать</w:t>
      </w:r>
      <w:r w:rsidRPr="0012669A">
        <w:rPr>
          <w:rStyle w:val="apple-converted-space"/>
        </w:rPr>
        <w:t> </w:t>
      </w:r>
      <w:r w:rsidRPr="0012669A">
        <w:t>45 мг/л, нитритов —</w:t>
      </w:r>
      <w:r w:rsidRPr="0012669A">
        <w:rPr>
          <w:rStyle w:val="apple-converted-space"/>
        </w:rPr>
        <w:t> </w:t>
      </w:r>
      <w:r w:rsidRPr="0012669A">
        <w:t>3 мг/л.Нитраты в концентрации более 20 мг/л оказывают токсическое действие на организм человека. Постоянное употребление воды с повышенным содержанием нитратов приводит к заболеваниям крови, сердечно-сосудистой системы.При обнаружении в пробе воды нитратов в количестве выше норматива прибегают к очистке воды с помощью обратного осмоса или ионного обмена.</w:t>
      </w:r>
    </w:p>
    <w:p w:rsidR="00FC796B" w:rsidRPr="0012669A" w:rsidRDefault="00FC796B" w:rsidP="00FC796B">
      <w:pPr>
        <w:pStyle w:val="Maximyz0"/>
      </w:pPr>
      <w:r w:rsidRPr="0012669A">
        <w:t>Состав воды пресноводных подземных и поверхностных источников водоснабжения должен соответствовать следующим требованиям: сухой остаток не более 1000 мг/дм</w:t>
      </w:r>
      <w:r w:rsidRPr="0012669A">
        <w:rPr>
          <w:vertAlign w:val="superscript"/>
        </w:rPr>
        <w:t>3</w:t>
      </w:r>
      <w:r w:rsidRPr="0012669A">
        <w:rPr>
          <w:rStyle w:val="apple-converted-space"/>
          <w:color w:val="000000"/>
          <w:sz w:val="27"/>
          <w:szCs w:val="27"/>
        </w:rPr>
        <w:t> </w:t>
      </w:r>
      <w:r w:rsidRPr="0012669A">
        <w:t>(по согласованию с органами санитарно-эпидемиологической службы допускается до 1500 мг/дм</w:t>
      </w:r>
      <w:r w:rsidRPr="0012669A">
        <w:rPr>
          <w:vertAlign w:val="superscript"/>
        </w:rPr>
        <w:t>3</w:t>
      </w:r>
      <w:r w:rsidRPr="0012669A">
        <w:t>), концентрации хлоридов и сульфатов не более 350 и 500 мг/дм</w:t>
      </w:r>
      <w:r w:rsidRPr="0012669A">
        <w:rPr>
          <w:vertAlign w:val="superscript"/>
        </w:rPr>
        <w:t>3</w:t>
      </w:r>
      <w:r w:rsidRPr="0012669A">
        <w:rPr>
          <w:rStyle w:val="apple-converted-space"/>
          <w:color w:val="000000"/>
          <w:sz w:val="27"/>
          <w:szCs w:val="27"/>
        </w:rPr>
        <w:t> </w:t>
      </w:r>
      <w:r w:rsidRPr="0012669A">
        <w:t>соответственно, общая жесткость не более 7 моль/м</w:t>
      </w:r>
      <w:r w:rsidRPr="0012669A">
        <w:rPr>
          <w:vertAlign w:val="superscript"/>
        </w:rPr>
        <w:t>3</w:t>
      </w:r>
      <w:r w:rsidRPr="0012669A">
        <w:rPr>
          <w:rStyle w:val="apple-converted-space"/>
          <w:color w:val="000000"/>
          <w:sz w:val="27"/>
          <w:szCs w:val="27"/>
        </w:rPr>
        <w:t> </w:t>
      </w:r>
      <w:r w:rsidRPr="0012669A">
        <w:t>(по согласованию с органами санитарно-эпидемиологической службы допускается до 10 моль/м</w:t>
      </w:r>
      <w:r w:rsidRPr="0012669A">
        <w:rPr>
          <w:vertAlign w:val="superscript"/>
        </w:rPr>
        <w:t>3</w:t>
      </w:r>
      <w:r w:rsidRPr="0012669A">
        <w:t>), концентрации химических веществ (кроме указанных в таблице) не должны превышать</w:t>
      </w:r>
      <w:r w:rsidRPr="0012669A">
        <w:rPr>
          <w:rStyle w:val="apple-converted-space"/>
          <w:color w:val="000000"/>
          <w:sz w:val="27"/>
          <w:szCs w:val="27"/>
        </w:rPr>
        <w:t> </w:t>
      </w:r>
      <w:r w:rsidRPr="0012669A">
        <w:rPr>
          <w:sz w:val="27"/>
          <w:szCs w:val="27"/>
        </w:rPr>
        <w:t>ПДК для воды</w:t>
      </w:r>
      <w:r w:rsidRPr="0012669A">
        <w:rPr>
          <w:rStyle w:val="apple-converted-space"/>
          <w:color w:val="000000"/>
          <w:sz w:val="27"/>
          <w:szCs w:val="27"/>
        </w:rPr>
        <w:t> </w:t>
      </w:r>
      <w:r w:rsidRPr="0012669A">
        <w:t>хозяйственно-питьевого и культурно-бытового водопользования, а также норм радиационной безопасности, утвержденных Министерством здравоохранения.</w:t>
      </w:r>
    </w:p>
    <w:p w:rsidR="00FC796B" w:rsidRPr="0012669A" w:rsidRDefault="00FC796B" w:rsidP="00FC796B">
      <w:pPr>
        <w:pStyle w:val="Maximyz0"/>
      </w:pPr>
      <w:r w:rsidRPr="0012669A">
        <w:t>При обнаружении в воде источников водоснабжения химических веществ, относящихся к 1 и 2 классам опасности с одинаковым лимитирующим показателем вредности, сумма отношений обнаруженных концентраций каждого из веществ в воде к их ПДК не должна быть более 1. Расчет ведется по формуле</w:t>
      </w:r>
    </w:p>
    <w:p w:rsidR="00FC796B" w:rsidRPr="0012669A" w:rsidRDefault="00FC796B" w:rsidP="00FC796B">
      <w:pPr>
        <w:pStyle w:val="Maximyz0"/>
      </w:pPr>
      <w:r w:rsidRPr="0012669A">
        <w:rPr>
          <w:noProof/>
          <w:vertAlign w:val="subscript"/>
        </w:rPr>
        <w:drawing>
          <wp:inline distT="0" distB="0" distL="0" distR="0">
            <wp:extent cx="2571750" cy="428625"/>
            <wp:effectExtent l="0" t="0" r="0" b="9525"/>
            <wp:docPr id="40337" name="Рисунок 40337" descr="http://text.gosthelp.ru/images/text/986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text.gosthelp.ru/images/text/9863.files/image002.gif"/>
                    <pic:cNvPicPr>
                      <a:picLocks noChangeAspect="1" noChangeArrowheads="1"/>
                    </pic:cNvPicPr>
                  </pic:nvPicPr>
                  <pic:blipFill>
                    <a:blip r:embed="rId11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0" cy="428625"/>
                    </a:xfrm>
                    <a:prstGeom prst="rect">
                      <a:avLst/>
                    </a:prstGeom>
                    <a:noFill/>
                    <a:ln>
                      <a:noFill/>
                    </a:ln>
                  </pic:spPr>
                </pic:pic>
              </a:graphicData>
            </a:graphic>
          </wp:inline>
        </w:drawing>
      </w:r>
      <w:r w:rsidRPr="0012669A">
        <w:rPr>
          <w:rStyle w:val="apple-converted-space"/>
          <w:color w:val="000000"/>
          <w:sz w:val="27"/>
          <w:szCs w:val="27"/>
          <w:vertAlign w:val="subscript"/>
        </w:rPr>
        <w:t> </w:t>
      </w:r>
      <w:r w:rsidRPr="0012669A">
        <w:t>,</w:t>
      </w:r>
    </w:p>
    <w:p w:rsidR="00FC796B" w:rsidRPr="0012669A" w:rsidRDefault="00FC796B" w:rsidP="00FC796B">
      <w:pPr>
        <w:pStyle w:val="Maximyz0"/>
      </w:pPr>
      <w:r w:rsidRPr="0012669A">
        <w:t>где</w:t>
      </w:r>
      <w:r w:rsidRPr="0012669A">
        <w:rPr>
          <w:rStyle w:val="apple-converted-space"/>
          <w:color w:val="000000"/>
          <w:sz w:val="27"/>
          <w:szCs w:val="27"/>
        </w:rPr>
        <w:t> </w:t>
      </w:r>
      <w:r w:rsidRPr="0012669A">
        <w:rPr>
          <w:i/>
          <w:iCs/>
        </w:rPr>
        <w:t>С</w:t>
      </w:r>
      <w:r w:rsidRPr="0012669A">
        <w:rPr>
          <w:rStyle w:val="apple-converted-space"/>
          <w:color w:val="000000"/>
          <w:sz w:val="27"/>
          <w:szCs w:val="27"/>
          <w:vertAlign w:val="subscript"/>
        </w:rPr>
        <w:t> </w:t>
      </w:r>
      <w:r w:rsidRPr="0012669A">
        <w:rPr>
          <w:vertAlign w:val="subscript"/>
        </w:rPr>
        <w:t>1</w:t>
      </w:r>
      <w:r w:rsidRPr="0012669A">
        <w:rPr>
          <w:i/>
          <w:iCs/>
        </w:rPr>
        <w:t>, С</w:t>
      </w:r>
      <w:r w:rsidRPr="0012669A">
        <w:rPr>
          <w:rStyle w:val="apple-converted-space"/>
          <w:color w:val="000000"/>
          <w:sz w:val="27"/>
          <w:szCs w:val="27"/>
          <w:vertAlign w:val="subscript"/>
        </w:rPr>
        <w:t> </w:t>
      </w:r>
      <w:r w:rsidRPr="0012669A">
        <w:rPr>
          <w:vertAlign w:val="subscript"/>
        </w:rPr>
        <w:t>2</w:t>
      </w:r>
      <w:r w:rsidRPr="0012669A">
        <w:rPr>
          <w:i/>
          <w:iCs/>
        </w:rPr>
        <w:t>,</w:t>
      </w:r>
      <w:r w:rsidRPr="0012669A">
        <w:rPr>
          <w:rStyle w:val="apple-converted-space"/>
          <w:i/>
          <w:iCs/>
          <w:color w:val="000000"/>
          <w:sz w:val="27"/>
          <w:szCs w:val="27"/>
        </w:rPr>
        <w:t> </w:t>
      </w:r>
      <w:r w:rsidRPr="0012669A">
        <w:rPr>
          <w:i/>
          <w:iCs/>
        </w:rPr>
        <w:t>С</w:t>
      </w:r>
      <w:r w:rsidRPr="0012669A">
        <w:rPr>
          <w:vertAlign w:val="subscript"/>
        </w:rPr>
        <w:t>3</w:t>
      </w:r>
      <w:r w:rsidRPr="0012669A">
        <w:t>, . . . ,</w:t>
      </w:r>
      <w:r w:rsidRPr="0012669A">
        <w:rPr>
          <w:rStyle w:val="apple-converted-space"/>
          <w:color w:val="000000"/>
          <w:sz w:val="27"/>
          <w:szCs w:val="27"/>
        </w:rPr>
        <w:t> </w:t>
      </w:r>
      <w:r w:rsidRPr="0012669A">
        <w:rPr>
          <w:i/>
          <w:iCs/>
        </w:rPr>
        <w:t>С</w:t>
      </w:r>
      <w:r w:rsidRPr="0012669A">
        <w:rPr>
          <w:rStyle w:val="apple-converted-space"/>
          <w:color w:val="000000"/>
          <w:sz w:val="27"/>
          <w:szCs w:val="27"/>
          <w:vertAlign w:val="subscript"/>
        </w:rPr>
        <w:t> </w:t>
      </w:r>
      <w:r w:rsidRPr="0012669A">
        <w:rPr>
          <w:vertAlign w:val="subscript"/>
        </w:rPr>
        <w:t>n</w:t>
      </w:r>
      <w:r w:rsidRPr="0012669A">
        <w:rPr>
          <w:rStyle w:val="apple-converted-space"/>
          <w:color w:val="000000"/>
          <w:sz w:val="27"/>
          <w:szCs w:val="27"/>
        </w:rPr>
        <w:t> </w:t>
      </w:r>
      <w:r w:rsidRPr="0012669A">
        <w:t>- обнаруженные концентрации, мг/дм</w:t>
      </w:r>
      <w:r w:rsidRPr="0012669A">
        <w:rPr>
          <w:vertAlign w:val="superscript"/>
        </w:rPr>
        <w:t>3</w:t>
      </w:r>
      <w:r w:rsidRPr="0012669A">
        <w:t>.</w:t>
      </w:r>
    </w:p>
    <w:p w:rsidR="00FC796B" w:rsidRPr="0012669A" w:rsidRDefault="00FC796B" w:rsidP="00FC796B">
      <w:pPr>
        <w:pStyle w:val="Maximyz0"/>
      </w:pPr>
      <w:r w:rsidRPr="0012669A">
        <w:t>В зависимости от качества воды и требуемой степени обработки для доведения ее до показателей ГОСТ 2874 водные объекты, пригодные в качестве источников хозяйственно-питьевого водоснабжения, делят на 3 класса.</w:t>
      </w:r>
    </w:p>
    <w:p w:rsidR="00467B44" w:rsidRPr="0012669A" w:rsidRDefault="00FC796B" w:rsidP="00FC796B">
      <w:pPr>
        <w:pStyle w:val="Maximyz0"/>
      </w:pPr>
      <w:r w:rsidRPr="0012669A">
        <w:t>Показатели качества воды источников водоснабжения указаны в таблице</w:t>
      </w:r>
      <w:fldSimple w:instr=" REF _Ref464654206 \h  \* MERGEFORMAT ">
        <w:r w:rsidR="00472A27" w:rsidRPr="00472A27">
          <w:rPr>
            <w:vanish/>
          </w:rPr>
          <w:t xml:space="preserve">Таблица </w:t>
        </w:r>
        <w:r w:rsidR="00472A27">
          <w:rPr>
            <w:noProof/>
          </w:rPr>
          <w:t>2</w:t>
        </w:r>
        <w:r w:rsidR="00472A27">
          <w:t>.</w:t>
        </w:r>
        <w:r w:rsidR="00472A27">
          <w:rPr>
            <w:noProof/>
          </w:rPr>
          <w:t>12</w:t>
        </w:r>
      </w:fldSimple>
      <w:r w:rsidRPr="0012669A">
        <w:t>.</w:t>
      </w:r>
    </w:p>
    <w:p w:rsidR="00F773E8" w:rsidRPr="0012669A" w:rsidRDefault="00F773E8" w:rsidP="00FC796B">
      <w:pPr>
        <w:pStyle w:val="Maximyz0"/>
      </w:pPr>
    </w:p>
    <w:p w:rsidR="00F773E8" w:rsidRPr="0012669A" w:rsidRDefault="00F773E8" w:rsidP="00F773E8">
      <w:pPr>
        <w:pStyle w:val="af3"/>
        <w:keepNext/>
      </w:pPr>
      <w:bookmarkStart w:id="95" w:name="_Ref464654206"/>
      <w:r w:rsidRPr="0012669A">
        <w:t xml:space="preserve">Таблица </w:t>
      </w:r>
      <w:fldSimple w:instr=" STYLEREF 1 \s ">
        <w:r w:rsidR="00472A27">
          <w:rPr>
            <w:noProof/>
          </w:rPr>
          <w:t>2</w:t>
        </w:r>
      </w:fldSimple>
      <w:r w:rsidR="00FE36A6">
        <w:t>.</w:t>
      </w:r>
      <w:fldSimple w:instr=" SEQ Таблица \* ARABIC \s 1 ">
        <w:r w:rsidR="00472A27">
          <w:rPr>
            <w:noProof/>
          </w:rPr>
          <w:t>12</w:t>
        </w:r>
      </w:fldSimple>
      <w:bookmarkEnd w:id="95"/>
      <w:r w:rsidRPr="0012669A">
        <w:t xml:space="preserve"> - Показатели качества воды источников водоснабжения по классам</w:t>
      </w:r>
    </w:p>
    <w:tbl>
      <w:tblPr>
        <w:tblStyle w:val="63"/>
        <w:tblW w:w="5000" w:type="pct"/>
        <w:tblLook w:val="04A0"/>
      </w:tblPr>
      <w:tblGrid>
        <w:gridCol w:w="5075"/>
        <w:gridCol w:w="1494"/>
        <w:gridCol w:w="1494"/>
        <w:gridCol w:w="1791"/>
      </w:tblGrid>
      <w:tr w:rsidR="00467B44" w:rsidRPr="0012669A" w:rsidTr="00F773E8">
        <w:tc>
          <w:tcPr>
            <w:tcW w:w="2575" w:type="pct"/>
            <w:vMerge w:val="restart"/>
            <w:vAlign w:val="center"/>
            <w:hideMark/>
          </w:tcPr>
          <w:p w:rsidR="00467B44" w:rsidRPr="0012669A" w:rsidRDefault="00467B44" w:rsidP="00F773E8">
            <w:pPr>
              <w:pStyle w:val="Maximyz0"/>
              <w:spacing w:line="240" w:lineRule="auto"/>
              <w:jc w:val="center"/>
              <w:rPr>
                <w:sz w:val="20"/>
              </w:rPr>
            </w:pPr>
            <w:r w:rsidRPr="0012669A">
              <w:rPr>
                <w:sz w:val="20"/>
              </w:rPr>
              <w:t>Наименование показателя</w:t>
            </w:r>
          </w:p>
        </w:tc>
        <w:tc>
          <w:tcPr>
            <w:tcW w:w="2425" w:type="pct"/>
            <w:gridSpan w:val="3"/>
            <w:vAlign w:val="center"/>
            <w:hideMark/>
          </w:tcPr>
          <w:p w:rsidR="00467B44" w:rsidRPr="0012669A" w:rsidRDefault="00467B44" w:rsidP="00F773E8">
            <w:pPr>
              <w:pStyle w:val="Maximyz0"/>
              <w:spacing w:line="240" w:lineRule="auto"/>
              <w:ind w:firstLine="0"/>
              <w:jc w:val="center"/>
              <w:rPr>
                <w:sz w:val="20"/>
              </w:rPr>
            </w:pPr>
            <w:r w:rsidRPr="0012669A">
              <w:rPr>
                <w:sz w:val="20"/>
              </w:rPr>
              <w:t>Показатели качества воды источника по классам</w:t>
            </w:r>
          </w:p>
        </w:tc>
      </w:tr>
      <w:tr w:rsidR="00467B44" w:rsidRPr="0012669A" w:rsidTr="00F773E8">
        <w:tc>
          <w:tcPr>
            <w:tcW w:w="0" w:type="auto"/>
            <w:vMerge/>
            <w:vAlign w:val="center"/>
            <w:hideMark/>
          </w:tcPr>
          <w:p w:rsidR="00467B44" w:rsidRPr="0012669A" w:rsidRDefault="00467B44" w:rsidP="00F773E8">
            <w:pPr>
              <w:pStyle w:val="Maximyz0"/>
              <w:spacing w:line="240" w:lineRule="auto"/>
              <w:jc w:val="left"/>
              <w:rPr>
                <w:sz w:val="20"/>
              </w:rPr>
            </w:pPr>
          </w:p>
        </w:tc>
        <w:tc>
          <w:tcPr>
            <w:tcW w:w="758" w:type="pct"/>
            <w:vAlign w:val="center"/>
            <w:hideMark/>
          </w:tcPr>
          <w:p w:rsidR="00467B44" w:rsidRPr="0012669A" w:rsidRDefault="00467B44" w:rsidP="003B778B">
            <w:pPr>
              <w:pStyle w:val="Maximyz0"/>
              <w:spacing w:line="240" w:lineRule="auto"/>
              <w:ind w:firstLine="0"/>
              <w:jc w:val="center"/>
              <w:rPr>
                <w:sz w:val="20"/>
              </w:rPr>
            </w:pPr>
            <w:r w:rsidRPr="0012669A">
              <w:rPr>
                <w:sz w:val="20"/>
              </w:rPr>
              <w:t>1</w:t>
            </w:r>
          </w:p>
        </w:tc>
        <w:tc>
          <w:tcPr>
            <w:tcW w:w="758" w:type="pct"/>
            <w:vAlign w:val="center"/>
            <w:hideMark/>
          </w:tcPr>
          <w:p w:rsidR="00467B44" w:rsidRPr="0012669A" w:rsidRDefault="00467B44" w:rsidP="003B778B">
            <w:pPr>
              <w:pStyle w:val="Maximyz0"/>
              <w:spacing w:line="240" w:lineRule="auto"/>
              <w:ind w:firstLine="0"/>
              <w:jc w:val="center"/>
              <w:rPr>
                <w:sz w:val="20"/>
              </w:rPr>
            </w:pPr>
            <w:r w:rsidRPr="0012669A">
              <w:rPr>
                <w:sz w:val="20"/>
              </w:rPr>
              <w:t>2</w:t>
            </w:r>
          </w:p>
        </w:tc>
        <w:tc>
          <w:tcPr>
            <w:tcW w:w="909" w:type="pct"/>
            <w:vAlign w:val="center"/>
            <w:hideMark/>
          </w:tcPr>
          <w:p w:rsidR="00467B44" w:rsidRPr="0012669A" w:rsidRDefault="00467B44" w:rsidP="003B778B">
            <w:pPr>
              <w:pStyle w:val="Maximyz0"/>
              <w:spacing w:line="240" w:lineRule="auto"/>
              <w:ind w:firstLine="0"/>
              <w:jc w:val="center"/>
              <w:rPr>
                <w:sz w:val="20"/>
              </w:rPr>
            </w:pPr>
            <w:r w:rsidRPr="0012669A">
              <w:rPr>
                <w:sz w:val="20"/>
              </w:rPr>
              <w:t>3</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Подземные источники</w:t>
            </w:r>
          </w:p>
        </w:tc>
        <w:tc>
          <w:tcPr>
            <w:tcW w:w="758" w:type="pct"/>
            <w:vAlign w:val="center"/>
            <w:hideMark/>
          </w:tcPr>
          <w:p w:rsidR="00467B44" w:rsidRPr="0012669A" w:rsidRDefault="00467B44" w:rsidP="00F773E8">
            <w:pPr>
              <w:pStyle w:val="Maximyz0"/>
              <w:spacing w:line="240" w:lineRule="auto"/>
              <w:jc w:val="center"/>
              <w:rPr>
                <w:sz w:val="20"/>
              </w:rPr>
            </w:pPr>
          </w:p>
        </w:tc>
        <w:tc>
          <w:tcPr>
            <w:tcW w:w="758" w:type="pct"/>
            <w:vAlign w:val="center"/>
            <w:hideMark/>
          </w:tcPr>
          <w:p w:rsidR="00467B44" w:rsidRPr="0012669A" w:rsidRDefault="00467B44" w:rsidP="00F773E8">
            <w:pPr>
              <w:pStyle w:val="Maximyz0"/>
              <w:spacing w:line="240" w:lineRule="auto"/>
              <w:jc w:val="center"/>
              <w:rPr>
                <w:sz w:val="20"/>
              </w:rPr>
            </w:pPr>
          </w:p>
        </w:tc>
        <w:tc>
          <w:tcPr>
            <w:tcW w:w="909" w:type="pct"/>
            <w:vAlign w:val="center"/>
            <w:hideMark/>
          </w:tcPr>
          <w:p w:rsidR="00467B44" w:rsidRPr="0012669A" w:rsidRDefault="00467B44" w:rsidP="00F773E8">
            <w:pPr>
              <w:pStyle w:val="Maximyz0"/>
              <w:spacing w:line="240" w:lineRule="auto"/>
              <w:jc w:val="center"/>
              <w:rPr>
                <w:sz w:val="20"/>
              </w:rPr>
            </w:pP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Мутность,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1,5</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1,5</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10,0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Цветность, градусы,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20</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20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50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Водородный показатель (рН)</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6-9</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6-9</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6-9</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Железо, ( Fe ),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0,3</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20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Марганец (М n ),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0,1</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2</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Сероводород ( H</w:t>
            </w:r>
            <w:r w:rsidRPr="0012669A">
              <w:rPr>
                <w:sz w:val="20"/>
                <w:vertAlign w:val="subscript"/>
              </w:rPr>
              <w:t> 2</w:t>
            </w:r>
            <w:r w:rsidRPr="0012669A">
              <w:rPr>
                <w:sz w:val="20"/>
              </w:rPr>
              <w:t> S ),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От</w:t>
            </w:r>
            <w:r w:rsidR="00F773E8" w:rsidRPr="0012669A">
              <w:rPr>
                <w:sz w:val="20"/>
              </w:rPr>
              <w:t>с</w:t>
            </w:r>
            <w:r w:rsidRPr="0012669A">
              <w:rPr>
                <w:sz w:val="20"/>
              </w:rPr>
              <w:t>утствие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3</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10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Фтор ( F ),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1,5-0,7*</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1,5-0,7*</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5</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Окисляемость перманганатная, мгО/дм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2</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5</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15</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Число бактерий группы кишечных палочек (БГКП), в 1 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3</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100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1000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Поверхностные источники</w:t>
            </w:r>
          </w:p>
        </w:tc>
        <w:tc>
          <w:tcPr>
            <w:tcW w:w="758" w:type="pct"/>
            <w:vAlign w:val="center"/>
            <w:hideMark/>
          </w:tcPr>
          <w:p w:rsidR="00467B44" w:rsidRPr="0012669A" w:rsidRDefault="00467B44" w:rsidP="00F773E8">
            <w:pPr>
              <w:pStyle w:val="Maximyz0"/>
              <w:spacing w:line="240" w:lineRule="auto"/>
              <w:ind w:firstLine="0"/>
              <w:jc w:val="center"/>
              <w:rPr>
                <w:sz w:val="20"/>
              </w:rPr>
            </w:pPr>
          </w:p>
        </w:tc>
        <w:tc>
          <w:tcPr>
            <w:tcW w:w="758" w:type="pct"/>
            <w:vAlign w:val="center"/>
            <w:hideMark/>
          </w:tcPr>
          <w:p w:rsidR="00467B44" w:rsidRPr="0012669A" w:rsidRDefault="00467B44" w:rsidP="00F773E8">
            <w:pPr>
              <w:pStyle w:val="Maximyz0"/>
              <w:spacing w:line="240" w:lineRule="auto"/>
              <w:ind w:firstLine="0"/>
              <w:jc w:val="center"/>
              <w:rPr>
                <w:sz w:val="20"/>
              </w:rPr>
            </w:pPr>
          </w:p>
        </w:tc>
        <w:tc>
          <w:tcPr>
            <w:tcW w:w="909" w:type="pct"/>
            <w:vAlign w:val="center"/>
            <w:hideMark/>
          </w:tcPr>
          <w:p w:rsidR="00467B44" w:rsidRPr="0012669A" w:rsidRDefault="00467B44" w:rsidP="00F773E8">
            <w:pPr>
              <w:pStyle w:val="Maximyz0"/>
              <w:spacing w:line="240" w:lineRule="auto"/>
              <w:ind w:firstLine="0"/>
              <w:jc w:val="center"/>
              <w:rPr>
                <w:sz w:val="20"/>
              </w:rPr>
            </w:pP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Мутность,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20</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1500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10000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Цветность, градусы,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35</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120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200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Запах при 20 и 60 °С, баллы,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2</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3</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4</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Водородный показатель (рН)</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6,5-8,5</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6,5-8,5</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6,5-8,5</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Железо ( Fe ),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3</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5</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Марганец (М n ),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0,1</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2,0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Фитопланктон, мг/дм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5</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50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кл/см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1000</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100000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100000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Окисляемость перманганатная, мгО/дм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7</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15</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20</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БПК</w:t>
            </w:r>
            <w:r w:rsidRPr="0012669A">
              <w:rPr>
                <w:sz w:val="20"/>
                <w:vertAlign w:val="subscript"/>
              </w:rPr>
              <w:t>полное</w:t>
            </w:r>
            <w:r w:rsidRPr="0012669A">
              <w:rPr>
                <w:sz w:val="20"/>
              </w:rPr>
              <w:t>, мгО</w:t>
            </w:r>
            <w:r w:rsidRPr="0012669A">
              <w:rPr>
                <w:sz w:val="20"/>
                <w:vertAlign w:val="subscript"/>
              </w:rPr>
              <w:t>2</w:t>
            </w:r>
            <w:r w:rsidRPr="0012669A">
              <w:rPr>
                <w:sz w:val="20"/>
              </w:rPr>
              <w:t>/дм</w:t>
            </w:r>
            <w:r w:rsidRPr="0012669A">
              <w:rPr>
                <w:sz w:val="20"/>
                <w:vertAlign w:val="superscript"/>
              </w:rPr>
              <w:t>3</w:t>
            </w:r>
            <w:r w:rsidRPr="0012669A">
              <w:rPr>
                <w:sz w:val="20"/>
              </w:rPr>
              <w:t>,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3</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5</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7</w:t>
            </w:r>
          </w:p>
        </w:tc>
      </w:tr>
      <w:tr w:rsidR="00467B44" w:rsidRPr="0012669A" w:rsidTr="00F773E8">
        <w:tc>
          <w:tcPr>
            <w:tcW w:w="2575" w:type="pct"/>
            <w:vAlign w:val="center"/>
            <w:hideMark/>
          </w:tcPr>
          <w:p w:rsidR="00467B44" w:rsidRPr="0012669A" w:rsidRDefault="00467B44" w:rsidP="00F773E8">
            <w:pPr>
              <w:pStyle w:val="Maximyz0"/>
              <w:spacing w:line="240" w:lineRule="auto"/>
              <w:ind w:firstLine="29"/>
              <w:jc w:val="left"/>
              <w:rPr>
                <w:sz w:val="20"/>
              </w:rPr>
            </w:pPr>
            <w:r w:rsidRPr="0012669A">
              <w:rPr>
                <w:sz w:val="20"/>
              </w:rPr>
              <w:t>Число лактозоположительных кишечных палочек в 1 дм</w:t>
            </w:r>
            <w:r w:rsidRPr="0012669A">
              <w:rPr>
                <w:sz w:val="20"/>
                <w:vertAlign w:val="superscript"/>
              </w:rPr>
              <w:t>3</w:t>
            </w:r>
            <w:r w:rsidRPr="0012669A">
              <w:rPr>
                <w:sz w:val="20"/>
              </w:rPr>
              <w:t> воды (ЛКП), не более</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1000</w:t>
            </w:r>
          </w:p>
        </w:tc>
        <w:tc>
          <w:tcPr>
            <w:tcW w:w="758" w:type="pct"/>
            <w:vAlign w:val="center"/>
            <w:hideMark/>
          </w:tcPr>
          <w:p w:rsidR="00467B44" w:rsidRPr="0012669A" w:rsidRDefault="00467B44" w:rsidP="00F773E8">
            <w:pPr>
              <w:pStyle w:val="Maximyz0"/>
              <w:spacing w:line="240" w:lineRule="auto"/>
              <w:ind w:firstLine="0"/>
              <w:jc w:val="center"/>
              <w:rPr>
                <w:sz w:val="20"/>
              </w:rPr>
            </w:pPr>
            <w:r w:rsidRPr="0012669A">
              <w:rPr>
                <w:sz w:val="20"/>
              </w:rPr>
              <w:t>10000</w:t>
            </w:r>
          </w:p>
        </w:tc>
        <w:tc>
          <w:tcPr>
            <w:tcW w:w="909" w:type="pct"/>
            <w:vAlign w:val="center"/>
            <w:hideMark/>
          </w:tcPr>
          <w:p w:rsidR="00467B44" w:rsidRPr="0012669A" w:rsidRDefault="00467B44" w:rsidP="00F773E8">
            <w:pPr>
              <w:pStyle w:val="Maximyz0"/>
              <w:spacing w:line="240" w:lineRule="auto"/>
              <w:ind w:firstLine="0"/>
              <w:jc w:val="center"/>
              <w:rPr>
                <w:sz w:val="20"/>
              </w:rPr>
            </w:pPr>
            <w:r w:rsidRPr="0012669A">
              <w:rPr>
                <w:sz w:val="20"/>
              </w:rPr>
              <w:t>50000</w:t>
            </w:r>
          </w:p>
        </w:tc>
      </w:tr>
    </w:tbl>
    <w:p w:rsidR="00FC796B" w:rsidRPr="0012669A" w:rsidRDefault="00FC796B" w:rsidP="00FC796B">
      <w:pPr>
        <w:pStyle w:val="Maximyz0"/>
        <w:rPr>
          <w:sz w:val="20"/>
        </w:rPr>
      </w:pPr>
      <w:r w:rsidRPr="0012669A">
        <w:rPr>
          <w:sz w:val="20"/>
        </w:rPr>
        <w:t>* В зависимости от</w:t>
      </w:r>
      <w:r w:rsidRPr="0012669A">
        <w:rPr>
          <w:rStyle w:val="apple-converted-space"/>
          <w:color w:val="000000"/>
          <w:sz w:val="22"/>
          <w:szCs w:val="27"/>
        </w:rPr>
        <w:t> </w:t>
      </w:r>
      <w:r w:rsidRPr="0012669A">
        <w:rPr>
          <w:sz w:val="22"/>
          <w:szCs w:val="27"/>
        </w:rPr>
        <w:t>климатического района</w:t>
      </w:r>
      <w:r w:rsidRPr="0012669A">
        <w:rPr>
          <w:sz w:val="20"/>
        </w:rPr>
        <w:t>.</w:t>
      </w:r>
    </w:p>
    <w:p w:rsidR="00FC796B" w:rsidRPr="0012669A" w:rsidRDefault="00467B44" w:rsidP="00FC796B">
      <w:pPr>
        <w:pStyle w:val="Maximyz0"/>
      </w:pPr>
      <w:r w:rsidRPr="0012669A">
        <w:t>Примечание.</w:t>
      </w:r>
      <w:r w:rsidR="00FC796B" w:rsidRPr="0012669A">
        <w:t xml:space="preserve"> Количество одноклеточных организмов оценивается в кл/см</w:t>
      </w:r>
      <w:r w:rsidR="00FC796B" w:rsidRPr="0012669A">
        <w:rPr>
          <w:vertAlign w:val="superscript"/>
        </w:rPr>
        <w:t>3</w:t>
      </w:r>
      <w:r w:rsidR="00FC796B" w:rsidRPr="0012669A">
        <w:t>, пленчатых и нитчатых - в мг/дм</w:t>
      </w:r>
      <w:r w:rsidR="00FC796B" w:rsidRPr="0012669A">
        <w:rPr>
          <w:vertAlign w:val="superscript"/>
        </w:rPr>
        <w:t>3</w:t>
      </w:r>
      <w:r w:rsidR="00FC796B" w:rsidRPr="0012669A">
        <w:t>.</w:t>
      </w:r>
    </w:p>
    <w:p w:rsidR="00FC796B" w:rsidRPr="0012669A" w:rsidRDefault="00FC796B" w:rsidP="00FC796B">
      <w:pPr>
        <w:pStyle w:val="Maximyz0"/>
      </w:pPr>
      <w:r w:rsidRPr="0012669A">
        <w:t>Для каждого конкретного водоисточника схема очистки воды и требуемые реагенты устанавливаются на основе технологических исследований или опыта работы сооружений в аналогичных условия</w:t>
      </w:r>
      <w:r w:rsidR="00F773E8" w:rsidRPr="0012669A">
        <w:t>х</w:t>
      </w:r>
      <w:r w:rsidRPr="0012669A">
        <w:t>.</w:t>
      </w:r>
    </w:p>
    <w:p w:rsidR="00467B44" w:rsidRPr="0012669A" w:rsidRDefault="00FC796B" w:rsidP="00FC796B">
      <w:pPr>
        <w:pStyle w:val="Maximyz0"/>
      </w:pPr>
      <w:r w:rsidRPr="0012669A">
        <w:t>При несоответствии качества воды источника требованиям указанных классов (солоноватые, соленые воды, воды с высоким содержанием фтора и т.п.) он может быть использован по согласованию с органами санитарно-эпидемиологической службы при наличии методов обработки, надежность которых подтверждена специальными технологическими и гигиеническими исследованиями.</w:t>
      </w:r>
    </w:p>
    <w:p w:rsidR="00DF252F" w:rsidRPr="0012669A" w:rsidRDefault="00DF252F" w:rsidP="00FC796B">
      <w:pPr>
        <w:pStyle w:val="Maximyz0"/>
      </w:pPr>
      <w:r w:rsidRPr="0012669A">
        <w:t xml:space="preserve">Протоколы анализов воды забираемых из скважин </w:t>
      </w:r>
      <w:r w:rsidR="00C56538">
        <w:t>сельского</w:t>
      </w:r>
      <w:r w:rsidR="00A42E39" w:rsidRPr="0012669A">
        <w:t>поселения</w:t>
      </w:r>
      <w:r w:rsidR="005C0047">
        <w:t>Ошейкинское</w:t>
      </w:r>
      <w:r w:rsidRPr="0012669A">
        <w:t xml:space="preserve"> приведены в Приложении А.</w:t>
      </w:r>
    </w:p>
    <w:p w:rsidR="00FC796B" w:rsidRPr="0012669A" w:rsidRDefault="00FC796B" w:rsidP="001942FE">
      <w:pPr>
        <w:pStyle w:val="Maximyz0"/>
      </w:pPr>
    </w:p>
    <w:p w:rsidR="00EF77E4" w:rsidRPr="0012669A" w:rsidRDefault="00EF77E4" w:rsidP="001942FE">
      <w:pPr>
        <w:pStyle w:val="Maximyz4"/>
        <w:tabs>
          <w:tab w:val="left" w:pos="2268"/>
        </w:tabs>
      </w:pPr>
      <w:bookmarkStart w:id="96" w:name="_Toc507758462"/>
      <w:r w:rsidRPr="0012669A">
        <w:t>Анализ качества очистки воды, направляемой с ИЦВ в сеть.</w:t>
      </w:r>
      <w:bookmarkEnd w:id="96"/>
    </w:p>
    <w:p w:rsidR="001942FE" w:rsidRPr="0012669A" w:rsidRDefault="00BE45D9" w:rsidP="00DF252F">
      <w:pPr>
        <w:pStyle w:val="Maximyz0"/>
      </w:pPr>
      <w:r w:rsidRPr="0012669A">
        <w:t>Для оценки</w:t>
      </w:r>
      <w:r w:rsidRPr="0012669A">
        <w:rPr>
          <w:rStyle w:val="apple-converted-space"/>
        </w:rPr>
        <w:t> </w:t>
      </w:r>
      <w:hyperlink r:id="rId116" w:tooltip="Качество" w:history="1">
        <w:r w:rsidRPr="0012669A">
          <w:rPr>
            <w:rStyle w:val="aff5"/>
            <w:color w:val="auto"/>
            <w:u w:val="none"/>
          </w:rPr>
          <w:t>качества</w:t>
        </w:r>
      </w:hyperlink>
      <w:r w:rsidRPr="0012669A">
        <w:rPr>
          <w:rStyle w:val="apple-converted-space"/>
        </w:rPr>
        <w:t> </w:t>
      </w:r>
      <w:hyperlink r:id="rId117" w:tooltip="Вода" w:history="1">
        <w:r w:rsidRPr="0012669A">
          <w:rPr>
            <w:rStyle w:val="aff5"/>
            <w:color w:val="auto"/>
            <w:u w:val="none"/>
          </w:rPr>
          <w:t>воды</w:t>
        </w:r>
      </w:hyperlink>
      <w:r w:rsidRPr="0012669A">
        <w:rPr>
          <w:rStyle w:val="apple-converted-space"/>
        </w:rPr>
        <w:t> </w:t>
      </w:r>
      <w:r w:rsidRPr="0012669A">
        <w:t>в реках и водоёмах их разделяют по</w:t>
      </w:r>
      <w:r w:rsidRPr="0012669A">
        <w:rPr>
          <w:rStyle w:val="apple-converted-space"/>
        </w:rPr>
        <w:t> </w:t>
      </w:r>
      <w:r w:rsidRPr="0012669A">
        <w:t>загрязнённости</w:t>
      </w:r>
      <w:r w:rsidRPr="0012669A">
        <w:rPr>
          <w:rStyle w:val="apple-converted-space"/>
        </w:rPr>
        <w:t> </w:t>
      </w:r>
      <w:r w:rsidRPr="0012669A">
        <w:t>на несколько классов. Классы основаны на интервалах</w:t>
      </w:r>
      <w:r w:rsidRPr="0012669A">
        <w:rPr>
          <w:rStyle w:val="apple-converted-space"/>
        </w:rPr>
        <w:t> </w:t>
      </w:r>
      <w:r w:rsidRPr="0012669A">
        <w:t>удельного комбинаторного индекса загрязнённости воды</w:t>
      </w:r>
      <w:r w:rsidRPr="0012669A">
        <w:rPr>
          <w:rStyle w:val="apple-converted-space"/>
        </w:rPr>
        <w:t> </w:t>
      </w:r>
      <w:r w:rsidRPr="0012669A">
        <w:t>(УКИЗВ) в зависимости от количества</w:t>
      </w:r>
      <w:r w:rsidRPr="0012669A">
        <w:rPr>
          <w:rStyle w:val="apple-converted-space"/>
        </w:rPr>
        <w:t> </w:t>
      </w:r>
      <w:r w:rsidRPr="0012669A">
        <w:t>критических показателей загрязнённости</w:t>
      </w:r>
      <w:r w:rsidRPr="0012669A">
        <w:rPr>
          <w:rStyle w:val="apple-converted-space"/>
        </w:rPr>
        <w:t> </w:t>
      </w:r>
      <w:r w:rsidRPr="0012669A">
        <w:t>(КПЗ). Значение УКИЗВ определяется по частоте и кратности превышения</w:t>
      </w:r>
      <w:r w:rsidRPr="0012669A">
        <w:rPr>
          <w:rStyle w:val="apple-converted-space"/>
        </w:rPr>
        <w:t> </w:t>
      </w:r>
      <w:hyperlink r:id="rId118" w:tooltip="ПДК" w:history="1">
        <w:r w:rsidRPr="0012669A">
          <w:rPr>
            <w:rStyle w:val="aff5"/>
            <w:color w:val="auto"/>
            <w:u w:val="none"/>
          </w:rPr>
          <w:t>ПДК</w:t>
        </w:r>
      </w:hyperlink>
      <w:r w:rsidRPr="0012669A">
        <w:rPr>
          <w:rStyle w:val="apple-converted-space"/>
        </w:rPr>
        <w:t> </w:t>
      </w:r>
      <w:r w:rsidRPr="0012669A">
        <w:t>по нескольким показателям и может варьировать в водах различной степени загрязнённости от 1 до 16 (для чистой воды 0). Большему значению индекса соответствует худшее качество воды.</w:t>
      </w:r>
    </w:p>
    <w:p w:rsidR="00BE45D9" w:rsidRPr="0012669A" w:rsidRDefault="00BE45D9" w:rsidP="00DF252F">
      <w:pPr>
        <w:pStyle w:val="Maximyz0"/>
      </w:pPr>
      <w:r w:rsidRPr="0012669A">
        <w:t>Анализируются не меньше 15 показателей.Обязательный список:</w:t>
      </w:r>
    </w:p>
    <w:p w:rsidR="00BE45D9" w:rsidRPr="0012669A" w:rsidRDefault="00BE45D9" w:rsidP="00A74826">
      <w:pPr>
        <w:pStyle w:val="Maximyz0"/>
        <w:numPr>
          <w:ilvl w:val="0"/>
          <w:numId w:val="77"/>
        </w:numPr>
      </w:pPr>
      <w:r w:rsidRPr="0012669A">
        <w:t>Растворенный в воде кислород</w:t>
      </w:r>
      <w:r w:rsidR="00DF252F" w:rsidRPr="0012669A">
        <w:t>;</w:t>
      </w:r>
    </w:p>
    <w:p w:rsidR="00BE45D9" w:rsidRPr="0012669A" w:rsidRDefault="00D8119D" w:rsidP="00A74826">
      <w:pPr>
        <w:pStyle w:val="Maximyz0"/>
        <w:numPr>
          <w:ilvl w:val="0"/>
          <w:numId w:val="77"/>
        </w:numPr>
      </w:pPr>
      <w:hyperlink r:id="rId119" w:tooltip="Биохимическое потребление кислорода" w:history="1">
        <w:r w:rsidR="00BE45D9" w:rsidRPr="0012669A">
          <w:rPr>
            <w:rStyle w:val="aff5"/>
            <w:color w:val="auto"/>
            <w:u w:val="none"/>
          </w:rPr>
          <w:t>Биохимическое потребление кислорода</w:t>
        </w:r>
      </w:hyperlink>
      <w:r w:rsidR="00BE45D9" w:rsidRPr="0012669A">
        <w:rPr>
          <w:rStyle w:val="apple-converted-space"/>
        </w:rPr>
        <w:t> </w:t>
      </w:r>
      <w:r w:rsidR="00BE45D9" w:rsidRPr="0012669A">
        <w:t>- БПК5(О</w:t>
      </w:r>
      <w:r w:rsidR="00BE45D9" w:rsidRPr="0012669A">
        <w:rPr>
          <w:vertAlign w:val="subscript"/>
        </w:rPr>
        <w:t>2</w:t>
      </w:r>
      <w:r w:rsidR="00BE45D9" w:rsidRPr="0012669A">
        <w:t>)</w:t>
      </w:r>
      <w:r w:rsidR="00DF252F" w:rsidRPr="0012669A">
        <w:t>;</w:t>
      </w:r>
    </w:p>
    <w:p w:rsidR="00BE45D9" w:rsidRPr="0012669A" w:rsidRDefault="00D8119D" w:rsidP="00A74826">
      <w:pPr>
        <w:pStyle w:val="Maximyz0"/>
        <w:numPr>
          <w:ilvl w:val="0"/>
          <w:numId w:val="77"/>
        </w:numPr>
      </w:pPr>
      <w:hyperlink r:id="rId120" w:tooltip="Химическое потребление кислорода" w:history="1">
        <w:r w:rsidR="00BE45D9" w:rsidRPr="0012669A">
          <w:rPr>
            <w:rStyle w:val="aff5"/>
            <w:color w:val="auto"/>
            <w:u w:val="none"/>
          </w:rPr>
          <w:t>Химическое потребление кислорода</w:t>
        </w:r>
      </w:hyperlink>
      <w:r w:rsidR="00BE45D9" w:rsidRPr="0012669A">
        <w:rPr>
          <w:rStyle w:val="apple-converted-space"/>
        </w:rPr>
        <w:t> </w:t>
      </w:r>
      <w:r w:rsidR="00DF252F" w:rsidRPr="0012669A">
        <w:t>–</w:t>
      </w:r>
      <w:r w:rsidR="00BE45D9" w:rsidRPr="0012669A">
        <w:t xml:space="preserve"> ХПК</w:t>
      </w:r>
      <w:r w:rsidR="00DF252F" w:rsidRPr="0012669A">
        <w:t>;</w:t>
      </w:r>
    </w:p>
    <w:p w:rsidR="00BE45D9" w:rsidRPr="0012669A" w:rsidRDefault="00D8119D" w:rsidP="00A74826">
      <w:pPr>
        <w:pStyle w:val="Maximyz0"/>
        <w:numPr>
          <w:ilvl w:val="0"/>
          <w:numId w:val="77"/>
        </w:numPr>
      </w:pPr>
      <w:hyperlink r:id="rId121" w:tooltip="Фенол" w:history="1">
        <w:r w:rsidR="00BE45D9" w:rsidRPr="0012669A">
          <w:rPr>
            <w:rStyle w:val="aff5"/>
            <w:color w:val="auto"/>
            <w:u w:val="none"/>
          </w:rPr>
          <w:t>Фенолы</w:t>
        </w:r>
      </w:hyperlink>
      <w:r w:rsidR="00DF252F" w:rsidRPr="0012669A">
        <w:rPr>
          <w:rStyle w:val="aff5"/>
          <w:color w:val="auto"/>
          <w:u w:val="none"/>
        </w:rPr>
        <w:t>;</w:t>
      </w:r>
    </w:p>
    <w:p w:rsidR="00BE45D9" w:rsidRPr="0012669A" w:rsidRDefault="00D8119D" w:rsidP="00A74826">
      <w:pPr>
        <w:pStyle w:val="Maximyz0"/>
        <w:numPr>
          <w:ilvl w:val="0"/>
          <w:numId w:val="77"/>
        </w:numPr>
      </w:pPr>
      <w:hyperlink r:id="rId122" w:tooltip="Нефтепродукт" w:history="1">
        <w:r w:rsidR="00BE45D9" w:rsidRPr="0012669A">
          <w:rPr>
            <w:rStyle w:val="aff5"/>
            <w:color w:val="auto"/>
            <w:u w:val="none"/>
          </w:rPr>
          <w:t>Нефтепродукты</w:t>
        </w:r>
      </w:hyperlink>
      <w:r w:rsidR="00DF252F" w:rsidRPr="0012669A">
        <w:rPr>
          <w:rStyle w:val="aff5"/>
          <w:color w:val="auto"/>
          <w:u w:val="none"/>
        </w:rPr>
        <w:t>;</w:t>
      </w:r>
    </w:p>
    <w:p w:rsidR="00BE45D9" w:rsidRPr="0012669A" w:rsidRDefault="00D8119D" w:rsidP="00A74826">
      <w:pPr>
        <w:pStyle w:val="Maximyz0"/>
        <w:numPr>
          <w:ilvl w:val="0"/>
          <w:numId w:val="77"/>
        </w:numPr>
      </w:pPr>
      <w:hyperlink r:id="rId123" w:tooltip="Нитриты" w:history="1">
        <w:r w:rsidR="00BE45D9" w:rsidRPr="0012669A">
          <w:rPr>
            <w:rStyle w:val="aff5"/>
            <w:color w:val="auto"/>
            <w:u w:val="none"/>
          </w:rPr>
          <w:t>Нитрит</w:t>
        </w:r>
      </w:hyperlink>
      <w:r w:rsidR="00BE45D9" w:rsidRPr="0012669A">
        <w:t>-ионы (NO</w:t>
      </w:r>
      <w:r w:rsidR="00BE45D9" w:rsidRPr="0012669A">
        <w:rPr>
          <w:vertAlign w:val="subscript"/>
        </w:rPr>
        <w:t>2</w:t>
      </w:r>
      <w:r w:rsidR="00BE45D9" w:rsidRPr="0012669A">
        <w:t>)</w:t>
      </w:r>
      <w:r w:rsidR="00DF252F" w:rsidRPr="0012669A">
        <w:t>;</w:t>
      </w:r>
    </w:p>
    <w:p w:rsidR="00BE45D9" w:rsidRPr="0012669A" w:rsidRDefault="00D8119D" w:rsidP="00A74826">
      <w:pPr>
        <w:pStyle w:val="Maximyz0"/>
        <w:numPr>
          <w:ilvl w:val="0"/>
          <w:numId w:val="77"/>
        </w:numPr>
      </w:pPr>
      <w:hyperlink r:id="rId124" w:tooltip="Нитраты" w:history="1">
        <w:r w:rsidR="00BE45D9" w:rsidRPr="0012669A">
          <w:rPr>
            <w:rStyle w:val="aff5"/>
            <w:color w:val="auto"/>
            <w:u w:val="none"/>
          </w:rPr>
          <w:t>Нитрат</w:t>
        </w:r>
      </w:hyperlink>
      <w:r w:rsidR="00BE45D9" w:rsidRPr="0012669A">
        <w:t>-ионы (NO</w:t>
      </w:r>
      <w:r w:rsidR="00BE45D9" w:rsidRPr="0012669A">
        <w:rPr>
          <w:vertAlign w:val="subscript"/>
        </w:rPr>
        <w:t>3</w:t>
      </w:r>
      <w:r w:rsidR="00BE45D9" w:rsidRPr="0012669A">
        <w:t>)</w:t>
      </w:r>
      <w:r w:rsidR="00DF252F" w:rsidRPr="0012669A">
        <w:t>;</w:t>
      </w:r>
    </w:p>
    <w:p w:rsidR="00BE45D9" w:rsidRPr="0012669A" w:rsidRDefault="00D8119D" w:rsidP="00A74826">
      <w:pPr>
        <w:pStyle w:val="Maximyz0"/>
        <w:numPr>
          <w:ilvl w:val="0"/>
          <w:numId w:val="77"/>
        </w:numPr>
      </w:pPr>
      <w:hyperlink r:id="rId125" w:tooltip="Аммоний" w:history="1">
        <w:r w:rsidR="00BE45D9" w:rsidRPr="0012669A">
          <w:rPr>
            <w:rStyle w:val="aff5"/>
            <w:color w:val="auto"/>
            <w:u w:val="none"/>
          </w:rPr>
          <w:t>Аммоний</w:t>
        </w:r>
      </w:hyperlink>
      <w:r w:rsidR="00BE45D9" w:rsidRPr="0012669A">
        <w:t>-ион (NH</w:t>
      </w:r>
      <w:r w:rsidR="00BE45D9" w:rsidRPr="0012669A">
        <w:rPr>
          <w:vertAlign w:val="subscript"/>
        </w:rPr>
        <w:t>4+</w:t>
      </w:r>
      <w:r w:rsidR="00BE45D9" w:rsidRPr="0012669A">
        <w:t>)</w:t>
      </w:r>
      <w:r w:rsidR="00DF252F" w:rsidRPr="0012669A">
        <w:t>;</w:t>
      </w:r>
    </w:p>
    <w:p w:rsidR="00BE45D9" w:rsidRPr="0012669A" w:rsidRDefault="00BE45D9" w:rsidP="00A74826">
      <w:pPr>
        <w:pStyle w:val="Maximyz0"/>
        <w:numPr>
          <w:ilvl w:val="0"/>
          <w:numId w:val="77"/>
        </w:numPr>
      </w:pPr>
      <w:r w:rsidRPr="0012669A">
        <w:t>Железо общее</w:t>
      </w:r>
      <w:r w:rsidR="00DF252F" w:rsidRPr="0012669A">
        <w:t>;</w:t>
      </w:r>
    </w:p>
    <w:p w:rsidR="00BE45D9" w:rsidRPr="0012669A" w:rsidRDefault="00BE45D9" w:rsidP="00A74826">
      <w:pPr>
        <w:pStyle w:val="Maximyz0"/>
        <w:numPr>
          <w:ilvl w:val="0"/>
          <w:numId w:val="77"/>
        </w:numPr>
      </w:pPr>
      <w:r w:rsidRPr="0012669A">
        <w:t>Медь (Cu</w:t>
      </w:r>
      <w:r w:rsidRPr="0012669A">
        <w:rPr>
          <w:vertAlign w:val="subscript"/>
        </w:rPr>
        <w:t>2+</w:t>
      </w:r>
      <w:r w:rsidRPr="0012669A">
        <w:t>)</w:t>
      </w:r>
      <w:r w:rsidR="00DF252F" w:rsidRPr="0012669A">
        <w:t>;</w:t>
      </w:r>
    </w:p>
    <w:p w:rsidR="00BE45D9" w:rsidRPr="0012669A" w:rsidRDefault="00BE45D9" w:rsidP="00A74826">
      <w:pPr>
        <w:pStyle w:val="Maximyz0"/>
        <w:numPr>
          <w:ilvl w:val="0"/>
          <w:numId w:val="77"/>
        </w:numPr>
      </w:pPr>
      <w:r w:rsidRPr="0012669A">
        <w:t>Цинк (Zn</w:t>
      </w:r>
      <w:r w:rsidRPr="0012669A">
        <w:rPr>
          <w:vertAlign w:val="subscript"/>
        </w:rPr>
        <w:t>2+</w:t>
      </w:r>
      <w:r w:rsidRPr="0012669A">
        <w:t>)</w:t>
      </w:r>
      <w:r w:rsidR="00DF252F" w:rsidRPr="0012669A">
        <w:t>;</w:t>
      </w:r>
    </w:p>
    <w:p w:rsidR="00BE45D9" w:rsidRPr="0012669A" w:rsidRDefault="00BE45D9" w:rsidP="00A74826">
      <w:pPr>
        <w:pStyle w:val="Maximyz0"/>
        <w:numPr>
          <w:ilvl w:val="0"/>
          <w:numId w:val="77"/>
        </w:numPr>
      </w:pPr>
      <w:r w:rsidRPr="0012669A">
        <w:t>Никель (Ni</w:t>
      </w:r>
      <w:r w:rsidRPr="0012669A">
        <w:rPr>
          <w:vertAlign w:val="subscript"/>
        </w:rPr>
        <w:t>2+</w:t>
      </w:r>
      <w:r w:rsidRPr="0012669A">
        <w:t>)</w:t>
      </w:r>
      <w:r w:rsidR="00DF252F" w:rsidRPr="0012669A">
        <w:t>;</w:t>
      </w:r>
    </w:p>
    <w:p w:rsidR="00BE45D9" w:rsidRPr="0012669A" w:rsidRDefault="00BE45D9" w:rsidP="00A74826">
      <w:pPr>
        <w:pStyle w:val="Maximyz0"/>
        <w:numPr>
          <w:ilvl w:val="0"/>
          <w:numId w:val="77"/>
        </w:numPr>
      </w:pPr>
      <w:r w:rsidRPr="0012669A">
        <w:t>Марганец (Mn</w:t>
      </w:r>
      <w:r w:rsidRPr="0012669A">
        <w:rPr>
          <w:vertAlign w:val="subscript"/>
        </w:rPr>
        <w:t>2+</w:t>
      </w:r>
      <w:r w:rsidRPr="0012669A">
        <w:t>)</w:t>
      </w:r>
      <w:r w:rsidR="00DF252F" w:rsidRPr="0012669A">
        <w:t>;</w:t>
      </w:r>
    </w:p>
    <w:p w:rsidR="00BE45D9" w:rsidRPr="0012669A" w:rsidRDefault="00D8119D" w:rsidP="00A74826">
      <w:pPr>
        <w:pStyle w:val="Maximyz0"/>
        <w:numPr>
          <w:ilvl w:val="0"/>
          <w:numId w:val="77"/>
        </w:numPr>
      </w:pPr>
      <w:hyperlink r:id="rId126" w:tooltip="Хлорид" w:history="1">
        <w:r w:rsidR="00BE45D9" w:rsidRPr="0012669A">
          <w:rPr>
            <w:rStyle w:val="aff5"/>
            <w:color w:val="auto"/>
            <w:u w:val="none"/>
          </w:rPr>
          <w:t>Хлориды</w:t>
        </w:r>
      </w:hyperlink>
      <w:r w:rsidR="00DF252F" w:rsidRPr="0012669A">
        <w:rPr>
          <w:rStyle w:val="aff5"/>
          <w:color w:val="auto"/>
          <w:u w:val="none"/>
        </w:rPr>
        <w:t>;</w:t>
      </w:r>
    </w:p>
    <w:p w:rsidR="00BE45D9" w:rsidRPr="0012669A" w:rsidRDefault="00D8119D" w:rsidP="00A74826">
      <w:pPr>
        <w:pStyle w:val="Maximyz0"/>
        <w:numPr>
          <w:ilvl w:val="0"/>
          <w:numId w:val="77"/>
        </w:numPr>
      </w:pPr>
      <w:hyperlink r:id="rId127" w:tooltip="Сульфат" w:history="1">
        <w:r w:rsidR="00BE45D9" w:rsidRPr="0012669A">
          <w:rPr>
            <w:rStyle w:val="aff5"/>
            <w:color w:val="auto"/>
            <w:u w:val="none"/>
          </w:rPr>
          <w:t>Сульфаты</w:t>
        </w:r>
      </w:hyperlink>
      <w:r w:rsidR="00DF252F" w:rsidRPr="0012669A">
        <w:rPr>
          <w:rStyle w:val="aff5"/>
          <w:color w:val="auto"/>
          <w:u w:val="none"/>
        </w:rPr>
        <w:t>.</w:t>
      </w:r>
    </w:p>
    <w:p w:rsidR="00BE45D9" w:rsidRPr="0012669A" w:rsidRDefault="00BE45D9" w:rsidP="001942FE">
      <w:pPr>
        <w:pStyle w:val="af"/>
        <w:rPr>
          <w:color w:val="252525"/>
          <w:sz w:val="21"/>
          <w:szCs w:val="21"/>
          <w:shd w:val="clear" w:color="auto" w:fill="FFFFFF"/>
        </w:rPr>
      </w:pPr>
    </w:p>
    <w:p w:rsidR="00BE45D9" w:rsidRPr="0012669A" w:rsidRDefault="00BE45D9" w:rsidP="00DF252F">
      <w:pPr>
        <w:pStyle w:val="Maximyz0"/>
      </w:pPr>
      <w:r w:rsidRPr="0012669A">
        <w:t>Расчет значения комбинаторного индекса загрязнённости и относительная оценка качества воды проводятся в 2 этапа: сначала по каждому изучаемому ингредиенту и показателю загрязнённости воды, затем рассматривается одновременно весь комплекс загрязняющих веществ и выводится результирующая оценка. Значение обобщённого оценочного балла по каждому ингредиенту в отдельности может колебаться для различных вод от 1 до 16 (для чистой 0). Большему его значению соответствует более высокая степень загрязнённости воды.</w:t>
      </w:r>
    </w:p>
    <w:p w:rsidR="00DF252F" w:rsidRPr="0012669A" w:rsidRDefault="00DF252F" w:rsidP="00DF252F">
      <w:pPr>
        <w:pStyle w:val="Maximyz0"/>
      </w:pPr>
    </w:p>
    <w:p w:rsidR="00BE45D9" w:rsidRPr="0012669A" w:rsidRDefault="00BE45D9" w:rsidP="00E07E09">
      <w:pPr>
        <w:pStyle w:val="Maximyz0"/>
        <w:rPr>
          <w:b/>
          <w:i/>
        </w:rPr>
      </w:pPr>
      <w:r w:rsidRPr="0012669A">
        <w:rPr>
          <w:rStyle w:val="mw-headline"/>
          <w:b/>
          <w:i/>
        </w:rPr>
        <w:t>Расчёт комбинаторного индекса загрязнённости по показателям</w:t>
      </w:r>
    </w:p>
    <w:p w:rsidR="00BE45D9" w:rsidRPr="0012669A" w:rsidRDefault="00BE45D9" w:rsidP="00E07E09">
      <w:pPr>
        <w:pStyle w:val="Maximyz0"/>
      </w:pPr>
      <w:r w:rsidRPr="0012669A">
        <w:t>По каждому ингредиенту за расчетный период времени для выбранного объекта исследований рассчитываются характеристики:</w:t>
      </w:r>
    </w:p>
    <w:p w:rsidR="00BE45D9" w:rsidRPr="0012669A" w:rsidRDefault="00E07E09" w:rsidP="00A74826">
      <w:pPr>
        <w:pStyle w:val="Maximyz0"/>
        <w:numPr>
          <w:ilvl w:val="0"/>
          <w:numId w:val="78"/>
        </w:numPr>
      </w:pPr>
      <w:r w:rsidRPr="0012669A">
        <w:rPr>
          <w:rStyle w:val="mw-headline"/>
        </w:rPr>
        <w:t>п</w:t>
      </w:r>
      <w:r w:rsidR="00BE45D9" w:rsidRPr="0012669A">
        <w:rPr>
          <w:rStyle w:val="mw-headline"/>
        </w:rPr>
        <w:t>овторяемость случаев загрязнённости</w:t>
      </w:r>
      <w:r w:rsidRPr="0012669A">
        <w:rPr>
          <w:rStyle w:val="mw-editsection-bracket"/>
        </w:rPr>
        <w:t>.</w:t>
      </w:r>
    </w:p>
    <w:p w:rsidR="00BE45D9" w:rsidRPr="0012669A" w:rsidRDefault="00BE45D9" w:rsidP="00E07E09">
      <w:pPr>
        <w:pStyle w:val="Maximyz0"/>
      </w:pPr>
      <w:r w:rsidRPr="0012669A">
        <w:t>Повторяемость случаев загрязнённости, т. е. частота обнаружения концентраций, превышающих</w:t>
      </w:r>
      <w:r w:rsidRPr="0012669A">
        <w:rPr>
          <w:rStyle w:val="apple-converted-space"/>
        </w:rPr>
        <w:t> </w:t>
      </w:r>
      <w:hyperlink r:id="rId128" w:tooltip="ПДК" w:history="1">
        <w:r w:rsidRPr="0012669A">
          <w:rPr>
            <w:rStyle w:val="aff5"/>
            <w:color w:val="auto"/>
            <w:u w:val="none"/>
          </w:rPr>
          <w:t>ПДК</w:t>
        </w:r>
      </w:hyperlink>
      <w:r w:rsidRPr="0012669A">
        <w:t>. Оценочный бал рассчитывается как результат</w:t>
      </w:r>
      <w:r w:rsidRPr="0012669A">
        <w:rPr>
          <w:rStyle w:val="apple-converted-space"/>
        </w:rPr>
        <w:t> </w:t>
      </w:r>
      <w:hyperlink r:id="rId129" w:tooltip="Линейная интерполяция" w:history="1">
        <w:r w:rsidRPr="0012669A">
          <w:rPr>
            <w:rStyle w:val="aff5"/>
            <w:color w:val="auto"/>
            <w:u w:val="none"/>
          </w:rPr>
          <w:t>линейной интерполяции</w:t>
        </w:r>
      </w:hyperlink>
      <w:r w:rsidRPr="0012669A">
        <w:rPr>
          <w:rStyle w:val="apple-converted-space"/>
        </w:rPr>
        <w:t> </w:t>
      </w:r>
      <w:r w:rsidRPr="0012669A">
        <w:t>по диапазонам</w:t>
      </w:r>
      <w:r w:rsidR="00E07E09" w:rsidRPr="0012669A">
        <w:t xml:space="preserve">, приведённым в таблице </w:t>
      </w:r>
      <w:fldSimple w:instr=" REF _Ref464655215 \h  \* MERGEFORMAT ">
        <w:r w:rsidR="00472A27" w:rsidRPr="00472A27">
          <w:rPr>
            <w:vanish/>
          </w:rPr>
          <w:t xml:space="preserve">Таблица </w:t>
        </w:r>
        <w:r w:rsidR="00472A27">
          <w:rPr>
            <w:noProof/>
          </w:rPr>
          <w:t>2</w:t>
        </w:r>
        <w:r w:rsidR="00472A27">
          <w:t>.</w:t>
        </w:r>
        <w:r w:rsidR="00472A27">
          <w:rPr>
            <w:noProof/>
          </w:rPr>
          <w:t>13</w:t>
        </w:r>
      </w:fldSimple>
      <w:r w:rsidR="00E07E09" w:rsidRPr="0012669A">
        <w:t>.</w:t>
      </w:r>
    </w:p>
    <w:p w:rsidR="00E07E09" w:rsidRPr="0012669A" w:rsidRDefault="00E07E09" w:rsidP="00E07E09">
      <w:pPr>
        <w:pStyle w:val="Maximyz0"/>
      </w:pPr>
    </w:p>
    <w:p w:rsidR="00E07E09" w:rsidRPr="0012669A" w:rsidRDefault="00E07E09" w:rsidP="00E07E09">
      <w:pPr>
        <w:pStyle w:val="af3"/>
        <w:keepNext/>
      </w:pPr>
      <w:bookmarkStart w:id="97" w:name="_Ref464655215"/>
      <w:r w:rsidRPr="0012669A">
        <w:t xml:space="preserve">Таблица </w:t>
      </w:r>
      <w:fldSimple w:instr=" STYLEREF 1 \s ">
        <w:r w:rsidR="00472A27">
          <w:rPr>
            <w:noProof/>
          </w:rPr>
          <w:t>2</w:t>
        </w:r>
      </w:fldSimple>
      <w:r w:rsidR="00FE36A6">
        <w:t>.</w:t>
      </w:r>
      <w:fldSimple w:instr=" SEQ Таблица \* ARABIC \s 1 ">
        <w:r w:rsidR="00472A27">
          <w:rPr>
            <w:noProof/>
          </w:rPr>
          <w:t>13</w:t>
        </w:r>
      </w:fldSimple>
      <w:bookmarkEnd w:id="97"/>
      <w:r w:rsidRPr="0012669A">
        <w:t xml:space="preserve"> - Диапазоны для </w:t>
      </w:r>
      <w:r w:rsidR="00685674" w:rsidRPr="0012669A">
        <w:t>расчёта</w:t>
      </w:r>
      <w:r w:rsidRPr="0012669A">
        <w:t xml:space="preserve"> повторяемости случаев загрязнения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95"/>
        <w:gridCol w:w="3669"/>
        <w:gridCol w:w="4266"/>
      </w:tblGrid>
      <w:tr w:rsidR="00BE45D9" w:rsidRPr="0012669A" w:rsidTr="00E07E09">
        <w:tc>
          <w:tcPr>
            <w:tcW w:w="964" w:type="pct"/>
            <w:shd w:val="clear" w:color="auto" w:fill="auto"/>
            <w:tcMar>
              <w:top w:w="48" w:type="dxa"/>
              <w:left w:w="96" w:type="dxa"/>
              <w:bottom w:w="48" w:type="dxa"/>
              <w:right w:w="96" w:type="dxa"/>
            </w:tcMar>
            <w:vAlign w:val="center"/>
            <w:hideMark/>
          </w:tcPr>
          <w:p w:rsidR="00BE45D9" w:rsidRPr="0012669A" w:rsidRDefault="00BE45D9" w:rsidP="00E07E09">
            <w:pPr>
              <w:jc w:val="center"/>
              <w:rPr>
                <w:bCs/>
                <w:color w:val="000000"/>
                <w:sz w:val="20"/>
                <w:szCs w:val="20"/>
              </w:rPr>
            </w:pPr>
            <w:r w:rsidRPr="0012669A">
              <w:rPr>
                <w:bCs/>
                <w:color w:val="000000"/>
                <w:sz w:val="20"/>
                <w:szCs w:val="20"/>
              </w:rPr>
              <w:t>Повторяемость, %</w:t>
            </w:r>
          </w:p>
        </w:tc>
        <w:tc>
          <w:tcPr>
            <w:tcW w:w="1866" w:type="pct"/>
            <w:shd w:val="clear" w:color="auto" w:fill="auto"/>
            <w:tcMar>
              <w:top w:w="48" w:type="dxa"/>
              <w:left w:w="96" w:type="dxa"/>
              <w:bottom w:w="48" w:type="dxa"/>
              <w:right w:w="96" w:type="dxa"/>
            </w:tcMar>
            <w:vAlign w:val="center"/>
            <w:hideMark/>
          </w:tcPr>
          <w:p w:rsidR="00BE45D9" w:rsidRPr="0012669A" w:rsidRDefault="00BE45D9" w:rsidP="00E07E09">
            <w:pPr>
              <w:jc w:val="center"/>
              <w:rPr>
                <w:bCs/>
                <w:color w:val="000000"/>
                <w:sz w:val="20"/>
                <w:szCs w:val="20"/>
              </w:rPr>
            </w:pPr>
            <w:r w:rsidRPr="0012669A">
              <w:rPr>
                <w:bCs/>
                <w:color w:val="000000"/>
                <w:sz w:val="20"/>
                <w:szCs w:val="20"/>
              </w:rPr>
              <w:t>Характеристика загрязнённости воды</w:t>
            </w:r>
          </w:p>
        </w:tc>
        <w:tc>
          <w:tcPr>
            <w:tcW w:w="2170" w:type="pct"/>
            <w:shd w:val="clear" w:color="auto" w:fill="auto"/>
            <w:tcMar>
              <w:top w:w="48" w:type="dxa"/>
              <w:left w:w="96" w:type="dxa"/>
              <w:bottom w:w="48" w:type="dxa"/>
              <w:right w:w="96" w:type="dxa"/>
            </w:tcMar>
            <w:vAlign w:val="center"/>
            <w:hideMark/>
          </w:tcPr>
          <w:p w:rsidR="00BE45D9" w:rsidRPr="0012669A" w:rsidRDefault="00BE45D9" w:rsidP="00E07E09">
            <w:pPr>
              <w:jc w:val="center"/>
              <w:rPr>
                <w:bCs/>
                <w:color w:val="000000"/>
                <w:sz w:val="20"/>
                <w:szCs w:val="20"/>
              </w:rPr>
            </w:pPr>
            <w:r w:rsidRPr="0012669A">
              <w:rPr>
                <w:bCs/>
                <w:color w:val="000000"/>
                <w:sz w:val="20"/>
                <w:szCs w:val="20"/>
              </w:rPr>
              <w:t>Частный оценочный балл по повторяемости</w:t>
            </w:r>
          </w:p>
        </w:tc>
      </w:tr>
      <w:tr w:rsidR="00BE45D9" w:rsidRPr="0012669A" w:rsidTr="00E07E09">
        <w:tc>
          <w:tcPr>
            <w:tcW w:w="964" w:type="pct"/>
            <w:shd w:val="clear" w:color="auto" w:fill="auto"/>
            <w:tcMar>
              <w:top w:w="48" w:type="dxa"/>
              <w:left w:w="96" w:type="dxa"/>
              <w:bottom w:w="48" w:type="dxa"/>
              <w:right w:w="96" w:type="dxa"/>
            </w:tcMar>
            <w:vAlign w:val="center"/>
            <w:hideMark/>
          </w:tcPr>
          <w:p w:rsidR="00BE45D9" w:rsidRPr="0012669A" w:rsidRDefault="00BE45D9" w:rsidP="00E07E09">
            <w:pPr>
              <w:jc w:val="center"/>
              <w:rPr>
                <w:bCs/>
                <w:color w:val="000000"/>
                <w:sz w:val="20"/>
                <w:szCs w:val="20"/>
              </w:rPr>
            </w:pPr>
            <w:r w:rsidRPr="0012669A">
              <w:rPr>
                <w:bCs/>
                <w:color w:val="000000"/>
                <w:sz w:val="20"/>
                <w:szCs w:val="20"/>
              </w:rPr>
              <w:t>[1; 10)</w:t>
            </w:r>
          </w:p>
        </w:tc>
        <w:tc>
          <w:tcPr>
            <w:tcW w:w="1866"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Единичная</w:t>
            </w:r>
          </w:p>
        </w:tc>
        <w:tc>
          <w:tcPr>
            <w:tcW w:w="2170"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[1,2)</w:t>
            </w:r>
          </w:p>
        </w:tc>
      </w:tr>
      <w:tr w:rsidR="00BE45D9" w:rsidRPr="0012669A" w:rsidTr="00E07E09">
        <w:tc>
          <w:tcPr>
            <w:tcW w:w="964" w:type="pct"/>
            <w:shd w:val="clear" w:color="auto" w:fill="auto"/>
            <w:tcMar>
              <w:top w:w="48" w:type="dxa"/>
              <w:left w:w="96" w:type="dxa"/>
              <w:bottom w:w="48" w:type="dxa"/>
              <w:right w:w="96" w:type="dxa"/>
            </w:tcMar>
            <w:vAlign w:val="center"/>
            <w:hideMark/>
          </w:tcPr>
          <w:p w:rsidR="00BE45D9" w:rsidRPr="0012669A" w:rsidRDefault="00BE45D9" w:rsidP="00E07E09">
            <w:pPr>
              <w:jc w:val="center"/>
              <w:rPr>
                <w:bCs/>
                <w:color w:val="000000"/>
                <w:sz w:val="20"/>
                <w:szCs w:val="20"/>
              </w:rPr>
            </w:pPr>
            <w:r w:rsidRPr="0012669A">
              <w:rPr>
                <w:bCs/>
                <w:color w:val="000000"/>
                <w:sz w:val="20"/>
                <w:szCs w:val="20"/>
              </w:rPr>
              <w:t>[10; 30)</w:t>
            </w:r>
          </w:p>
        </w:tc>
        <w:tc>
          <w:tcPr>
            <w:tcW w:w="1866"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Неустойчивая</w:t>
            </w:r>
          </w:p>
        </w:tc>
        <w:tc>
          <w:tcPr>
            <w:tcW w:w="2170"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[2,3)</w:t>
            </w:r>
          </w:p>
        </w:tc>
      </w:tr>
      <w:tr w:rsidR="00BE45D9" w:rsidRPr="0012669A" w:rsidTr="00E07E09">
        <w:tc>
          <w:tcPr>
            <w:tcW w:w="964" w:type="pct"/>
            <w:shd w:val="clear" w:color="auto" w:fill="auto"/>
            <w:tcMar>
              <w:top w:w="48" w:type="dxa"/>
              <w:left w:w="96" w:type="dxa"/>
              <w:bottom w:w="48" w:type="dxa"/>
              <w:right w:w="96" w:type="dxa"/>
            </w:tcMar>
            <w:vAlign w:val="center"/>
            <w:hideMark/>
          </w:tcPr>
          <w:p w:rsidR="00BE45D9" w:rsidRPr="0012669A" w:rsidRDefault="00BE45D9" w:rsidP="00E07E09">
            <w:pPr>
              <w:jc w:val="center"/>
              <w:rPr>
                <w:bCs/>
                <w:color w:val="000000"/>
                <w:sz w:val="20"/>
                <w:szCs w:val="20"/>
              </w:rPr>
            </w:pPr>
            <w:r w:rsidRPr="0012669A">
              <w:rPr>
                <w:bCs/>
                <w:color w:val="000000"/>
                <w:sz w:val="20"/>
                <w:szCs w:val="20"/>
              </w:rPr>
              <w:t>[30; 50)</w:t>
            </w:r>
          </w:p>
        </w:tc>
        <w:tc>
          <w:tcPr>
            <w:tcW w:w="1866"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Устойчивая</w:t>
            </w:r>
          </w:p>
        </w:tc>
        <w:tc>
          <w:tcPr>
            <w:tcW w:w="2170"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[3,4)</w:t>
            </w:r>
          </w:p>
        </w:tc>
      </w:tr>
      <w:tr w:rsidR="00BE45D9" w:rsidRPr="0012669A" w:rsidTr="00E07E09">
        <w:tc>
          <w:tcPr>
            <w:tcW w:w="964" w:type="pct"/>
            <w:shd w:val="clear" w:color="auto" w:fill="auto"/>
            <w:tcMar>
              <w:top w:w="48" w:type="dxa"/>
              <w:left w:w="96" w:type="dxa"/>
              <w:bottom w:w="48" w:type="dxa"/>
              <w:right w:w="96" w:type="dxa"/>
            </w:tcMar>
            <w:vAlign w:val="center"/>
            <w:hideMark/>
          </w:tcPr>
          <w:p w:rsidR="00BE45D9" w:rsidRPr="0012669A" w:rsidRDefault="00BE45D9" w:rsidP="00E07E09">
            <w:pPr>
              <w:jc w:val="center"/>
              <w:rPr>
                <w:bCs/>
                <w:color w:val="000000"/>
                <w:sz w:val="20"/>
                <w:szCs w:val="20"/>
              </w:rPr>
            </w:pPr>
            <w:r w:rsidRPr="0012669A">
              <w:rPr>
                <w:bCs/>
                <w:color w:val="000000"/>
                <w:sz w:val="20"/>
                <w:szCs w:val="20"/>
              </w:rPr>
              <w:t>[50; 100]</w:t>
            </w:r>
          </w:p>
        </w:tc>
        <w:tc>
          <w:tcPr>
            <w:tcW w:w="1866"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Характерная</w:t>
            </w:r>
          </w:p>
        </w:tc>
        <w:tc>
          <w:tcPr>
            <w:tcW w:w="2170" w:type="pct"/>
            <w:shd w:val="clear" w:color="auto" w:fill="auto"/>
            <w:tcMar>
              <w:top w:w="48" w:type="dxa"/>
              <w:left w:w="96" w:type="dxa"/>
              <w:bottom w:w="48" w:type="dxa"/>
              <w:right w:w="96" w:type="dxa"/>
            </w:tcMar>
            <w:vAlign w:val="center"/>
            <w:hideMark/>
          </w:tcPr>
          <w:p w:rsidR="00BE45D9" w:rsidRPr="0012669A" w:rsidRDefault="00BE45D9" w:rsidP="00E07E09">
            <w:pPr>
              <w:jc w:val="center"/>
              <w:rPr>
                <w:color w:val="000000"/>
                <w:sz w:val="20"/>
                <w:szCs w:val="20"/>
              </w:rPr>
            </w:pPr>
            <w:r w:rsidRPr="0012669A">
              <w:rPr>
                <w:color w:val="000000"/>
                <w:sz w:val="20"/>
                <w:szCs w:val="20"/>
              </w:rPr>
              <w:t>4</w:t>
            </w:r>
          </w:p>
        </w:tc>
      </w:tr>
    </w:tbl>
    <w:p w:rsidR="00E07E09" w:rsidRPr="0012669A" w:rsidRDefault="00E07E09" w:rsidP="00E07E09">
      <w:pPr>
        <w:pStyle w:val="Maximyz0"/>
        <w:rPr>
          <w:rStyle w:val="mw-headline"/>
        </w:rPr>
      </w:pPr>
    </w:p>
    <w:p w:rsidR="00BE45D9" w:rsidRPr="0012669A" w:rsidRDefault="00E07E09" w:rsidP="00A74826">
      <w:pPr>
        <w:pStyle w:val="Maximyz0"/>
        <w:numPr>
          <w:ilvl w:val="0"/>
          <w:numId w:val="79"/>
        </w:numPr>
      </w:pPr>
      <w:r w:rsidRPr="0012669A">
        <w:rPr>
          <w:rStyle w:val="mw-headline"/>
        </w:rPr>
        <w:t>с</w:t>
      </w:r>
      <w:r w:rsidR="00BE45D9" w:rsidRPr="0012669A">
        <w:rPr>
          <w:rStyle w:val="mw-headline"/>
        </w:rPr>
        <w:t>реднее значение кратности</w:t>
      </w:r>
      <w:r w:rsidRPr="0012669A">
        <w:rPr>
          <w:rStyle w:val="mw-headline"/>
        </w:rPr>
        <w:t>.</w:t>
      </w:r>
    </w:p>
    <w:p w:rsidR="00BE45D9" w:rsidRPr="0012669A" w:rsidRDefault="00BE45D9" w:rsidP="00685674">
      <w:pPr>
        <w:pStyle w:val="Maximyz0"/>
      </w:pPr>
      <w:r w:rsidRPr="0012669A">
        <w:t>Среднее значение кратности превышения ПДК, рассчитывается только по результатам анализа проб, где такое превышение наблюдается. Результаты анализа проб, в которых концентрация</w:t>
      </w:r>
      <w:r w:rsidRPr="0012669A">
        <w:rPr>
          <w:rStyle w:val="apple-converted-space"/>
        </w:rPr>
        <w:t> </w:t>
      </w:r>
      <w:hyperlink r:id="rId130" w:tooltip="Загрязняющее вещество" w:history="1">
        <w:r w:rsidRPr="0012669A">
          <w:rPr>
            <w:rStyle w:val="aff5"/>
            <w:color w:val="auto"/>
            <w:u w:val="none"/>
          </w:rPr>
          <w:t>загрязняющего вещества</w:t>
        </w:r>
      </w:hyperlink>
      <w:r w:rsidRPr="0012669A">
        <w:rPr>
          <w:rStyle w:val="apple-converted-space"/>
        </w:rPr>
        <w:t> </w:t>
      </w:r>
      <w:r w:rsidRPr="0012669A">
        <w:t>была ниже ПДК, в расчет не включают. Оценочный бал</w:t>
      </w:r>
      <w:r w:rsidR="00685674" w:rsidRPr="0012669A">
        <w:t xml:space="preserve"> для показателей 1 и 2 классов</w:t>
      </w:r>
      <w:r w:rsidRPr="0012669A">
        <w:t xml:space="preserve"> рассчитывается как результат</w:t>
      </w:r>
      <w:r w:rsidRPr="0012669A">
        <w:rPr>
          <w:rStyle w:val="apple-converted-space"/>
        </w:rPr>
        <w:t> </w:t>
      </w:r>
      <w:hyperlink r:id="rId131" w:tooltip="Линейная интерполяция" w:history="1">
        <w:r w:rsidRPr="0012669A">
          <w:rPr>
            <w:rStyle w:val="aff5"/>
            <w:color w:val="auto"/>
            <w:u w:val="none"/>
          </w:rPr>
          <w:t>линейной интерполяции</w:t>
        </w:r>
      </w:hyperlink>
      <w:r w:rsidRPr="0012669A">
        <w:rPr>
          <w:rStyle w:val="apple-converted-space"/>
        </w:rPr>
        <w:t> </w:t>
      </w:r>
      <w:r w:rsidRPr="0012669A">
        <w:t>по диапазонам</w:t>
      </w:r>
      <w:r w:rsidR="00685674" w:rsidRPr="0012669A">
        <w:t xml:space="preserve">, приведенным в таблице </w:t>
      </w:r>
      <w:fldSimple w:instr=" REF _Ref464656397 \h  \* MERGEFORMAT ">
        <w:r w:rsidR="00472A27" w:rsidRPr="00472A27">
          <w:rPr>
            <w:vanish/>
          </w:rPr>
          <w:t xml:space="preserve">Таблица </w:t>
        </w:r>
        <w:r w:rsidR="00472A27">
          <w:rPr>
            <w:noProof/>
          </w:rPr>
          <w:t>2</w:t>
        </w:r>
        <w:r w:rsidR="00472A27">
          <w:t>.</w:t>
        </w:r>
        <w:r w:rsidR="00472A27">
          <w:rPr>
            <w:noProof/>
          </w:rPr>
          <w:t>14</w:t>
        </w:r>
      </w:fldSimple>
      <w:r w:rsidR="00685674" w:rsidRPr="0012669A">
        <w:t>.</w:t>
      </w:r>
    </w:p>
    <w:p w:rsidR="00685674" w:rsidRPr="0012669A" w:rsidRDefault="00685674" w:rsidP="00685674">
      <w:pPr>
        <w:pStyle w:val="Maximyz0"/>
      </w:pPr>
    </w:p>
    <w:p w:rsidR="00685674" w:rsidRPr="0012669A" w:rsidRDefault="00685674" w:rsidP="00685674">
      <w:pPr>
        <w:pStyle w:val="af3"/>
        <w:keepNext/>
      </w:pPr>
      <w:bookmarkStart w:id="98" w:name="_Ref464656397"/>
      <w:r w:rsidRPr="0012669A">
        <w:t xml:space="preserve">Таблица </w:t>
      </w:r>
      <w:fldSimple w:instr=" STYLEREF 1 \s ">
        <w:r w:rsidR="00472A27">
          <w:rPr>
            <w:noProof/>
          </w:rPr>
          <w:t>2</w:t>
        </w:r>
      </w:fldSimple>
      <w:r w:rsidR="00FE36A6">
        <w:t>.</w:t>
      </w:r>
      <w:fldSimple w:instr=" SEQ Таблица \* ARABIC \s 1 ">
        <w:r w:rsidR="00472A27">
          <w:rPr>
            <w:noProof/>
          </w:rPr>
          <w:t>14</w:t>
        </w:r>
      </w:fldSimple>
      <w:bookmarkEnd w:id="98"/>
      <w:r w:rsidRPr="0012669A">
        <w:t xml:space="preserve"> - Диапазоны для расчёта средней кратности превышения ПДК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79"/>
        <w:gridCol w:w="3376"/>
        <w:gridCol w:w="3775"/>
      </w:tblGrid>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Кратность</w:t>
            </w:r>
            <w:r w:rsidRPr="0012669A">
              <w:rPr>
                <w:bCs/>
                <w:color w:val="000000"/>
                <w:sz w:val="20"/>
                <w:szCs w:val="20"/>
              </w:rPr>
              <w:br/>
              <w:t>превышения ПДК</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Характеристика</w:t>
            </w:r>
            <w:r w:rsidRPr="0012669A">
              <w:rPr>
                <w:bCs/>
                <w:color w:val="000000"/>
                <w:sz w:val="20"/>
                <w:szCs w:val="20"/>
              </w:rPr>
              <w:br/>
              <w:t>уровня загрязнённости</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Частный оценочный балл</w:t>
            </w:r>
            <w:r w:rsidRPr="0012669A">
              <w:rPr>
                <w:bCs/>
                <w:color w:val="000000"/>
                <w:sz w:val="20"/>
                <w:szCs w:val="20"/>
              </w:rPr>
              <w:br/>
              <w:t>по кратности превышения</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(1,2)</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Низкий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[1,2)</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[2,3)</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Средний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[2,3)</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[3,5)</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Высокий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[3,4)</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[5,∞)</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Экстремально высокий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4</w:t>
            </w:r>
          </w:p>
        </w:tc>
      </w:tr>
    </w:tbl>
    <w:p w:rsidR="00685674" w:rsidRPr="0012669A" w:rsidRDefault="00685674" w:rsidP="00685674">
      <w:pPr>
        <w:pStyle w:val="Maximyz0"/>
      </w:pPr>
    </w:p>
    <w:p w:rsidR="00685674" w:rsidRPr="0012669A" w:rsidRDefault="00685674" w:rsidP="00685674">
      <w:pPr>
        <w:pStyle w:val="Maximyz0"/>
      </w:pPr>
      <w:r w:rsidRPr="0012669A">
        <w:t>Оценочный бал для показателей 3 и 4 классов рассчитывается как результат</w:t>
      </w:r>
      <w:r w:rsidRPr="0012669A">
        <w:rPr>
          <w:rStyle w:val="apple-converted-space"/>
        </w:rPr>
        <w:t> </w:t>
      </w:r>
      <w:hyperlink r:id="rId132" w:tooltip="Линейная интерполяция" w:history="1">
        <w:r w:rsidRPr="0012669A">
          <w:rPr>
            <w:rStyle w:val="aff5"/>
            <w:color w:val="auto"/>
            <w:u w:val="none"/>
          </w:rPr>
          <w:t>линейной интерполяции</w:t>
        </w:r>
      </w:hyperlink>
      <w:r w:rsidRPr="0012669A">
        <w:rPr>
          <w:rStyle w:val="apple-converted-space"/>
        </w:rPr>
        <w:t> </w:t>
      </w:r>
      <w:r w:rsidRPr="0012669A">
        <w:t xml:space="preserve">по диапазонам, приведенным в таблице </w:t>
      </w:r>
      <w:fldSimple w:instr=" REF _Ref464656721 \h  \* MERGEFORMAT ">
        <w:r w:rsidR="00472A27" w:rsidRPr="00472A27">
          <w:rPr>
            <w:vanish/>
          </w:rPr>
          <w:t xml:space="preserve">Таблица </w:t>
        </w:r>
        <w:r w:rsidR="00472A27">
          <w:rPr>
            <w:noProof/>
          </w:rPr>
          <w:t>2</w:t>
        </w:r>
        <w:r w:rsidR="00472A27">
          <w:t>.</w:t>
        </w:r>
        <w:r w:rsidR="00472A27">
          <w:rPr>
            <w:noProof/>
          </w:rPr>
          <w:t>15</w:t>
        </w:r>
      </w:fldSimple>
      <w:r w:rsidRPr="0012669A">
        <w:t>, кроме нефтепродуктов, фенолов, меди и железа общего.</w:t>
      </w:r>
    </w:p>
    <w:p w:rsidR="00BE45D9" w:rsidRPr="0012669A" w:rsidRDefault="00BE45D9" w:rsidP="00BE45D9">
      <w:pPr>
        <w:pStyle w:val="afd"/>
        <w:shd w:val="clear" w:color="auto" w:fill="FFFFFF"/>
        <w:spacing w:before="120" w:beforeAutospacing="0" w:after="120" w:afterAutospacing="0" w:line="336" w:lineRule="atLeast"/>
        <w:rPr>
          <w:rFonts w:ascii="Times New Roman" w:hAnsi="Times New Roman" w:cs="Times New Roman"/>
          <w:color w:val="252525"/>
          <w:sz w:val="21"/>
          <w:szCs w:val="21"/>
        </w:rPr>
      </w:pPr>
    </w:p>
    <w:p w:rsidR="00685674" w:rsidRPr="0012669A" w:rsidRDefault="00685674" w:rsidP="00685674">
      <w:pPr>
        <w:pStyle w:val="af3"/>
        <w:keepNext/>
      </w:pPr>
      <w:bookmarkStart w:id="99" w:name="_Ref464656721"/>
      <w:r w:rsidRPr="0012669A">
        <w:t xml:space="preserve">Таблица </w:t>
      </w:r>
      <w:fldSimple w:instr=" STYLEREF 1 \s ">
        <w:r w:rsidR="00472A27">
          <w:rPr>
            <w:noProof/>
          </w:rPr>
          <w:t>2</w:t>
        </w:r>
      </w:fldSimple>
      <w:r w:rsidR="00FE36A6">
        <w:t>.</w:t>
      </w:r>
      <w:fldSimple w:instr=" SEQ Таблица \* ARABIC \s 1 ">
        <w:r w:rsidR="00472A27">
          <w:rPr>
            <w:noProof/>
          </w:rPr>
          <w:t>15</w:t>
        </w:r>
      </w:fldSimple>
      <w:bookmarkEnd w:id="99"/>
      <w:r w:rsidRPr="0012669A">
        <w:t xml:space="preserve"> - Диапазоны для расчёта средней кратности превышения ПДК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79"/>
        <w:gridCol w:w="3376"/>
        <w:gridCol w:w="3775"/>
      </w:tblGrid>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Кратность</w:t>
            </w:r>
            <w:r w:rsidRPr="0012669A">
              <w:rPr>
                <w:bCs/>
                <w:color w:val="000000"/>
                <w:sz w:val="20"/>
                <w:szCs w:val="20"/>
              </w:rPr>
              <w:br/>
              <w:t>превышения ПДК</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Характеристика</w:t>
            </w:r>
            <w:r w:rsidRPr="0012669A">
              <w:rPr>
                <w:bCs/>
                <w:color w:val="000000"/>
                <w:sz w:val="20"/>
                <w:szCs w:val="20"/>
              </w:rPr>
              <w:br/>
              <w:t>уровня загрязнённости</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Частный оценочный балл</w:t>
            </w:r>
            <w:r w:rsidRPr="0012669A">
              <w:rPr>
                <w:bCs/>
                <w:color w:val="000000"/>
                <w:sz w:val="20"/>
                <w:szCs w:val="20"/>
              </w:rPr>
              <w:br/>
              <w:t>по кратности превышения</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(1,2)</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Низкий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[1,2)</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[2,10)</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Средний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[2,3)</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[10,50)</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Высокий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[3,4)</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[50,∞)</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Экстремально высокий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4</w:t>
            </w:r>
          </w:p>
        </w:tc>
      </w:tr>
    </w:tbl>
    <w:p w:rsidR="00685674" w:rsidRPr="0012669A" w:rsidRDefault="00685674" w:rsidP="00685674">
      <w:pPr>
        <w:pStyle w:val="Maximyz0"/>
      </w:pPr>
    </w:p>
    <w:p w:rsidR="00685674" w:rsidRPr="0012669A" w:rsidRDefault="00685674" w:rsidP="00685674">
      <w:pPr>
        <w:pStyle w:val="Maximyz0"/>
        <w:rPr>
          <w:color w:val="252525"/>
          <w:sz w:val="21"/>
          <w:szCs w:val="21"/>
        </w:rPr>
      </w:pPr>
      <w:r w:rsidRPr="0012669A">
        <w:t>Оценочный бал для показателей 4 классов опасности: нефтепродукты, фенолы, медь, железо общее рассчитывается как результат</w:t>
      </w:r>
      <w:r w:rsidRPr="0012669A">
        <w:rPr>
          <w:rStyle w:val="apple-converted-space"/>
        </w:rPr>
        <w:t> </w:t>
      </w:r>
      <w:hyperlink r:id="rId133" w:tooltip="Линейная интерполяция" w:history="1">
        <w:r w:rsidRPr="0012669A">
          <w:rPr>
            <w:rStyle w:val="aff5"/>
            <w:color w:val="auto"/>
            <w:u w:val="none"/>
          </w:rPr>
          <w:t>линейной интерполяции</w:t>
        </w:r>
      </w:hyperlink>
      <w:r w:rsidRPr="0012669A">
        <w:rPr>
          <w:rStyle w:val="apple-converted-space"/>
        </w:rPr>
        <w:t> </w:t>
      </w:r>
      <w:r w:rsidRPr="0012669A">
        <w:t xml:space="preserve">по диапазонам, приведенным в таблице </w:t>
      </w:r>
      <w:fldSimple w:instr=" REF _Ref464656705 \h  \* MERGEFORMAT ">
        <w:r w:rsidR="00472A27" w:rsidRPr="00472A27">
          <w:rPr>
            <w:vanish/>
          </w:rPr>
          <w:t xml:space="preserve">Таблица </w:t>
        </w:r>
        <w:r w:rsidR="00472A27">
          <w:rPr>
            <w:noProof/>
          </w:rPr>
          <w:t>2</w:t>
        </w:r>
        <w:r w:rsidR="00472A27">
          <w:t>.</w:t>
        </w:r>
        <w:r w:rsidR="00472A27">
          <w:rPr>
            <w:noProof/>
          </w:rPr>
          <w:t>16</w:t>
        </w:r>
      </w:fldSimple>
      <w:r w:rsidRPr="0012669A">
        <w:t>.</w:t>
      </w:r>
    </w:p>
    <w:p w:rsidR="00BE45D9" w:rsidRPr="0012669A" w:rsidRDefault="00BE45D9" w:rsidP="00685674">
      <w:pPr>
        <w:pStyle w:val="Maximyz0"/>
      </w:pPr>
    </w:p>
    <w:p w:rsidR="00685674" w:rsidRPr="0012669A" w:rsidRDefault="00685674" w:rsidP="00685674">
      <w:pPr>
        <w:pStyle w:val="af3"/>
        <w:keepNext/>
      </w:pPr>
      <w:bookmarkStart w:id="100" w:name="_Ref464656705"/>
      <w:r w:rsidRPr="0012669A">
        <w:t xml:space="preserve">Таблица </w:t>
      </w:r>
      <w:fldSimple w:instr=" STYLEREF 1 \s ">
        <w:r w:rsidR="00472A27">
          <w:rPr>
            <w:noProof/>
          </w:rPr>
          <w:t>2</w:t>
        </w:r>
      </w:fldSimple>
      <w:r w:rsidR="00FE36A6">
        <w:t>.</w:t>
      </w:r>
      <w:fldSimple w:instr=" SEQ Таблица \* ARABIC \s 1 ">
        <w:r w:rsidR="00472A27">
          <w:rPr>
            <w:noProof/>
          </w:rPr>
          <w:t>16</w:t>
        </w:r>
      </w:fldSimple>
      <w:bookmarkEnd w:id="100"/>
      <w:r w:rsidRPr="0012669A">
        <w:t xml:space="preserve"> - Диапазоны для расчёта средней кратности превышения ПДК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79"/>
        <w:gridCol w:w="3376"/>
        <w:gridCol w:w="3775"/>
      </w:tblGrid>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Кратность</w:t>
            </w:r>
            <w:r w:rsidRPr="0012669A">
              <w:rPr>
                <w:bCs/>
                <w:color w:val="000000"/>
                <w:sz w:val="20"/>
                <w:szCs w:val="20"/>
              </w:rPr>
              <w:br/>
              <w:t>превышения ПДК</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Характеристика</w:t>
            </w:r>
            <w:r w:rsidRPr="0012669A">
              <w:rPr>
                <w:bCs/>
                <w:color w:val="000000"/>
                <w:sz w:val="20"/>
                <w:szCs w:val="20"/>
              </w:rPr>
              <w:br/>
              <w:t>уровня загрязнённости</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Частный оценочный балл</w:t>
            </w:r>
            <w:r w:rsidRPr="0012669A">
              <w:rPr>
                <w:bCs/>
                <w:color w:val="000000"/>
                <w:sz w:val="20"/>
                <w:szCs w:val="20"/>
              </w:rPr>
              <w:br/>
              <w:t>по кратности превышения</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(1,2)</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Низкий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[1,2)</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[2,30)</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Средний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[2,3)</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[30,50)</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Высокий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[3,4)</w:t>
            </w:r>
          </w:p>
        </w:tc>
      </w:tr>
      <w:tr w:rsidR="00BE45D9" w:rsidRPr="0012669A" w:rsidTr="00685674">
        <w:tc>
          <w:tcPr>
            <w:tcW w:w="1363"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[50,∞)</w:t>
            </w:r>
          </w:p>
        </w:tc>
        <w:tc>
          <w:tcPr>
            <w:tcW w:w="1717"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Экстремально высокий</w:t>
            </w:r>
          </w:p>
        </w:tc>
        <w:tc>
          <w:tcPr>
            <w:tcW w:w="1920"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4</w:t>
            </w:r>
          </w:p>
        </w:tc>
      </w:tr>
    </w:tbl>
    <w:p w:rsidR="00685674" w:rsidRPr="0012669A" w:rsidRDefault="00685674" w:rsidP="00685674">
      <w:pPr>
        <w:pStyle w:val="Maximyz0"/>
        <w:rPr>
          <w:rStyle w:val="mw-headline"/>
        </w:rPr>
      </w:pPr>
    </w:p>
    <w:p w:rsidR="00BE45D9" w:rsidRPr="0012669A" w:rsidRDefault="00BE45D9" w:rsidP="00685674">
      <w:pPr>
        <w:pStyle w:val="Maximyz0"/>
        <w:rPr>
          <w:b/>
          <w:i/>
        </w:rPr>
      </w:pPr>
      <w:r w:rsidRPr="0012669A">
        <w:rPr>
          <w:rStyle w:val="mw-headline"/>
          <w:b/>
          <w:i/>
        </w:rPr>
        <w:t>Обобщённый оценочный балл</w:t>
      </w:r>
    </w:p>
    <w:p w:rsidR="00BE45D9" w:rsidRPr="0012669A" w:rsidRDefault="00BE45D9" w:rsidP="00685674">
      <w:pPr>
        <w:pStyle w:val="Maximyz0"/>
      </w:pPr>
      <w:r w:rsidRPr="0012669A">
        <w:t>Обобщённый оценочный балл</w:t>
      </w:r>
      <w:r w:rsidRPr="0012669A">
        <w:rPr>
          <w:rStyle w:val="apple-converted-space"/>
        </w:rPr>
        <w:t> </w:t>
      </w:r>
      <w:r w:rsidRPr="0012669A">
        <w:t>рассчитывается для показателя как произведение двух чисел: частного оценочного балла по повторяемости случаев загрязнённости и средней кратности превышения ПДК</w:t>
      </w:r>
      <w:r w:rsidR="00685674" w:rsidRPr="0012669A">
        <w:t>.</w:t>
      </w:r>
    </w:p>
    <w:p w:rsidR="00685674" w:rsidRPr="0012669A" w:rsidRDefault="00685674" w:rsidP="00685674">
      <w:pPr>
        <w:pStyle w:val="Maximyz0"/>
      </w:pPr>
    </w:p>
    <w:p w:rsidR="00BE45D9" w:rsidRPr="0012669A" w:rsidRDefault="00BE45D9" w:rsidP="00685674">
      <w:pPr>
        <w:pStyle w:val="Maximyz0"/>
        <w:rPr>
          <w:b/>
          <w:i/>
        </w:rPr>
      </w:pPr>
      <w:r w:rsidRPr="0012669A">
        <w:rPr>
          <w:rStyle w:val="mw-headline"/>
          <w:b/>
          <w:i/>
        </w:rPr>
        <w:t>Расчёт УКИЗВ</w:t>
      </w:r>
    </w:p>
    <w:p w:rsidR="00BE45D9" w:rsidRPr="0012669A" w:rsidRDefault="00BE45D9" w:rsidP="00685674">
      <w:pPr>
        <w:pStyle w:val="Maximyz0"/>
      </w:pPr>
      <w:r w:rsidRPr="0012669A">
        <w:t>УКИЗВ рассчитывается как средний обобщённый оценочный балл по всем анализируемым показателям</w:t>
      </w:r>
      <w:r w:rsidR="00685674" w:rsidRPr="0012669A">
        <w:t>.</w:t>
      </w:r>
    </w:p>
    <w:p w:rsidR="00685674" w:rsidRPr="0012669A" w:rsidRDefault="00685674" w:rsidP="00685674">
      <w:pPr>
        <w:pStyle w:val="Maximyz0"/>
      </w:pPr>
    </w:p>
    <w:p w:rsidR="00BE45D9" w:rsidRPr="0012669A" w:rsidRDefault="00BE45D9" w:rsidP="00685674">
      <w:pPr>
        <w:pStyle w:val="Maximyz0"/>
        <w:rPr>
          <w:b/>
          <w:i/>
        </w:rPr>
      </w:pPr>
      <w:r w:rsidRPr="0012669A">
        <w:rPr>
          <w:rStyle w:val="mw-headline"/>
          <w:b/>
          <w:i/>
        </w:rPr>
        <w:t>Коэффициент запаса</w:t>
      </w:r>
    </w:p>
    <w:p w:rsidR="00BE45D9" w:rsidRPr="0012669A" w:rsidRDefault="00BE45D9" w:rsidP="00685674">
      <w:pPr>
        <w:pStyle w:val="Maximyz0"/>
      </w:pPr>
      <w:r w:rsidRPr="0012669A">
        <w:t>Если обобщённый оценочный балл по конкретному показателю превышает 9, то такой показатель является</w:t>
      </w:r>
      <w:r w:rsidRPr="0012669A">
        <w:rPr>
          <w:rStyle w:val="apple-converted-space"/>
        </w:rPr>
        <w:t> </w:t>
      </w:r>
      <w:r w:rsidRPr="0012669A">
        <w:t>критическим. При количестве критических показателей 6 и более вода без дальнейших расчётов относится к классу «экстремально грязная».</w:t>
      </w:r>
    </w:p>
    <w:p w:rsidR="00BE45D9" w:rsidRPr="0012669A" w:rsidRDefault="00BE45D9" w:rsidP="00685674">
      <w:pPr>
        <w:pStyle w:val="Maximyz0"/>
      </w:pPr>
      <w:r w:rsidRPr="0012669A">
        <w:t>Коэффициент запаса</w:t>
      </w:r>
      <w:r w:rsidRPr="0012669A">
        <w:rPr>
          <w:rStyle w:val="apple-converted-space"/>
        </w:rPr>
        <w:t> </w:t>
      </w:r>
      <w:r w:rsidRPr="0012669A">
        <w:t>рассчитывается в зависимости от числа критических показателей загрязнённости (КПЗ)</w:t>
      </w:r>
      <w:r w:rsidR="00685674" w:rsidRPr="0012669A">
        <w:rPr>
          <w:rStyle w:val="apple-converted-space"/>
        </w:rPr>
        <w:t>.</w:t>
      </w:r>
    </w:p>
    <w:p w:rsidR="00BE45D9" w:rsidRPr="0012669A" w:rsidRDefault="00BE45D9" w:rsidP="00685674">
      <w:pPr>
        <w:pStyle w:val="Maximyz0"/>
        <w:rPr>
          <w:b/>
          <w:i/>
        </w:rPr>
      </w:pPr>
      <w:r w:rsidRPr="0012669A">
        <w:rPr>
          <w:rStyle w:val="mw-headline"/>
          <w:b/>
          <w:i/>
        </w:rPr>
        <w:t>Определение класса загрязнённости</w:t>
      </w:r>
    </w:p>
    <w:p w:rsidR="00BE45D9" w:rsidRPr="0012669A" w:rsidRDefault="00685674" w:rsidP="00685674">
      <w:pPr>
        <w:pStyle w:val="Maximyz0"/>
      </w:pPr>
      <w:r w:rsidRPr="0012669A">
        <w:t xml:space="preserve">Определение класса загрязнённости осуществляется в соответствии с таблицей </w:t>
      </w:r>
      <w:fldSimple w:instr=" REF _Ref464656964 \h  \* MERGEFORMAT ">
        <w:r w:rsidR="00472A27" w:rsidRPr="00472A27">
          <w:rPr>
            <w:vanish/>
          </w:rPr>
          <w:t xml:space="preserve">Таблица </w:t>
        </w:r>
        <w:r w:rsidR="00472A27">
          <w:rPr>
            <w:noProof/>
          </w:rPr>
          <w:t>2</w:t>
        </w:r>
        <w:r w:rsidR="00472A27">
          <w:t>.</w:t>
        </w:r>
        <w:r w:rsidR="00472A27">
          <w:rPr>
            <w:noProof/>
          </w:rPr>
          <w:t>17</w:t>
        </w:r>
      </w:fldSimple>
      <w:r w:rsidR="00BE45D9" w:rsidRPr="0012669A">
        <w:t xml:space="preserve">. </w:t>
      </w:r>
    </w:p>
    <w:p w:rsidR="00685674" w:rsidRPr="0012669A" w:rsidRDefault="00685674" w:rsidP="00685674">
      <w:pPr>
        <w:pStyle w:val="Maximyz0"/>
      </w:pPr>
    </w:p>
    <w:p w:rsidR="00685674" w:rsidRPr="0012669A" w:rsidRDefault="00685674" w:rsidP="00685674">
      <w:pPr>
        <w:pStyle w:val="af3"/>
        <w:keepNext/>
      </w:pPr>
      <w:bookmarkStart w:id="101" w:name="_Ref464656964"/>
      <w:r w:rsidRPr="0012669A">
        <w:t xml:space="preserve">Таблица </w:t>
      </w:r>
      <w:fldSimple w:instr=" STYLEREF 1 \s ">
        <w:r w:rsidR="00472A27">
          <w:rPr>
            <w:noProof/>
          </w:rPr>
          <w:t>2</w:t>
        </w:r>
      </w:fldSimple>
      <w:r w:rsidR="00FE36A6">
        <w:t>.</w:t>
      </w:r>
      <w:fldSimple w:instr=" SEQ Таблица \* ARABIC \s 1 ">
        <w:r w:rsidR="00472A27">
          <w:rPr>
            <w:noProof/>
          </w:rPr>
          <w:t>17</w:t>
        </w:r>
      </w:fldSimple>
      <w:bookmarkEnd w:id="101"/>
      <w:r w:rsidRPr="0012669A">
        <w:t xml:space="preserve"> - Определение класса загрязнённости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365"/>
        <w:gridCol w:w="1510"/>
        <w:gridCol w:w="2921"/>
        <w:gridCol w:w="4034"/>
      </w:tblGrid>
      <w:tr w:rsidR="00BE45D9" w:rsidRPr="0012669A" w:rsidTr="00685674">
        <w:tc>
          <w:tcPr>
            <w:tcW w:w="694"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Класс</w:t>
            </w: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Разряд</w:t>
            </w:r>
          </w:p>
        </w:tc>
        <w:tc>
          <w:tcPr>
            <w:tcW w:w="1486" w:type="pct"/>
            <w:shd w:val="clear" w:color="auto" w:fill="auto"/>
            <w:tcMar>
              <w:top w:w="48" w:type="dxa"/>
              <w:left w:w="96" w:type="dxa"/>
              <w:bottom w:w="48" w:type="dxa"/>
              <w:right w:w="96" w:type="dxa"/>
            </w:tcMar>
            <w:vAlign w:val="center"/>
            <w:hideMark/>
          </w:tcPr>
          <w:p w:rsidR="00BE45D9" w:rsidRPr="0012669A" w:rsidRDefault="00BE45D9" w:rsidP="00825223">
            <w:pPr>
              <w:jc w:val="center"/>
              <w:rPr>
                <w:bCs/>
                <w:color w:val="000000"/>
                <w:sz w:val="20"/>
                <w:szCs w:val="20"/>
              </w:rPr>
            </w:pPr>
            <w:r w:rsidRPr="0012669A">
              <w:rPr>
                <w:bCs/>
                <w:color w:val="000000"/>
                <w:sz w:val="20"/>
                <w:szCs w:val="20"/>
              </w:rPr>
              <w:t>УКИЗВ</w:t>
            </w:r>
            <w:r w:rsidRPr="0012669A">
              <w:rPr>
                <w:rStyle w:val="apple-converted-space"/>
                <w:bCs/>
                <w:color w:val="000000"/>
                <w:sz w:val="20"/>
                <w:szCs w:val="20"/>
              </w:rPr>
              <w:t> </w:t>
            </w:r>
            <w:r w:rsidRPr="0012669A">
              <w:rPr>
                <w:rStyle w:val="mwe-math-mathml-inline"/>
                <w:bCs/>
                <w:vanish/>
                <w:color w:val="000000"/>
                <w:sz w:val="20"/>
                <w:szCs w:val="20"/>
              </w:rPr>
              <w:t>{\displaystyle k}</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название</w:t>
            </w:r>
          </w:p>
        </w:tc>
      </w:tr>
      <w:tr w:rsidR="00BE45D9" w:rsidRPr="0012669A" w:rsidTr="00685674">
        <w:tc>
          <w:tcPr>
            <w:tcW w:w="694"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1</w:t>
            </w: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&lt; 1</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условно чистая</w:t>
            </w:r>
          </w:p>
        </w:tc>
      </w:tr>
      <w:tr w:rsidR="00BE45D9" w:rsidRPr="0012669A" w:rsidTr="00685674">
        <w:tc>
          <w:tcPr>
            <w:tcW w:w="694"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2</w:t>
            </w: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1-2</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слабо загрязнённая</w:t>
            </w:r>
          </w:p>
        </w:tc>
      </w:tr>
      <w:tr w:rsidR="00BE45D9" w:rsidRPr="0012669A" w:rsidTr="00685674">
        <w:tc>
          <w:tcPr>
            <w:tcW w:w="694" w:type="pct"/>
            <w:vMerge w:val="restar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3</w:t>
            </w: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a</w:t>
            </w: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2-3</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загрязнённая</w:t>
            </w:r>
          </w:p>
        </w:tc>
      </w:tr>
      <w:tr w:rsidR="00BE45D9" w:rsidRPr="0012669A" w:rsidTr="00685674">
        <w:tc>
          <w:tcPr>
            <w:tcW w:w="694" w:type="pct"/>
            <w:vMerge/>
            <w:shd w:val="clear" w:color="auto" w:fill="auto"/>
            <w:vAlign w:val="center"/>
            <w:hideMark/>
          </w:tcPr>
          <w:p w:rsidR="00BE45D9" w:rsidRPr="0012669A" w:rsidRDefault="00BE45D9" w:rsidP="00685674">
            <w:pPr>
              <w:jc w:val="center"/>
              <w:rPr>
                <w:bCs/>
                <w:color w:val="000000"/>
                <w:sz w:val="20"/>
                <w:szCs w:val="20"/>
              </w:rPr>
            </w:pP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б</w:t>
            </w: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3-4</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очень загрязнённая</w:t>
            </w:r>
          </w:p>
        </w:tc>
      </w:tr>
      <w:tr w:rsidR="00BE45D9" w:rsidRPr="0012669A" w:rsidTr="00685674">
        <w:tc>
          <w:tcPr>
            <w:tcW w:w="694" w:type="pct"/>
            <w:vMerge w:val="restar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4</w:t>
            </w: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а</w:t>
            </w: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4-6</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грязная</w:t>
            </w:r>
          </w:p>
        </w:tc>
      </w:tr>
      <w:tr w:rsidR="00BE45D9" w:rsidRPr="0012669A" w:rsidTr="00685674">
        <w:tc>
          <w:tcPr>
            <w:tcW w:w="694" w:type="pct"/>
            <w:vMerge/>
            <w:shd w:val="clear" w:color="auto" w:fill="auto"/>
            <w:vAlign w:val="center"/>
            <w:hideMark/>
          </w:tcPr>
          <w:p w:rsidR="00BE45D9" w:rsidRPr="0012669A" w:rsidRDefault="00BE45D9" w:rsidP="00685674">
            <w:pPr>
              <w:jc w:val="center"/>
              <w:rPr>
                <w:bCs/>
                <w:color w:val="000000"/>
                <w:sz w:val="20"/>
                <w:szCs w:val="20"/>
              </w:rPr>
            </w:pP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б</w:t>
            </w: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6-8</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грязная</w:t>
            </w:r>
          </w:p>
        </w:tc>
      </w:tr>
      <w:tr w:rsidR="00BE45D9" w:rsidRPr="0012669A" w:rsidTr="00685674">
        <w:tc>
          <w:tcPr>
            <w:tcW w:w="694" w:type="pct"/>
            <w:vMerge/>
            <w:shd w:val="clear" w:color="auto" w:fill="auto"/>
            <w:vAlign w:val="center"/>
            <w:hideMark/>
          </w:tcPr>
          <w:p w:rsidR="00BE45D9" w:rsidRPr="0012669A" w:rsidRDefault="00BE45D9" w:rsidP="00685674">
            <w:pPr>
              <w:jc w:val="center"/>
              <w:rPr>
                <w:bCs/>
                <w:color w:val="000000"/>
                <w:sz w:val="20"/>
                <w:szCs w:val="20"/>
              </w:rPr>
            </w:pP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в</w:t>
            </w: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8-10</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очень грязная</w:t>
            </w:r>
          </w:p>
        </w:tc>
      </w:tr>
      <w:tr w:rsidR="00BE45D9" w:rsidRPr="0012669A" w:rsidTr="00685674">
        <w:tc>
          <w:tcPr>
            <w:tcW w:w="694" w:type="pct"/>
            <w:vMerge/>
            <w:shd w:val="clear" w:color="auto" w:fill="auto"/>
            <w:vAlign w:val="center"/>
            <w:hideMark/>
          </w:tcPr>
          <w:p w:rsidR="00BE45D9" w:rsidRPr="0012669A" w:rsidRDefault="00BE45D9" w:rsidP="00685674">
            <w:pPr>
              <w:jc w:val="center"/>
              <w:rPr>
                <w:bCs/>
                <w:color w:val="000000"/>
                <w:sz w:val="20"/>
                <w:szCs w:val="20"/>
              </w:rPr>
            </w:pP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г</w:t>
            </w: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10-11</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очень грязная</w:t>
            </w:r>
          </w:p>
        </w:tc>
      </w:tr>
      <w:tr w:rsidR="00BE45D9" w:rsidRPr="0012669A" w:rsidTr="00685674">
        <w:tc>
          <w:tcPr>
            <w:tcW w:w="694"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r w:rsidRPr="0012669A">
              <w:rPr>
                <w:bCs/>
                <w:color w:val="000000"/>
                <w:sz w:val="20"/>
                <w:szCs w:val="20"/>
              </w:rPr>
              <w:t>5</w:t>
            </w:r>
          </w:p>
        </w:tc>
        <w:tc>
          <w:tcPr>
            <w:tcW w:w="768" w:type="pct"/>
            <w:shd w:val="clear" w:color="auto" w:fill="auto"/>
            <w:tcMar>
              <w:top w:w="48" w:type="dxa"/>
              <w:left w:w="96" w:type="dxa"/>
              <w:bottom w:w="48" w:type="dxa"/>
              <w:right w:w="96" w:type="dxa"/>
            </w:tcMar>
            <w:vAlign w:val="center"/>
            <w:hideMark/>
          </w:tcPr>
          <w:p w:rsidR="00BE45D9" w:rsidRPr="0012669A" w:rsidRDefault="00BE45D9" w:rsidP="00685674">
            <w:pPr>
              <w:jc w:val="center"/>
              <w:rPr>
                <w:bCs/>
                <w:color w:val="000000"/>
                <w:sz w:val="20"/>
                <w:szCs w:val="20"/>
              </w:rPr>
            </w:pPr>
          </w:p>
        </w:tc>
        <w:tc>
          <w:tcPr>
            <w:tcW w:w="1486"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больше 11</w:t>
            </w:r>
          </w:p>
        </w:tc>
        <w:tc>
          <w:tcPr>
            <w:tcW w:w="2052" w:type="pct"/>
            <w:shd w:val="clear" w:color="auto" w:fill="auto"/>
            <w:tcMar>
              <w:top w:w="48" w:type="dxa"/>
              <w:left w:w="96" w:type="dxa"/>
              <w:bottom w:w="48" w:type="dxa"/>
              <w:right w:w="96" w:type="dxa"/>
            </w:tcMar>
            <w:vAlign w:val="center"/>
            <w:hideMark/>
          </w:tcPr>
          <w:p w:rsidR="00BE45D9" w:rsidRPr="0012669A" w:rsidRDefault="00BE45D9" w:rsidP="00685674">
            <w:pPr>
              <w:jc w:val="center"/>
              <w:rPr>
                <w:color w:val="000000"/>
                <w:sz w:val="20"/>
                <w:szCs w:val="20"/>
              </w:rPr>
            </w:pPr>
            <w:r w:rsidRPr="0012669A">
              <w:rPr>
                <w:color w:val="000000"/>
                <w:sz w:val="20"/>
                <w:szCs w:val="20"/>
              </w:rPr>
              <w:t>экстремально грязная</w:t>
            </w:r>
          </w:p>
        </w:tc>
      </w:tr>
    </w:tbl>
    <w:p w:rsidR="00BE45D9" w:rsidRPr="0012669A" w:rsidRDefault="00BE45D9" w:rsidP="003B778B">
      <w:pPr>
        <w:pStyle w:val="Maximyz0"/>
      </w:pPr>
    </w:p>
    <w:p w:rsidR="00AB66DA" w:rsidRDefault="00AB66DA" w:rsidP="00AB66DA">
      <w:pPr>
        <w:pStyle w:val="Maximyz0"/>
      </w:pPr>
      <w:r w:rsidRPr="00F9349B">
        <w:t>Водо</w:t>
      </w:r>
      <w:r>
        <w:t>заборные</w:t>
      </w:r>
      <w:r w:rsidRPr="00F9349B">
        <w:t xml:space="preserve"> сооружения </w:t>
      </w:r>
      <w:r>
        <w:t>сельского поселения Ошейкинское</w:t>
      </w:r>
      <w:r w:rsidRPr="00F9349B">
        <w:t xml:space="preserve"> предназначены для подготовки и бесперебойного снабжения питьевой водой</w:t>
      </w:r>
      <w:r>
        <w:t xml:space="preserve"> потребителей</w:t>
      </w:r>
      <w:r w:rsidRPr="00F9349B">
        <w:t>.</w:t>
      </w:r>
    </w:p>
    <w:p w:rsidR="00AB66DA" w:rsidRPr="00EC741F" w:rsidRDefault="00EC741F" w:rsidP="00AB66DA">
      <w:pPr>
        <w:pStyle w:val="Maximyz0"/>
      </w:pPr>
      <w:r>
        <w:t>На водозаборных сооружениях д. Доры</w:t>
      </w:r>
      <w:r w:rsidR="00156394">
        <w:t>, д. Ушаково</w:t>
      </w:r>
      <w:r>
        <w:t xml:space="preserve"> и п. Большая Сестра в 2017 г. установлены станции обезжелезивания.</w:t>
      </w:r>
    </w:p>
    <w:p w:rsidR="00AB66DA" w:rsidRPr="0094025F" w:rsidRDefault="00AB66DA" w:rsidP="00AB66DA">
      <w:pPr>
        <w:pStyle w:val="Maximyz0"/>
      </w:pPr>
      <w:r w:rsidRPr="0094025F">
        <w:t>В соответствии с Федеральным Законом «О санитарно-эпидемиологическом благополучии населения» за качеством питьевой воды осуществляется производственный контроль, государственный и ведомственный санитарно-эпидемиологический надзор.</w:t>
      </w:r>
    </w:p>
    <w:p w:rsidR="00AB66DA" w:rsidRPr="0094025F" w:rsidRDefault="00AB66DA" w:rsidP="00AB66DA">
      <w:pPr>
        <w:pStyle w:val="Maximyz0"/>
      </w:pPr>
      <w:r w:rsidRPr="0094025F">
        <w:t xml:space="preserve">Производственный контроль качества вод водоисточников и питьевой воды осуществляется </w:t>
      </w:r>
      <w:r>
        <w:t xml:space="preserve">аккредитованным испытательным лабораторным центром филиала ФБУЗ «Центра гигиены и эпидемиологии в Московской области» в Волоколамском, </w:t>
      </w:r>
      <w:r w:rsidRPr="00A65404">
        <w:t>Истринск</w:t>
      </w:r>
      <w:r>
        <w:t xml:space="preserve">ом, Лотошинском, </w:t>
      </w:r>
      <w:r w:rsidRPr="00A65404">
        <w:t>Шаховск</w:t>
      </w:r>
      <w:r>
        <w:t>ом районах</w:t>
      </w:r>
      <w:r w:rsidRPr="0029026F">
        <w:t>, имеющий аттестат аккредитации испытательного лабораторного центра № ГСЭН.</w:t>
      </w:r>
      <w:r w:rsidRPr="0029026F">
        <w:rPr>
          <w:lang w:val="en-US"/>
        </w:rPr>
        <w:t>RU</w:t>
      </w:r>
      <w:r w:rsidRPr="0029026F">
        <w:t>.ЦОА.23.06</w:t>
      </w:r>
      <w:r>
        <w:t xml:space="preserve">, </w:t>
      </w:r>
      <w:r w:rsidRPr="00A2463C">
        <w:t>согласно требованиям СанПиН 2.1.4.1074-01 «Питьевая вода. Гигиенические требования к качеству воды централизованных систем питьевого водоснабжения. Контроль качества», СанПиН 2.1.5.980-00 «Гигиенические требования к охране поверхностных вод», СанПиН 2.1.4.1110-02 «Зоны санитарной охраны источников водоснабжения и водопроводов питьевого водоснабжения», ГОСТ 17.1.3.03-77 «Правила выбора и оценка качества источников централизованного хозяйственно-питьевого водоснабжения», СП 2.1.5.1059-01 «Гигиенические требования к охране подземных вод от загрязнений».</w:t>
      </w:r>
    </w:p>
    <w:p w:rsidR="00AB66DA" w:rsidRPr="0094025F" w:rsidRDefault="00AB66DA" w:rsidP="00AB66DA">
      <w:pPr>
        <w:pStyle w:val="Maximyz0"/>
      </w:pPr>
      <w:r w:rsidRPr="0094025F">
        <w:t>Контроль проводится на основании разработанных, утвержденных и согласованных в установленном порядке рабочих программ исследования воды источников, обработанной питьевой воды и воды в распределительной сети по каждому водозабору отдельно. В программах определены места и периодичность отбора проб, перечень определяемых ингредиентов по микробиологическим, химическим и органолептическим показателям.</w:t>
      </w:r>
    </w:p>
    <w:p w:rsidR="00AB66DA" w:rsidRPr="0094025F" w:rsidRDefault="00AB66DA" w:rsidP="00AB66DA">
      <w:pPr>
        <w:pStyle w:val="Maximyz0"/>
      </w:pPr>
      <w:r w:rsidRPr="0094025F">
        <w:t>Все лабораторные исследования выполняются по аттестованным ПНДФ на метод выполнения измерений с соблюдением всех требований действующих ГОСТов, СП, РД, МУК и других НД на проведение исследований и испытаний. Отбор проб воды производится в соответствии с требованиями ГОСТ.</w:t>
      </w:r>
    </w:p>
    <w:p w:rsidR="001942FE" w:rsidRPr="0012669A" w:rsidRDefault="00AB66DA" w:rsidP="00F059CF">
      <w:pPr>
        <w:pStyle w:val="Maximyz0"/>
      </w:pPr>
      <w:r>
        <w:t>Согласно результатам количественного химического анализа, наблюдается превышение показателей мутности, железа, фторидов, сумарной активности альфа излучения и радона в питьевой воде сельского поселения Ошейкинское.</w:t>
      </w:r>
    </w:p>
    <w:p w:rsidR="00AB66DA" w:rsidRPr="000A7B9F" w:rsidRDefault="00AB66DA" w:rsidP="00AB66DA">
      <w:pPr>
        <w:pStyle w:val="Maximyz0"/>
        <w:rPr>
          <w:lang w:eastAsia="en-US"/>
        </w:rPr>
      </w:pPr>
    </w:p>
    <w:p w:rsidR="00EF77E4" w:rsidRPr="0012669A" w:rsidRDefault="00EF77E4" w:rsidP="001942FE">
      <w:pPr>
        <w:pStyle w:val="Maximyz4"/>
        <w:tabs>
          <w:tab w:val="left" w:pos="2268"/>
        </w:tabs>
      </w:pPr>
      <w:bookmarkStart w:id="102" w:name="_Toc507758463"/>
      <w:r w:rsidRPr="0012669A">
        <w:t>Схема электроснабжения ИЦВ</w:t>
      </w:r>
      <w:bookmarkEnd w:id="102"/>
    </w:p>
    <w:p w:rsidR="00BE0060" w:rsidRPr="0012669A" w:rsidRDefault="00BE0060" w:rsidP="00BE0060">
      <w:pPr>
        <w:pStyle w:val="Maximyz0"/>
      </w:pPr>
      <w:r w:rsidRPr="0012669A">
        <w:t>Для обеспечения бесперебойности электроснабжения и на трансформаторных подстанциях насосных станций устанавливают резервные трансформаторы из расчета 100% резерва.</w:t>
      </w:r>
    </w:p>
    <w:p w:rsidR="00BE0060" w:rsidRPr="0012669A" w:rsidRDefault="00BE0060" w:rsidP="00BE0060">
      <w:pPr>
        <w:pStyle w:val="Maximyz0"/>
      </w:pPr>
      <w:r w:rsidRPr="0012669A">
        <w:t>Для приема электроэнергии и ее распределения служит щит низкого напряжения, располагаемый в машинном отделении. На щите размещены низковольтные аппараты, приборы и соединения.</w:t>
      </w:r>
    </w:p>
    <w:p w:rsidR="00BE0060" w:rsidRPr="0012669A" w:rsidRDefault="00BE0060" w:rsidP="00BE0060">
      <w:pPr>
        <w:pStyle w:val="Maximyz0"/>
      </w:pPr>
      <w:r w:rsidRPr="0012669A">
        <w:t>Насосные станции I и II класса надежности действия должны быть обеспечены бесперебойным питанием энергией одним из следующих способов: присоединением к двум независимым источникам энергии, питанием двумя отдельными фидерами от кольца, установкой резервных агрегатов на электростанциях.</w:t>
      </w:r>
    </w:p>
    <w:p w:rsidR="00BE0060" w:rsidRPr="0012669A" w:rsidRDefault="00BE0060" w:rsidP="00BE0060">
      <w:pPr>
        <w:pStyle w:val="af"/>
      </w:pPr>
    </w:p>
    <w:p w:rsidR="00EF77E4" w:rsidRPr="0012669A" w:rsidRDefault="00EF77E4" w:rsidP="001942FE">
      <w:pPr>
        <w:pStyle w:val="Maximyz4"/>
        <w:tabs>
          <w:tab w:val="left" w:pos="2268"/>
        </w:tabs>
      </w:pPr>
      <w:bookmarkStart w:id="103" w:name="_Toc507758464"/>
      <w:r w:rsidRPr="0012669A">
        <w:t>Потребление электроэнергии ИЦВ без затрат на работу насосов станций второго подъема за три последние года.</w:t>
      </w:r>
      <w:bookmarkEnd w:id="103"/>
    </w:p>
    <w:p w:rsidR="009269A6" w:rsidRPr="0012669A" w:rsidRDefault="009269A6" w:rsidP="00450694">
      <w:pPr>
        <w:pStyle w:val="Maximyz0"/>
      </w:pPr>
      <w:r w:rsidRPr="0012669A">
        <w:t>Основные потребители электроэнергии</w:t>
      </w:r>
      <w:r w:rsidR="00450694" w:rsidRPr="0012669A">
        <w:t xml:space="preserve"> на </w:t>
      </w:r>
      <w:r w:rsidR="00F15D60" w:rsidRPr="0012669A">
        <w:t>источниках</w:t>
      </w:r>
      <w:r w:rsidR="00450694" w:rsidRPr="0012669A">
        <w:t xml:space="preserve"> централизованного водоснабжения являются:</w:t>
      </w:r>
    </w:p>
    <w:p w:rsidR="009269A6" w:rsidRPr="0012669A" w:rsidRDefault="009269A6" w:rsidP="004E436D">
      <w:pPr>
        <w:pStyle w:val="Maximyz0"/>
        <w:numPr>
          <w:ilvl w:val="0"/>
          <w:numId w:val="63"/>
        </w:numPr>
      </w:pPr>
      <w:r w:rsidRPr="0012669A">
        <w:t>насосные станции I подъема, обеспечивающие забор воды из источника (поверхностного или подземного) и транспортирование ее к водоочистной станции или сборным резервуарам;</w:t>
      </w:r>
    </w:p>
    <w:p w:rsidR="00450694" w:rsidRPr="0012669A" w:rsidRDefault="00450694" w:rsidP="004E436D">
      <w:pPr>
        <w:pStyle w:val="Maximyz0"/>
        <w:numPr>
          <w:ilvl w:val="0"/>
          <w:numId w:val="63"/>
        </w:numPr>
      </w:pPr>
      <w:r w:rsidRPr="0012669A">
        <w:t>станции по обеззараживанию и очистке питьевой воды;</w:t>
      </w:r>
    </w:p>
    <w:p w:rsidR="00450694" w:rsidRPr="0012669A" w:rsidRDefault="00450694" w:rsidP="004E436D">
      <w:pPr>
        <w:pStyle w:val="Maximyz0"/>
        <w:numPr>
          <w:ilvl w:val="0"/>
          <w:numId w:val="63"/>
        </w:numPr>
      </w:pPr>
      <w:r w:rsidRPr="0012669A">
        <w:t>административные здания, мастерские и другие вспомогательные службы.</w:t>
      </w:r>
    </w:p>
    <w:p w:rsidR="009269A6" w:rsidRPr="0012669A" w:rsidRDefault="009269A6" w:rsidP="00450694">
      <w:pPr>
        <w:pStyle w:val="Maximyz0"/>
      </w:pPr>
      <w:r w:rsidRPr="0012669A">
        <w:t xml:space="preserve"> Основными потребителями электроэнергии в системах коммунального водоснабжения и водоотведения являются:</w:t>
      </w:r>
    </w:p>
    <w:p w:rsidR="009269A6" w:rsidRPr="0012669A" w:rsidRDefault="009269A6" w:rsidP="004E436D">
      <w:pPr>
        <w:pStyle w:val="Maximyz0"/>
        <w:numPr>
          <w:ilvl w:val="0"/>
          <w:numId w:val="64"/>
        </w:numPr>
      </w:pPr>
      <w:r w:rsidRPr="0012669A">
        <w:t>насосные станции II подъема, передающие воду от резервуаров чистой воды в водопроводную сеть населенного пункта;</w:t>
      </w:r>
    </w:p>
    <w:p w:rsidR="00450694" w:rsidRPr="0012669A" w:rsidRDefault="00450694" w:rsidP="004E436D">
      <w:pPr>
        <w:pStyle w:val="Maximyz0"/>
        <w:numPr>
          <w:ilvl w:val="0"/>
          <w:numId w:val="64"/>
        </w:numPr>
      </w:pPr>
      <w:r w:rsidRPr="0012669A">
        <w:t xml:space="preserve">насосные станции III и последующих подъемов, в том числе станции подкачки, непосредственно у потребителей, </w:t>
      </w:r>
      <w:r w:rsidR="00111FEE" w:rsidRPr="0012669A">
        <w:t>создающие требуемые напоры воды.</w:t>
      </w:r>
    </w:p>
    <w:p w:rsidR="009269A6" w:rsidRDefault="00B55564" w:rsidP="009269A6">
      <w:pPr>
        <w:pStyle w:val="Maximyz0"/>
      </w:pPr>
      <w:r>
        <w:t>В таблиц</w:t>
      </w:r>
      <w:r w:rsidR="000A7B9F">
        <w:t xml:space="preserve">ах </w:t>
      </w:r>
      <w:fldSimple w:instr=" REF _Ref481573773 \h  \* MERGEFORMAT ">
        <w:r w:rsidR="00472A27" w:rsidRPr="00472A27">
          <w:rPr>
            <w:vanish/>
          </w:rPr>
          <w:t xml:space="preserve">Таблица </w:t>
        </w:r>
        <w:r w:rsidR="00472A27">
          <w:rPr>
            <w:noProof/>
          </w:rPr>
          <w:t>2</w:t>
        </w:r>
        <w:r w:rsidR="00472A27">
          <w:t>.</w:t>
        </w:r>
        <w:r w:rsidR="00472A27">
          <w:rPr>
            <w:noProof/>
          </w:rPr>
          <w:t>18</w:t>
        </w:r>
      </w:fldSimple>
      <w:r w:rsidR="000A7B9F">
        <w:t xml:space="preserve"> и</w:t>
      </w:r>
      <w:fldSimple w:instr=" REF _Ref481573774 \h  \* MERGEFORMAT ">
        <w:r w:rsidR="00472A27" w:rsidRPr="00472A27">
          <w:rPr>
            <w:vanish/>
          </w:rPr>
          <w:t>Таблица</w:t>
        </w:r>
        <w:r w:rsidR="00472A27">
          <w:rPr>
            <w:noProof/>
          </w:rPr>
          <w:t>2</w:t>
        </w:r>
        <w:r w:rsidR="00472A27">
          <w:t>.</w:t>
        </w:r>
        <w:r w:rsidR="00472A27">
          <w:rPr>
            <w:noProof/>
          </w:rPr>
          <w:t>19</w:t>
        </w:r>
      </w:fldSimple>
      <w:r>
        <w:t xml:space="preserve"> приведены данные о помесячных расходах электроэнергии на работу насосов первого подъёма на водозаборных сооружениях сельского поселения Ошейкинское (</w:t>
      </w:r>
      <w:r w:rsidR="00945016">
        <w:t>МП «Лотошинское ЖКХ»</w:t>
      </w:r>
      <w:r>
        <w:t>) за 2015-2016 гг.</w:t>
      </w:r>
    </w:p>
    <w:p w:rsidR="00B55564" w:rsidRDefault="00B55564" w:rsidP="009269A6">
      <w:pPr>
        <w:pStyle w:val="Maximyz0"/>
      </w:pPr>
    </w:p>
    <w:p w:rsidR="00B55564" w:rsidRDefault="00B55564" w:rsidP="00B55564">
      <w:pPr>
        <w:spacing w:line="180" w:lineRule="exact"/>
        <w:rPr>
          <w:rFonts w:ascii="Arial" w:hAnsi="Arial" w:cs="Arial"/>
          <w:b/>
          <w:bCs/>
          <w:color w:val="000000"/>
          <w:sz w:val="18"/>
          <w:szCs w:val="18"/>
        </w:rPr>
        <w:sectPr w:rsidR="00B55564" w:rsidSect="0061124D">
          <w:pgSz w:w="11906" w:h="16838"/>
          <w:pgMar w:top="1134" w:right="567" w:bottom="567" w:left="1701" w:header="709" w:footer="709" w:gutter="0"/>
          <w:cols w:space="708"/>
          <w:docGrid w:linePitch="360"/>
        </w:sectPr>
      </w:pPr>
    </w:p>
    <w:p w:rsidR="000A7B9F" w:rsidRDefault="000A7B9F" w:rsidP="000A7B9F">
      <w:pPr>
        <w:pStyle w:val="af3"/>
        <w:keepNext/>
      </w:pPr>
      <w:bookmarkStart w:id="104" w:name="_Ref481573773"/>
      <w:r>
        <w:t xml:space="preserve">Таблица </w:t>
      </w:r>
      <w:fldSimple w:instr=" STYLEREF 1 \s ">
        <w:r w:rsidR="00472A27">
          <w:rPr>
            <w:noProof/>
          </w:rPr>
          <w:t>2</w:t>
        </w:r>
      </w:fldSimple>
      <w:r w:rsidR="00FE36A6">
        <w:t>.</w:t>
      </w:r>
      <w:fldSimple w:instr=" SEQ Таблица \* ARABIC \s 1 ">
        <w:r w:rsidR="00472A27">
          <w:rPr>
            <w:noProof/>
          </w:rPr>
          <w:t>18</w:t>
        </w:r>
      </w:fldSimple>
      <w:bookmarkEnd w:id="104"/>
      <w:r>
        <w:t xml:space="preserve"> - </w:t>
      </w:r>
      <w:r w:rsidRPr="00F41D69">
        <w:t xml:space="preserve">Расходы электроэнергии на перекачку воды насосными станциями </w:t>
      </w:r>
      <w:r>
        <w:t>первого подъёма ВЗУ</w:t>
      </w:r>
      <w:r w:rsidRPr="00F41D69">
        <w:t xml:space="preserve"> сельского поселения Ошейкинское за 201</w:t>
      </w:r>
      <w:r>
        <w:t>5</w:t>
      </w:r>
      <w:r w:rsidRPr="00F41D69">
        <w:t xml:space="preserve"> г.</w:t>
      </w:r>
      <w:r>
        <w:t>, кВт·ч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936"/>
        <w:gridCol w:w="730"/>
        <w:gridCol w:w="815"/>
        <w:gridCol w:w="727"/>
        <w:gridCol w:w="777"/>
        <w:gridCol w:w="689"/>
        <w:gridCol w:w="722"/>
        <w:gridCol w:w="707"/>
        <w:gridCol w:w="907"/>
        <w:gridCol w:w="719"/>
        <w:gridCol w:w="722"/>
        <w:gridCol w:w="767"/>
        <w:gridCol w:w="870"/>
        <w:gridCol w:w="728"/>
        <w:gridCol w:w="855"/>
        <w:gridCol w:w="722"/>
        <w:gridCol w:w="861"/>
        <w:gridCol w:w="892"/>
      </w:tblGrid>
      <w:tr w:rsidR="000A7B9F" w:rsidRPr="00B55564" w:rsidTr="000A7B9F">
        <w:trPr>
          <w:trHeight w:val="340"/>
        </w:trPr>
        <w:tc>
          <w:tcPr>
            <w:tcW w:w="64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ВЗУ</w:t>
            </w:r>
          </w:p>
        </w:tc>
        <w:tc>
          <w:tcPr>
            <w:tcW w:w="242"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январь</w:t>
            </w:r>
          </w:p>
        </w:tc>
        <w:tc>
          <w:tcPr>
            <w:tcW w:w="27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февраль</w:t>
            </w:r>
          </w:p>
        </w:tc>
        <w:tc>
          <w:tcPr>
            <w:tcW w:w="241"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март</w:t>
            </w:r>
          </w:p>
        </w:tc>
        <w:tc>
          <w:tcPr>
            <w:tcW w:w="25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 xml:space="preserve">1 </w:t>
            </w:r>
            <w:r w:rsidRPr="00B55564">
              <w:rPr>
                <w:iCs/>
                <w:color w:val="000000"/>
                <w:sz w:val="20"/>
                <w:szCs w:val="20"/>
              </w:rPr>
              <w:t>квартал</w:t>
            </w:r>
          </w:p>
        </w:tc>
        <w:tc>
          <w:tcPr>
            <w:tcW w:w="22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апрель</w:t>
            </w:r>
          </w:p>
        </w:tc>
        <w:tc>
          <w:tcPr>
            <w:tcW w:w="239"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май</w:t>
            </w:r>
          </w:p>
        </w:tc>
        <w:tc>
          <w:tcPr>
            <w:tcW w:w="234"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июнь</w:t>
            </w:r>
          </w:p>
        </w:tc>
        <w:tc>
          <w:tcPr>
            <w:tcW w:w="30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2 квартал</w:t>
            </w:r>
          </w:p>
        </w:tc>
        <w:tc>
          <w:tcPr>
            <w:tcW w:w="23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июль</w:t>
            </w:r>
          </w:p>
        </w:tc>
        <w:tc>
          <w:tcPr>
            <w:tcW w:w="239" w:type="pct"/>
            <w:shd w:val="clear" w:color="auto" w:fill="FFFFFF"/>
            <w:vAlign w:val="center"/>
          </w:tcPr>
          <w:p w:rsidR="00B55564" w:rsidRPr="00B55564" w:rsidRDefault="00B55564" w:rsidP="00B55564">
            <w:pPr>
              <w:jc w:val="center"/>
              <w:rPr>
                <w:sz w:val="20"/>
                <w:szCs w:val="20"/>
              </w:rPr>
            </w:pPr>
            <w:r w:rsidRPr="00B55564">
              <w:rPr>
                <w:color w:val="000000"/>
                <w:sz w:val="20"/>
                <w:szCs w:val="20"/>
              </w:rPr>
              <w:t>август</w:t>
            </w:r>
          </w:p>
        </w:tc>
        <w:tc>
          <w:tcPr>
            <w:tcW w:w="239" w:type="pct"/>
            <w:shd w:val="clear" w:color="auto" w:fill="FFFFFF"/>
            <w:vAlign w:val="center"/>
          </w:tcPr>
          <w:p w:rsidR="00B55564" w:rsidRPr="00B55564" w:rsidRDefault="00B55564" w:rsidP="00B55564">
            <w:pPr>
              <w:jc w:val="center"/>
              <w:rPr>
                <w:sz w:val="20"/>
                <w:szCs w:val="20"/>
              </w:rPr>
            </w:pPr>
            <w:r w:rsidRPr="00B55564">
              <w:rPr>
                <w:sz w:val="20"/>
                <w:szCs w:val="20"/>
              </w:rPr>
              <w:t>сентябрь</w:t>
            </w:r>
          </w:p>
        </w:tc>
        <w:tc>
          <w:tcPr>
            <w:tcW w:w="28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3 квартал</w:t>
            </w:r>
          </w:p>
        </w:tc>
        <w:tc>
          <w:tcPr>
            <w:tcW w:w="241"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октябрь</w:t>
            </w:r>
          </w:p>
        </w:tc>
        <w:tc>
          <w:tcPr>
            <w:tcW w:w="283"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ноябрь</w:t>
            </w:r>
          </w:p>
        </w:tc>
        <w:tc>
          <w:tcPr>
            <w:tcW w:w="239"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декабрь</w:t>
            </w:r>
          </w:p>
        </w:tc>
        <w:tc>
          <w:tcPr>
            <w:tcW w:w="285"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4 квартал</w:t>
            </w:r>
          </w:p>
        </w:tc>
        <w:tc>
          <w:tcPr>
            <w:tcW w:w="295"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Итого</w:t>
            </w:r>
          </w:p>
        </w:tc>
      </w:tr>
      <w:tr w:rsidR="000A7B9F" w:rsidRPr="00B55564" w:rsidTr="000A7B9F">
        <w:trPr>
          <w:trHeight w:val="340"/>
        </w:trPr>
        <w:tc>
          <w:tcPr>
            <w:tcW w:w="640" w:type="pct"/>
            <w:shd w:val="clear" w:color="auto" w:fill="FFFFFF"/>
            <w:vAlign w:val="center"/>
          </w:tcPr>
          <w:p w:rsidR="000A7B9F" w:rsidRPr="00B55564" w:rsidRDefault="000A7B9F" w:rsidP="000A7B9F">
            <w:pPr>
              <w:jc w:val="center"/>
              <w:rPr>
                <w:sz w:val="20"/>
                <w:szCs w:val="20"/>
              </w:rPr>
            </w:pPr>
            <w:r>
              <w:rPr>
                <w:color w:val="000000"/>
                <w:sz w:val="20"/>
                <w:szCs w:val="20"/>
              </w:rPr>
              <w:t xml:space="preserve">д. </w:t>
            </w:r>
            <w:r w:rsidRPr="00B55564">
              <w:rPr>
                <w:color w:val="000000"/>
                <w:sz w:val="20"/>
                <w:szCs w:val="20"/>
              </w:rPr>
              <w:t>Ушаково</w:t>
            </w:r>
          </w:p>
        </w:tc>
        <w:tc>
          <w:tcPr>
            <w:tcW w:w="242" w:type="pct"/>
            <w:shd w:val="clear" w:color="auto" w:fill="FFFFFF"/>
            <w:vAlign w:val="center"/>
          </w:tcPr>
          <w:p w:rsidR="000A7B9F" w:rsidRPr="00B55564" w:rsidRDefault="000A7B9F" w:rsidP="000A7B9F">
            <w:pPr>
              <w:jc w:val="center"/>
              <w:rPr>
                <w:sz w:val="20"/>
                <w:szCs w:val="20"/>
              </w:rPr>
            </w:pPr>
            <w:r w:rsidRPr="00B55564">
              <w:rPr>
                <w:color w:val="000000"/>
                <w:sz w:val="20"/>
                <w:szCs w:val="20"/>
              </w:rPr>
              <w:t>3334</w:t>
            </w:r>
          </w:p>
        </w:tc>
        <w:tc>
          <w:tcPr>
            <w:tcW w:w="270" w:type="pct"/>
            <w:shd w:val="clear" w:color="auto" w:fill="FFFFFF"/>
            <w:vAlign w:val="center"/>
          </w:tcPr>
          <w:p w:rsidR="000A7B9F" w:rsidRPr="00B55564" w:rsidRDefault="000A7B9F" w:rsidP="000A7B9F">
            <w:pPr>
              <w:jc w:val="center"/>
              <w:rPr>
                <w:sz w:val="20"/>
                <w:szCs w:val="20"/>
              </w:rPr>
            </w:pPr>
            <w:r w:rsidRPr="00B55564">
              <w:rPr>
                <w:color w:val="000000"/>
                <w:sz w:val="20"/>
                <w:szCs w:val="20"/>
              </w:rPr>
              <w:t>3684</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2710</w:t>
            </w:r>
          </w:p>
        </w:tc>
        <w:tc>
          <w:tcPr>
            <w:tcW w:w="257"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9728</w:t>
            </w:r>
          </w:p>
        </w:tc>
        <w:tc>
          <w:tcPr>
            <w:tcW w:w="228" w:type="pct"/>
            <w:shd w:val="clear" w:color="auto" w:fill="FFFFFF"/>
            <w:vAlign w:val="center"/>
          </w:tcPr>
          <w:p w:rsidR="000A7B9F" w:rsidRPr="00B55564" w:rsidRDefault="000A7B9F" w:rsidP="000A7B9F">
            <w:pPr>
              <w:jc w:val="center"/>
              <w:rPr>
                <w:sz w:val="20"/>
                <w:szCs w:val="20"/>
              </w:rPr>
            </w:pPr>
            <w:r w:rsidRPr="00B55564">
              <w:rPr>
                <w:color w:val="000000"/>
                <w:sz w:val="20"/>
                <w:szCs w:val="20"/>
              </w:rPr>
              <w:t>2200</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1989</w:t>
            </w:r>
          </w:p>
        </w:tc>
        <w:tc>
          <w:tcPr>
            <w:tcW w:w="234" w:type="pct"/>
            <w:shd w:val="clear" w:color="auto" w:fill="FFFFFF"/>
            <w:vAlign w:val="center"/>
          </w:tcPr>
          <w:p w:rsidR="000A7B9F" w:rsidRPr="00B55564" w:rsidRDefault="000A7B9F" w:rsidP="000A7B9F">
            <w:pPr>
              <w:jc w:val="center"/>
              <w:rPr>
                <w:sz w:val="20"/>
                <w:szCs w:val="20"/>
              </w:rPr>
            </w:pPr>
            <w:r w:rsidRPr="00B55564">
              <w:rPr>
                <w:color w:val="000000"/>
                <w:sz w:val="20"/>
                <w:szCs w:val="20"/>
              </w:rPr>
              <w:t>2313</w:t>
            </w:r>
          </w:p>
        </w:tc>
        <w:tc>
          <w:tcPr>
            <w:tcW w:w="300"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6502</w:t>
            </w:r>
          </w:p>
        </w:tc>
        <w:tc>
          <w:tcPr>
            <w:tcW w:w="238" w:type="pct"/>
            <w:shd w:val="clear" w:color="auto" w:fill="FFFFFF"/>
            <w:vAlign w:val="center"/>
          </w:tcPr>
          <w:p w:rsidR="000A7B9F" w:rsidRPr="00B55564" w:rsidRDefault="000A7B9F" w:rsidP="000A7B9F">
            <w:pPr>
              <w:jc w:val="center"/>
              <w:rPr>
                <w:sz w:val="20"/>
                <w:szCs w:val="20"/>
              </w:rPr>
            </w:pPr>
            <w:r w:rsidRPr="00B55564">
              <w:rPr>
                <w:color w:val="000000"/>
                <w:sz w:val="20"/>
                <w:szCs w:val="20"/>
              </w:rPr>
              <w:t>2008</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2942</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2980</w:t>
            </w:r>
          </w:p>
        </w:tc>
        <w:tc>
          <w:tcPr>
            <w:tcW w:w="288"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7930</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3170</w:t>
            </w:r>
          </w:p>
        </w:tc>
        <w:tc>
          <w:tcPr>
            <w:tcW w:w="283" w:type="pct"/>
            <w:shd w:val="clear" w:color="auto" w:fill="FFFFFF"/>
            <w:vAlign w:val="center"/>
          </w:tcPr>
          <w:p w:rsidR="000A7B9F" w:rsidRPr="00B55564" w:rsidRDefault="000A7B9F" w:rsidP="000A7B9F">
            <w:pPr>
              <w:jc w:val="center"/>
              <w:rPr>
                <w:sz w:val="20"/>
                <w:szCs w:val="20"/>
              </w:rPr>
            </w:pPr>
            <w:r w:rsidRPr="00B55564">
              <w:rPr>
                <w:color w:val="000000"/>
                <w:sz w:val="20"/>
                <w:szCs w:val="20"/>
              </w:rPr>
              <w:t>2740</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2434</w:t>
            </w:r>
          </w:p>
        </w:tc>
        <w:tc>
          <w:tcPr>
            <w:tcW w:w="28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8344</w:t>
            </w:r>
          </w:p>
        </w:tc>
        <w:tc>
          <w:tcPr>
            <w:tcW w:w="29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32504</w:t>
            </w:r>
          </w:p>
        </w:tc>
      </w:tr>
      <w:tr w:rsidR="000A7B9F" w:rsidRPr="00B55564" w:rsidTr="000A7B9F">
        <w:trPr>
          <w:trHeight w:val="340"/>
        </w:trPr>
        <w:tc>
          <w:tcPr>
            <w:tcW w:w="640" w:type="pct"/>
            <w:shd w:val="clear" w:color="auto" w:fill="FFFFFF"/>
            <w:vAlign w:val="center"/>
          </w:tcPr>
          <w:p w:rsidR="000A7B9F" w:rsidRPr="00B55564" w:rsidRDefault="000A7B9F" w:rsidP="000A7B9F">
            <w:pPr>
              <w:jc w:val="center"/>
              <w:rPr>
                <w:sz w:val="20"/>
                <w:szCs w:val="20"/>
              </w:rPr>
            </w:pPr>
            <w:r>
              <w:rPr>
                <w:color w:val="000000"/>
                <w:sz w:val="20"/>
                <w:szCs w:val="20"/>
              </w:rPr>
              <w:t xml:space="preserve">д. </w:t>
            </w:r>
            <w:r w:rsidRPr="00B55564">
              <w:rPr>
                <w:color w:val="000000"/>
                <w:sz w:val="20"/>
                <w:szCs w:val="20"/>
              </w:rPr>
              <w:t>Доры</w:t>
            </w:r>
          </w:p>
        </w:tc>
        <w:tc>
          <w:tcPr>
            <w:tcW w:w="242" w:type="pct"/>
            <w:shd w:val="clear" w:color="auto" w:fill="FFFFFF"/>
            <w:vAlign w:val="center"/>
          </w:tcPr>
          <w:p w:rsidR="000A7B9F" w:rsidRPr="00B55564" w:rsidRDefault="000A7B9F" w:rsidP="000A7B9F">
            <w:pPr>
              <w:jc w:val="center"/>
              <w:rPr>
                <w:sz w:val="20"/>
                <w:szCs w:val="20"/>
              </w:rPr>
            </w:pPr>
            <w:r w:rsidRPr="00B55564">
              <w:rPr>
                <w:color w:val="000000"/>
                <w:sz w:val="20"/>
                <w:szCs w:val="20"/>
              </w:rPr>
              <w:t>3598</w:t>
            </w:r>
          </w:p>
        </w:tc>
        <w:tc>
          <w:tcPr>
            <w:tcW w:w="270" w:type="pct"/>
            <w:shd w:val="clear" w:color="auto" w:fill="FFFFFF"/>
            <w:vAlign w:val="center"/>
          </w:tcPr>
          <w:p w:rsidR="000A7B9F" w:rsidRPr="00B55564" w:rsidRDefault="000A7B9F" w:rsidP="000A7B9F">
            <w:pPr>
              <w:jc w:val="center"/>
              <w:rPr>
                <w:sz w:val="20"/>
                <w:szCs w:val="20"/>
              </w:rPr>
            </w:pPr>
            <w:r w:rsidRPr="00B55564">
              <w:rPr>
                <w:color w:val="000000"/>
                <w:sz w:val="20"/>
                <w:szCs w:val="20"/>
              </w:rPr>
              <w:t>5170</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4771</w:t>
            </w:r>
          </w:p>
        </w:tc>
        <w:tc>
          <w:tcPr>
            <w:tcW w:w="257"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13539</w:t>
            </w:r>
          </w:p>
        </w:tc>
        <w:tc>
          <w:tcPr>
            <w:tcW w:w="228" w:type="pct"/>
            <w:shd w:val="clear" w:color="auto" w:fill="FFFFFF"/>
            <w:vAlign w:val="center"/>
          </w:tcPr>
          <w:p w:rsidR="000A7B9F" w:rsidRPr="00B55564" w:rsidRDefault="000A7B9F" w:rsidP="000A7B9F">
            <w:pPr>
              <w:jc w:val="center"/>
              <w:rPr>
                <w:sz w:val="20"/>
                <w:szCs w:val="20"/>
              </w:rPr>
            </w:pPr>
            <w:r w:rsidRPr="00B55564">
              <w:rPr>
                <w:color w:val="000000"/>
                <w:sz w:val="20"/>
                <w:szCs w:val="20"/>
              </w:rPr>
              <w:t>3923</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2855</w:t>
            </w:r>
          </w:p>
        </w:tc>
        <w:tc>
          <w:tcPr>
            <w:tcW w:w="234" w:type="pct"/>
            <w:shd w:val="clear" w:color="auto" w:fill="FFFFFF"/>
            <w:vAlign w:val="center"/>
          </w:tcPr>
          <w:p w:rsidR="000A7B9F" w:rsidRPr="00B55564" w:rsidRDefault="000A7B9F" w:rsidP="000A7B9F">
            <w:pPr>
              <w:jc w:val="center"/>
              <w:rPr>
                <w:sz w:val="20"/>
                <w:szCs w:val="20"/>
              </w:rPr>
            </w:pPr>
            <w:r w:rsidRPr="00B55564">
              <w:rPr>
                <w:color w:val="000000"/>
                <w:sz w:val="20"/>
                <w:szCs w:val="20"/>
              </w:rPr>
              <w:t>4618</w:t>
            </w:r>
          </w:p>
        </w:tc>
        <w:tc>
          <w:tcPr>
            <w:tcW w:w="300"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11396</w:t>
            </w:r>
          </w:p>
        </w:tc>
        <w:tc>
          <w:tcPr>
            <w:tcW w:w="238" w:type="pct"/>
            <w:shd w:val="clear" w:color="auto" w:fill="FFFFFF"/>
            <w:vAlign w:val="center"/>
          </w:tcPr>
          <w:p w:rsidR="000A7B9F" w:rsidRPr="00B55564" w:rsidRDefault="000A7B9F" w:rsidP="000A7B9F">
            <w:pPr>
              <w:jc w:val="center"/>
              <w:rPr>
                <w:sz w:val="20"/>
                <w:szCs w:val="20"/>
              </w:rPr>
            </w:pPr>
            <w:r w:rsidRPr="00B55564">
              <w:rPr>
                <w:color w:val="000000"/>
                <w:sz w:val="20"/>
                <w:szCs w:val="20"/>
              </w:rPr>
              <w:t>4969</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5315</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3739</w:t>
            </w:r>
          </w:p>
        </w:tc>
        <w:tc>
          <w:tcPr>
            <w:tcW w:w="288"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14023</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4000</w:t>
            </w:r>
          </w:p>
        </w:tc>
        <w:tc>
          <w:tcPr>
            <w:tcW w:w="283" w:type="pct"/>
            <w:shd w:val="clear" w:color="auto" w:fill="FFFFFF"/>
            <w:vAlign w:val="center"/>
          </w:tcPr>
          <w:p w:rsidR="000A7B9F" w:rsidRPr="00B55564" w:rsidRDefault="000A7B9F" w:rsidP="000A7B9F">
            <w:pPr>
              <w:jc w:val="center"/>
              <w:rPr>
                <w:sz w:val="20"/>
                <w:szCs w:val="20"/>
              </w:rPr>
            </w:pPr>
            <w:r w:rsidRPr="00B55564">
              <w:rPr>
                <w:color w:val="000000"/>
                <w:sz w:val="20"/>
                <w:szCs w:val="20"/>
              </w:rPr>
              <w:t>3678</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4184</w:t>
            </w:r>
          </w:p>
        </w:tc>
        <w:tc>
          <w:tcPr>
            <w:tcW w:w="28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11862</w:t>
            </w:r>
          </w:p>
        </w:tc>
        <w:tc>
          <w:tcPr>
            <w:tcW w:w="29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50820</w:t>
            </w:r>
          </w:p>
        </w:tc>
      </w:tr>
      <w:tr w:rsidR="000A7B9F" w:rsidRPr="00B55564" w:rsidTr="000A7B9F">
        <w:trPr>
          <w:trHeight w:val="340"/>
        </w:trPr>
        <w:tc>
          <w:tcPr>
            <w:tcW w:w="640" w:type="pct"/>
            <w:shd w:val="clear" w:color="auto" w:fill="FFFFFF"/>
            <w:vAlign w:val="center"/>
          </w:tcPr>
          <w:p w:rsidR="000A7B9F" w:rsidRPr="00B55564" w:rsidRDefault="000A7B9F" w:rsidP="000A7B9F">
            <w:pPr>
              <w:jc w:val="center"/>
              <w:rPr>
                <w:sz w:val="20"/>
                <w:szCs w:val="20"/>
              </w:rPr>
            </w:pPr>
            <w:r>
              <w:rPr>
                <w:color w:val="000000"/>
                <w:sz w:val="20"/>
                <w:szCs w:val="20"/>
              </w:rPr>
              <w:t xml:space="preserve">п. </w:t>
            </w:r>
            <w:r w:rsidRPr="00B55564">
              <w:rPr>
                <w:color w:val="000000"/>
                <w:sz w:val="20"/>
                <w:szCs w:val="20"/>
              </w:rPr>
              <w:t>Торфяное</w:t>
            </w:r>
          </w:p>
        </w:tc>
        <w:tc>
          <w:tcPr>
            <w:tcW w:w="242" w:type="pct"/>
            <w:shd w:val="clear" w:color="auto" w:fill="FFFFFF"/>
            <w:vAlign w:val="center"/>
          </w:tcPr>
          <w:p w:rsidR="000A7B9F" w:rsidRPr="00B55564" w:rsidRDefault="000A7B9F" w:rsidP="000A7B9F">
            <w:pPr>
              <w:jc w:val="center"/>
              <w:rPr>
                <w:sz w:val="20"/>
                <w:szCs w:val="20"/>
              </w:rPr>
            </w:pPr>
            <w:r w:rsidRPr="00B55564">
              <w:rPr>
                <w:color w:val="000000"/>
                <w:sz w:val="20"/>
                <w:szCs w:val="20"/>
              </w:rPr>
              <w:t>582</w:t>
            </w:r>
          </w:p>
        </w:tc>
        <w:tc>
          <w:tcPr>
            <w:tcW w:w="270" w:type="pct"/>
            <w:shd w:val="clear" w:color="auto" w:fill="FFFFFF"/>
            <w:vAlign w:val="center"/>
          </w:tcPr>
          <w:p w:rsidR="000A7B9F" w:rsidRPr="00B55564" w:rsidRDefault="000A7B9F" w:rsidP="000A7B9F">
            <w:pPr>
              <w:jc w:val="center"/>
              <w:rPr>
                <w:sz w:val="20"/>
                <w:szCs w:val="20"/>
              </w:rPr>
            </w:pPr>
            <w:r w:rsidRPr="00B55564">
              <w:rPr>
                <w:color w:val="000000"/>
                <w:sz w:val="20"/>
                <w:szCs w:val="20"/>
              </w:rPr>
              <w:t>608</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47</w:t>
            </w:r>
          </w:p>
        </w:tc>
        <w:tc>
          <w:tcPr>
            <w:tcW w:w="257"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1237</w:t>
            </w:r>
          </w:p>
        </w:tc>
        <w:tc>
          <w:tcPr>
            <w:tcW w:w="228" w:type="pct"/>
            <w:shd w:val="clear" w:color="auto" w:fill="FFFFFF"/>
            <w:vAlign w:val="center"/>
          </w:tcPr>
          <w:p w:rsidR="000A7B9F" w:rsidRPr="00B55564" w:rsidRDefault="000A7B9F" w:rsidP="000A7B9F">
            <w:pPr>
              <w:jc w:val="center"/>
              <w:rPr>
                <w:sz w:val="20"/>
                <w:szCs w:val="20"/>
              </w:rPr>
            </w:pPr>
            <w:r w:rsidRPr="00B55564">
              <w:rPr>
                <w:color w:val="000000"/>
                <w:sz w:val="20"/>
                <w:szCs w:val="20"/>
              </w:rPr>
              <w:t>50</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94</w:t>
            </w:r>
          </w:p>
        </w:tc>
        <w:tc>
          <w:tcPr>
            <w:tcW w:w="234" w:type="pct"/>
            <w:shd w:val="clear" w:color="auto" w:fill="FFFFFF"/>
            <w:vAlign w:val="center"/>
          </w:tcPr>
          <w:p w:rsidR="000A7B9F" w:rsidRPr="00B55564" w:rsidRDefault="000A7B9F" w:rsidP="000A7B9F">
            <w:pPr>
              <w:jc w:val="center"/>
              <w:rPr>
                <w:sz w:val="20"/>
                <w:szCs w:val="20"/>
              </w:rPr>
            </w:pPr>
            <w:r w:rsidRPr="00B55564">
              <w:rPr>
                <w:color w:val="000000"/>
                <w:sz w:val="20"/>
                <w:szCs w:val="20"/>
              </w:rPr>
              <w:t>136</w:t>
            </w:r>
          </w:p>
        </w:tc>
        <w:tc>
          <w:tcPr>
            <w:tcW w:w="300"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280</w:t>
            </w:r>
          </w:p>
        </w:tc>
        <w:tc>
          <w:tcPr>
            <w:tcW w:w="238" w:type="pct"/>
            <w:shd w:val="clear" w:color="auto" w:fill="FFFFFF"/>
            <w:vAlign w:val="center"/>
          </w:tcPr>
          <w:p w:rsidR="000A7B9F" w:rsidRPr="00B55564" w:rsidRDefault="000A7B9F" w:rsidP="000A7B9F">
            <w:pPr>
              <w:jc w:val="center"/>
              <w:rPr>
                <w:sz w:val="20"/>
                <w:szCs w:val="20"/>
              </w:rPr>
            </w:pPr>
            <w:r w:rsidRPr="00B55564">
              <w:rPr>
                <w:color w:val="000000"/>
                <w:sz w:val="20"/>
                <w:szCs w:val="20"/>
              </w:rPr>
              <w:t>136</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98</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94</w:t>
            </w:r>
          </w:p>
        </w:tc>
        <w:tc>
          <w:tcPr>
            <w:tcW w:w="288"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328</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41</w:t>
            </w:r>
          </w:p>
        </w:tc>
        <w:tc>
          <w:tcPr>
            <w:tcW w:w="283" w:type="pct"/>
            <w:shd w:val="clear" w:color="auto" w:fill="FFFFFF"/>
            <w:vAlign w:val="center"/>
          </w:tcPr>
          <w:p w:rsidR="000A7B9F" w:rsidRPr="00B55564" w:rsidRDefault="000A7B9F" w:rsidP="000A7B9F">
            <w:pPr>
              <w:jc w:val="center"/>
              <w:rPr>
                <w:sz w:val="20"/>
                <w:szCs w:val="20"/>
              </w:rPr>
            </w:pPr>
            <w:r w:rsidRPr="00B55564">
              <w:rPr>
                <w:color w:val="000000"/>
                <w:sz w:val="20"/>
                <w:szCs w:val="20"/>
              </w:rPr>
              <w:t>46</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194</w:t>
            </w:r>
          </w:p>
        </w:tc>
        <w:tc>
          <w:tcPr>
            <w:tcW w:w="28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281</w:t>
            </w:r>
          </w:p>
        </w:tc>
        <w:tc>
          <w:tcPr>
            <w:tcW w:w="29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2126</w:t>
            </w:r>
          </w:p>
        </w:tc>
      </w:tr>
      <w:tr w:rsidR="000A7B9F" w:rsidRPr="00B55564" w:rsidTr="000A7B9F">
        <w:trPr>
          <w:trHeight w:val="340"/>
        </w:trPr>
        <w:tc>
          <w:tcPr>
            <w:tcW w:w="640" w:type="pct"/>
            <w:shd w:val="clear" w:color="auto" w:fill="FFFFFF"/>
            <w:vAlign w:val="center"/>
          </w:tcPr>
          <w:p w:rsidR="000A7B9F" w:rsidRPr="00B55564" w:rsidRDefault="000A7B9F" w:rsidP="000A7B9F">
            <w:pPr>
              <w:jc w:val="center"/>
              <w:rPr>
                <w:sz w:val="20"/>
                <w:szCs w:val="20"/>
              </w:rPr>
            </w:pPr>
            <w:r>
              <w:rPr>
                <w:color w:val="000000"/>
                <w:sz w:val="20"/>
                <w:szCs w:val="20"/>
              </w:rPr>
              <w:t xml:space="preserve">п. </w:t>
            </w:r>
            <w:r w:rsidRPr="00B55564">
              <w:rPr>
                <w:color w:val="000000"/>
                <w:sz w:val="20"/>
                <w:szCs w:val="20"/>
              </w:rPr>
              <w:t>Большая Сестра</w:t>
            </w:r>
          </w:p>
        </w:tc>
        <w:tc>
          <w:tcPr>
            <w:tcW w:w="242" w:type="pct"/>
            <w:shd w:val="clear" w:color="auto" w:fill="FFFFFF"/>
            <w:vAlign w:val="center"/>
          </w:tcPr>
          <w:p w:rsidR="000A7B9F" w:rsidRPr="00B55564" w:rsidRDefault="000A7B9F" w:rsidP="000A7B9F">
            <w:pPr>
              <w:jc w:val="center"/>
              <w:rPr>
                <w:sz w:val="20"/>
                <w:szCs w:val="20"/>
              </w:rPr>
            </w:pPr>
            <w:r w:rsidRPr="00B55564">
              <w:rPr>
                <w:color w:val="000000"/>
                <w:sz w:val="20"/>
                <w:szCs w:val="20"/>
              </w:rPr>
              <w:t>1910</w:t>
            </w:r>
          </w:p>
        </w:tc>
        <w:tc>
          <w:tcPr>
            <w:tcW w:w="270" w:type="pct"/>
            <w:shd w:val="clear" w:color="auto" w:fill="FFFFFF"/>
            <w:vAlign w:val="center"/>
          </w:tcPr>
          <w:p w:rsidR="000A7B9F" w:rsidRPr="00B55564" w:rsidRDefault="000A7B9F" w:rsidP="000A7B9F">
            <w:pPr>
              <w:jc w:val="center"/>
              <w:rPr>
                <w:sz w:val="20"/>
                <w:szCs w:val="20"/>
              </w:rPr>
            </w:pPr>
            <w:r w:rsidRPr="00B55564">
              <w:rPr>
                <w:color w:val="000000"/>
                <w:sz w:val="20"/>
                <w:szCs w:val="20"/>
              </w:rPr>
              <w:t>2061</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1089</w:t>
            </w:r>
          </w:p>
        </w:tc>
        <w:tc>
          <w:tcPr>
            <w:tcW w:w="257"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5060</w:t>
            </w:r>
          </w:p>
        </w:tc>
        <w:tc>
          <w:tcPr>
            <w:tcW w:w="228" w:type="pct"/>
            <w:shd w:val="clear" w:color="auto" w:fill="FFFFFF"/>
            <w:vAlign w:val="center"/>
          </w:tcPr>
          <w:p w:rsidR="000A7B9F" w:rsidRPr="00B55564" w:rsidRDefault="000A7B9F" w:rsidP="000A7B9F">
            <w:pPr>
              <w:jc w:val="center"/>
              <w:rPr>
                <w:sz w:val="20"/>
                <w:szCs w:val="20"/>
              </w:rPr>
            </w:pPr>
            <w:r w:rsidRPr="00B55564">
              <w:rPr>
                <w:color w:val="000000"/>
                <w:sz w:val="20"/>
                <w:szCs w:val="20"/>
              </w:rPr>
              <w:t>800</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350</w:t>
            </w:r>
          </w:p>
        </w:tc>
        <w:tc>
          <w:tcPr>
            <w:tcW w:w="234" w:type="pct"/>
            <w:shd w:val="clear" w:color="auto" w:fill="FFFFFF"/>
            <w:vAlign w:val="center"/>
          </w:tcPr>
          <w:p w:rsidR="000A7B9F" w:rsidRPr="00B55564" w:rsidRDefault="000A7B9F" w:rsidP="000A7B9F">
            <w:pPr>
              <w:jc w:val="center"/>
              <w:rPr>
                <w:sz w:val="20"/>
                <w:szCs w:val="20"/>
              </w:rPr>
            </w:pPr>
            <w:r w:rsidRPr="00B55564">
              <w:rPr>
                <w:color w:val="000000"/>
                <w:sz w:val="20"/>
                <w:szCs w:val="20"/>
              </w:rPr>
              <w:t>520</w:t>
            </w:r>
          </w:p>
        </w:tc>
        <w:tc>
          <w:tcPr>
            <w:tcW w:w="300"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1670</w:t>
            </w:r>
          </w:p>
        </w:tc>
        <w:tc>
          <w:tcPr>
            <w:tcW w:w="238" w:type="pct"/>
            <w:shd w:val="clear" w:color="auto" w:fill="FFFFFF"/>
            <w:vAlign w:val="center"/>
          </w:tcPr>
          <w:p w:rsidR="000A7B9F" w:rsidRPr="00B55564" w:rsidRDefault="000A7B9F" w:rsidP="000A7B9F">
            <w:pPr>
              <w:jc w:val="center"/>
              <w:rPr>
                <w:sz w:val="20"/>
                <w:szCs w:val="20"/>
              </w:rPr>
            </w:pPr>
            <w:r w:rsidRPr="00B55564">
              <w:rPr>
                <w:color w:val="000000"/>
                <w:sz w:val="20"/>
                <w:szCs w:val="20"/>
              </w:rPr>
              <w:t>540</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390</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530</w:t>
            </w:r>
          </w:p>
        </w:tc>
        <w:tc>
          <w:tcPr>
            <w:tcW w:w="288"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1460</w:t>
            </w:r>
          </w:p>
        </w:tc>
        <w:tc>
          <w:tcPr>
            <w:tcW w:w="241" w:type="pct"/>
            <w:shd w:val="clear" w:color="auto" w:fill="FFFFFF"/>
            <w:vAlign w:val="center"/>
          </w:tcPr>
          <w:p w:rsidR="000A7B9F" w:rsidRPr="00B55564" w:rsidRDefault="000A7B9F" w:rsidP="000A7B9F">
            <w:pPr>
              <w:jc w:val="center"/>
              <w:rPr>
                <w:sz w:val="20"/>
                <w:szCs w:val="20"/>
              </w:rPr>
            </w:pPr>
            <w:r w:rsidRPr="00B55564">
              <w:rPr>
                <w:color w:val="000000"/>
                <w:sz w:val="20"/>
                <w:szCs w:val="20"/>
              </w:rPr>
              <w:t>420</w:t>
            </w:r>
          </w:p>
        </w:tc>
        <w:tc>
          <w:tcPr>
            <w:tcW w:w="283" w:type="pct"/>
            <w:shd w:val="clear" w:color="auto" w:fill="FFFFFF"/>
            <w:vAlign w:val="center"/>
          </w:tcPr>
          <w:p w:rsidR="000A7B9F" w:rsidRPr="00B55564" w:rsidRDefault="000A7B9F" w:rsidP="000A7B9F">
            <w:pPr>
              <w:jc w:val="center"/>
              <w:rPr>
                <w:sz w:val="20"/>
                <w:szCs w:val="20"/>
              </w:rPr>
            </w:pPr>
            <w:r w:rsidRPr="00B55564">
              <w:rPr>
                <w:color w:val="000000"/>
                <w:sz w:val="20"/>
                <w:szCs w:val="20"/>
              </w:rPr>
              <w:t>590</w:t>
            </w:r>
          </w:p>
        </w:tc>
        <w:tc>
          <w:tcPr>
            <w:tcW w:w="239" w:type="pct"/>
            <w:shd w:val="clear" w:color="auto" w:fill="FFFFFF"/>
            <w:vAlign w:val="center"/>
          </w:tcPr>
          <w:p w:rsidR="000A7B9F" w:rsidRPr="00B55564" w:rsidRDefault="000A7B9F" w:rsidP="000A7B9F">
            <w:pPr>
              <w:jc w:val="center"/>
              <w:rPr>
                <w:sz w:val="20"/>
                <w:szCs w:val="20"/>
              </w:rPr>
            </w:pPr>
            <w:r w:rsidRPr="00B55564">
              <w:rPr>
                <w:color w:val="000000"/>
                <w:sz w:val="20"/>
                <w:szCs w:val="20"/>
              </w:rPr>
              <w:t>1190</w:t>
            </w:r>
          </w:p>
        </w:tc>
        <w:tc>
          <w:tcPr>
            <w:tcW w:w="28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2200</w:t>
            </w:r>
          </w:p>
        </w:tc>
        <w:tc>
          <w:tcPr>
            <w:tcW w:w="295" w:type="pct"/>
            <w:shd w:val="clear" w:color="auto" w:fill="FFFFFF"/>
            <w:vAlign w:val="center"/>
          </w:tcPr>
          <w:p w:rsidR="000A7B9F" w:rsidRPr="00B55564" w:rsidRDefault="000A7B9F" w:rsidP="000A7B9F">
            <w:pPr>
              <w:jc w:val="center"/>
              <w:rPr>
                <w:sz w:val="20"/>
                <w:szCs w:val="20"/>
              </w:rPr>
            </w:pPr>
            <w:r w:rsidRPr="00B55564">
              <w:rPr>
                <w:bCs/>
                <w:color w:val="000000"/>
                <w:sz w:val="20"/>
                <w:szCs w:val="20"/>
              </w:rPr>
              <w:t>10390</w:t>
            </w:r>
          </w:p>
        </w:tc>
      </w:tr>
    </w:tbl>
    <w:p w:rsidR="00B55564" w:rsidRDefault="00B55564" w:rsidP="009269A6">
      <w:pPr>
        <w:pStyle w:val="Maximyz0"/>
      </w:pPr>
    </w:p>
    <w:p w:rsidR="000A7B9F" w:rsidRDefault="000A7B9F" w:rsidP="000A7B9F">
      <w:pPr>
        <w:pStyle w:val="af3"/>
        <w:keepNext/>
      </w:pPr>
      <w:bookmarkStart w:id="105" w:name="_Ref481573774"/>
      <w:r>
        <w:t xml:space="preserve">Таблица </w:t>
      </w:r>
      <w:fldSimple w:instr=" STYLEREF 1 \s ">
        <w:r w:rsidR="00472A27">
          <w:rPr>
            <w:noProof/>
          </w:rPr>
          <w:t>2</w:t>
        </w:r>
      </w:fldSimple>
      <w:r w:rsidR="00FE36A6">
        <w:t>.</w:t>
      </w:r>
      <w:fldSimple w:instr=" SEQ Таблица \* ARABIC \s 1 ">
        <w:r w:rsidR="00472A27">
          <w:rPr>
            <w:noProof/>
          </w:rPr>
          <w:t>19</w:t>
        </w:r>
      </w:fldSimple>
      <w:bookmarkEnd w:id="105"/>
      <w:r>
        <w:t xml:space="preserve"> - </w:t>
      </w:r>
      <w:r w:rsidRPr="001C4022">
        <w:t>Расходы электроэнергии на перекачку воды насосными станциями первого подъёма ВЗУ сельского поселения Ошейкинское за 201</w:t>
      </w:r>
      <w:r>
        <w:t>6</w:t>
      </w:r>
      <w:r w:rsidRPr="001C4022">
        <w:t xml:space="preserve"> г.</w:t>
      </w:r>
      <w:r>
        <w:t>, кВт·ч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948"/>
        <w:gridCol w:w="727"/>
        <w:gridCol w:w="815"/>
        <w:gridCol w:w="728"/>
        <w:gridCol w:w="780"/>
        <w:gridCol w:w="695"/>
        <w:gridCol w:w="719"/>
        <w:gridCol w:w="716"/>
        <w:gridCol w:w="892"/>
        <w:gridCol w:w="725"/>
        <w:gridCol w:w="725"/>
        <w:gridCol w:w="767"/>
        <w:gridCol w:w="873"/>
        <w:gridCol w:w="725"/>
        <w:gridCol w:w="852"/>
        <w:gridCol w:w="725"/>
        <w:gridCol w:w="867"/>
        <w:gridCol w:w="867"/>
      </w:tblGrid>
      <w:tr w:rsidR="00B55564" w:rsidRPr="00B55564" w:rsidTr="000A7B9F">
        <w:trPr>
          <w:trHeight w:val="340"/>
        </w:trPr>
        <w:tc>
          <w:tcPr>
            <w:tcW w:w="644"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ВЗУ</w:t>
            </w:r>
          </w:p>
        </w:tc>
        <w:tc>
          <w:tcPr>
            <w:tcW w:w="241"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январь</w:t>
            </w:r>
          </w:p>
        </w:tc>
        <w:tc>
          <w:tcPr>
            <w:tcW w:w="27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февраль</w:t>
            </w:r>
          </w:p>
        </w:tc>
        <w:tc>
          <w:tcPr>
            <w:tcW w:w="241"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март</w:t>
            </w:r>
          </w:p>
        </w:tc>
        <w:tc>
          <w:tcPr>
            <w:tcW w:w="25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 xml:space="preserve">1 </w:t>
            </w:r>
            <w:r w:rsidRPr="00B55564">
              <w:rPr>
                <w:iCs/>
                <w:color w:val="000000"/>
                <w:sz w:val="20"/>
                <w:szCs w:val="20"/>
              </w:rPr>
              <w:t>квартал</w:t>
            </w:r>
          </w:p>
        </w:tc>
        <w:tc>
          <w:tcPr>
            <w:tcW w:w="23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апрель</w:t>
            </w:r>
          </w:p>
        </w:tc>
        <w:tc>
          <w:tcPr>
            <w:tcW w:w="23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май</w:t>
            </w:r>
          </w:p>
        </w:tc>
        <w:tc>
          <w:tcPr>
            <w:tcW w:w="23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июнь</w:t>
            </w:r>
          </w:p>
        </w:tc>
        <w:tc>
          <w:tcPr>
            <w:tcW w:w="295"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2 квартал</w:t>
            </w:r>
          </w:p>
        </w:tc>
        <w:tc>
          <w:tcPr>
            <w:tcW w:w="24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июль</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август</w:t>
            </w:r>
          </w:p>
        </w:tc>
        <w:tc>
          <w:tcPr>
            <w:tcW w:w="241" w:type="pct"/>
            <w:shd w:val="clear" w:color="auto" w:fill="FFFFFF"/>
            <w:vAlign w:val="center"/>
          </w:tcPr>
          <w:p w:rsidR="00B55564" w:rsidRPr="00B55564" w:rsidRDefault="00B55564" w:rsidP="00B55564">
            <w:pPr>
              <w:jc w:val="center"/>
              <w:rPr>
                <w:sz w:val="20"/>
                <w:szCs w:val="20"/>
              </w:rPr>
            </w:pPr>
            <w:r w:rsidRPr="00B55564">
              <w:rPr>
                <w:sz w:val="20"/>
                <w:szCs w:val="20"/>
              </w:rPr>
              <w:t>сентябрь</w:t>
            </w:r>
          </w:p>
        </w:tc>
        <w:tc>
          <w:tcPr>
            <w:tcW w:w="289"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3 квартал</w:t>
            </w:r>
          </w:p>
        </w:tc>
        <w:tc>
          <w:tcPr>
            <w:tcW w:w="24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октябрь</w:t>
            </w:r>
          </w:p>
        </w:tc>
        <w:tc>
          <w:tcPr>
            <w:tcW w:w="282"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ноябрь</w:t>
            </w:r>
          </w:p>
        </w:tc>
        <w:tc>
          <w:tcPr>
            <w:tcW w:w="240"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декабрь</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4 квартал</w:t>
            </w:r>
          </w:p>
        </w:tc>
        <w:tc>
          <w:tcPr>
            <w:tcW w:w="287" w:type="pct"/>
            <w:shd w:val="clear" w:color="auto" w:fill="FFFFFF"/>
            <w:vAlign w:val="center"/>
          </w:tcPr>
          <w:p w:rsidR="00B55564" w:rsidRPr="00B55564" w:rsidRDefault="00B55564" w:rsidP="00B55564">
            <w:pPr>
              <w:jc w:val="center"/>
              <w:rPr>
                <w:sz w:val="20"/>
                <w:szCs w:val="20"/>
              </w:rPr>
            </w:pPr>
            <w:r>
              <w:rPr>
                <w:bCs/>
                <w:color w:val="000000"/>
                <w:sz w:val="20"/>
                <w:szCs w:val="20"/>
              </w:rPr>
              <w:t>Итого</w:t>
            </w:r>
          </w:p>
        </w:tc>
      </w:tr>
      <w:tr w:rsidR="00B55564" w:rsidRPr="00B55564" w:rsidTr="000A7B9F">
        <w:trPr>
          <w:trHeight w:val="340"/>
        </w:trPr>
        <w:tc>
          <w:tcPr>
            <w:tcW w:w="644" w:type="pct"/>
            <w:shd w:val="clear" w:color="auto" w:fill="FFFFFF"/>
            <w:vAlign w:val="center"/>
          </w:tcPr>
          <w:p w:rsidR="00B55564" w:rsidRPr="00B55564" w:rsidRDefault="00B55564" w:rsidP="00B55564">
            <w:pPr>
              <w:jc w:val="center"/>
              <w:rPr>
                <w:sz w:val="20"/>
                <w:szCs w:val="20"/>
              </w:rPr>
            </w:pPr>
            <w:r>
              <w:rPr>
                <w:color w:val="000000"/>
                <w:sz w:val="20"/>
                <w:szCs w:val="20"/>
              </w:rPr>
              <w:t xml:space="preserve">д. </w:t>
            </w:r>
            <w:r w:rsidRPr="00B55564">
              <w:rPr>
                <w:color w:val="000000"/>
                <w:sz w:val="20"/>
                <w:szCs w:val="20"/>
              </w:rPr>
              <w:t>Ушаково</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5756</w:t>
            </w:r>
          </w:p>
        </w:tc>
        <w:tc>
          <w:tcPr>
            <w:tcW w:w="270" w:type="pct"/>
            <w:shd w:val="clear" w:color="auto" w:fill="FFFFFF"/>
            <w:vAlign w:val="center"/>
          </w:tcPr>
          <w:p w:rsidR="00B55564" w:rsidRPr="00B55564" w:rsidRDefault="00B55564" w:rsidP="00B55564">
            <w:pPr>
              <w:jc w:val="center"/>
              <w:rPr>
                <w:sz w:val="20"/>
                <w:szCs w:val="20"/>
              </w:rPr>
            </w:pPr>
            <w:r w:rsidRPr="00B55564">
              <w:rPr>
                <w:color w:val="000000"/>
                <w:sz w:val="20"/>
                <w:szCs w:val="20"/>
              </w:rPr>
              <w:t>5750</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2629</w:t>
            </w:r>
          </w:p>
        </w:tc>
        <w:tc>
          <w:tcPr>
            <w:tcW w:w="25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14135</w:t>
            </w:r>
          </w:p>
        </w:tc>
        <w:tc>
          <w:tcPr>
            <w:tcW w:w="230" w:type="pct"/>
            <w:shd w:val="clear" w:color="auto" w:fill="FFFFFF"/>
            <w:vAlign w:val="center"/>
          </w:tcPr>
          <w:p w:rsidR="00B55564" w:rsidRPr="00B55564" w:rsidRDefault="00B55564" w:rsidP="00B55564">
            <w:pPr>
              <w:jc w:val="center"/>
              <w:rPr>
                <w:sz w:val="20"/>
                <w:szCs w:val="20"/>
              </w:rPr>
            </w:pPr>
            <w:r w:rsidRPr="00B55564">
              <w:rPr>
                <w:color w:val="000000"/>
                <w:sz w:val="20"/>
                <w:szCs w:val="20"/>
              </w:rPr>
              <w:t>1791</w:t>
            </w:r>
          </w:p>
        </w:tc>
        <w:tc>
          <w:tcPr>
            <w:tcW w:w="238" w:type="pct"/>
            <w:shd w:val="clear" w:color="auto" w:fill="FFFFFF"/>
            <w:vAlign w:val="center"/>
          </w:tcPr>
          <w:p w:rsidR="00B55564" w:rsidRPr="00B55564" w:rsidRDefault="00B55564" w:rsidP="00B55564">
            <w:pPr>
              <w:jc w:val="center"/>
              <w:rPr>
                <w:sz w:val="20"/>
                <w:szCs w:val="20"/>
              </w:rPr>
            </w:pPr>
            <w:r w:rsidRPr="00B55564">
              <w:rPr>
                <w:color w:val="000000"/>
                <w:sz w:val="20"/>
                <w:szCs w:val="20"/>
              </w:rPr>
              <w:t>1790</w:t>
            </w:r>
          </w:p>
        </w:tc>
        <w:tc>
          <w:tcPr>
            <w:tcW w:w="237" w:type="pct"/>
            <w:shd w:val="clear" w:color="auto" w:fill="FFFFFF"/>
            <w:vAlign w:val="center"/>
          </w:tcPr>
          <w:p w:rsidR="00B55564" w:rsidRPr="00B55564" w:rsidRDefault="00B55564" w:rsidP="00B55564">
            <w:pPr>
              <w:jc w:val="center"/>
              <w:rPr>
                <w:sz w:val="20"/>
                <w:szCs w:val="20"/>
              </w:rPr>
            </w:pPr>
            <w:r w:rsidRPr="00B55564">
              <w:rPr>
                <w:color w:val="000000"/>
                <w:sz w:val="20"/>
                <w:szCs w:val="20"/>
              </w:rPr>
              <w:t>1682</w:t>
            </w:r>
          </w:p>
        </w:tc>
        <w:tc>
          <w:tcPr>
            <w:tcW w:w="295"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5263</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1768</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1778</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1766</w:t>
            </w:r>
          </w:p>
        </w:tc>
        <w:tc>
          <w:tcPr>
            <w:tcW w:w="289"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5312</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4156</w:t>
            </w:r>
          </w:p>
        </w:tc>
        <w:tc>
          <w:tcPr>
            <w:tcW w:w="282" w:type="pct"/>
            <w:shd w:val="clear" w:color="auto" w:fill="FFFFFF"/>
            <w:vAlign w:val="center"/>
          </w:tcPr>
          <w:p w:rsidR="00B55564" w:rsidRPr="00B55564" w:rsidRDefault="00B55564" w:rsidP="00B55564">
            <w:pPr>
              <w:jc w:val="center"/>
              <w:rPr>
                <w:sz w:val="20"/>
                <w:szCs w:val="20"/>
              </w:rPr>
            </w:pPr>
            <w:r w:rsidRPr="00B55564">
              <w:rPr>
                <w:color w:val="000000"/>
                <w:sz w:val="20"/>
                <w:szCs w:val="20"/>
              </w:rPr>
              <w:t>4630</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3590</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12376</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37086</w:t>
            </w:r>
          </w:p>
        </w:tc>
      </w:tr>
      <w:tr w:rsidR="00B55564" w:rsidRPr="00B55564" w:rsidTr="000A7B9F">
        <w:trPr>
          <w:trHeight w:val="340"/>
        </w:trPr>
        <w:tc>
          <w:tcPr>
            <w:tcW w:w="644" w:type="pct"/>
            <w:shd w:val="clear" w:color="auto" w:fill="FFFFFF"/>
            <w:vAlign w:val="center"/>
          </w:tcPr>
          <w:p w:rsidR="00B55564" w:rsidRPr="00B55564" w:rsidRDefault="00B55564" w:rsidP="00B55564">
            <w:pPr>
              <w:jc w:val="center"/>
              <w:rPr>
                <w:sz w:val="20"/>
                <w:szCs w:val="20"/>
              </w:rPr>
            </w:pPr>
            <w:r>
              <w:rPr>
                <w:color w:val="000000"/>
                <w:sz w:val="20"/>
                <w:szCs w:val="20"/>
              </w:rPr>
              <w:t xml:space="preserve">д. </w:t>
            </w:r>
            <w:r w:rsidRPr="00B55564">
              <w:rPr>
                <w:color w:val="000000"/>
                <w:sz w:val="20"/>
                <w:szCs w:val="20"/>
              </w:rPr>
              <w:t>Доры</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5186</w:t>
            </w:r>
          </w:p>
        </w:tc>
        <w:tc>
          <w:tcPr>
            <w:tcW w:w="270" w:type="pct"/>
            <w:shd w:val="clear" w:color="auto" w:fill="FFFFFF"/>
            <w:vAlign w:val="center"/>
          </w:tcPr>
          <w:p w:rsidR="00B55564" w:rsidRPr="00B55564" w:rsidRDefault="00B55564" w:rsidP="00B55564">
            <w:pPr>
              <w:jc w:val="center"/>
              <w:rPr>
                <w:sz w:val="20"/>
                <w:szCs w:val="20"/>
              </w:rPr>
            </w:pPr>
            <w:r w:rsidRPr="00B55564">
              <w:rPr>
                <w:color w:val="000000"/>
                <w:sz w:val="20"/>
                <w:szCs w:val="20"/>
              </w:rPr>
              <w:t>4688</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2727</w:t>
            </w:r>
          </w:p>
        </w:tc>
        <w:tc>
          <w:tcPr>
            <w:tcW w:w="25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12601</w:t>
            </w:r>
          </w:p>
        </w:tc>
        <w:tc>
          <w:tcPr>
            <w:tcW w:w="230" w:type="pct"/>
            <w:shd w:val="clear" w:color="auto" w:fill="FFFFFF"/>
            <w:vAlign w:val="center"/>
          </w:tcPr>
          <w:p w:rsidR="00B55564" w:rsidRPr="00B55564" w:rsidRDefault="00B55564" w:rsidP="00B55564">
            <w:pPr>
              <w:jc w:val="center"/>
              <w:rPr>
                <w:sz w:val="20"/>
                <w:szCs w:val="20"/>
              </w:rPr>
            </w:pPr>
            <w:r w:rsidRPr="00B55564">
              <w:rPr>
                <w:color w:val="000000"/>
                <w:sz w:val="20"/>
                <w:szCs w:val="20"/>
              </w:rPr>
              <w:t>2612</w:t>
            </w:r>
          </w:p>
        </w:tc>
        <w:tc>
          <w:tcPr>
            <w:tcW w:w="238" w:type="pct"/>
            <w:shd w:val="clear" w:color="auto" w:fill="FFFFFF"/>
            <w:vAlign w:val="center"/>
          </w:tcPr>
          <w:p w:rsidR="00B55564" w:rsidRPr="00B55564" w:rsidRDefault="00B55564" w:rsidP="00B55564">
            <w:pPr>
              <w:jc w:val="center"/>
              <w:rPr>
                <w:sz w:val="20"/>
                <w:szCs w:val="20"/>
              </w:rPr>
            </w:pPr>
            <w:r w:rsidRPr="00B55564">
              <w:rPr>
                <w:color w:val="000000"/>
                <w:sz w:val="20"/>
                <w:szCs w:val="20"/>
              </w:rPr>
              <w:t>2918</w:t>
            </w:r>
          </w:p>
        </w:tc>
        <w:tc>
          <w:tcPr>
            <w:tcW w:w="237" w:type="pct"/>
            <w:shd w:val="clear" w:color="auto" w:fill="FFFFFF"/>
            <w:vAlign w:val="center"/>
          </w:tcPr>
          <w:p w:rsidR="00B55564" w:rsidRPr="00B55564" w:rsidRDefault="00B55564" w:rsidP="00B55564">
            <w:pPr>
              <w:jc w:val="center"/>
              <w:rPr>
                <w:sz w:val="20"/>
                <w:szCs w:val="20"/>
              </w:rPr>
            </w:pPr>
            <w:r w:rsidRPr="00B55564">
              <w:rPr>
                <w:color w:val="000000"/>
                <w:sz w:val="20"/>
                <w:szCs w:val="20"/>
              </w:rPr>
              <w:t>2872</w:t>
            </w:r>
          </w:p>
        </w:tc>
        <w:tc>
          <w:tcPr>
            <w:tcW w:w="295"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8402</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5452</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4871</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3894</w:t>
            </w:r>
          </w:p>
        </w:tc>
        <w:tc>
          <w:tcPr>
            <w:tcW w:w="289"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14217</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4114</w:t>
            </w:r>
          </w:p>
        </w:tc>
        <w:tc>
          <w:tcPr>
            <w:tcW w:w="282" w:type="pct"/>
            <w:shd w:val="clear" w:color="auto" w:fill="FFFFFF"/>
            <w:vAlign w:val="center"/>
          </w:tcPr>
          <w:p w:rsidR="00B55564" w:rsidRPr="00B55564" w:rsidRDefault="00B55564" w:rsidP="00B55564">
            <w:pPr>
              <w:jc w:val="center"/>
              <w:rPr>
                <w:sz w:val="20"/>
                <w:szCs w:val="20"/>
              </w:rPr>
            </w:pPr>
            <w:r w:rsidRPr="00B55564">
              <w:rPr>
                <w:color w:val="000000"/>
                <w:sz w:val="20"/>
                <w:szCs w:val="20"/>
              </w:rPr>
              <w:t>4337</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4282</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12733</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47953</w:t>
            </w:r>
          </w:p>
        </w:tc>
      </w:tr>
      <w:tr w:rsidR="00B55564" w:rsidRPr="00B55564" w:rsidTr="000A7B9F">
        <w:trPr>
          <w:trHeight w:val="340"/>
        </w:trPr>
        <w:tc>
          <w:tcPr>
            <w:tcW w:w="644" w:type="pct"/>
            <w:shd w:val="clear" w:color="auto" w:fill="FFFFFF"/>
            <w:vAlign w:val="center"/>
          </w:tcPr>
          <w:p w:rsidR="00B55564" w:rsidRPr="00B55564" w:rsidRDefault="00B55564" w:rsidP="00B55564">
            <w:pPr>
              <w:jc w:val="center"/>
              <w:rPr>
                <w:sz w:val="20"/>
                <w:szCs w:val="20"/>
              </w:rPr>
            </w:pPr>
            <w:r>
              <w:rPr>
                <w:color w:val="000000"/>
                <w:sz w:val="20"/>
                <w:szCs w:val="20"/>
              </w:rPr>
              <w:t xml:space="preserve">п. </w:t>
            </w:r>
            <w:r w:rsidRPr="00B55564">
              <w:rPr>
                <w:color w:val="000000"/>
                <w:sz w:val="20"/>
                <w:szCs w:val="20"/>
              </w:rPr>
              <w:t>Торфяное</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669</w:t>
            </w:r>
          </w:p>
        </w:tc>
        <w:tc>
          <w:tcPr>
            <w:tcW w:w="270" w:type="pct"/>
            <w:shd w:val="clear" w:color="auto" w:fill="FFFFFF"/>
            <w:vAlign w:val="center"/>
          </w:tcPr>
          <w:p w:rsidR="00B55564" w:rsidRPr="00B55564" w:rsidRDefault="00B55564" w:rsidP="00B55564">
            <w:pPr>
              <w:jc w:val="center"/>
              <w:rPr>
                <w:sz w:val="20"/>
                <w:szCs w:val="20"/>
              </w:rPr>
            </w:pPr>
            <w:r w:rsidRPr="00B55564">
              <w:rPr>
                <w:color w:val="000000"/>
                <w:sz w:val="20"/>
                <w:szCs w:val="20"/>
              </w:rPr>
              <w:t>379</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228</w:t>
            </w:r>
          </w:p>
        </w:tc>
        <w:tc>
          <w:tcPr>
            <w:tcW w:w="25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1276</w:t>
            </w:r>
          </w:p>
        </w:tc>
        <w:tc>
          <w:tcPr>
            <w:tcW w:w="230" w:type="pct"/>
            <w:shd w:val="clear" w:color="auto" w:fill="FFFFFF"/>
            <w:vAlign w:val="center"/>
          </w:tcPr>
          <w:p w:rsidR="00B55564" w:rsidRPr="00B55564" w:rsidRDefault="00B55564" w:rsidP="00B55564">
            <w:pPr>
              <w:jc w:val="center"/>
              <w:rPr>
                <w:sz w:val="20"/>
                <w:szCs w:val="20"/>
              </w:rPr>
            </w:pPr>
            <w:r w:rsidRPr="00B55564">
              <w:rPr>
                <w:color w:val="000000"/>
                <w:sz w:val="20"/>
                <w:szCs w:val="20"/>
              </w:rPr>
              <w:t>168</w:t>
            </w:r>
          </w:p>
        </w:tc>
        <w:tc>
          <w:tcPr>
            <w:tcW w:w="238" w:type="pct"/>
            <w:shd w:val="clear" w:color="auto" w:fill="FFFFFF"/>
            <w:vAlign w:val="center"/>
          </w:tcPr>
          <w:p w:rsidR="00B55564" w:rsidRPr="00B55564" w:rsidRDefault="00B55564" w:rsidP="00B55564">
            <w:pPr>
              <w:jc w:val="center"/>
              <w:rPr>
                <w:sz w:val="20"/>
                <w:szCs w:val="20"/>
              </w:rPr>
            </w:pPr>
            <w:r w:rsidRPr="00B55564">
              <w:rPr>
                <w:color w:val="000000"/>
                <w:sz w:val="20"/>
                <w:szCs w:val="20"/>
              </w:rPr>
              <w:t>115</w:t>
            </w:r>
          </w:p>
        </w:tc>
        <w:tc>
          <w:tcPr>
            <w:tcW w:w="237" w:type="pct"/>
            <w:shd w:val="clear" w:color="auto" w:fill="FFFFFF"/>
            <w:vAlign w:val="center"/>
          </w:tcPr>
          <w:p w:rsidR="00B55564" w:rsidRPr="00B55564" w:rsidRDefault="00B55564" w:rsidP="00B55564">
            <w:pPr>
              <w:jc w:val="center"/>
              <w:rPr>
                <w:sz w:val="20"/>
                <w:szCs w:val="20"/>
              </w:rPr>
            </w:pPr>
            <w:r w:rsidRPr="00B55564">
              <w:rPr>
                <w:color w:val="000000"/>
                <w:sz w:val="20"/>
                <w:szCs w:val="20"/>
              </w:rPr>
              <w:t>166</w:t>
            </w:r>
          </w:p>
        </w:tc>
        <w:tc>
          <w:tcPr>
            <w:tcW w:w="295"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449</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157</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144</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134</w:t>
            </w:r>
          </w:p>
        </w:tc>
        <w:tc>
          <w:tcPr>
            <w:tcW w:w="289"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435</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86</w:t>
            </w:r>
          </w:p>
        </w:tc>
        <w:tc>
          <w:tcPr>
            <w:tcW w:w="282" w:type="pct"/>
            <w:shd w:val="clear" w:color="auto" w:fill="FFFFFF"/>
            <w:vAlign w:val="center"/>
          </w:tcPr>
          <w:p w:rsidR="00B55564" w:rsidRPr="00B55564" w:rsidRDefault="00B55564" w:rsidP="00B55564">
            <w:pPr>
              <w:jc w:val="center"/>
              <w:rPr>
                <w:sz w:val="20"/>
                <w:szCs w:val="20"/>
              </w:rPr>
            </w:pPr>
            <w:r w:rsidRPr="00B55564">
              <w:rPr>
                <w:color w:val="000000"/>
                <w:sz w:val="20"/>
                <w:szCs w:val="20"/>
              </w:rPr>
              <w:t>368</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629</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1083</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3243</w:t>
            </w:r>
          </w:p>
        </w:tc>
      </w:tr>
      <w:tr w:rsidR="00B55564" w:rsidRPr="00B55564" w:rsidTr="000A7B9F">
        <w:trPr>
          <w:trHeight w:val="340"/>
        </w:trPr>
        <w:tc>
          <w:tcPr>
            <w:tcW w:w="644" w:type="pct"/>
            <w:shd w:val="clear" w:color="auto" w:fill="FFFFFF"/>
            <w:vAlign w:val="center"/>
          </w:tcPr>
          <w:p w:rsidR="00B55564" w:rsidRPr="00B55564" w:rsidRDefault="00B55564" w:rsidP="00B55564">
            <w:pPr>
              <w:jc w:val="center"/>
              <w:rPr>
                <w:sz w:val="20"/>
                <w:szCs w:val="20"/>
              </w:rPr>
            </w:pPr>
            <w:r>
              <w:rPr>
                <w:color w:val="000000"/>
                <w:sz w:val="20"/>
                <w:szCs w:val="20"/>
              </w:rPr>
              <w:t xml:space="preserve">п. </w:t>
            </w:r>
            <w:r w:rsidRPr="00B55564">
              <w:rPr>
                <w:color w:val="000000"/>
                <w:sz w:val="20"/>
                <w:szCs w:val="20"/>
              </w:rPr>
              <w:t>Большая Сестра</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1960</w:t>
            </w:r>
          </w:p>
        </w:tc>
        <w:tc>
          <w:tcPr>
            <w:tcW w:w="270" w:type="pct"/>
            <w:shd w:val="clear" w:color="auto" w:fill="FFFFFF"/>
            <w:vAlign w:val="center"/>
          </w:tcPr>
          <w:p w:rsidR="00B55564" w:rsidRPr="00B55564" w:rsidRDefault="00B55564" w:rsidP="00B55564">
            <w:pPr>
              <w:jc w:val="center"/>
              <w:rPr>
                <w:sz w:val="20"/>
                <w:szCs w:val="20"/>
              </w:rPr>
            </w:pPr>
            <w:r w:rsidRPr="00B55564">
              <w:rPr>
                <w:color w:val="000000"/>
                <w:sz w:val="20"/>
                <w:szCs w:val="20"/>
              </w:rPr>
              <w:t>2650</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1660</w:t>
            </w:r>
          </w:p>
        </w:tc>
        <w:tc>
          <w:tcPr>
            <w:tcW w:w="258"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6270</w:t>
            </w:r>
          </w:p>
        </w:tc>
        <w:tc>
          <w:tcPr>
            <w:tcW w:w="230" w:type="pct"/>
            <w:shd w:val="clear" w:color="auto" w:fill="FFFFFF"/>
            <w:vAlign w:val="center"/>
          </w:tcPr>
          <w:p w:rsidR="00B55564" w:rsidRPr="00B55564" w:rsidRDefault="00B55564" w:rsidP="00B55564">
            <w:pPr>
              <w:jc w:val="center"/>
              <w:rPr>
                <w:sz w:val="20"/>
                <w:szCs w:val="20"/>
              </w:rPr>
            </w:pPr>
            <w:r w:rsidRPr="00B55564">
              <w:rPr>
                <w:color w:val="000000"/>
                <w:sz w:val="20"/>
                <w:szCs w:val="20"/>
              </w:rPr>
              <w:t>1660</w:t>
            </w:r>
          </w:p>
        </w:tc>
        <w:tc>
          <w:tcPr>
            <w:tcW w:w="238" w:type="pct"/>
            <w:shd w:val="clear" w:color="auto" w:fill="FFFFFF"/>
            <w:vAlign w:val="center"/>
          </w:tcPr>
          <w:p w:rsidR="00B55564" w:rsidRPr="00B55564" w:rsidRDefault="00B55564" w:rsidP="00B55564">
            <w:pPr>
              <w:jc w:val="center"/>
              <w:rPr>
                <w:sz w:val="20"/>
                <w:szCs w:val="20"/>
              </w:rPr>
            </w:pPr>
            <w:r w:rsidRPr="00B55564">
              <w:rPr>
                <w:color w:val="000000"/>
                <w:sz w:val="20"/>
                <w:szCs w:val="20"/>
              </w:rPr>
              <w:t>2030</w:t>
            </w:r>
          </w:p>
        </w:tc>
        <w:tc>
          <w:tcPr>
            <w:tcW w:w="237" w:type="pct"/>
            <w:shd w:val="clear" w:color="auto" w:fill="FFFFFF"/>
            <w:vAlign w:val="center"/>
          </w:tcPr>
          <w:p w:rsidR="00B55564" w:rsidRPr="00B55564" w:rsidRDefault="00B55564" w:rsidP="00B55564">
            <w:pPr>
              <w:jc w:val="center"/>
              <w:rPr>
                <w:sz w:val="20"/>
                <w:szCs w:val="20"/>
              </w:rPr>
            </w:pPr>
            <w:r w:rsidRPr="00B55564">
              <w:rPr>
                <w:color w:val="000000"/>
                <w:sz w:val="20"/>
                <w:szCs w:val="20"/>
              </w:rPr>
              <w:t>350</w:t>
            </w:r>
          </w:p>
        </w:tc>
        <w:tc>
          <w:tcPr>
            <w:tcW w:w="295"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4040</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500</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410</w:t>
            </w:r>
          </w:p>
        </w:tc>
        <w:tc>
          <w:tcPr>
            <w:tcW w:w="241" w:type="pct"/>
            <w:shd w:val="clear" w:color="auto" w:fill="FFFFFF"/>
            <w:vAlign w:val="center"/>
          </w:tcPr>
          <w:p w:rsidR="00B55564" w:rsidRPr="00B55564" w:rsidRDefault="00B55564" w:rsidP="00B55564">
            <w:pPr>
              <w:jc w:val="center"/>
              <w:rPr>
                <w:sz w:val="20"/>
                <w:szCs w:val="20"/>
              </w:rPr>
            </w:pPr>
            <w:r w:rsidRPr="00B55564">
              <w:rPr>
                <w:color w:val="000000"/>
                <w:sz w:val="20"/>
                <w:szCs w:val="20"/>
              </w:rPr>
              <w:t>430</w:t>
            </w:r>
          </w:p>
        </w:tc>
        <w:tc>
          <w:tcPr>
            <w:tcW w:w="289"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1340</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480</w:t>
            </w:r>
          </w:p>
        </w:tc>
        <w:tc>
          <w:tcPr>
            <w:tcW w:w="282" w:type="pct"/>
            <w:shd w:val="clear" w:color="auto" w:fill="FFFFFF"/>
            <w:vAlign w:val="center"/>
          </w:tcPr>
          <w:p w:rsidR="00B55564" w:rsidRPr="00B55564" w:rsidRDefault="00B55564" w:rsidP="00B55564">
            <w:pPr>
              <w:jc w:val="center"/>
              <w:rPr>
                <w:sz w:val="20"/>
                <w:szCs w:val="20"/>
              </w:rPr>
            </w:pPr>
            <w:r w:rsidRPr="00B55564">
              <w:rPr>
                <w:color w:val="000000"/>
                <w:sz w:val="20"/>
                <w:szCs w:val="20"/>
              </w:rPr>
              <w:t>2260</w:t>
            </w:r>
          </w:p>
        </w:tc>
        <w:tc>
          <w:tcPr>
            <w:tcW w:w="240" w:type="pct"/>
            <w:shd w:val="clear" w:color="auto" w:fill="FFFFFF"/>
            <w:vAlign w:val="center"/>
          </w:tcPr>
          <w:p w:rsidR="00B55564" w:rsidRPr="00B55564" w:rsidRDefault="00B55564" w:rsidP="00B55564">
            <w:pPr>
              <w:jc w:val="center"/>
              <w:rPr>
                <w:sz w:val="20"/>
                <w:szCs w:val="20"/>
              </w:rPr>
            </w:pPr>
            <w:r w:rsidRPr="00B55564">
              <w:rPr>
                <w:color w:val="000000"/>
                <w:sz w:val="20"/>
                <w:szCs w:val="20"/>
              </w:rPr>
              <w:t>2540</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5280</w:t>
            </w:r>
          </w:p>
        </w:tc>
        <w:tc>
          <w:tcPr>
            <w:tcW w:w="287" w:type="pct"/>
            <w:shd w:val="clear" w:color="auto" w:fill="FFFFFF"/>
            <w:vAlign w:val="center"/>
          </w:tcPr>
          <w:p w:rsidR="00B55564" w:rsidRPr="00B55564" w:rsidRDefault="00B55564" w:rsidP="00B55564">
            <w:pPr>
              <w:jc w:val="center"/>
              <w:rPr>
                <w:sz w:val="20"/>
                <w:szCs w:val="20"/>
              </w:rPr>
            </w:pPr>
            <w:r w:rsidRPr="00B55564">
              <w:rPr>
                <w:bCs/>
                <w:color w:val="000000"/>
                <w:sz w:val="20"/>
                <w:szCs w:val="20"/>
              </w:rPr>
              <w:t>16930</w:t>
            </w:r>
          </w:p>
        </w:tc>
      </w:tr>
    </w:tbl>
    <w:p w:rsidR="00B55564" w:rsidRDefault="00B55564" w:rsidP="009269A6">
      <w:pPr>
        <w:pStyle w:val="Maximyz0"/>
        <w:sectPr w:rsidR="00B55564" w:rsidSect="00B55564">
          <w:pgSz w:w="16838" w:h="11906" w:orient="landscape"/>
          <w:pgMar w:top="1701" w:right="851" w:bottom="851" w:left="851" w:header="709" w:footer="709" w:gutter="0"/>
          <w:cols w:space="708"/>
          <w:docGrid w:linePitch="360"/>
        </w:sectPr>
      </w:pPr>
    </w:p>
    <w:p w:rsidR="00EF77E4" w:rsidRPr="0012669A" w:rsidRDefault="00EF77E4" w:rsidP="001942FE">
      <w:pPr>
        <w:pStyle w:val="Maximyz4"/>
        <w:tabs>
          <w:tab w:val="left" w:pos="2268"/>
        </w:tabs>
      </w:pPr>
      <w:bookmarkStart w:id="106" w:name="_Toc507758465"/>
      <w:r w:rsidRPr="0012669A">
        <w:t>Организация учета добываемой и отпускаемой питьевой воды на ИЦВ.</w:t>
      </w:r>
      <w:bookmarkEnd w:id="106"/>
    </w:p>
    <w:p w:rsidR="00DA0EE1" w:rsidRPr="0012669A" w:rsidRDefault="00DA0EE1" w:rsidP="00DA0EE1">
      <w:pPr>
        <w:pStyle w:val="Maximyz0"/>
      </w:pPr>
      <w:r w:rsidRPr="0012669A">
        <w:t>Одной из важнейших задач организации ВКХ является планомерное снижение потерь и нерационального использования воды, учет ее подачи и потребления.</w:t>
      </w:r>
    </w:p>
    <w:p w:rsidR="00DA0EE1" w:rsidRPr="0012669A" w:rsidRDefault="00DA0EE1" w:rsidP="00DA0EE1">
      <w:pPr>
        <w:pStyle w:val="Maximyz0"/>
      </w:pPr>
      <w:r w:rsidRPr="0012669A">
        <w:t>С этой целью необходимо требовать от абонентов, присоединенных к системам водоснабжения населенного пункта, сокращения потребления питьевой воды на производственные нужды.</w:t>
      </w:r>
    </w:p>
    <w:p w:rsidR="00DA0EE1" w:rsidRPr="0012669A" w:rsidRDefault="00DA0EE1" w:rsidP="00DA0EE1">
      <w:pPr>
        <w:pStyle w:val="Maximyz0"/>
      </w:pPr>
      <w:r w:rsidRPr="0012669A">
        <w:t>Организация ВКХ должна обеспечить бесперебойное водоснабжение абонентов при минимально необходимых свободных напорах для создания условий рационального использования воды в жилищном фонде и другими абонентами, систематически контролировать расход воды абонентами и требовать от организаций, эксплуатирующих внутридомовые системы водоснабжения, сокращения утечек и поддержания фактических расходов воды на уровне утвержденных нормативов водопотребления.</w:t>
      </w:r>
    </w:p>
    <w:p w:rsidR="00DA0EE1" w:rsidRPr="0012669A" w:rsidRDefault="00DA0EE1" w:rsidP="00DA0EE1">
      <w:pPr>
        <w:pStyle w:val="Maximyz0"/>
      </w:pPr>
      <w:r w:rsidRPr="0012669A">
        <w:t>Для регулярного проведения мероприятий по учету подачи и реализации воды, снижению ее потерь и нерационального использования в составе организации ВКХ создается служба учета и реализации воды.Состав и численность службы учета и реализации воды, а также ее функции зависят от масштаба и объема работ организации ВКХ.</w:t>
      </w:r>
    </w:p>
    <w:p w:rsidR="00DA0EE1" w:rsidRPr="0012669A" w:rsidRDefault="00DA0EE1" w:rsidP="00DA0EE1">
      <w:pPr>
        <w:pStyle w:val="Maximyz0"/>
      </w:pPr>
      <w:r w:rsidRPr="0012669A">
        <w:t>Служба учета и реализации воды в практической деятельности должна руководствоваться законодательными и нормативными документами в области водного хозяйства и взаимодействовать с местными органами управления использованием и охраной водного фонда.</w:t>
      </w:r>
    </w:p>
    <w:p w:rsidR="00DA0EE1" w:rsidRPr="0012669A" w:rsidRDefault="00DA0EE1" w:rsidP="00DA0EE1">
      <w:pPr>
        <w:pStyle w:val="Maximyz0"/>
      </w:pPr>
      <w:r w:rsidRPr="0012669A">
        <w:t>Задачами службы учета и реализации воды являются:</w:t>
      </w:r>
    </w:p>
    <w:p w:rsidR="00DA0EE1" w:rsidRPr="0012669A" w:rsidRDefault="00DA0EE1" w:rsidP="004E436D">
      <w:pPr>
        <w:pStyle w:val="Maximyz0"/>
        <w:numPr>
          <w:ilvl w:val="0"/>
          <w:numId w:val="60"/>
        </w:numPr>
      </w:pPr>
      <w:r w:rsidRPr="0012669A">
        <w:t>организация учета и контроля подачи и реализации воды, выявление, учет и оценка всех видов потерь воды; осуществление поверки и ремонта</w:t>
      </w:r>
    </w:p>
    <w:p w:rsidR="00DA0EE1" w:rsidRPr="0012669A" w:rsidRDefault="00DA0EE1" w:rsidP="004E436D">
      <w:pPr>
        <w:pStyle w:val="Maximyz0"/>
        <w:numPr>
          <w:ilvl w:val="0"/>
          <w:numId w:val="60"/>
        </w:numPr>
      </w:pPr>
      <w:r w:rsidRPr="0012669A">
        <w:t>организация или осуществление поверки и ремонта расходомеров и счетчиков воды;</w:t>
      </w:r>
    </w:p>
    <w:p w:rsidR="00DA0EE1" w:rsidRPr="0012669A" w:rsidRDefault="00DA0EE1" w:rsidP="004E436D">
      <w:pPr>
        <w:pStyle w:val="Maximyz0"/>
        <w:numPr>
          <w:ilvl w:val="0"/>
          <w:numId w:val="60"/>
        </w:numPr>
      </w:pPr>
      <w:r w:rsidRPr="0012669A">
        <w:t>предотвращение хищения воды;</w:t>
      </w:r>
    </w:p>
    <w:p w:rsidR="00DA0EE1" w:rsidRPr="0012669A" w:rsidRDefault="00DA0EE1" w:rsidP="004E436D">
      <w:pPr>
        <w:pStyle w:val="Maximyz0"/>
        <w:numPr>
          <w:ilvl w:val="0"/>
          <w:numId w:val="60"/>
        </w:numPr>
      </w:pPr>
      <w:r w:rsidRPr="0012669A">
        <w:t>лимитирование водопотребления производственными предприятиями и организациями;</w:t>
      </w:r>
    </w:p>
    <w:p w:rsidR="00DA0EE1" w:rsidRPr="0012669A" w:rsidRDefault="00DA0EE1" w:rsidP="004E436D">
      <w:pPr>
        <w:pStyle w:val="Maximyz0"/>
        <w:numPr>
          <w:ilvl w:val="0"/>
          <w:numId w:val="60"/>
        </w:numPr>
      </w:pPr>
      <w:r w:rsidRPr="0012669A">
        <w:t>согласование присоединений (врезок) к действующей системе водоснабжения в части соответствия диаметра (калибра) водосчетчика расходу воды абонентами, мест расположения и правильности монтажа водомерного узла;</w:t>
      </w:r>
    </w:p>
    <w:p w:rsidR="00DA0EE1" w:rsidRPr="0012669A" w:rsidRDefault="00DA0EE1" w:rsidP="004E436D">
      <w:pPr>
        <w:pStyle w:val="Maximyz0"/>
        <w:numPr>
          <w:ilvl w:val="0"/>
          <w:numId w:val="60"/>
        </w:numPr>
      </w:pPr>
      <w:r w:rsidRPr="0012669A">
        <w:t>организация систематической и целенаправленной рекламы по сокращению нерационального водопотребления и утечек воды.</w:t>
      </w:r>
    </w:p>
    <w:p w:rsidR="00DA0EE1" w:rsidRPr="0012669A" w:rsidRDefault="00DA0EE1" w:rsidP="00DA0EE1">
      <w:pPr>
        <w:pStyle w:val="Maximyz0"/>
      </w:pPr>
      <w:r w:rsidRPr="0012669A">
        <w:t>Измерению и учету подлежат расходы и объемы воды:</w:t>
      </w:r>
    </w:p>
    <w:p w:rsidR="00DA0EE1" w:rsidRPr="0012669A" w:rsidRDefault="00DA0EE1" w:rsidP="004E436D">
      <w:pPr>
        <w:pStyle w:val="Maximyz0"/>
        <w:numPr>
          <w:ilvl w:val="0"/>
          <w:numId w:val="61"/>
        </w:numPr>
      </w:pPr>
      <w:r w:rsidRPr="0012669A">
        <w:t>забираемой воды из природных источников водоснабжения или систем районного водоснабжения;</w:t>
      </w:r>
    </w:p>
    <w:p w:rsidR="00DA0EE1" w:rsidRPr="0012669A" w:rsidRDefault="00DA0EE1" w:rsidP="004E436D">
      <w:pPr>
        <w:pStyle w:val="Maximyz0"/>
        <w:numPr>
          <w:ilvl w:val="0"/>
          <w:numId w:val="61"/>
        </w:numPr>
      </w:pPr>
      <w:r w:rsidRPr="0012669A">
        <w:t>подаваемой насосными станциями второго подъема;</w:t>
      </w:r>
    </w:p>
    <w:p w:rsidR="00DA0EE1" w:rsidRPr="0012669A" w:rsidRDefault="00DA0EE1" w:rsidP="004E436D">
      <w:pPr>
        <w:pStyle w:val="Maximyz0"/>
        <w:numPr>
          <w:ilvl w:val="0"/>
          <w:numId w:val="61"/>
        </w:numPr>
      </w:pPr>
      <w:r w:rsidRPr="0012669A">
        <w:t>потребляемой предприятиями и организациями;</w:t>
      </w:r>
    </w:p>
    <w:p w:rsidR="00DA0EE1" w:rsidRPr="0012669A" w:rsidRDefault="00DA0EE1" w:rsidP="004E436D">
      <w:pPr>
        <w:pStyle w:val="Maximyz0"/>
        <w:numPr>
          <w:ilvl w:val="0"/>
          <w:numId w:val="61"/>
        </w:numPr>
      </w:pPr>
      <w:r w:rsidRPr="0012669A">
        <w:t>потребляемой в жилых и общественных зданиях.</w:t>
      </w:r>
    </w:p>
    <w:p w:rsidR="00DA0EE1" w:rsidRPr="0012669A" w:rsidRDefault="00DA0EE1" w:rsidP="00DA0EE1">
      <w:pPr>
        <w:pStyle w:val="Maximyz0"/>
      </w:pPr>
      <w:r w:rsidRPr="0012669A">
        <w:t>В архиве учета и реализации воды должны храниться:</w:t>
      </w:r>
    </w:p>
    <w:p w:rsidR="00DA0EE1" w:rsidRPr="0012669A" w:rsidRDefault="00DA0EE1" w:rsidP="004E436D">
      <w:pPr>
        <w:pStyle w:val="Maximyz0"/>
        <w:numPr>
          <w:ilvl w:val="0"/>
          <w:numId w:val="62"/>
        </w:numPr>
      </w:pPr>
      <w:r w:rsidRPr="0012669A">
        <w:t>техническая документация и паспорта расходомеров и счетчиков воды;</w:t>
      </w:r>
    </w:p>
    <w:p w:rsidR="00DA0EE1" w:rsidRPr="0012669A" w:rsidRDefault="00DA0EE1" w:rsidP="004E436D">
      <w:pPr>
        <w:pStyle w:val="Maximyz0"/>
        <w:numPr>
          <w:ilvl w:val="0"/>
          <w:numId w:val="62"/>
        </w:numPr>
      </w:pPr>
      <w:r w:rsidRPr="0012669A">
        <w:t>картотека водопроводных вводов с указанием номера ввода и адреса местонахождения счетчиков воды;</w:t>
      </w:r>
    </w:p>
    <w:p w:rsidR="00DA0EE1" w:rsidRPr="0012669A" w:rsidRDefault="00DA0EE1" w:rsidP="004E436D">
      <w:pPr>
        <w:pStyle w:val="Maximyz0"/>
        <w:numPr>
          <w:ilvl w:val="0"/>
          <w:numId w:val="62"/>
        </w:numPr>
      </w:pPr>
      <w:r w:rsidRPr="0012669A">
        <w:t>наименования основных абонентов и перечня субабонентов (арендаторов);</w:t>
      </w:r>
    </w:p>
    <w:p w:rsidR="00DA0EE1" w:rsidRPr="0012669A" w:rsidRDefault="00DA0EE1" w:rsidP="004E436D">
      <w:pPr>
        <w:pStyle w:val="Maximyz0"/>
        <w:numPr>
          <w:ilvl w:val="0"/>
          <w:numId w:val="62"/>
        </w:numPr>
      </w:pPr>
      <w:r w:rsidRPr="0012669A">
        <w:t>диаметра ввода и условного диаметра расходомера или счетчика воды (с приложением карточки прибора);</w:t>
      </w:r>
    </w:p>
    <w:p w:rsidR="00DA0EE1" w:rsidRPr="0012669A" w:rsidRDefault="00DA0EE1" w:rsidP="004E436D">
      <w:pPr>
        <w:pStyle w:val="Maximyz0"/>
        <w:numPr>
          <w:ilvl w:val="0"/>
          <w:numId w:val="62"/>
        </w:numPr>
      </w:pPr>
      <w:r w:rsidRPr="0012669A">
        <w:t>документация по обоснованию, установлению лимитов расхода воды из системы водоснабжения населенных мест;</w:t>
      </w:r>
    </w:p>
    <w:p w:rsidR="00DA0EE1" w:rsidRPr="0012669A" w:rsidRDefault="00DA0EE1" w:rsidP="004E436D">
      <w:pPr>
        <w:pStyle w:val="Maximyz0"/>
        <w:numPr>
          <w:ilvl w:val="0"/>
          <w:numId w:val="62"/>
        </w:numPr>
      </w:pPr>
      <w:r w:rsidRPr="0012669A">
        <w:t>материалы отчетности по водопотреблению и оценки утечек воды.</w:t>
      </w:r>
    </w:p>
    <w:p w:rsidR="00E152D9" w:rsidRDefault="00E152D9" w:rsidP="00E152D9">
      <w:pPr>
        <w:pStyle w:val="Maximyz0"/>
      </w:pPr>
      <w:r>
        <w:t xml:space="preserve">В таблице </w:t>
      </w:r>
      <w:fldSimple w:instr=" REF _Ref424639828 \h  \* MERGEFORMAT ">
        <w:r w:rsidR="00472A27" w:rsidRPr="00472A27">
          <w:rPr>
            <w:vanish/>
          </w:rPr>
          <w:t xml:space="preserve">Таблица </w:t>
        </w:r>
        <w:r w:rsidR="00472A27">
          <w:rPr>
            <w:noProof/>
          </w:rPr>
          <w:t>2</w:t>
        </w:r>
        <w:r w:rsidR="00472A27">
          <w:t>.</w:t>
        </w:r>
        <w:r w:rsidR="00472A27">
          <w:rPr>
            <w:noProof/>
          </w:rPr>
          <w:t>20</w:t>
        </w:r>
      </w:fldSimple>
      <w:r>
        <w:t xml:space="preserve"> приведен перечень приборов учета, установленных на ВЗУ сельского поселения Ошейкинское.</w:t>
      </w:r>
    </w:p>
    <w:p w:rsidR="00171238" w:rsidRDefault="00171238" w:rsidP="00E152D9">
      <w:pPr>
        <w:pStyle w:val="Maximyz0"/>
      </w:pPr>
    </w:p>
    <w:p w:rsidR="00E152D9" w:rsidRDefault="00E152D9" w:rsidP="00E152D9">
      <w:pPr>
        <w:pStyle w:val="af3"/>
        <w:keepNext/>
      </w:pPr>
      <w:bookmarkStart w:id="107" w:name="_Ref424639828"/>
      <w:r>
        <w:t xml:space="preserve">Таблица </w:t>
      </w:r>
      <w:fldSimple w:instr=" STYLEREF 1 \s ">
        <w:r w:rsidR="00472A27">
          <w:rPr>
            <w:noProof/>
          </w:rPr>
          <w:t>2</w:t>
        </w:r>
      </w:fldSimple>
      <w:r w:rsidR="00FE36A6">
        <w:t>.</w:t>
      </w:r>
      <w:fldSimple w:instr=" SEQ Таблица \* ARABIC \s 1 ">
        <w:r w:rsidR="00472A27">
          <w:rPr>
            <w:noProof/>
          </w:rPr>
          <w:t>20</w:t>
        </w:r>
      </w:fldSimple>
      <w:bookmarkEnd w:id="107"/>
      <w:r>
        <w:t xml:space="preserve"> - Список приборов учета расхода воды на ВЗУ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6"/>
        <w:gridCol w:w="1722"/>
        <w:gridCol w:w="2590"/>
        <w:gridCol w:w="1791"/>
        <w:gridCol w:w="3185"/>
      </w:tblGrid>
      <w:tr w:rsidR="00156394" w:rsidRPr="000D531B" w:rsidTr="00156394">
        <w:trPr>
          <w:trHeight w:val="340"/>
        </w:trPr>
        <w:tc>
          <w:tcPr>
            <w:tcW w:w="287" w:type="pct"/>
            <w:vAlign w:val="center"/>
          </w:tcPr>
          <w:p w:rsidR="00156394" w:rsidRPr="000D531B" w:rsidRDefault="00156394" w:rsidP="00156394">
            <w:pPr>
              <w:jc w:val="center"/>
              <w:rPr>
                <w:sz w:val="20"/>
                <w:szCs w:val="20"/>
              </w:rPr>
            </w:pPr>
            <w:r w:rsidRPr="000D531B">
              <w:rPr>
                <w:sz w:val="20"/>
                <w:szCs w:val="20"/>
              </w:rPr>
              <w:t>№</w:t>
            </w:r>
          </w:p>
          <w:p w:rsidR="00156394" w:rsidRPr="000D531B" w:rsidRDefault="00156394" w:rsidP="00156394">
            <w:pPr>
              <w:jc w:val="center"/>
              <w:rPr>
                <w:sz w:val="20"/>
                <w:szCs w:val="20"/>
              </w:rPr>
            </w:pPr>
            <w:r w:rsidRPr="000D531B">
              <w:rPr>
                <w:sz w:val="20"/>
                <w:szCs w:val="20"/>
              </w:rPr>
              <w:t>п/п</w:t>
            </w:r>
          </w:p>
        </w:tc>
        <w:tc>
          <w:tcPr>
            <w:tcW w:w="874" w:type="pct"/>
            <w:vAlign w:val="center"/>
          </w:tcPr>
          <w:p w:rsidR="00156394" w:rsidRPr="000D531B" w:rsidRDefault="00156394" w:rsidP="00156394">
            <w:pPr>
              <w:jc w:val="center"/>
              <w:rPr>
                <w:sz w:val="20"/>
                <w:szCs w:val="20"/>
              </w:rPr>
            </w:pPr>
            <w:r w:rsidRPr="000D531B">
              <w:rPr>
                <w:sz w:val="20"/>
                <w:szCs w:val="20"/>
              </w:rPr>
              <w:t>Адрес ВЗУ</w:t>
            </w:r>
          </w:p>
        </w:tc>
        <w:tc>
          <w:tcPr>
            <w:tcW w:w="1314" w:type="pct"/>
            <w:vAlign w:val="center"/>
          </w:tcPr>
          <w:p w:rsidR="00156394" w:rsidRPr="000D531B" w:rsidRDefault="00156394" w:rsidP="00156394">
            <w:pPr>
              <w:rPr>
                <w:sz w:val="20"/>
                <w:szCs w:val="20"/>
              </w:rPr>
            </w:pPr>
            <w:r>
              <w:rPr>
                <w:sz w:val="20"/>
                <w:szCs w:val="20"/>
              </w:rPr>
              <w:t>Наличие прибора учёта</w:t>
            </w:r>
          </w:p>
        </w:tc>
        <w:tc>
          <w:tcPr>
            <w:tcW w:w="909" w:type="pct"/>
            <w:vAlign w:val="center"/>
          </w:tcPr>
          <w:p w:rsidR="00156394" w:rsidRPr="000D531B" w:rsidRDefault="00156394" w:rsidP="00156394">
            <w:pPr>
              <w:jc w:val="center"/>
              <w:rPr>
                <w:sz w:val="20"/>
                <w:szCs w:val="20"/>
              </w:rPr>
            </w:pPr>
            <w:r>
              <w:rPr>
                <w:sz w:val="20"/>
                <w:szCs w:val="20"/>
              </w:rPr>
              <w:t>Дата установки</w:t>
            </w:r>
          </w:p>
        </w:tc>
        <w:tc>
          <w:tcPr>
            <w:tcW w:w="1616" w:type="pct"/>
            <w:vAlign w:val="center"/>
          </w:tcPr>
          <w:p w:rsidR="00156394" w:rsidRPr="000D531B" w:rsidRDefault="00156394" w:rsidP="00156394">
            <w:pPr>
              <w:jc w:val="center"/>
              <w:rPr>
                <w:sz w:val="20"/>
                <w:szCs w:val="20"/>
              </w:rPr>
            </w:pPr>
            <w:r>
              <w:rPr>
                <w:sz w:val="20"/>
                <w:szCs w:val="20"/>
              </w:rPr>
              <w:t>Наименование прибора учёта</w:t>
            </w: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r w:rsidRPr="000D531B">
              <w:rPr>
                <w:sz w:val="20"/>
                <w:szCs w:val="20"/>
              </w:rPr>
              <w:t>1.</w:t>
            </w:r>
          </w:p>
        </w:tc>
        <w:tc>
          <w:tcPr>
            <w:tcW w:w="3097" w:type="pct"/>
            <w:gridSpan w:val="3"/>
            <w:vAlign w:val="center"/>
          </w:tcPr>
          <w:p w:rsidR="00156394" w:rsidRPr="000D531B" w:rsidRDefault="00156394" w:rsidP="00156394">
            <w:pPr>
              <w:jc w:val="center"/>
              <w:rPr>
                <w:sz w:val="20"/>
                <w:szCs w:val="20"/>
              </w:rPr>
            </w:pPr>
            <w:r w:rsidRPr="000D531B">
              <w:rPr>
                <w:sz w:val="20"/>
                <w:szCs w:val="20"/>
              </w:rPr>
              <w:t>ВЗУ № 6, д. Ушаково</w:t>
            </w:r>
          </w:p>
        </w:tc>
        <w:tc>
          <w:tcPr>
            <w:tcW w:w="1616" w:type="pct"/>
            <w:vAlign w:val="center"/>
          </w:tcPr>
          <w:p w:rsidR="00156394" w:rsidRPr="000D531B" w:rsidRDefault="00156394" w:rsidP="00156394">
            <w:pPr>
              <w:jc w:val="center"/>
              <w:rPr>
                <w:sz w:val="20"/>
                <w:szCs w:val="20"/>
              </w:rPr>
            </w:pP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p>
        </w:tc>
        <w:tc>
          <w:tcPr>
            <w:tcW w:w="874" w:type="pct"/>
            <w:vAlign w:val="center"/>
          </w:tcPr>
          <w:p w:rsidR="00156394" w:rsidRPr="000D531B" w:rsidRDefault="00156394" w:rsidP="00156394">
            <w:pPr>
              <w:jc w:val="center"/>
              <w:rPr>
                <w:sz w:val="20"/>
                <w:szCs w:val="20"/>
              </w:rPr>
            </w:pPr>
            <w:r w:rsidRPr="000D531B">
              <w:rPr>
                <w:sz w:val="20"/>
                <w:szCs w:val="20"/>
              </w:rPr>
              <w:t>-арт. скв. №10</w:t>
            </w:r>
          </w:p>
        </w:tc>
        <w:tc>
          <w:tcPr>
            <w:tcW w:w="1314" w:type="pct"/>
            <w:vAlign w:val="center"/>
          </w:tcPr>
          <w:p w:rsidR="00156394" w:rsidRPr="000D531B" w:rsidRDefault="00156394" w:rsidP="00156394">
            <w:pPr>
              <w:jc w:val="center"/>
              <w:rPr>
                <w:sz w:val="20"/>
                <w:szCs w:val="20"/>
              </w:rPr>
            </w:pPr>
            <w:r>
              <w:rPr>
                <w:sz w:val="20"/>
                <w:szCs w:val="20"/>
              </w:rPr>
              <w:t>отсутствует</w:t>
            </w:r>
          </w:p>
        </w:tc>
        <w:tc>
          <w:tcPr>
            <w:tcW w:w="909" w:type="pct"/>
            <w:vAlign w:val="center"/>
          </w:tcPr>
          <w:p w:rsidR="00156394" w:rsidRPr="000D531B" w:rsidRDefault="00156394" w:rsidP="00156394">
            <w:pPr>
              <w:jc w:val="center"/>
              <w:rPr>
                <w:sz w:val="20"/>
                <w:szCs w:val="20"/>
              </w:rPr>
            </w:pPr>
            <w:r>
              <w:rPr>
                <w:sz w:val="20"/>
                <w:szCs w:val="20"/>
              </w:rPr>
              <w:t>-</w:t>
            </w:r>
          </w:p>
        </w:tc>
        <w:tc>
          <w:tcPr>
            <w:tcW w:w="1616" w:type="pct"/>
            <w:vAlign w:val="center"/>
          </w:tcPr>
          <w:p w:rsidR="00156394" w:rsidRDefault="00156394" w:rsidP="00156394">
            <w:pPr>
              <w:jc w:val="center"/>
              <w:rPr>
                <w:sz w:val="20"/>
                <w:szCs w:val="20"/>
              </w:rPr>
            </w:pPr>
            <w:r>
              <w:rPr>
                <w:sz w:val="20"/>
                <w:szCs w:val="20"/>
              </w:rPr>
              <w:t>-</w:t>
            </w: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p>
        </w:tc>
        <w:tc>
          <w:tcPr>
            <w:tcW w:w="874" w:type="pct"/>
            <w:vAlign w:val="center"/>
          </w:tcPr>
          <w:p w:rsidR="00156394" w:rsidRPr="000D531B" w:rsidRDefault="00156394" w:rsidP="00156394">
            <w:pPr>
              <w:jc w:val="center"/>
              <w:rPr>
                <w:sz w:val="20"/>
                <w:szCs w:val="20"/>
              </w:rPr>
            </w:pPr>
            <w:r w:rsidRPr="000D531B">
              <w:rPr>
                <w:sz w:val="20"/>
                <w:szCs w:val="20"/>
              </w:rPr>
              <w:t>-арт. скв. №11</w:t>
            </w:r>
          </w:p>
        </w:tc>
        <w:tc>
          <w:tcPr>
            <w:tcW w:w="1314" w:type="pct"/>
            <w:vAlign w:val="center"/>
          </w:tcPr>
          <w:p w:rsidR="00156394" w:rsidRPr="000D531B" w:rsidRDefault="00156394" w:rsidP="00156394">
            <w:pPr>
              <w:jc w:val="center"/>
              <w:rPr>
                <w:sz w:val="20"/>
                <w:szCs w:val="20"/>
              </w:rPr>
            </w:pPr>
            <w:r>
              <w:rPr>
                <w:sz w:val="20"/>
                <w:szCs w:val="20"/>
              </w:rPr>
              <w:t>имеется</w:t>
            </w:r>
          </w:p>
        </w:tc>
        <w:tc>
          <w:tcPr>
            <w:tcW w:w="909" w:type="pct"/>
            <w:vAlign w:val="center"/>
          </w:tcPr>
          <w:p w:rsidR="00156394" w:rsidRPr="000D531B" w:rsidRDefault="00156394" w:rsidP="00156394">
            <w:pPr>
              <w:jc w:val="center"/>
              <w:rPr>
                <w:sz w:val="20"/>
                <w:szCs w:val="20"/>
              </w:rPr>
            </w:pPr>
            <w:r>
              <w:rPr>
                <w:sz w:val="20"/>
                <w:szCs w:val="20"/>
              </w:rPr>
              <w:t>20.07.2017</w:t>
            </w:r>
          </w:p>
        </w:tc>
        <w:tc>
          <w:tcPr>
            <w:tcW w:w="1616" w:type="pct"/>
            <w:vAlign w:val="center"/>
          </w:tcPr>
          <w:p w:rsidR="00156394" w:rsidRDefault="00156394" w:rsidP="00156394">
            <w:pPr>
              <w:jc w:val="center"/>
              <w:rPr>
                <w:sz w:val="20"/>
                <w:szCs w:val="20"/>
              </w:rPr>
            </w:pPr>
            <w:r>
              <w:rPr>
                <w:sz w:val="20"/>
                <w:szCs w:val="20"/>
              </w:rPr>
              <w:t>СТВХ-80</w:t>
            </w: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r w:rsidRPr="000D531B">
              <w:rPr>
                <w:sz w:val="20"/>
                <w:szCs w:val="20"/>
              </w:rPr>
              <w:t>2.</w:t>
            </w:r>
          </w:p>
        </w:tc>
        <w:tc>
          <w:tcPr>
            <w:tcW w:w="3097" w:type="pct"/>
            <w:gridSpan w:val="3"/>
            <w:vAlign w:val="center"/>
          </w:tcPr>
          <w:p w:rsidR="00156394" w:rsidRPr="000D531B" w:rsidRDefault="00156394" w:rsidP="00156394">
            <w:pPr>
              <w:jc w:val="center"/>
              <w:rPr>
                <w:sz w:val="20"/>
                <w:szCs w:val="20"/>
              </w:rPr>
            </w:pPr>
            <w:r w:rsidRPr="000D531B">
              <w:rPr>
                <w:sz w:val="20"/>
                <w:szCs w:val="20"/>
              </w:rPr>
              <w:t>ВЗУ №13, д. Доры</w:t>
            </w:r>
          </w:p>
        </w:tc>
        <w:tc>
          <w:tcPr>
            <w:tcW w:w="1616" w:type="pct"/>
            <w:vAlign w:val="center"/>
          </w:tcPr>
          <w:p w:rsidR="00156394" w:rsidRPr="000D531B" w:rsidRDefault="00156394" w:rsidP="00156394">
            <w:pPr>
              <w:jc w:val="center"/>
              <w:rPr>
                <w:sz w:val="20"/>
                <w:szCs w:val="20"/>
              </w:rPr>
            </w:pP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p>
        </w:tc>
        <w:tc>
          <w:tcPr>
            <w:tcW w:w="874" w:type="pct"/>
            <w:vAlign w:val="center"/>
          </w:tcPr>
          <w:p w:rsidR="00156394" w:rsidRPr="000D531B" w:rsidRDefault="00156394" w:rsidP="00156394">
            <w:pPr>
              <w:jc w:val="center"/>
              <w:rPr>
                <w:sz w:val="20"/>
                <w:szCs w:val="20"/>
              </w:rPr>
            </w:pPr>
            <w:r w:rsidRPr="000D531B">
              <w:rPr>
                <w:sz w:val="20"/>
                <w:szCs w:val="20"/>
              </w:rPr>
              <w:t>-арт. скв. №15</w:t>
            </w:r>
          </w:p>
        </w:tc>
        <w:tc>
          <w:tcPr>
            <w:tcW w:w="1314" w:type="pct"/>
            <w:vAlign w:val="center"/>
          </w:tcPr>
          <w:p w:rsidR="00156394" w:rsidRPr="000D531B" w:rsidRDefault="00156394" w:rsidP="00156394">
            <w:pPr>
              <w:jc w:val="center"/>
              <w:rPr>
                <w:sz w:val="20"/>
                <w:szCs w:val="20"/>
              </w:rPr>
            </w:pPr>
            <w:r>
              <w:rPr>
                <w:sz w:val="20"/>
                <w:szCs w:val="20"/>
              </w:rPr>
              <w:t>имеется</w:t>
            </w:r>
          </w:p>
        </w:tc>
        <w:tc>
          <w:tcPr>
            <w:tcW w:w="909" w:type="pct"/>
            <w:vAlign w:val="center"/>
          </w:tcPr>
          <w:p w:rsidR="00156394" w:rsidRPr="000D531B" w:rsidRDefault="00156394" w:rsidP="00156394">
            <w:pPr>
              <w:jc w:val="center"/>
              <w:rPr>
                <w:sz w:val="20"/>
                <w:szCs w:val="20"/>
              </w:rPr>
            </w:pPr>
            <w:r>
              <w:rPr>
                <w:sz w:val="20"/>
                <w:szCs w:val="20"/>
              </w:rPr>
              <w:t>29.07.2013</w:t>
            </w:r>
          </w:p>
        </w:tc>
        <w:tc>
          <w:tcPr>
            <w:tcW w:w="1616" w:type="pct"/>
            <w:vAlign w:val="center"/>
          </w:tcPr>
          <w:p w:rsidR="00156394" w:rsidRDefault="00156394" w:rsidP="00156394">
            <w:pPr>
              <w:jc w:val="center"/>
              <w:rPr>
                <w:sz w:val="20"/>
                <w:szCs w:val="20"/>
              </w:rPr>
            </w:pPr>
            <w:r>
              <w:rPr>
                <w:sz w:val="20"/>
                <w:szCs w:val="20"/>
              </w:rPr>
              <w:t>ВСХН-80</w:t>
            </w: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r w:rsidRPr="000D531B">
              <w:rPr>
                <w:sz w:val="20"/>
                <w:szCs w:val="20"/>
              </w:rPr>
              <w:t>3.</w:t>
            </w:r>
          </w:p>
        </w:tc>
        <w:tc>
          <w:tcPr>
            <w:tcW w:w="3097" w:type="pct"/>
            <w:gridSpan w:val="3"/>
            <w:vAlign w:val="center"/>
          </w:tcPr>
          <w:p w:rsidR="00156394" w:rsidRPr="000D531B" w:rsidRDefault="00156394" w:rsidP="00156394">
            <w:pPr>
              <w:jc w:val="center"/>
              <w:rPr>
                <w:sz w:val="20"/>
                <w:szCs w:val="20"/>
              </w:rPr>
            </w:pPr>
            <w:r w:rsidRPr="000D531B">
              <w:rPr>
                <w:sz w:val="20"/>
                <w:szCs w:val="20"/>
              </w:rPr>
              <w:t>ВЗУ №14,п. Большая Сестра</w:t>
            </w:r>
          </w:p>
        </w:tc>
        <w:tc>
          <w:tcPr>
            <w:tcW w:w="1616" w:type="pct"/>
            <w:vAlign w:val="center"/>
          </w:tcPr>
          <w:p w:rsidR="00156394" w:rsidRPr="000D531B" w:rsidRDefault="00156394" w:rsidP="00156394">
            <w:pPr>
              <w:jc w:val="center"/>
              <w:rPr>
                <w:sz w:val="20"/>
                <w:szCs w:val="20"/>
              </w:rPr>
            </w:pP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p>
        </w:tc>
        <w:tc>
          <w:tcPr>
            <w:tcW w:w="874" w:type="pct"/>
            <w:vAlign w:val="center"/>
          </w:tcPr>
          <w:p w:rsidR="00156394" w:rsidRPr="000D531B" w:rsidRDefault="00156394" w:rsidP="00156394">
            <w:pPr>
              <w:jc w:val="center"/>
              <w:rPr>
                <w:sz w:val="20"/>
                <w:szCs w:val="20"/>
              </w:rPr>
            </w:pPr>
            <w:r w:rsidRPr="000D531B">
              <w:rPr>
                <w:sz w:val="20"/>
                <w:szCs w:val="20"/>
              </w:rPr>
              <w:t>-арт. скв. № 16</w:t>
            </w:r>
          </w:p>
        </w:tc>
        <w:tc>
          <w:tcPr>
            <w:tcW w:w="1314" w:type="pct"/>
            <w:vAlign w:val="center"/>
          </w:tcPr>
          <w:p w:rsidR="00156394" w:rsidRPr="000D531B" w:rsidRDefault="00156394" w:rsidP="00156394">
            <w:pPr>
              <w:jc w:val="center"/>
              <w:rPr>
                <w:sz w:val="20"/>
                <w:szCs w:val="20"/>
              </w:rPr>
            </w:pPr>
            <w:r>
              <w:rPr>
                <w:sz w:val="20"/>
                <w:szCs w:val="20"/>
              </w:rPr>
              <w:t>имеется</w:t>
            </w:r>
          </w:p>
        </w:tc>
        <w:tc>
          <w:tcPr>
            <w:tcW w:w="909" w:type="pct"/>
            <w:vAlign w:val="center"/>
          </w:tcPr>
          <w:p w:rsidR="00156394" w:rsidRPr="000D531B" w:rsidRDefault="00156394" w:rsidP="00156394">
            <w:pPr>
              <w:jc w:val="center"/>
              <w:rPr>
                <w:sz w:val="20"/>
                <w:szCs w:val="20"/>
              </w:rPr>
            </w:pPr>
            <w:r>
              <w:rPr>
                <w:sz w:val="20"/>
                <w:szCs w:val="20"/>
              </w:rPr>
              <w:t>01.10.2017</w:t>
            </w:r>
          </w:p>
        </w:tc>
        <w:tc>
          <w:tcPr>
            <w:tcW w:w="1616" w:type="pct"/>
            <w:vAlign w:val="center"/>
          </w:tcPr>
          <w:p w:rsidR="00156394" w:rsidRDefault="00156394" w:rsidP="00156394">
            <w:pPr>
              <w:jc w:val="center"/>
              <w:rPr>
                <w:sz w:val="20"/>
                <w:szCs w:val="20"/>
              </w:rPr>
            </w:pPr>
            <w:r>
              <w:rPr>
                <w:sz w:val="20"/>
                <w:szCs w:val="20"/>
              </w:rPr>
              <w:t>ВСХН-50</w:t>
            </w: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r w:rsidRPr="000D531B">
              <w:rPr>
                <w:sz w:val="20"/>
                <w:szCs w:val="20"/>
              </w:rPr>
              <w:t>4.</w:t>
            </w:r>
          </w:p>
        </w:tc>
        <w:tc>
          <w:tcPr>
            <w:tcW w:w="3097" w:type="pct"/>
            <w:gridSpan w:val="3"/>
            <w:vAlign w:val="center"/>
          </w:tcPr>
          <w:p w:rsidR="00156394" w:rsidRPr="000D531B" w:rsidRDefault="00156394" w:rsidP="00156394">
            <w:pPr>
              <w:jc w:val="center"/>
              <w:rPr>
                <w:sz w:val="20"/>
                <w:szCs w:val="20"/>
              </w:rPr>
            </w:pPr>
            <w:r w:rsidRPr="000D531B">
              <w:rPr>
                <w:sz w:val="20"/>
                <w:szCs w:val="20"/>
              </w:rPr>
              <w:t>ВЗУ № 16, п. Торфяной</w:t>
            </w:r>
          </w:p>
        </w:tc>
        <w:tc>
          <w:tcPr>
            <w:tcW w:w="1616" w:type="pct"/>
            <w:vAlign w:val="center"/>
          </w:tcPr>
          <w:p w:rsidR="00156394" w:rsidRPr="000D531B" w:rsidRDefault="00156394" w:rsidP="00156394">
            <w:pPr>
              <w:jc w:val="center"/>
              <w:rPr>
                <w:sz w:val="20"/>
                <w:szCs w:val="20"/>
              </w:rPr>
            </w:pPr>
          </w:p>
        </w:tc>
      </w:tr>
      <w:tr w:rsidR="00156394" w:rsidRPr="000D531B" w:rsidTr="00156394">
        <w:trPr>
          <w:trHeight w:val="340"/>
        </w:trPr>
        <w:tc>
          <w:tcPr>
            <w:tcW w:w="287" w:type="pct"/>
            <w:vAlign w:val="center"/>
          </w:tcPr>
          <w:p w:rsidR="00156394" w:rsidRPr="000D531B" w:rsidRDefault="00156394" w:rsidP="00156394">
            <w:pPr>
              <w:jc w:val="center"/>
              <w:rPr>
                <w:sz w:val="20"/>
                <w:szCs w:val="20"/>
              </w:rPr>
            </w:pPr>
          </w:p>
        </w:tc>
        <w:tc>
          <w:tcPr>
            <w:tcW w:w="874" w:type="pct"/>
            <w:vAlign w:val="center"/>
          </w:tcPr>
          <w:p w:rsidR="00156394" w:rsidRPr="000D531B" w:rsidRDefault="00156394" w:rsidP="00156394">
            <w:pPr>
              <w:jc w:val="center"/>
              <w:rPr>
                <w:sz w:val="20"/>
                <w:szCs w:val="20"/>
              </w:rPr>
            </w:pPr>
            <w:r w:rsidRPr="000D531B">
              <w:rPr>
                <w:sz w:val="20"/>
                <w:szCs w:val="20"/>
              </w:rPr>
              <w:t>-арт. скв. №24</w:t>
            </w:r>
          </w:p>
        </w:tc>
        <w:tc>
          <w:tcPr>
            <w:tcW w:w="1314" w:type="pct"/>
            <w:vAlign w:val="center"/>
          </w:tcPr>
          <w:p w:rsidR="00156394" w:rsidRPr="000D531B" w:rsidRDefault="00156394" w:rsidP="00156394">
            <w:pPr>
              <w:jc w:val="center"/>
              <w:rPr>
                <w:sz w:val="20"/>
                <w:szCs w:val="20"/>
              </w:rPr>
            </w:pPr>
            <w:r>
              <w:rPr>
                <w:sz w:val="20"/>
                <w:szCs w:val="20"/>
              </w:rPr>
              <w:t>имеется</w:t>
            </w:r>
          </w:p>
        </w:tc>
        <w:tc>
          <w:tcPr>
            <w:tcW w:w="909" w:type="pct"/>
            <w:vAlign w:val="center"/>
          </w:tcPr>
          <w:p w:rsidR="00156394" w:rsidRPr="000D531B" w:rsidRDefault="00156394" w:rsidP="00156394">
            <w:pPr>
              <w:jc w:val="center"/>
              <w:rPr>
                <w:sz w:val="20"/>
                <w:szCs w:val="20"/>
              </w:rPr>
            </w:pPr>
            <w:r>
              <w:rPr>
                <w:sz w:val="20"/>
                <w:szCs w:val="20"/>
              </w:rPr>
              <w:t>03.07.2017</w:t>
            </w:r>
          </w:p>
        </w:tc>
        <w:tc>
          <w:tcPr>
            <w:tcW w:w="1616" w:type="pct"/>
            <w:vAlign w:val="center"/>
          </w:tcPr>
          <w:p w:rsidR="00156394" w:rsidRDefault="00156394" w:rsidP="00156394">
            <w:pPr>
              <w:jc w:val="center"/>
              <w:rPr>
                <w:sz w:val="20"/>
                <w:szCs w:val="20"/>
              </w:rPr>
            </w:pPr>
            <w:r>
              <w:rPr>
                <w:sz w:val="20"/>
                <w:szCs w:val="20"/>
              </w:rPr>
              <w:t>РСМ-05-03</w:t>
            </w:r>
          </w:p>
        </w:tc>
      </w:tr>
    </w:tbl>
    <w:p w:rsidR="00686AF2" w:rsidRPr="0012669A" w:rsidRDefault="00686AF2" w:rsidP="00DA0EE1">
      <w:pPr>
        <w:pStyle w:val="Maximyz0"/>
      </w:pPr>
    </w:p>
    <w:p w:rsidR="00EF77E4" w:rsidRPr="0012669A" w:rsidRDefault="00EF77E4" w:rsidP="001942FE">
      <w:pPr>
        <w:pStyle w:val="Maximyz4"/>
        <w:tabs>
          <w:tab w:val="left" w:pos="2268"/>
        </w:tabs>
      </w:pPr>
      <w:bookmarkStart w:id="108" w:name="_Toc507758466"/>
      <w:r w:rsidRPr="0012669A">
        <w:t>Сведения о диспетчеризации и автоматизации технологических процессов на ИЦВ.</w:t>
      </w:r>
      <w:bookmarkEnd w:id="108"/>
    </w:p>
    <w:p w:rsidR="00BE0060" w:rsidRPr="0012669A" w:rsidRDefault="00BE0060" w:rsidP="00BE0060">
      <w:pPr>
        <w:pStyle w:val="Maximyz0"/>
      </w:pPr>
      <w:r w:rsidRPr="0012669A">
        <w:t xml:space="preserve">Наиболее совершенной формой механизации производственных процессов и отражением технического </w:t>
      </w:r>
      <w:r w:rsidRPr="006D2233">
        <w:t>прогресс</w:t>
      </w:r>
      <w:r w:rsidRPr="0012669A">
        <w:t>а в водопроводной технике является автоматизация работы насосных станций. Проект автоматизации работы насосной станции представляет собой схему соединения приборов и аппаратов автоматического управления. В настоящее время наибольшее распространение получили так называемые развернутые схемы, в которых все приборы и соединения между ними располагаются в порядке последовательности выполнения ими операций.</w:t>
      </w:r>
    </w:p>
    <w:p w:rsidR="00BE0060" w:rsidRPr="0012669A" w:rsidRDefault="00BE0060" w:rsidP="00BE0060">
      <w:pPr>
        <w:pStyle w:val="Maximyz0"/>
      </w:pPr>
      <w:r w:rsidRPr="0012669A">
        <w:t>На автоматизированных насосных станциях все процессы, связанные с пуском, остановкой и контролем за состоянием насосно-силового оборудования, осуществляются в строго установленной последовательности и специальными автоматами без участия человека. Его роль сводится лишь к налаживанию, пуску и периодическому осмотру автоматической аппаратуры.</w:t>
      </w:r>
    </w:p>
    <w:p w:rsidR="00F059CF" w:rsidRPr="0012669A" w:rsidRDefault="00F059CF" w:rsidP="00F059CF">
      <w:pPr>
        <w:pStyle w:val="Maximyz0"/>
      </w:pPr>
      <w:r w:rsidRPr="0012669A">
        <w:t>Система диспетчеризации водозабора (артезианской скважины и водонасосной станции) водокоммунального хозяйства предназначена для:</w:t>
      </w:r>
    </w:p>
    <w:p w:rsidR="00F059CF" w:rsidRPr="0012669A" w:rsidRDefault="00F059CF" w:rsidP="00A74826">
      <w:pPr>
        <w:pStyle w:val="Maximyz0"/>
        <w:numPr>
          <w:ilvl w:val="0"/>
          <w:numId w:val="81"/>
        </w:numPr>
      </w:pPr>
      <w:r w:rsidRPr="0012669A">
        <w:t>автоматизированного дистанционного контроля и управления работой подъемных, сетевых насосов водоснабжения;</w:t>
      </w:r>
    </w:p>
    <w:p w:rsidR="00F059CF" w:rsidRPr="0012669A" w:rsidRDefault="00F059CF" w:rsidP="00A74826">
      <w:pPr>
        <w:pStyle w:val="Maximyz0"/>
        <w:numPr>
          <w:ilvl w:val="0"/>
          <w:numId w:val="81"/>
        </w:numPr>
      </w:pPr>
      <w:r w:rsidRPr="0012669A">
        <w:t>учета объема воды и потребления электроэнергии, измерения давления воды, напряжения сети питания, тока потребления водозаборного узла;</w:t>
      </w:r>
    </w:p>
    <w:p w:rsidR="00F059CF" w:rsidRPr="0012669A" w:rsidRDefault="00F059CF" w:rsidP="00A74826">
      <w:pPr>
        <w:pStyle w:val="Maximyz0"/>
        <w:numPr>
          <w:ilvl w:val="0"/>
          <w:numId w:val="81"/>
        </w:numPr>
      </w:pPr>
      <w:r w:rsidRPr="0012669A">
        <w:t>охранной и пожарной сигнализации, контроля доступа павильонов водозаборных узлов и насосных станций;</w:t>
      </w:r>
    </w:p>
    <w:p w:rsidR="00F059CF" w:rsidRPr="0012669A" w:rsidRDefault="00F059CF" w:rsidP="00A74826">
      <w:pPr>
        <w:pStyle w:val="Maximyz0"/>
        <w:numPr>
          <w:ilvl w:val="0"/>
          <w:numId w:val="81"/>
        </w:numPr>
      </w:pPr>
      <w:r w:rsidRPr="0012669A">
        <w:t>контроля затопления помещения ВЗУ и ВНС;</w:t>
      </w:r>
    </w:p>
    <w:p w:rsidR="00F059CF" w:rsidRPr="0012669A" w:rsidRDefault="00F059CF" w:rsidP="00A74826">
      <w:pPr>
        <w:pStyle w:val="Maximyz0"/>
        <w:numPr>
          <w:ilvl w:val="0"/>
          <w:numId w:val="81"/>
        </w:numPr>
      </w:pPr>
      <w:r w:rsidRPr="0012669A">
        <w:t>контроля температуры воздуха в помещении водозаборного узла и поддержания положительной температуры воздуха;</w:t>
      </w:r>
    </w:p>
    <w:p w:rsidR="00F059CF" w:rsidRPr="0012669A" w:rsidRDefault="00F059CF" w:rsidP="00A74826">
      <w:pPr>
        <w:pStyle w:val="Maximyz0"/>
        <w:numPr>
          <w:ilvl w:val="0"/>
          <w:numId w:val="81"/>
        </w:numPr>
      </w:pPr>
      <w:r w:rsidRPr="0012669A">
        <w:t>формирование сообщений диспетчеру об аварийном отклонении контролируемых параметров водозаборного узла и насосных станций от их нормальных значений;</w:t>
      </w:r>
    </w:p>
    <w:p w:rsidR="00F059CF" w:rsidRPr="0012669A" w:rsidRDefault="00F059CF" w:rsidP="00A74826">
      <w:pPr>
        <w:pStyle w:val="Maximyz0"/>
        <w:numPr>
          <w:ilvl w:val="0"/>
          <w:numId w:val="81"/>
        </w:numPr>
      </w:pPr>
      <w:r w:rsidRPr="0012669A">
        <w:t>ведение базы данных изменений контролируемых параметров водозаборного узла за период функционирования системы;</w:t>
      </w:r>
    </w:p>
    <w:p w:rsidR="00F059CF" w:rsidRPr="0012669A" w:rsidRDefault="00F059CF" w:rsidP="00A74826">
      <w:pPr>
        <w:pStyle w:val="Maximyz0"/>
        <w:numPr>
          <w:ilvl w:val="0"/>
          <w:numId w:val="81"/>
        </w:numPr>
      </w:pPr>
      <w:r w:rsidRPr="0012669A">
        <w:t>отображение параметров системы водоснабжения на основной мнемосхеме на компьютере диспетчера;</w:t>
      </w:r>
    </w:p>
    <w:p w:rsidR="00F059CF" w:rsidRPr="0012669A" w:rsidRDefault="00F059CF" w:rsidP="00A74826">
      <w:pPr>
        <w:pStyle w:val="Maximyz0"/>
        <w:numPr>
          <w:ilvl w:val="0"/>
          <w:numId w:val="81"/>
        </w:numPr>
      </w:pPr>
      <w:r w:rsidRPr="0012669A">
        <w:t>формирование электронной и документальной отчетности (сводки, отчеты, графики) о функционировании насосов, объемах воды, расходе, времени работы насосов и проч.;</w:t>
      </w:r>
    </w:p>
    <w:p w:rsidR="00F059CF" w:rsidRPr="0012669A" w:rsidRDefault="00F059CF" w:rsidP="00A74826">
      <w:pPr>
        <w:pStyle w:val="Maximyz0"/>
        <w:numPr>
          <w:ilvl w:val="0"/>
          <w:numId w:val="81"/>
        </w:numPr>
      </w:pPr>
      <w:r w:rsidRPr="0012669A">
        <w:t>информационного объединения территориально распределенных водозаборных сооружений с передачей данных в центральный диспетчерский пункт по сети сотовой связи GSM.</w:t>
      </w:r>
    </w:p>
    <w:p w:rsidR="00F059CF" w:rsidRPr="0012669A" w:rsidRDefault="00F059CF" w:rsidP="00F059CF">
      <w:pPr>
        <w:pStyle w:val="Maximyz0"/>
      </w:pPr>
      <w:r w:rsidRPr="0012669A">
        <w:t>Задачи, решаемые системой диспетчеризации водозаборных скважин по GSM для водокоммунального хозяйства:</w:t>
      </w:r>
    </w:p>
    <w:p w:rsidR="00F059CF" w:rsidRPr="0012669A" w:rsidRDefault="00F059CF" w:rsidP="00A74826">
      <w:pPr>
        <w:pStyle w:val="Maximyz0"/>
        <w:numPr>
          <w:ilvl w:val="0"/>
          <w:numId w:val="82"/>
        </w:numPr>
      </w:pPr>
      <w:r w:rsidRPr="0012669A">
        <w:t>управление работой насосов (местное, дистанционное);</w:t>
      </w:r>
    </w:p>
    <w:p w:rsidR="00F059CF" w:rsidRPr="0012669A" w:rsidRDefault="00F059CF" w:rsidP="00A74826">
      <w:pPr>
        <w:pStyle w:val="Maximyz0"/>
        <w:numPr>
          <w:ilvl w:val="0"/>
          <w:numId w:val="82"/>
        </w:numPr>
      </w:pPr>
      <w:r w:rsidRPr="0012669A">
        <w:t>централизованный дистанционный контроль технического состояния насосов;</w:t>
      </w:r>
    </w:p>
    <w:p w:rsidR="00F059CF" w:rsidRPr="0012669A" w:rsidRDefault="00F059CF" w:rsidP="00A74826">
      <w:pPr>
        <w:pStyle w:val="Maximyz0"/>
        <w:numPr>
          <w:ilvl w:val="0"/>
          <w:numId w:val="82"/>
        </w:numPr>
      </w:pPr>
      <w:r w:rsidRPr="0012669A">
        <w:t>повышение безопасности за счет исключения человеческого фактора из процесса управления, снижения аварийности оборудования, своевременного обнаружения аварии, пожара или проникновения посторонних лиц в павильон или подземную камеру;</w:t>
      </w:r>
    </w:p>
    <w:p w:rsidR="00F059CF" w:rsidRPr="0012669A" w:rsidRDefault="00F059CF" w:rsidP="00A74826">
      <w:pPr>
        <w:pStyle w:val="Maximyz0"/>
        <w:numPr>
          <w:ilvl w:val="0"/>
          <w:numId w:val="82"/>
        </w:numPr>
      </w:pPr>
      <w:r w:rsidRPr="0012669A">
        <w:t>объективные измерения и контроль давления и объема воды, уровня воды в резервуарах чистой воды, температуры воздуха, тока потребления насосов, напряжения сети питания, количества потребления электроэнергии;</w:t>
      </w:r>
    </w:p>
    <w:p w:rsidR="00F059CF" w:rsidRPr="0012669A" w:rsidRDefault="00F059CF" w:rsidP="00A74826">
      <w:pPr>
        <w:pStyle w:val="Maximyz0"/>
        <w:numPr>
          <w:ilvl w:val="0"/>
          <w:numId w:val="82"/>
        </w:numPr>
      </w:pPr>
      <w:r w:rsidRPr="0012669A">
        <w:t>снижение потребления электроэнергии за счет регулирования процесса заполнения накопительного резервуара;</w:t>
      </w:r>
    </w:p>
    <w:p w:rsidR="00F059CF" w:rsidRPr="0012669A" w:rsidRDefault="00F059CF" w:rsidP="00A74826">
      <w:pPr>
        <w:pStyle w:val="Maximyz0"/>
        <w:numPr>
          <w:ilvl w:val="0"/>
          <w:numId w:val="82"/>
        </w:numPr>
      </w:pPr>
      <w:r w:rsidRPr="0012669A">
        <w:t>увеличение срока службы оборудования;</w:t>
      </w:r>
    </w:p>
    <w:p w:rsidR="00F059CF" w:rsidRPr="0012669A" w:rsidRDefault="00F059CF" w:rsidP="00A74826">
      <w:pPr>
        <w:pStyle w:val="Maximyz0"/>
        <w:numPr>
          <w:ilvl w:val="0"/>
          <w:numId w:val="82"/>
        </w:numPr>
      </w:pPr>
      <w:r w:rsidRPr="0012669A">
        <w:t>снижение затрат на эксплуатацию за счет снижения штата обслуживающего персонала, оперативного обнаружения аварии оборудования.</w:t>
      </w:r>
    </w:p>
    <w:p w:rsidR="00F059CF" w:rsidRPr="0012669A" w:rsidRDefault="00F059CF" w:rsidP="00F059CF">
      <w:pPr>
        <w:pStyle w:val="Maximyz0"/>
      </w:pPr>
      <w:r w:rsidRPr="0012669A">
        <w:t>Система диспетчеризации артезианских скважин и насосных станций водокоммунального хозяйства обеспечивает снижение затрат на эксплуатацию водозаборных сооружений косвенным способом за счет:</w:t>
      </w:r>
    </w:p>
    <w:p w:rsidR="00F059CF" w:rsidRPr="0012669A" w:rsidRDefault="00F059CF" w:rsidP="00A74826">
      <w:pPr>
        <w:pStyle w:val="Maximyz0"/>
        <w:numPr>
          <w:ilvl w:val="0"/>
          <w:numId w:val="83"/>
        </w:numPr>
      </w:pPr>
      <w:r w:rsidRPr="0012669A">
        <w:t>непрерывного мониторинга работы насосов, контрольно-измерительных приборов и своевременного предупреждения аварий;</w:t>
      </w:r>
    </w:p>
    <w:p w:rsidR="00F059CF" w:rsidRPr="0012669A" w:rsidRDefault="00F059CF" w:rsidP="00A74826">
      <w:pPr>
        <w:pStyle w:val="Maximyz0"/>
        <w:numPr>
          <w:ilvl w:val="0"/>
          <w:numId w:val="83"/>
        </w:numPr>
      </w:pPr>
      <w:r w:rsidRPr="0012669A">
        <w:t>удобного и быстрого дистанционного съема показаний счетчиков воды, счетчиков электричества, датчиков давления и температуры;</w:t>
      </w:r>
    </w:p>
    <w:p w:rsidR="00F059CF" w:rsidRPr="0012669A" w:rsidRDefault="00F059CF" w:rsidP="00A74826">
      <w:pPr>
        <w:pStyle w:val="Maximyz0"/>
        <w:numPr>
          <w:ilvl w:val="0"/>
          <w:numId w:val="83"/>
        </w:numPr>
      </w:pPr>
      <w:r w:rsidRPr="0012669A">
        <w:t>сохранности оборудования за счет охранной и пожарной сигнализации павильонов водозаборов и насосных станций;</w:t>
      </w:r>
    </w:p>
    <w:p w:rsidR="00F059CF" w:rsidRPr="0012669A" w:rsidRDefault="00F059CF" w:rsidP="00A74826">
      <w:pPr>
        <w:pStyle w:val="Maximyz0"/>
        <w:numPr>
          <w:ilvl w:val="0"/>
          <w:numId w:val="83"/>
        </w:numPr>
      </w:pPr>
      <w:r w:rsidRPr="0012669A">
        <w:t>сокращения численности дежурного персонала и количества выездов на аварии.</w:t>
      </w:r>
    </w:p>
    <w:p w:rsidR="00F059CF" w:rsidRPr="0012669A" w:rsidRDefault="00F059CF" w:rsidP="00F059CF">
      <w:pPr>
        <w:pStyle w:val="Maximyz0"/>
      </w:pPr>
      <w:r w:rsidRPr="0012669A">
        <w:t>Водозаборные скважины, эксплуатируемые предприятием водокомунального хозяйства, как правило, территориально рассредоточены, сбор данных по каналу GPRS сети сотовой связи GSM является наиболее предпочтительным как с технической точки зрения, так и экономически выгодным.</w:t>
      </w:r>
    </w:p>
    <w:p w:rsidR="00F059CF" w:rsidRPr="0012669A" w:rsidRDefault="00F059CF" w:rsidP="00F059CF">
      <w:pPr>
        <w:pStyle w:val="Maximyz0"/>
      </w:pPr>
      <w:r w:rsidRPr="0012669A">
        <w:t>Система диспетчеризации ВЗУ отличается тем, что мониторинг параметров работы насосных станций происходит в реальном масштабе времени в режиме «онлайн».</w:t>
      </w:r>
    </w:p>
    <w:p w:rsidR="009E16A6" w:rsidRPr="0012669A" w:rsidRDefault="009E16A6" w:rsidP="009E16A6">
      <w:pPr>
        <w:pStyle w:val="Maximyz0"/>
      </w:pPr>
      <w:r w:rsidRPr="0012669A">
        <w:t xml:space="preserve">Системы диспетчеризации, телемеханизации и управления режимами водоснабжения в целом по </w:t>
      </w:r>
      <w:r w:rsidR="00945016">
        <w:t>МП «Лотошинское ЖКХ»</w:t>
      </w:r>
      <w:r w:rsidRPr="0012669A">
        <w:t xml:space="preserve"> находятся на среднем уровне. На объектах установлены камеры видеонаблюдения, связь между диспетчером станции 2-го подъема и дежурным персоналом осуществляется посредством мобильной связи. Режим регулирования водоснабжения осуществляется в автоматическом режиме. </w:t>
      </w:r>
    </w:p>
    <w:p w:rsidR="009E16A6" w:rsidRPr="0012669A" w:rsidRDefault="009E16A6" w:rsidP="009E16A6">
      <w:pPr>
        <w:pStyle w:val="Maximyz0"/>
      </w:pPr>
      <w:r w:rsidRPr="0012669A">
        <w:t xml:space="preserve">Планы по модернизации системы диспетчеризации телемеханизации и систем управления режимами водоснабжения на объектах водоснабжения в </w:t>
      </w:r>
      <w:r w:rsidR="00945016">
        <w:t>МП «Лотошинское ЖКХ»</w:t>
      </w:r>
      <w:r w:rsidRPr="0012669A">
        <w:t xml:space="preserve"> отсутствуют.</w:t>
      </w:r>
    </w:p>
    <w:p w:rsidR="00EC0DBF" w:rsidRPr="0012669A" w:rsidRDefault="00EC0DBF" w:rsidP="00EC0DBF">
      <w:pPr>
        <w:rPr>
          <w:lang w:eastAsia="en-US"/>
        </w:rPr>
      </w:pPr>
    </w:p>
    <w:p w:rsidR="00EF77E4" w:rsidRPr="0012669A" w:rsidRDefault="00EF77E4" w:rsidP="001942FE">
      <w:pPr>
        <w:pStyle w:val="Maximyz4"/>
        <w:tabs>
          <w:tab w:val="left" w:pos="2268"/>
        </w:tabs>
      </w:pPr>
      <w:bookmarkStart w:id="109" w:name="_Toc507758467"/>
      <w:r w:rsidRPr="0012669A">
        <w:t>Сведения о хозяйственной деятельности ИЦВ.</w:t>
      </w:r>
      <w:bookmarkEnd w:id="109"/>
    </w:p>
    <w:p w:rsidR="00B42A67" w:rsidRPr="0012669A" w:rsidRDefault="00ED7EC2" w:rsidP="00B42A67">
      <w:pPr>
        <w:pStyle w:val="Maximyz0"/>
      </w:pPr>
      <w:r>
        <w:t>В</w:t>
      </w:r>
      <w:r w:rsidR="00B42A67">
        <w:t xml:space="preserve"> таблице </w:t>
      </w:r>
      <w:fldSimple w:instr=" REF _Ref468360404 \h  \* MERGEFORMAT ">
        <w:r w:rsidR="00472A27" w:rsidRPr="00472A27">
          <w:rPr>
            <w:vanish/>
          </w:rPr>
          <w:t xml:space="preserve">Таблица </w:t>
        </w:r>
        <w:r w:rsidR="00472A27">
          <w:rPr>
            <w:noProof/>
          </w:rPr>
          <w:t>2</w:t>
        </w:r>
        <w:r w:rsidR="00472A27">
          <w:t>.</w:t>
        </w:r>
        <w:r w:rsidR="00472A27">
          <w:rPr>
            <w:noProof/>
          </w:rPr>
          <w:t>21</w:t>
        </w:r>
      </w:fldSimple>
      <w:r w:rsidR="00B42A67" w:rsidRPr="0012669A">
        <w:t xml:space="preserve"> приведены данные по хозяйственной деятельности </w:t>
      </w:r>
      <w:r w:rsidR="00945016">
        <w:t>МП «Лотошинское ЖКХ»</w:t>
      </w:r>
      <w:r w:rsidR="00B42A67">
        <w:t xml:space="preserve">в целом по </w:t>
      </w:r>
      <w:r w:rsidR="00377FA7">
        <w:t>организации</w:t>
      </w:r>
      <w:r w:rsidR="00B42A67" w:rsidRPr="0012669A">
        <w:t>.</w:t>
      </w:r>
    </w:p>
    <w:p w:rsidR="00B42A67" w:rsidRPr="0012669A" w:rsidRDefault="00B42A67" w:rsidP="00B42A67">
      <w:pPr>
        <w:pStyle w:val="Maximyz0"/>
      </w:pPr>
    </w:p>
    <w:p w:rsidR="00B42A67" w:rsidRPr="0012669A" w:rsidRDefault="00B42A67" w:rsidP="00B42A67">
      <w:pPr>
        <w:pStyle w:val="af3"/>
        <w:keepNext/>
      </w:pPr>
      <w:bookmarkStart w:id="110" w:name="_Ref468360404"/>
      <w:r w:rsidRPr="0012669A">
        <w:t xml:space="preserve">Таблица </w:t>
      </w:r>
      <w:fldSimple w:instr=" STYLEREF 1 \s ">
        <w:r w:rsidR="00472A27">
          <w:rPr>
            <w:noProof/>
          </w:rPr>
          <w:t>2</w:t>
        </w:r>
      </w:fldSimple>
      <w:r w:rsidR="00FE36A6">
        <w:t>.</w:t>
      </w:r>
      <w:fldSimple w:instr=" SEQ Таблица \* ARABIC \s 1 ">
        <w:r w:rsidR="00472A27">
          <w:rPr>
            <w:noProof/>
          </w:rPr>
          <w:t>21</w:t>
        </w:r>
      </w:fldSimple>
      <w:bookmarkEnd w:id="110"/>
      <w:r w:rsidRPr="0012669A">
        <w:t xml:space="preserve"> - Сведения о хозяйственной деятельности </w:t>
      </w:r>
      <w:r w:rsidR="00040037">
        <w:t xml:space="preserve">в сфере водоснабжения </w:t>
      </w:r>
      <w:r w:rsidR="00945016">
        <w:t>МП «Лотошинское ЖКХ»</w:t>
      </w:r>
      <w:r w:rsidR="00040037">
        <w:t>в целом по организации за 2015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2"/>
        <w:gridCol w:w="3176"/>
        <w:gridCol w:w="1113"/>
        <w:gridCol w:w="4843"/>
      </w:tblGrid>
      <w:tr w:rsidR="00040037" w:rsidRPr="00040037" w:rsidTr="00040037">
        <w:trPr>
          <w:trHeight w:val="340"/>
          <w:tblHeader/>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 п/п</w:t>
            </w:r>
          </w:p>
        </w:tc>
        <w:tc>
          <w:tcPr>
            <w:tcW w:w="1617" w:type="pct"/>
            <w:shd w:val="clear" w:color="auto" w:fill="auto"/>
            <w:vAlign w:val="center"/>
            <w:hideMark/>
          </w:tcPr>
          <w:p w:rsidR="00040037" w:rsidRPr="00040037" w:rsidRDefault="00040037" w:rsidP="00040037">
            <w:pPr>
              <w:jc w:val="center"/>
              <w:rPr>
                <w:sz w:val="20"/>
                <w:szCs w:val="20"/>
              </w:rPr>
            </w:pPr>
            <w:r w:rsidRPr="00040037">
              <w:rPr>
                <w:sz w:val="20"/>
                <w:szCs w:val="20"/>
              </w:rPr>
              <w:t>Информация, подлежащая раскрытию</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Единица измерения</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Значение</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bookmarkStart w:id="111" w:name="RANGE!D10:G61"/>
            <w:r w:rsidRPr="00040037">
              <w:rPr>
                <w:sz w:val="20"/>
                <w:szCs w:val="20"/>
              </w:rPr>
              <w:t>1</w:t>
            </w:r>
            <w:bookmarkEnd w:id="111"/>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Выручка от регулируемой деятельности, в том числе по видам деятельности: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bookmarkStart w:id="112" w:name="RANGE!G10"/>
            <w:r w:rsidRPr="00040037">
              <w:rPr>
                <w:sz w:val="20"/>
                <w:szCs w:val="20"/>
              </w:rPr>
              <w:t>13 708,97</w:t>
            </w:r>
            <w:bookmarkEnd w:id="112"/>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1.1</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холодное водоснабжение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13 708,97</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Себестоимость производимых товаров (оказываемых услуг) по регулируемому виду деятельности, включая:</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bookmarkStart w:id="113" w:name="RANGE!G14"/>
            <w:r w:rsidRPr="00040037">
              <w:rPr>
                <w:sz w:val="20"/>
                <w:szCs w:val="20"/>
              </w:rPr>
              <w:t>14 445,72</w:t>
            </w:r>
            <w:bookmarkEnd w:id="113"/>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оплату холодной воды, приобретаемой у других организаций для последующей подачи потребителям</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88,37</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2.2</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покупаемую электрическую энергию (мощность), используемую в технологическом процессе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3 198,28</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2.2.1</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Средневзвешенная стоимость 1 кВт.ч (с учетом мощности)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3,94</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2.2.2</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Объем приобретения электрической энергии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кВт.ч</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811,3000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2.3</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хим.реагенты, используемые в технологическом процессе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24,21</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2.4</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оплату труда основного производственного персонала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4 372,97</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2.5</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Отчисления на социальные нужды основного производственного персонала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1 331,51</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2.6</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оплату труда административно-управленческого персонала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636,52</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2.7</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Отчисления на социальные нужды административно-управленческого персонала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190,95</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2.8</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амортизацию основных производственных средств</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1,57</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2.9</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аренду имущества, используемого для осуществления регулируемого вида деятельности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2.10</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Общепроизводственные расходы, в том числе отнесенные к ним:</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2 893,95</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2.10.1</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Расходы на текущий ремонт</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2.10.2</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Расходы на капитальный ремонт</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2.11</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Общехозяйственные расходы, в том числе отнесенные к ним:</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224,63</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2.11.1</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Расходы на текущий ремонт</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2.11.2</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Расходы на капитальный ремонт</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2.12</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капитальный и текущий ремонт основных производственных средств, в том числе: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bookmarkStart w:id="114" w:name="RANGE!G32"/>
            <w:r w:rsidRPr="00040037">
              <w:rPr>
                <w:sz w:val="20"/>
                <w:szCs w:val="20"/>
              </w:rPr>
              <w:t>614,34</w:t>
            </w:r>
            <w:bookmarkEnd w:id="114"/>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2.12.1</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x</w:t>
            </w:r>
          </w:p>
        </w:tc>
        <w:tc>
          <w:tcPr>
            <w:tcW w:w="2463" w:type="pct"/>
            <w:shd w:val="clear" w:color="auto" w:fill="auto"/>
            <w:vAlign w:val="center"/>
            <w:hideMark/>
          </w:tcPr>
          <w:p w:rsidR="00040037" w:rsidRPr="00040037" w:rsidRDefault="00040037" w:rsidP="00040037">
            <w:pPr>
              <w:jc w:val="center"/>
              <w:rPr>
                <w:sz w:val="20"/>
                <w:szCs w:val="20"/>
              </w:rPr>
            </w:pPr>
            <w:bookmarkStart w:id="115" w:name="RANGE!G33"/>
            <w:r w:rsidRPr="00040037">
              <w:rPr>
                <w:sz w:val="20"/>
                <w:szCs w:val="20"/>
              </w:rPr>
              <w:t>отсутствует</w:t>
            </w:r>
            <w:bookmarkEnd w:id="115"/>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2.13</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Расходы на услуги производственного характера, оказываемые по договорам с организациями на проведение регламентных работ в рамках технологического процесса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bookmarkStart w:id="116" w:name="RANGE!G34"/>
            <w:r w:rsidRPr="00040037">
              <w:rPr>
                <w:sz w:val="20"/>
                <w:szCs w:val="20"/>
              </w:rPr>
              <w:t>0,00</w:t>
            </w:r>
            <w:bookmarkEnd w:id="116"/>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2.13.1</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x</w:t>
            </w:r>
          </w:p>
        </w:tc>
        <w:tc>
          <w:tcPr>
            <w:tcW w:w="2463" w:type="pct"/>
            <w:shd w:val="clear" w:color="auto" w:fill="auto"/>
            <w:vAlign w:val="center"/>
            <w:hideMark/>
          </w:tcPr>
          <w:p w:rsidR="00040037" w:rsidRPr="00040037" w:rsidRDefault="00040037" w:rsidP="00040037">
            <w:pPr>
              <w:jc w:val="center"/>
              <w:rPr>
                <w:sz w:val="20"/>
                <w:szCs w:val="20"/>
              </w:rPr>
            </w:pPr>
            <w:bookmarkStart w:id="117" w:name="RANGE!G35"/>
            <w:r w:rsidRPr="00040037">
              <w:rPr>
                <w:sz w:val="20"/>
                <w:szCs w:val="20"/>
              </w:rPr>
              <w:t>отсутствует</w:t>
            </w:r>
            <w:bookmarkEnd w:id="117"/>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2.14</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Прочие расходы, которые подлежат отнесению к регулируемым видам деятельности в соответствии с основами ценообразования в сфере водоснабжения и водоотведения, утвержденными постановлением Правительства Российской Федерации от 13.05.2013 N 406 (Официальный интернет-портал правовой информации http://www.pravo.gov.ru, 15.05.2013)</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868,42</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2.14.1</w:t>
            </w:r>
          </w:p>
        </w:tc>
        <w:tc>
          <w:tcPr>
            <w:tcW w:w="1617" w:type="pct"/>
            <w:shd w:val="clear" w:color="auto" w:fill="auto"/>
            <w:vAlign w:val="center"/>
            <w:hideMark/>
          </w:tcPr>
          <w:p w:rsidR="00040037" w:rsidRPr="00040037" w:rsidRDefault="00040037" w:rsidP="00040037">
            <w:pPr>
              <w:ind w:firstLineChars="200" w:firstLine="400"/>
              <w:rPr>
                <w:sz w:val="20"/>
                <w:szCs w:val="20"/>
              </w:rPr>
            </w:pPr>
            <w:r w:rsidRPr="00040037">
              <w:rPr>
                <w:sz w:val="20"/>
                <w:szCs w:val="20"/>
              </w:rPr>
              <w:t>налоги и сборы</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868,42</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3</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Чистая прибыль, полученная от регулируемого вида деятельности, в том числе: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3.1</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4</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Сведения об изменении стоимости основных фондов (в том числе за счет их ввода в эксплуатацию (вывода из эксплуатации)), их переоценки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4.1</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За счет ввода в эксплуатацию (вывода из эксплуатации)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4.2</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Стоимость переоценки основных фондов</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5</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Валовая прибыль (убытки) от продажи товаров и услуг по регулируемому виду деятельности</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руб</w:t>
            </w:r>
          </w:p>
        </w:tc>
        <w:tc>
          <w:tcPr>
            <w:tcW w:w="2463" w:type="pct"/>
            <w:shd w:val="clear" w:color="auto" w:fill="auto"/>
            <w:vAlign w:val="center"/>
            <w:hideMark/>
          </w:tcPr>
          <w:p w:rsidR="00040037" w:rsidRPr="00040037" w:rsidRDefault="00040037" w:rsidP="00040037">
            <w:pPr>
              <w:jc w:val="center"/>
              <w:rPr>
                <w:sz w:val="20"/>
                <w:szCs w:val="20"/>
              </w:rPr>
            </w:pPr>
            <w:bookmarkStart w:id="118" w:name="RANGE!G45"/>
            <w:r w:rsidRPr="00040037">
              <w:rPr>
                <w:sz w:val="20"/>
                <w:szCs w:val="20"/>
              </w:rPr>
              <w:t>-736,75</w:t>
            </w:r>
            <w:bookmarkEnd w:id="118"/>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6</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Годовая бухгалтерская отчетность, включая бухгалтерский баланс и приложения к нему**</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x</w:t>
            </w:r>
          </w:p>
        </w:tc>
        <w:bookmarkStart w:id="119" w:name="RANGE!G46"/>
        <w:tc>
          <w:tcPr>
            <w:tcW w:w="2463" w:type="pct"/>
            <w:shd w:val="clear" w:color="auto" w:fill="auto"/>
            <w:vAlign w:val="center"/>
            <w:hideMark/>
          </w:tcPr>
          <w:p w:rsidR="00040037" w:rsidRPr="00040037" w:rsidRDefault="00D8119D" w:rsidP="00040037">
            <w:pPr>
              <w:jc w:val="center"/>
              <w:rPr>
                <w:b/>
                <w:bCs/>
                <w:color w:val="0000FF"/>
                <w:sz w:val="20"/>
                <w:szCs w:val="20"/>
                <w:u w:val="single"/>
              </w:rPr>
            </w:pPr>
            <w:r w:rsidRPr="00040037">
              <w:rPr>
                <w:b/>
                <w:bCs/>
                <w:color w:val="0000FF"/>
                <w:sz w:val="20"/>
                <w:szCs w:val="20"/>
                <w:u w:val="single"/>
              </w:rPr>
              <w:fldChar w:fldCharType="begin"/>
            </w:r>
            <w:r w:rsidR="00040037" w:rsidRPr="00040037">
              <w:rPr>
                <w:b/>
                <w:bCs/>
                <w:color w:val="0000FF"/>
                <w:sz w:val="20"/>
                <w:szCs w:val="20"/>
                <w:u w:val="single"/>
              </w:rPr>
              <w:instrText xml:space="preserve"> HYPERLINK "file:///C:\\Users\\kb3\\AppData\\Local\\Microsoft\\Windows\\Temporary%20Internet%20Files\\Content.MSO\\D2A4CF7B.xls" \l "RANGE!G46" \o "Кликните по гиперссылке, чтобы перейти на сайт организации или отредактировать её" </w:instrText>
            </w:r>
            <w:r w:rsidRPr="00040037">
              <w:rPr>
                <w:b/>
                <w:bCs/>
                <w:color w:val="0000FF"/>
                <w:sz w:val="20"/>
                <w:szCs w:val="20"/>
                <w:u w:val="single"/>
              </w:rPr>
              <w:fldChar w:fldCharType="separate"/>
            </w:r>
            <w:r w:rsidR="00040037" w:rsidRPr="00040037">
              <w:rPr>
                <w:b/>
                <w:bCs/>
                <w:color w:val="0000FF"/>
                <w:sz w:val="20"/>
                <w:szCs w:val="20"/>
                <w:u w:val="single"/>
              </w:rPr>
              <w:t>https://eias.fstrf.ru/disclo/get_file?p_guid=bb247514-ab83-4be4-96bf-52dc6a501767</w:t>
            </w:r>
            <w:r w:rsidRPr="00040037">
              <w:rPr>
                <w:b/>
                <w:bCs/>
                <w:color w:val="0000FF"/>
                <w:sz w:val="20"/>
                <w:szCs w:val="20"/>
                <w:u w:val="single"/>
              </w:rPr>
              <w:fldChar w:fldCharType="end"/>
            </w:r>
            <w:bookmarkEnd w:id="119"/>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7</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Объем поднятой воды</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м3</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1 241,00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8</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Объем покупной воды</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м3</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4,6500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9</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Объем воды, пропущенной через очистные сооружения</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м3</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923,8000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10</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Объем отпущенной потребителям воды, в том числе: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м3</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748,3800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10.1</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По приборам учета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м3</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257,0900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10.2</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Расчетным путем (по нормативам потребления)</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м3</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491,2900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11</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Потери воды в сетях</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39,92</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12</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Среднесписочная численность основного производственного персонала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чел</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21,00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13</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Удельный расход электроэнергии на подачу воды в сеть</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тыс кВт.ч/тыс м3</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0,65</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14</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Расход воды на собственные нужды (процент объема отпуска воды потребителям), в том числе: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0,35</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14.1</w:t>
            </w:r>
          </w:p>
        </w:tc>
        <w:tc>
          <w:tcPr>
            <w:tcW w:w="1617" w:type="pct"/>
            <w:shd w:val="clear" w:color="auto" w:fill="auto"/>
            <w:vAlign w:val="center"/>
            <w:hideMark/>
          </w:tcPr>
          <w:p w:rsidR="00040037" w:rsidRPr="00040037" w:rsidRDefault="00040037" w:rsidP="00040037">
            <w:pPr>
              <w:ind w:firstLineChars="100" w:firstLine="200"/>
              <w:rPr>
                <w:sz w:val="20"/>
                <w:szCs w:val="20"/>
              </w:rPr>
            </w:pPr>
            <w:r w:rsidRPr="00040037">
              <w:rPr>
                <w:sz w:val="20"/>
                <w:szCs w:val="20"/>
              </w:rPr>
              <w:t>Хозяйственно-бытовые</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r w:rsidR="00040037" w:rsidRPr="00040037" w:rsidTr="00040037">
        <w:trPr>
          <w:trHeight w:val="340"/>
        </w:trPr>
        <w:tc>
          <w:tcPr>
            <w:tcW w:w="372" w:type="pct"/>
            <w:shd w:val="clear" w:color="auto" w:fill="auto"/>
            <w:vAlign w:val="center"/>
            <w:hideMark/>
          </w:tcPr>
          <w:p w:rsidR="00040037" w:rsidRPr="00040037" w:rsidRDefault="00040037" w:rsidP="00040037">
            <w:pPr>
              <w:jc w:val="center"/>
              <w:rPr>
                <w:sz w:val="20"/>
                <w:szCs w:val="20"/>
              </w:rPr>
            </w:pPr>
            <w:r w:rsidRPr="00040037">
              <w:rPr>
                <w:sz w:val="20"/>
                <w:szCs w:val="20"/>
              </w:rPr>
              <w:t>15</w:t>
            </w:r>
          </w:p>
        </w:tc>
        <w:tc>
          <w:tcPr>
            <w:tcW w:w="1617" w:type="pct"/>
            <w:shd w:val="clear" w:color="auto" w:fill="auto"/>
            <w:vAlign w:val="center"/>
            <w:hideMark/>
          </w:tcPr>
          <w:p w:rsidR="00040037" w:rsidRPr="00040037" w:rsidRDefault="00040037" w:rsidP="00040037">
            <w:pPr>
              <w:rPr>
                <w:sz w:val="20"/>
                <w:szCs w:val="20"/>
              </w:rPr>
            </w:pPr>
            <w:r w:rsidRPr="00040037">
              <w:rPr>
                <w:sz w:val="20"/>
                <w:szCs w:val="20"/>
              </w:rPr>
              <w:t>Показатели использования производственных объектов (по объему перекачки) по отношению к пиковому дню отчетного года</w:t>
            </w:r>
          </w:p>
        </w:tc>
        <w:tc>
          <w:tcPr>
            <w:tcW w:w="548" w:type="pct"/>
            <w:shd w:val="clear" w:color="auto" w:fill="auto"/>
            <w:vAlign w:val="center"/>
            <w:hideMark/>
          </w:tcPr>
          <w:p w:rsidR="00040037" w:rsidRPr="00040037" w:rsidRDefault="00040037" w:rsidP="00040037">
            <w:pPr>
              <w:jc w:val="center"/>
              <w:rPr>
                <w:sz w:val="20"/>
                <w:szCs w:val="20"/>
              </w:rPr>
            </w:pPr>
            <w:r w:rsidRPr="00040037">
              <w:rPr>
                <w:sz w:val="20"/>
                <w:szCs w:val="20"/>
              </w:rPr>
              <w:t>%</w:t>
            </w:r>
          </w:p>
        </w:tc>
        <w:tc>
          <w:tcPr>
            <w:tcW w:w="2463" w:type="pct"/>
            <w:shd w:val="clear" w:color="auto" w:fill="auto"/>
            <w:vAlign w:val="center"/>
            <w:hideMark/>
          </w:tcPr>
          <w:p w:rsidR="00040037" w:rsidRPr="00040037" w:rsidRDefault="00040037" w:rsidP="00040037">
            <w:pPr>
              <w:jc w:val="center"/>
              <w:rPr>
                <w:sz w:val="20"/>
                <w:szCs w:val="20"/>
              </w:rPr>
            </w:pPr>
            <w:r w:rsidRPr="00040037">
              <w:rPr>
                <w:sz w:val="20"/>
                <w:szCs w:val="20"/>
              </w:rPr>
              <w:t>0,00</w:t>
            </w:r>
          </w:p>
        </w:tc>
      </w:tr>
    </w:tbl>
    <w:p w:rsidR="00B42A67" w:rsidRDefault="00B42A67" w:rsidP="00B42A67">
      <w:pPr>
        <w:pStyle w:val="Maximyz0"/>
      </w:pPr>
    </w:p>
    <w:p w:rsidR="00377FA7" w:rsidRDefault="00377FA7" w:rsidP="00377FA7">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22</w:t>
        </w:r>
      </w:fldSimple>
      <w:r>
        <w:t xml:space="preserve"> - </w:t>
      </w:r>
      <w:r w:rsidRPr="005A0E82">
        <w:t xml:space="preserve">Сведения о хозяйственной деятельности в сфере водоснабжения </w:t>
      </w:r>
      <w:r w:rsidR="00945016">
        <w:t>МП «Лотошинское ЖКХ»</w:t>
      </w:r>
      <w:r w:rsidRPr="005A0E82">
        <w:t xml:space="preserve"> в целом по организации за 201</w:t>
      </w:r>
      <w:r>
        <w:t>6</w:t>
      </w:r>
      <w:r w:rsidRPr="005A0E82">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3"/>
        <w:gridCol w:w="3269"/>
        <w:gridCol w:w="1113"/>
        <w:gridCol w:w="4749"/>
      </w:tblGrid>
      <w:tr w:rsidR="00377FA7" w:rsidRPr="00377FA7" w:rsidTr="00377FA7">
        <w:trPr>
          <w:trHeight w:val="340"/>
          <w:tblHeader/>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 п/п</w:t>
            </w:r>
          </w:p>
        </w:tc>
        <w:tc>
          <w:tcPr>
            <w:tcW w:w="1664" w:type="pct"/>
            <w:shd w:val="clear" w:color="auto" w:fill="auto"/>
            <w:vAlign w:val="center"/>
            <w:hideMark/>
          </w:tcPr>
          <w:p w:rsidR="00377FA7" w:rsidRPr="00377FA7" w:rsidRDefault="00377FA7" w:rsidP="00377FA7">
            <w:pPr>
              <w:jc w:val="center"/>
              <w:rPr>
                <w:sz w:val="20"/>
                <w:szCs w:val="20"/>
              </w:rPr>
            </w:pPr>
            <w:r w:rsidRPr="00377FA7">
              <w:rPr>
                <w:sz w:val="20"/>
                <w:szCs w:val="20"/>
              </w:rPr>
              <w:t>Информация, подлежащая раскрытию</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Единица измерения</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Значение</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Выручка от регулируемой деятельности, в том числе по видам деятельности: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13 040,20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1.1</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холодное водоснабжение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13 040,20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Себестоимость производимых товаров (оказываемых услуг) по регулируемому виду деятельности, включая:</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14 313,31</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оплату холодной воды, приобретаемой у других организаций для последующей подачи потребителям</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82,24</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2.2</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покупаемую электрическую энергию (мощность), используемую в технологическом процессе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3 294,58</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2.2.1</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Средневзвешенная стоимость 1 кВт.ч (с учетом мощности)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4,12</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2.2.2</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Объем приобретения электрической энергии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кВт.ч</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800,6000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2.3</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хим.реагенты, используемые в технологическом процессе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38,75</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2.4</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оплату труда основного производственного персонала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4 287,87</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2.5</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Отчисления на социальные нужды основного производственного персонала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1 302,13</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2.6</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оплату труда административно-управленческого персонала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612,42</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2.7</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Отчисления на социальные нужды административно-управленческого персонала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190,95</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2.8</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амортизацию основных производственных средств</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23,46</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2.9</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аренду имущества, используемого для осуществления регулируемого вида деятельности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2.10</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Общепроизводственные расходы, в том числе отнесенные к ним:</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2 596,91</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2.10.1</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Расходы на текущий ремонт</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2.10.2</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Расходы на капитальный ремонт</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2.11</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Общехозяйственные расходы, в том числе отнесенные к ним:</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158,45</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2.11.1</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Расходы на текущий ремонт</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2.11.2</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Расходы на капитальный ремонт</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2.12</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капитальный и текущий ремонт основных производственных средств, в том числе: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1 171,95</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2.12.1</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x</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отсутствует</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2.13</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Расходы на услуги производственного характера, оказываемые по договорам с организациями на проведение регламентных работ в рамках технологического процесса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2.13.1</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x</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отсутствует</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2.14</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Прочие расходы, которые подлежат отнесению к регулируемым видам деятельности в соответствии с основами ценообразования в сфере водоснабжения и водоотведения, утвержденными постановлением Правительства Российской Федерации от 13.05.2013 N 406 (Официальный интернет-портал правовой информации http://www.pravo.gov.ru, 15.05.2013)</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553,60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2.14.1</w:t>
            </w:r>
          </w:p>
        </w:tc>
        <w:tc>
          <w:tcPr>
            <w:tcW w:w="1664" w:type="pct"/>
            <w:shd w:val="clear" w:color="auto" w:fill="auto"/>
            <w:vAlign w:val="center"/>
            <w:hideMark/>
          </w:tcPr>
          <w:p w:rsidR="00377FA7" w:rsidRPr="00377FA7" w:rsidRDefault="00377FA7" w:rsidP="00377FA7">
            <w:pPr>
              <w:ind w:firstLineChars="200" w:firstLine="400"/>
              <w:rPr>
                <w:sz w:val="20"/>
                <w:szCs w:val="20"/>
              </w:rPr>
            </w:pPr>
            <w:r w:rsidRPr="00377FA7">
              <w:rPr>
                <w:sz w:val="20"/>
                <w:szCs w:val="20"/>
              </w:rPr>
              <w:t>налоги и сборы</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553,60</w:t>
            </w:r>
          </w:p>
        </w:tc>
      </w:tr>
      <w:tr w:rsidR="00377FA7" w:rsidRPr="00377FA7" w:rsidTr="00377FA7">
        <w:trPr>
          <w:trHeight w:val="340"/>
        </w:trPr>
        <w:tc>
          <w:tcPr>
            <w:tcW w:w="372" w:type="pct"/>
            <w:shd w:val="clear" w:color="auto" w:fill="auto"/>
            <w:noWrap/>
            <w:vAlign w:val="center"/>
            <w:hideMark/>
          </w:tcPr>
          <w:p w:rsidR="00377FA7" w:rsidRPr="00377FA7" w:rsidRDefault="00377FA7" w:rsidP="00377FA7">
            <w:pPr>
              <w:jc w:val="center"/>
              <w:rPr>
                <w:b/>
                <w:bCs/>
                <w:sz w:val="20"/>
                <w:szCs w:val="20"/>
              </w:rPr>
            </w:pPr>
          </w:p>
        </w:tc>
        <w:tc>
          <w:tcPr>
            <w:tcW w:w="1664" w:type="pct"/>
            <w:shd w:val="clear" w:color="auto" w:fill="auto"/>
            <w:noWrap/>
            <w:vAlign w:val="center"/>
            <w:hideMark/>
          </w:tcPr>
          <w:p w:rsidR="00377FA7" w:rsidRPr="00377FA7" w:rsidRDefault="00377FA7" w:rsidP="003E638C">
            <w:pPr>
              <w:ind w:firstLineChars="200" w:firstLine="402"/>
              <w:rPr>
                <w:b/>
                <w:bCs/>
                <w:color w:val="333399"/>
                <w:sz w:val="20"/>
                <w:szCs w:val="20"/>
              </w:rPr>
            </w:pPr>
            <w:bookmarkStart w:id="120" w:name="RANGE!E39"/>
            <w:r w:rsidRPr="00377FA7">
              <w:rPr>
                <w:b/>
                <w:bCs/>
                <w:color w:val="333399"/>
                <w:sz w:val="20"/>
                <w:szCs w:val="20"/>
              </w:rPr>
              <w:t>Добавить прочие расходы</w:t>
            </w:r>
            <w:bookmarkEnd w:id="120"/>
          </w:p>
        </w:tc>
        <w:tc>
          <w:tcPr>
            <w:tcW w:w="549" w:type="pct"/>
            <w:shd w:val="clear" w:color="auto" w:fill="auto"/>
            <w:noWrap/>
            <w:vAlign w:val="center"/>
            <w:hideMark/>
          </w:tcPr>
          <w:p w:rsidR="00377FA7" w:rsidRPr="00377FA7" w:rsidRDefault="00377FA7" w:rsidP="00377FA7">
            <w:pPr>
              <w:jc w:val="center"/>
              <w:rPr>
                <w:b/>
                <w:bCs/>
                <w:color w:val="333399"/>
                <w:sz w:val="20"/>
                <w:szCs w:val="20"/>
              </w:rPr>
            </w:pPr>
          </w:p>
        </w:tc>
        <w:tc>
          <w:tcPr>
            <w:tcW w:w="2415" w:type="pct"/>
            <w:shd w:val="clear" w:color="auto" w:fill="auto"/>
            <w:noWrap/>
            <w:vAlign w:val="center"/>
            <w:hideMark/>
          </w:tcPr>
          <w:p w:rsidR="00377FA7" w:rsidRPr="00377FA7" w:rsidRDefault="00377FA7" w:rsidP="00377FA7">
            <w:pPr>
              <w:jc w:val="center"/>
              <w:rPr>
                <w:b/>
                <w:bCs/>
                <w:color w:val="333399"/>
                <w:sz w:val="20"/>
                <w:szCs w:val="20"/>
              </w:rPr>
            </w:pP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3</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Чистая прибыль, полученная от регулируемого вида деятельности, в том числе: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3.1</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4</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Сведения об изменении стоимости основных фондов (в том числе за счет их ввода в эксплуатацию (вывода из эксплуатации)), их переоценки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4.1</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За счет ввода в эксплуатацию (вывода из эксплуатации)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4.2</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Стоимость переоценки основных фондов</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5</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Валовая прибыль (убытки) от продажи товаров и услуг по регулируемому виду деятельности</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руб</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-1 273,11</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6</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Годовая бухгалтерская отчетность, включая бухгалтерский баланс и приложения к нему**</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x</w:t>
            </w:r>
          </w:p>
        </w:tc>
        <w:tc>
          <w:tcPr>
            <w:tcW w:w="2415" w:type="pct"/>
            <w:shd w:val="clear" w:color="auto" w:fill="auto"/>
            <w:vAlign w:val="center"/>
            <w:hideMark/>
          </w:tcPr>
          <w:p w:rsidR="00377FA7" w:rsidRPr="00377FA7" w:rsidRDefault="00D8119D" w:rsidP="00377FA7">
            <w:pPr>
              <w:jc w:val="center"/>
              <w:rPr>
                <w:b/>
                <w:bCs/>
                <w:color w:val="0000FF"/>
                <w:sz w:val="20"/>
                <w:szCs w:val="20"/>
                <w:u w:val="single"/>
              </w:rPr>
            </w:pPr>
            <w:hyperlink r:id="rId134" w:anchor="RANGE!G46" w:tooltip="Кликните по гиперссылке, чтобы перейти на сайт организации или отредактировать её" w:history="1">
              <w:r w:rsidR="00377FA7" w:rsidRPr="00377FA7">
                <w:rPr>
                  <w:b/>
                  <w:bCs/>
                  <w:color w:val="0000FF"/>
                  <w:sz w:val="20"/>
                  <w:szCs w:val="20"/>
                  <w:u w:val="single"/>
                </w:rPr>
                <w:t>https://eias.fstrf.ru/disclo/get_file?p_guid=0620fe4f-e206-4dfb-afcd-834a116e6be9</w:t>
              </w:r>
            </w:hyperlink>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7</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Объем поднятой воды</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м3</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1 083,24</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8</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Объем покупной воды</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м3</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4,0600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9</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Объем воды, пропущенной через очистные сооружения</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м3</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803,4000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10</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Объем отпущенной потребителям воды, в том числе: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м3</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690,9620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10.1</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По приборам учета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м3</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278,5930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10.2</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Расчетным путем (по нормативам потребления)</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м3</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412,3690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11</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Потери воды в сетях</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36,45</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12</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Среднесписочная численность основного производственного персонала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чел</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23,00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13</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Удельный расход электроэнергии на подачу воды в сеть</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тыс кВт.ч/тыс м3</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0,74</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14</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Расход воды на собственные нужды (процент объема отпуска воды потребителям), в том числе: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14.1</w:t>
            </w:r>
          </w:p>
        </w:tc>
        <w:tc>
          <w:tcPr>
            <w:tcW w:w="1664" w:type="pct"/>
            <w:shd w:val="clear" w:color="auto" w:fill="auto"/>
            <w:vAlign w:val="center"/>
            <w:hideMark/>
          </w:tcPr>
          <w:p w:rsidR="00377FA7" w:rsidRPr="00377FA7" w:rsidRDefault="00377FA7" w:rsidP="00377FA7">
            <w:pPr>
              <w:ind w:firstLineChars="100" w:firstLine="200"/>
              <w:rPr>
                <w:sz w:val="20"/>
                <w:szCs w:val="20"/>
              </w:rPr>
            </w:pPr>
            <w:r w:rsidRPr="00377FA7">
              <w:rPr>
                <w:sz w:val="20"/>
                <w:szCs w:val="20"/>
              </w:rPr>
              <w:t>Хозяйственно-бытовые</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r w:rsidR="00377FA7" w:rsidRPr="00377FA7" w:rsidTr="00377FA7">
        <w:trPr>
          <w:trHeight w:val="340"/>
        </w:trPr>
        <w:tc>
          <w:tcPr>
            <w:tcW w:w="372" w:type="pct"/>
            <w:shd w:val="clear" w:color="auto" w:fill="auto"/>
            <w:vAlign w:val="center"/>
            <w:hideMark/>
          </w:tcPr>
          <w:p w:rsidR="00377FA7" w:rsidRPr="00377FA7" w:rsidRDefault="00377FA7" w:rsidP="00377FA7">
            <w:pPr>
              <w:jc w:val="center"/>
              <w:rPr>
                <w:sz w:val="20"/>
                <w:szCs w:val="20"/>
              </w:rPr>
            </w:pPr>
            <w:r w:rsidRPr="00377FA7">
              <w:rPr>
                <w:sz w:val="20"/>
                <w:szCs w:val="20"/>
              </w:rPr>
              <w:t>15</w:t>
            </w:r>
          </w:p>
        </w:tc>
        <w:tc>
          <w:tcPr>
            <w:tcW w:w="1664" w:type="pct"/>
            <w:shd w:val="clear" w:color="auto" w:fill="auto"/>
            <w:vAlign w:val="center"/>
            <w:hideMark/>
          </w:tcPr>
          <w:p w:rsidR="00377FA7" w:rsidRPr="00377FA7" w:rsidRDefault="00377FA7" w:rsidP="00377FA7">
            <w:pPr>
              <w:rPr>
                <w:sz w:val="20"/>
                <w:szCs w:val="20"/>
              </w:rPr>
            </w:pPr>
            <w:r w:rsidRPr="00377FA7">
              <w:rPr>
                <w:sz w:val="20"/>
                <w:szCs w:val="20"/>
              </w:rPr>
              <w:t>Показатели использования производственных объектов (по объему перекачки) по отношению к пиковому дню отчетного года</w:t>
            </w:r>
          </w:p>
        </w:tc>
        <w:tc>
          <w:tcPr>
            <w:tcW w:w="549" w:type="pct"/>
            <w:shd w:val="clear" w:color="auto" w:fill="auto"/>
            <w:vAlign w:val="center"/>
            <w:hideMark/>
          </w:tcPr>
          <w:p w:rsidR="00377FA7" w:rsidRPr="00377FA7" w:rsidRDefault="00377FA7" w:rsidP="00377FA7">
            <w:pPr>
              <w:jc w:val="center"/>
              <w:rPr>
                <w:sz w:val="20"/>
                <w:szCs w:val="20"/>
              </w:rPr>
            </w:pPr>
            <w:r w:rsidRPr="00377FA7">
              <w:rPr>
                <w:sz w:val="20"/>
                <w:szCs w:val="20"/>
              </w:rPr>
              <w:t>%</w:t>
            </w:r>
          </w:p>
        </w:tc>
        <w:tc>
          <w:tcPr>
            <w:tcW w:w="2415" w:type="pct"/>
            <w:shd w:val="clear" w:color="auto" w:fill="auto"/>
            <w:vAlign w:val="center"/>
            <w:hideMark/>
          </w:tcPr>
          <w:p w:rsidR="00377FA7" w:rsidRPr="00377FA7" w:rsidRDefault="00377FA7" w:rsidP="00377FA7">
            <w:pPr>
              <w:jc w:val="center"/>
              <w:rPr>
                <w:sz w:val="20"/>
                <w:szCs w:val="20"/>
              </w:rPr>
            </w:pPr>
            <w:r w:rsidRPr="00377FA7">
              <w:rPr>
                <w:sz w:val="20"/>
                <w:szCs w:val="20"/>
              </w:rPr>
              <w:t>0,00</w:t>
            </w:r>
          </w:p>
        </w:tc>
      </w:tr>
    </w:tbl>
    <w:p w:rsidR="00377FA7" w:rsidRPr="0012669A" w:rsidRDefault="00377FA7" w:rsidP="00B42A67">
      <w:pPr>
        <w:pStyle w:val="Maximyz0"/>
      </w:pPr>
    </w:p>
    <w:p w:rsidR="00EF77E4" w:rsidRPr="0012669A" w:rsidRDefault="00EF77E4" w:rsidP="001942FE">
      <w:pPr>
        <w:pStyle w:val="Maximyz4"/>
        <w:tabs>
          <w:tab w:val="left" w:pos="2268"/>
        </w:tabs>
      </w:pPr>
      <w:bookmarkStart w:id="121" w:name="_Toc507758468"/>
      <w:r w:rsidRPr="0012669A">
        <w:t>Оценка эффективности технологической схемы ИЦВ, включая оценку энергоэффективности.</w:t>
      </w:r>
      <w:bookmarkEnd w:id="121"/>
    </w:p>
    <w:p w:rsidR="00472A27" w:rsidRPr="00472A27" w:rsidRDefault="00A55502" w:rsidP="00472A27">
      <w:pPr>
        <w:pStyle w:val="Maximyz0"/>
        <w:rPr>
          <w:vanish/>
        </w:rPr>
        <w:sectPr w:rsidR="00472A27" w:rsidRPr="00472A27" w:rsidSect="0061124D">
          <w:pgSz w:w="11906" w:h="16838"/>
          <w:pgMar w:top="1134" w:right="567" w:bottom="567" w:left="1701" w:header="709" w:footer="709" w:gutter="0"/>
          <w:cols w:space="708"/>
          <w:docGrid w:linePitch="360"/>
        </w:sectPr>
      </w:pPr>
      <w:r w:rsidRPr="0012669A">
        <w:t xml:space="preserve">В таблице </w:t>
      </w:r>
      <w:r w:rsidR="00D8119D" w:rsidRPr="0012669A">
        <w:fldChar w:fldCharType="begin"/>
      </w:r>
      <w:r w:rsidRPr="0012669A">
        <w:instrText xml:space="preserve"> REF _Ref465337824 \h  \* MERGEFORMAT </w:instrText>
      </w:r>
      <w:r w:rsidR="00D8119D" w:rsidRPr="0012669A">
        <w:fldChar w:fldCharType="separate"/>
      </w:r>
    </w:p>
    <w:p w:rsidR="00111FEE" w:rsidRPr="0012669A" w:rsidRDefault="00472A27" w:rsidP="00111FEE">
      <w:pPr>
        <w:pStyle w:val="Maximyz0"/>
      </w:pPr>
      <w:r w:rsidRPr="00472A27">
        <w:rPr>
          <w:vanish/>
        </w:rPr>
        <w:t>Таблица</w:t>
      </w:r>
      <w:r>
        <w:t>2</w:t>
      </w:r>
      <w:r>
        <w:rPr>
          <w:noProof/>
        </w:rPr>
        <w:t>.23</w:t>
      </w:r>
      <w:r w:rsidR="00D8119D" w:rsidRPr="0012669A">
        <w:fldChar w:fldCharType="end"/>
      </w:r>
      <w:r w:rsidR="00A55502" w:rsidRPr="0012669A">
        <w:t xml:space="preserve"> приведены данные по удельному расходу электрической энергии, потребляемой в технологическом процессе подготовки питьевой воды, на единицу объема воды, отпускаемой в сеть в целом по </w:t>
      </w:r>
      <w:r w:rsidR="00945016">
        <w:t>МП «Лотошинское ЖКХ»</w:t>
      </w:r>
      <w:r w:rsidR="00A55502" w:rsidRPr="0012669A">
        <w:t>.</w:t>
      </w:r>
    </w:p>
    <w:p w:rsidR="00111FEE" w:rsidRPr="0012669A" w:rsidRDefault="00111FEE" w:rsidP="00111FEE">
      <w:pPr>
        <w:pStyle w:val="Maximyz0"/>
      </w:pPr>
    </w:p>
    <w:p w:rsidR="00377FA7" w:rsidRDefault="00377FA7" w:rsidP="00377FA7">
      <w:pPr>
        <w:pStyle w:val="af3"/>
        <w:keepNext/>
        <w:sectPr w:rsidR="00377FA7" w:rsidSect="0061124D">
          <w:pgSz w:w="11906" w:h="16838"/>
          <w:pgMar w:top="1134" w:right="567" w:bottom="567" w:left="1701" w:header="709" w:footer="709" w:gutter="0"/>
          <w:cols w:space="708"/>
          <w:docGrid w:linePitch="360"/>
        </w:sectPr>
      </w:pPr>
      <w:bookmarkStart w:id="122" w:name="_Ref465337824"/>
    </w:p>
    <w:p w:rsidR="00377FA7" w:rsidRDefault="00A55502" w:rsidP="00377FA7">
      <w:pPr>
        <w:pStyle w:val="af3"/>
        <w:keepNext/>
      </w:pPr>
      <w:r w:rsidRPr="0012669A">
        <w:t xml:space="preserve">Таблица </w:t>
      </w:r>
      <w:fldSimple w:instr=" STYLEREF 1 \s ">
        <w:r w:rsidR="00472A27">
          <w:rPr>
            <w:noProof/>
          </w:rPr>
          <w:t>2</w:t>
        </w:r>
      </w:fldSimple>
      <w:r w:rsidR="00FE36A6">
        <w:t>.</w:t>
      </w:r>
      <w:fldSimple w:instr=" SEQ Таблица \* ARABIC \s 1 ">
        <w:r w:rsidR="00472A27">
          <w:rPr>
            <w:noProof/>
          </w:rPr>
          <w:t>23</w:t>
        </w:r>
      </w:fldSimple>
      <w:bookmarkEnd w:id="122"/>
      <w:r w:rsidRPr="0012669A">
        <w:t xml:space="preserve"> - </w:t>
      </w:r>
      <w:r w:rsidR="00377FA7">
        <w:t>Расходы электроэнергии и удельные расходы электроэнергии на перекачку воды насосными станциями ВЗУ сельского поселения Ошейкинское за 2016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011"/>
        <w:gridCol w:w="797"/>
        <w:gridCol w:w="960"/>
        <w:gridCol w:w="563"/>
        <w:gridCol w:w="800"/>
        <w:gridCol w:w="560"/>
        <w:gridCol w:w="636"/>
        <w:gridCol w:w="624"/>
        <w:gridCol w:w="754"/>
        <w:gridCol w:w="1048"/>
        <w:gridCol w:w="927"/>
        <w:gridCol w:w="821"/>
        <w:gridCol w:w="927"/>
        <w:gridCol w:w="718"/>
      </w:tblGrid>
      <w:tr w:rsidR="00377FA7" w:rsidRPr="00B55564" w:rsidTr="00F955CC">
        <w:trPr>
          <w:trHeight w:val="340"/>
        </w:trPr>
        <w:tc>
          <w:tcPr>
            <w:tcW w:w="1654" w:type="pct"/>
            <w:shd w:val="clear" w:color="auto" w:fill="FFFFFF"/>
            <w:vAlign w:val="center"/>
          </w:tcPr>
          <w:p w:rsidR="00377FA7" w:rsidRPr="00B55564" w:rsidRDefault="00377FA7" w:rsidP="00377FA7">
            <w:pPr>
              <w:jc w:val="center"/>
              <w:rPr>
                <w:sz w:val="20"/>
                <w:szCs w:val="20"/>
              </w:rPr>
            </w:pPr>
            <w:r>
              <w:rPr>
                <w:bCs/>
                <w:color w:val="000000"/>
                <w:sz w:val="20"/>
                <w:szCs w:val="20"/>
              </w:rPr>
              <w:t>Наименование</w:t>
            </w:r>
          </w:p>
        </w:tc>
        <w:tc>
          <w:tcPr>
            <w:tcW w:w="263"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январь</w:t>
            </w:r>
          </w:p>
        </w:tc>
        <w:tc>
          <w:tcPr>
            <w:tcW w:w="317"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февраль</w:t>
            </w:r>
          </w:p>
        </w:tc>
        <w:tc>
          <w:tcPr>
            <w:tcW w:w="186"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март</w:t>
            </w:r>
          </w:p>
        </w:tc>
        <w:tc>
          <w:tcPr>
            <w:tcW w:w="264"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апрель</w:t>
            </w:r>
          </w:p>
        </w:tc>
        <w:tc>
          <w:tcPr>
            <w:tcW w:w="185"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май</w:t>
            </w:r>
          </w:p>
        </w:tc>
        <w:tc>
          <w:tcPr>
            <w:tcW w:w="210"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июнь</w:t>
            </w:r>
          </w:p>
        </w:tc>
        <w:tc>
          <w:tcPr>
            <w:tcW w:w="206"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июль</w:t>
            </w:r>
          </w:p>
        </w:tc>
        <w:tc>
          <w:tcPr>
            <w:tcW w:w="249" w:type="pct"/>
            <w:shd w:val="clear" w:color="auto" w:fill="FFFFFF"/>
            <w:vAlign w:val="center"/>
          </w:tcPr>
          <w:p w:rsidR="00377FA7" w:rsidRPr="00B55564" w:rsidRDefault="00377FA7" w:rsidP="00377FA7">
            <w:pPr>
              <w:jc w:val="center"/>
              <w:rPr>
                <w:sz w:val="20"/>
                <w:szCs w:val="20"/>
              </w:rPr>
            </w:pPr>
            <w:r w:rsidRPr="00B55564">
              <w:rPr>
                <w:color w:val="000000"/>
                <w:sz w:val="20"/>
                <w:szCs w:val="20"/>
              </w:rPr>
              <w:t>август</w:t>
            </w:r>
          </w:p>
        </w:tc>
        <w:tc>
          <w:tcPr>
            <w:tcW w:w="346" w:type="pct"/>
            <w:shd w:val="clear" w:color="auto" w:fill="FFFFFF"/>
            <w:vAlign w:val="center"/>
          </w:tcPr>
          <w:p w:rsidR="00377FA7" w:rsidRPr="00B55564" w:rsidRDefault="00377FA7" w:rsidP="00377FA7">
            <w:pPr>
              <w:jc w:val="center"/>
              <w:rPr>
                <w:sz w:val="20"/>
                <w:szCs w:val="20"/>
              </w:rPr>
            </w:pPr>
            <w:r w:rsidRPr="00B55564">
              <w:rPr>
                <w:sz w:val="20"/>
                <w:szCs w:val="20"/>
              </w:rPr>
              <w:t>сентябрь</w:t>
            </w:r>
          </w:p>
        </w:tc>
        <w:tc>
          <w:tcPr>
            <w:tcW w:w="306"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октябрь</w:t>
            </w:r>
          </w:p>
        </w:tc>
        <w:tc>
          <w:tcPr>
            <w:tcW w:w="271"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ноябрь</w:t>
            </w:r>
          </w:p>
        </w:tc>
        <w:tc>
          <w:tcPr>
            <w:tcW w:w="306" w:type="pct"/>
            <w:shd w:val="clear" w:color="auto" w:fill="FFFFFF"/>
            <w:vAlign w:val="center"/>
          </w:tcPr>
          <w:p w:rsidR="00377FA7" w:rsidRPr="00B55564" w:rsidRDefault="00377FA7" w:rsidP="00377FA7">
            <w:pPr>
              <w:jc w:val="center"/>
              <w:rPr>
                <w:sz w:val="20"/>
                <w:szCs w:val="20"/>
              </w:rPr>
            </w:pPr>
            <w:r w:rsidRPr="00B55564">
              <w:rPr>
                <w:bCs/>
                <w:color w:val="000000"/>
                <w:sz w:val="20"/>
                <w:szCs w:val="20"/>
              </w:rPr>
              <w:t>декабрь</w:t>
            </w:r>
          </w:p>
        </w:tc>
        <w:tc>
          <w:tcPr>
            <w:tcW w:w="237" w:type="pct"/>
            <w:shd w:val="clear" w:color="auto" w:fill="FFFFFF"/>
            <w:vAlign w:val="center"/>
          </w:tcPr>
          <w:p w:rsidR="00377FA7" w:rsidRPr="00B55564" w:rsidRDefault="00377FA7" w:rsidP="00377FA7">
            <w:pPr>
              <w:jc w:val="center"/>
              <w:rPr>
                <w:sz w:val="20"/>
                <w:szCs w:val="20"/>
              </w:rPr>
            </w:pPr>
            <w:r>
              <w:rPr>
                <w:bCs/>
                <w:color w:val="000000"/>
                <w:sz w:val="20"/>
                <w:szCs w:val="20"/>
              </w:rPr>
              <w:t>Итого</w:t>
            </w:r>
          </w:p>
        </w:tc>
      </w:tr>
      <w:tr w:rsidR="00377FA7" w:rsidRPr="00B55564" w:rsidTr="00F955CC">
        <w:trPr>
          <w:trHeight w:val="340"/>
        </w:trPr>
        <w:tc>
          <w:tcPr>
            <w:tcW w:w="5000" w:type="pct"/>
            <w:gridSpan w:val="14"/>
            <w:shd w:val="clear" w:color="auto" w:fill="FFFFFF"/>
            <w:vAlign w:val="center"/>
          </w:tcPr>
          <w:p w:rsidR="00377FA7" w:rsidRDefault="00377FA7" w:rsidP="00377FA7">
            <w:pPr>
              <w:jc w:val="center"/>
              <w:rPr>
                <w:bCs/>
                <w:color w:val="000000"/>
                <w:sz w:val="20"/>
                <w:szCs w:val="20"/>
              </w:rPr>
            </w:pPr>
            <w:r>
              <w:rPr>
                <w:bCs/>
                <w:color w:val="000000"/>
                <w:sz w:val="20"/>
                <w:szCs w:val="20"/>
              </w:rPr>
              <w:t xml:space="preserve">ВЗУ </w:t>
            </w:r>
            <w:r w:rsidR="00F955CC">
              <w:rPr>
                <w:bCs/>
                <w:color w:val="000000"/>
                <w:sz w:val="20"/>
                <w:szCs w:val="20"/>
              </w:rPr>
              <w:t xml:space="preserve">№6 </w:t>
            </w:r>
            <w:r w:rsidRPr="00377FA7">
              <w:rPr>
                <w:bCs/>
                <w:color w:val="000000"/>
                <w:sz w:val="20"/>
                <w:szCs w:val="20"/>
              </w:rPr>
              <w:t>д. Ушаково</w:t>
            </w:r>
          </w:p>
        </w:tc>
      </w:tr>
      <w:tr w:rsidR="00F955CC" w:rsidRPr="00B55564" w:rsidTr="00F955CC">
        <w:trPr>
          <w:trHeight w:val="340"/>
        </w:trPr>
        <w:tc>
          <w:tcPr>
            <w:tcW w:w="1654" w:type="pct"/>
            <w:shd w:val="clear" w:color="auto" w:fill="FFFFFF"/>
            <w:vAlign w:val="center"/>
          </w:tcPr>
          <w:p w:rsidR="00F955CC" w:rsidRPr="00B55564" w:rsidRDefault="00F955CC" w:rsidP="00F955CC">
            <w:pPr>
              <w:rPr>
                <w:bCs/>
                <w:color w:val="000000"/>
                <w:sz w:val="20"/>
                <w:szCs w:val="20"/>
              </w:rPr>
            </w:pPr>
            <w:r w:rsidRPr="00377FA7">
              <w:rPr>
                <w:bCs/>
                <w:color w:val="000000"/>
                <w:sz w:val="20"/>
                <w:szCs w:val="20"/>
              </w:rPr>
              <w:t>Подача воды</w:t>
            </w:r>
            <w:r>
              <w:rPr>
                <w:bCs/>
                <w:color w:val="000000"/>
                <w:sz w:val="20"/>
                <w:szCs w:val="20"/>
              </w:rPr>
              <w:t>,</w:t>
            </w:r>
            <w:r w:rsidRPr="00377FA7">
              <w:rPr>
                <w:bCs/>
                <w:color w:val="000000"/>
                <w:sz w:val="20"/>
                <w:szCs w:val="20"/>
              </w:rPr>
              <w:t xml:space="preserve"> м</w:t>
            </w:r>
            <w:r w:rsidRPr="00377FA7">
              <w:rPr>
                <w:bCs/>
                <w:color w:val="000000"/>
                <w:sz w:val="20"/>
                <w:szCs w:val="20"/>
                <w:vertAlign w:val="superscript"/>
              </w:rPr>
              <w:t>3</w:t>
            </w:r>
          </w:p>
        </w:tc>
        <w:tc>
          <w:tcPr>
            <w:tcW w:w="263"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5078</w:t>
            </w:r>
          </w:p>
        </w:tc>
        <w:tc>
          <w:tcPr>
            <w:tcW w:w="317"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4168</w:t>
            </w:r>
          </w:p>
        </w:tc>
        <w:tc>
          <w:tcPr>
            <w:tcW w:w="186"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4432</w:t>
            </w:r>
          </w:p>
        </w:tc>
        <w:tc>
          <w:tcPr>
            <w:tcW w:w="264"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4493</w:t>
            </w:r>
          </w:p>
        </w:tc>
        <w:tc>
          <w:tcPr>
            <w:tcW w:w="185"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4684</w:t>
            </w:r>
          </w:p>
        </w:tc>
        <w:tc>
          <w:tcPr>
            <w:tcW w:w="210"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4045</w:t>
            </w:r>
          </w:p>
        </w:tc>
        <w:tc>
          <w:tcPr>
            <w:tcW w:w="206"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4501</w:t>
            </w:r>
          </w:p>
        </w:tc>
        <w:tc>
          <w:tcPr>
            <w:tcW w:w="249"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4685</w:t>
            </w:r>
          </w:p>
        </w:tc>
        <w:tc>
          <w:tcPr>
            <w:tcW w:w="346" w:type="pct"/>
            <w:shd w:val="clear" w:color="auto" w:fill="FFFFFF"/>
            <w:vAlign w:val="center"/>
          </w:tcPr>
          <w:p w:rsidR="00F955CC" w:rsidRPr="00B55564" w:rsidRDefault="00F955CC" w:rsidP="00F955CC">
            <w:pPr>
              <w:jc w:val="center"/>
              <w:rPr>
                <w:sz w:val="20"/>
                <w:szCs w:val="20"/>
              </w:rPr>
            </w:pPr>
            <w:r w:rsidRPr="000161AB">
              <w:rPr>
                <w:color w:val="000000"/>
                <w:sz w:val="20"/>
                <w:szCs w:val="20"/>
              </w:rPr>
              <w:t>4566</w:t>
            </w:r>
          </w:p>
        </w:tc>
        <w:tc>
          <w:tcPr>
            <w:tcW w:w="306"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4491</w:t>
            </w:r>
          </w:p>
        </w:tc>
        <w:tc>
          <w:tcPr>
            <w:tcW w:w="271"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4070</w:t>
            </w:r>
          </w:p>
        </w:tc>
        <w:tc>
          <w:tcPr>
            <w:tcW w:w="306"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4246</w:t>
            </w:r>
          </w:p>
        </w:tc>
        <w:tc>
          <w:tcPr>
            <w:tcW w:w="237" w:type="pct"/>
            <w:shd w:val="clear" w:color="auto" w:fill="FFFFFF"/>
            <w:vAlign w:val="center"/>
          </w:tcPr>
          <w:p w:rsidR="00F955CC" w:rsidRDefault="00F955CC" w:rsidP="00F955CC">
            <w:pPr>
              <w:jc w:val="center"/>
              <w:rPr>
                <w:bCs/>
                <w:color w:val="000000"/>
                <w:sz w:val="20"/>
                <w:szCs w:val="20"/>
              </w:rPr>
            </w:pPr>
            <w:r w:rsidRPr="000161AB">
              <w:rPr>
                <w:color w:val="000000"/>
                <w:sz w:val="20"/>
                <w:szCs w:val="20"/>
              </w:rPr>
              <w:t>53459</w:t>
            </w:r>
          </w:p>
        </w:tc>
      </w:tr>
      <w:tr w:rsidR="00F955CC" w:rsidRPr="00B55564" w:rsidTr="00F955CC">
        <w:trPr>
          <w:trHeight w:val="340"/>
        </w:trPr>
        <w:tc>
          <w:tcPr>
            <w:tcW w:w="1654" w:type="pct"/>
            <w:vAlign w:val="center"/>
          </w:tcPr>
          <w:p w:rsidR="00F955CC" w:rsidRPr="00B55564" w:rsidRDefault="00F955CC" w:rsidP="00F955CC">
            <w:pPr>
              <w:rPr>
                <w:sz w:val="20"/>
                <w:szCs w:val="20"/>
              </w:rPr>
            </w:pPr>
            <w:r w:rsidRPr="00574E5D">
              <w:rPr>
                <w:sz w:val="20"/>
                <w:szCs w:val="20"/>
              </w:rPr>
              <w:t>Расход электроэнергии к</w:t>
            </w:r>
            <w:r>
              <w:rPr>
                <w:sz w:val="20"/>
                <w:szCs w:val="20"/>
              </w:rPr>
              <w:t>В</w:t>
            </w:r>
            <w:r w:rsidRPr="00574E5D">
              <w:rPr>
                <w:sz w:val="20"/>
                <w:szCs w:val="20"/>
              </w:rPr>
              <w:t>т</w:t>
            </w:r>
            <w:r>
              <w:rPr>
                <w:sz w:val="20"/>
                <w:szCs w:val="20"/>
              </w:rPr>
              <w:t>·</w:t>
            </w:r>
            <w:r w:rsidRPr="00574E5D">
              <w:rPr>
                <w:sz w:val="20"/>
                <w:szCs w:val="20"/>
              </w:rPr>
              <w:t>ч</w:t>
            </w:r>
          </w:p>
        </w:tc>
        <w:tc>
          <w:tcPr>
            <w:tcW w:w="263" w:type="pct"/>
            <w:shd w:val="clear" w:color="auto" w:fill="FFFFFF"/>
            <w:vAlign w:val="center"/>
          </w:tcPr>
          <w:p w:rsidR="00F955CC" w:rsidRPr="00B55564" w:rsidRDefault="00F955CC" w:rsidP="00F955CC">
            <w:pPr>
              <w:jc w:val="center"/>
              <w:rPr>
                <w:sz w:val="20"/>
                <w:szCs w:val="20"/>
              </w:rPr>
            </w:pPr>
            <w:r w:rsidRPr="00B55564">
              <w:rPr>
                <w:color w:val="000000"/>
                <w:sz w:val="20"/>
                <w:szCs w:val="20"/>
              </w:rPr>
              <w:t>5756</w:t>
            </w:r>
          </w:p>
        </w:tc>
        <w:tc>
          <w:tcPr>
            <w:tcW w:w="317" w:type="pct"/>
            <w:shd w:val="clear" w:color="auto" w:fill="FFFFFF"/>
            <w:vAlign w:val="center"/>
          </w:tcPr>
          <w:p w:rsidR="00F955CC" w:rsidRPr="00B55564" w:rsidRDefault="00F955CC" w:rsidP="00F955CC">
            <w:pPr>
              <w:jc w:val="center"/>
              <w:rPr>
                <w:sz w:val="20"/>
                <w:szCs w:val="20"/>
              </w:rPr>
            </w:pPr>
            <w:r w:rsidRPr="00B55564">
              <w:rPr>
                <w:color w:val="000000"/>
                <w:sz w:val="20"/>
                <w:szCs w:val="20"/>
              </w:rPr>
              <w:t>5750</w:t>
            </w:r>
          </w:p>
        </w:tc>
        <w:tc>
          <w:tcPr>
            <w:tcW w:w="186" w:type="pct"/>
            <w:shd w:val="clear" w:color="auto" w:fill="FFFFFF"/>
            <w:vAlign w:val="center"/>
          </w:tcPr>
          <w:p w:rsidR="00F955CC" w:rsidRPr="00B55564" w:rsidRDefault="00F955CC" w:rsidP="00F955CC">
            <w:pPr>
              <w:jc w:val="center"/>
              <w:rPr>
                <w:sz w:val="20"/>
                <w:szCs w:val="20"/>
              </w:rPr>
            </w:pPr>
            <w:r w:rsidRPr="00B55564">
              <w:rPr>
                <w:color w:val="000000"/>
                <w:sz w:val="20"/>
                <w:szCs w:val="20"/>
              </w:rPr>
              <w:t>2629</w:t>
            </w:r>
          </w:p>
        </w:tc>
        <w:tc>
          <w:tcPr>
            <w:tcW w:w="264" w:type="pct"/>
            <w:shd w:val="clear" w:color="auto" w:fill="FFFFFF"/>
            <w:vAlign w:val="center"/>
          </w:tcPr>
          <w:p w:rsidR="00F955CC" w:rsidRPr="00B55564" w:rsidRDefault="00F955CC" w:rsidP="00F955CC">
            <w:pPr>
              <w:jc w:val="center"/>
              <w:rPr>
                <w:sz w:val="20"/>
                <w:szCs w:val="20"/>
              </w:rPr>
            </w:pPr>
            <w:r w:rsidRPr="00B55564">
              <w:rPr>
                <w:color w:val="000000"/>
                <w:sz w:val="20"/>
                <w:szCs w:val="20"/>
              </w:rPr>
              <w:t>1791</w:t>
            </w:r>
          </w:p>
        </w:tc>
        <w:tc>
          <w:tcPr>
            <w:tcW w:w="185" w:type="pct"/>
            <w:shd w:val="clear" w:color="auto" w:fill="FFFFFF"/>
            <w:vAlign w:val="center"/>
          </w:tcPr>
          <w:p w:rsidR="00F955CC" w:rsidRPr="00B55564" w:rsidRDefault="00F955CC" w:rsidP="00F955CC">
            <w:pPr>
              <w:jc w:val="center"/>
              <w:rPr>
                <w:sz w:val="20"/>
                <w:szCs w:val="20"/>
              </w:rPr>
            </w:pPr>
            <w:r w:rsidRPr="00B55564">
              <w:rPr>
                <w:color w:val="000000"/>
                <w:sz w:val="20"/>
                <w:szCs w:val="20"/>
              </w:rPr>
              <w:t>1790</w:t>
            </w:r>
          </w:p>
        </w:tc>
        <w:tc>
          <w:tcPr>
            <w:tcW w:w="210" w:type="pct"/>
            <w:shd w:val="clear" w:color="auto" w:fill="FFFFFF"/>
            <w:vAlign w:val="center"/>
          </w:tcPr>
          <w:p w:rsidR="00F955CC" w:rsidRPr="00B55564" w:rsidRDefault="00F955CC" w:rsidP="00F955CC">
            <w:pPr>
              <w:jc w:val="center"/>
              <w:rPr>
                <w:sz w:val="20"/>
                <w:szCs w:val="20"/>
              </w:rPr>
            </w:pPr>
            <w:r w:rsidRPr="00B55564">
              <w:rPr>
                <w:color w:val="000000"/>
                <w:sz w:val="20"/>
                <w:szCs w:val="20"/>
              </w:rPr>
              <w:t>1682</w:t>
            </w:r>
          </w:p>
        </w:tc>
        <w:tc>
          <w:tcPr>
            <w:tcW w:w="2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1768</w:t>
            </w:r>
          </w:p>
        </w:tc>
        <w:tc>
          <w:tcPr>
            <w:tcW w:w="249" w:type="pct"/>
            <w:shd w:val="clear" w:color="auto" w:fill="FFFFFF"/>
            <w:vAlign w:val="center"/>
          </w:tcPr>
          <w:p w:rsidR="00F955CC" w:rsidRPr="00B55564" w:rsidRDefault="00F955CC" w:rsidP="00F955CC">
            <w:pPr>
              <w:jc w:val="center"/>
              <w:rPr>
                <w:sz w:val="20"/>
                <w:szCs w:val="20"/>
              </w:rPr>
            </w:pPr>
            <w:r w:rsidRPr="00B55564">
              <w:rPr>
                <w:color w:val="000000"/>
                <w:sz w:val="20"/>
                <w:szCs w:val="20"/>
              </w:rPr>
              <w:t>1778</w:t>
            </w:r>
          </w:p>
        </w:tc>
        <w:tc>
          <w:tcPr>
            <w:tcW w:w="346" w:type="pct"/>
            <w:shd w:val="clear" w:color="auto" w:fill="FFFFFF"/>
            <w:vAlign w:val="center"/>
          </w:tcPr>
          <w:p w:rsidR="00F955CC" w:rsidRPr="00B55564" w:rsidRDefault="00F955CC" w:rsidP="00F955CC">
            <w:pPr>
              <w:jc w:val="center"/>
              <w:rPr>
                <w:sz w:val="20"/>
                <w:szCs w:val="20"/>
              </w:rPr>
            </w:pPr>
            <w:r w:rsidRPr="00B55564">
              <w:rPr>
                <w:color w:val="000000"/>
                <w:sz w:val="20"/>
                <w:szCs w:val="20"/>
              </w:rPr>
              <w:t>1766</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4156</w:t>
            </w:r>
          </w:p>
        </w:tc>
        <w:tc>
          <w:tcPr>
            <w:tcW w:w="271" w:type="pct"/>
            <w:shd w:val="clear" w:color="auto" w:fill="FFFFFF"/>
            <w:vAlign w:val="center"/>
          </w:tcPr>
          <w:p w:rsidR="00F955CC" w:rsidRPr="00B55564" w:rsidRDefault="00F955CC" w:rsidP="00F955CC">
            <w:pPr>
              <w:jc w:val="center"/>
              <w:rPr>
                <w:sz w:val="20"/>
                <w:szCs w:val="20"/>
              </w:rPr>
            </w:pPr>
            <w:r w:rsidRPr="00B55564">
              <w:rPr>
                <w:color w:val="000000"/>
                <w:sz w:val="20"/>
                <w:szCs w:val="20"/>
              </w:rPr>
              <w:t>4630</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3590</w:t>
            </w:r>
          </w:p>
        </w:tc>
        <w:tc>
          <w:tcPr>
            <w:tcW w:w="237" w:type="pct"/>
            <w:shd w:val="clear" w:color="auto" w:fill="FFFFFF"/>
            <w:vAlign w:val="center"/>
          </w:tcPr>
          <w:p w:rsidR="00F955CC" w:rsidRPr="00B55564" w:rsidRDefault="00F955CC" w:rsidP="00F955CC">
            <w:pPr>
              <w:jc w:val="center"/>
              <w:rPr>
                <w:sz w:val="20"/>
                <w:szCs w:val="20"/>
              </w:rPr>
            </w:pPr>
            <w:r w:rsidRPr="00B55564">
              <w:rPr>
                <w:bCs/>
                <w:color w:val="000000"/>
                <w:sz w:val="20"/>
                <w:szCs w:val="20"/>
              </w:rPr>
              <w:t>37086</w:t>
            </w:r>
          </w:p>
        </w:tc>
      </w:tr>
      <w:tr w:rsidR="00F955CC" w:rsidRPr="00B55564" w:rsidTr="00F955CC">
        <w:trPr>
          <w:trHeight w:val="340"/>
        </w:trPr>
        <w:tc>
          <w:tcPr>
            <w:tcW w:w="1654" w:type="pct"/>
            <w:vAlign w:val="center"/>
          </w:tcPr>
          <w:p w:rsidR="00F955CC" w:rsidRDefault="00F955CC" w:rsidP="00F955CC">
            <w:pPr>
              <w:rPr>
                <w:color w:val="000000"/>
                <w:sz w:val="20"/>
                <w:szCs w:val="20"/>
              </w:rPr>
            </w:pPr>
            <w:r>
              <w:rPr>
                <w:sz w:val="20"/>
                <w:szCs w:val="20"/>
              </w:rPr>
              <w:t>Удельный расход электроэнергии</w:t>
            </w:r>
            <w:r w:rsidRPr="00574E5D">
              <w:rPr>
                <w:sz w:val="20"/>
                <w:szCs w:val="20"/>
              </w:rPr>
              <w:t xml:space="preserve"> к</w:t>
            </w:r>
            <w:r>
              <w:rPr>
                <w:sz w:val="20"/>
                <w:szCs w:val="20"/>
              </w:rPr>
              <w:t>В</w:t>
            </w:r>
            <w:r w:rsidRPr="00574E5D">
              <w:rPr>
                <w:sz w:val="20"/>
                <w:szCs w:val="20"/>
              </w:rPr>
              <w:t>т</w:t>
            </w:r>
            <w:r>
              <w:rPr>
                <w:sz w:val="20"/>
                <w:szCs w:val="20"/>
              </w:rPr>
              <w:t>·</w:t>
            </w:r>
            <w:r w:rsidRPr="00574E5D">
              <w:rPr>
                <w:sz w:val="20"/>
                <w:szCs w:val="20"/>
              </w:rPr>
              <w:t>ч/м</w:t>
            </w:r>
            <w:r w:rsidRPr="00574E5D">
              <w:rPr>
                <w:sz w:val="20"/>
                <w:szCs w:val="20"/>
                <w:vertAlign w:val="superscript"/>
              </w:rPr>
              <w:t>3</w:t>
            </w:r>
          </w:p>
        </w:tc>
        <w:tc>
          <w:tcPr>
            <w:tcW w:w="263"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1,13</w:t>
            </w:r>
          </w:p>
        </w:tc>
        <w:tc>
          <w:tcPr>
            <w:tcW w:w="31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1,38</w:t>
            </w:r>
          </w:p>
        </w:tc>
        <w:tc>
          <w:tcPr>
            <w:tcW w:w="18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0,59</w:t>
            </w:r>
          </w:p>
        </w:tc>
        <w:tc>
          <w:tcPr>
            <w:tcW w:w="264"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0,40</w:t>
            </w:r>
          </w:p>
        </w:tc>
        <w:tc>
          <w:tcPr>
            <w:tcW w:w="185"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0,38</w:t>
            </w:r>
          </w:p>
        </w:tc>
        <w:tc>
          <w:tcPr>
            <w:tcW w:w="210"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0,42</w:t>
            </w:r>
          </w:p>
        </w:tc>
        <w:tc>
          <w:tcPr>
            <w:tcW w:w="2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0,39</w:t>
            </w:r>
          </w:p>
        </w:tc>
        <w:tc>
          <w:tcPr>
            <w:tcW w:w="249"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0,38</w:t>
            </w:r>
          </w:p>
        </w:tc>
        <w:tc>
          <w:tcPr>
            <w:tcW w:w="34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0,39</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0,93</w:t>
            </w:r>
          </w:p>
        </w:tc>
        <w:tc>
          <w:tcPr>
            <w:tcW w:w="271"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1,14</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0,85</w:t>
            </w:r>
          </w:p>
        </w:tc>
        <w:tc>
          <w:tcPr>
            <w:tcW w:w="23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bCs/>
                <w:color w:val="000000"/>
                <w:sz w:val="20"/>
                <w:szCs w:val="20"/>
              </w:rPr>
            </w:pPr>
            <w:r>
              <w:rPr>
                <w:bCs/>
                <w:color w:val="000000"/>
                <w:sz w:val="20"/>
                <w:szCs w:val="20"/>
              </w:rPr>
              <w:t>0,69</w:t>
            </w:r>
          </w:p>
        </w:tc>
      </w:tr>
      <w:tr w:rsidR="00F955CC" w:rsidRPr="00B55564" w:rsidTr="00F955CC">
        <w:trPr>
          <w:trHeight w:val="340"/>
        </w:trPr>
        <w:tc>
          <w:tcPr>
            <w:tcW w:w="5000" w:type="pct"/>
            <w:gridSpan w:val="14"/>
            <w:shd w:val="clear" w:color="auto" w:fill="FFFFFF"/>
            <w:vAlign w:val="center"/>
          </w:tcPr>
          <w:p w:rsidR="00F955CC" w:rsidRPr="00B55564" w:rsidRDefault="00F955CC" w:rsidP="00F955CC">
            <w:pPr>
              <w:jc w:val="center"/>
              <w:rPr>
                <w:bCs/>
                <w:color w:val="000000"/>
                <w:sz w:val="20"/>
                <w:szCs w:val="20"/>
              </w:rPr>
            </w:pPr>
            <w:r>
              <w:rPr>
                <w:bCs/>
                <w:color w:val="000000"/>
                <w:sz w:val="20"/>
                <w:szCs w:val="20"/>
              </w:rPr>
              <w:t>ВЗУ №13 д. Доры</w:t>
            </w:r>
          </w:p>
        </w:tc>
      </w:tr>
      <w:tr w:rsidR="00F955CC" w:rsidRPr="00B55564" w:rsidTr="00F955CC">
        <w:trPr>
          <w:trHeight w:val="340"/>
        </w:trPr>
        <w:tc>
          <w:tcPr>
            <w:tcW w:w="1654" w:type="pct"/>
            <w:shd w:val="clear" w:color="auto" w:fill="FFFFFF"/>
            <w:vAlign w:val="center"/>
          </w:tcPr>
          <w:p w:rsidR="00F955CC" w:rsidRDefault="00F955CC" w:rsidP="00F955CC">
            <w:pPr>
              <w:rPr>
                <w:color w:val="000000"/>
                <w:sz w:val="20"/>
                <w:szCs w:val="20"/>
              </w:rPr>
            </w:pPr>
            <w:r w:rsidRPr="00377FA7">
              <w:rPr>
                <w:bCs/>
                <w:color w:val="000000"/>
                <w:sz w:val="20"/>
                <w:szCs w:val="20"/>
              </w:rPr>
              <w:t>Подача воды</w:t>
            </w:r>
            <w:r>
              <w:rPr>
                <w:bCs/>
                <w:color w:val="000000"/>
                <w:sz w:val="20"/>
                <w:szCs w:val="20"/>
              </w:rPr>
              <w:t>,</w:t>
            </w:r>
            <w:r w:rsidRPr="00377FA7">
              <w:rPr>
                <w:bCs/>
                <w:color w:val="000000"/>
                <w:sz w:val="20"/>
                <w:szCs w:val="20"/>
              </w:rPr>
              <w:t xml:space="preserve"> м</w:t>
            </w:r>
            <w:r w:rsidRPr="00377FA7">
              <w:rPr>
                <w:bCs/>
                <w:color w:val="000000"/>
                <w:sz w:val="20"/>
                <w:szCs w:val="20"/>
                <w:vertAlign w:val="superscript"/>
              </w:rPr>
              <w:t>3</w:t>
            </w:r>
          </w:p>
        </w:tc>
        <w:tc>
          <w:tcPr>
            <w:tcW w:w="263"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3350</w:t>
            </w:r>
          </w:p>
        </w:tc>
        <w:tc>
          <w:tcPr>
            <w:tcW w:w="317"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2400</w:t>
            </w:r>
          </w:p>
        </w:tc>
        <w:tc>
          <w:tcPr>
            <w:tcW w:w="18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2756</w:t>
            </w:r>
          </w:p>
        </w:tc>
        <w:tc>
          <w:tcPr>
            <w:tcW w:w="264"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2700</w:t>
            </w:r>
          </w:p>
        </w:tc>
        <w:tc>
          <w:tcPr>
            <w:tcW w:w="185"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2850</w:t>
            </w:r>
          </w:p>
        </w:tc>
        <w:tc>
          <w:tcPr>
            <w:tcW w:w="210"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3211</w:t>
            </w:r>
          </w:p>
        </w:tc>
        <w:tc>
          <w:tcPr>
            <w:tcW w:w="2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2999</w:t>
            </w:r>
          </w:p>
        </w:tc>
        <w:tc>
          <w:tcPr>
            <w:tcW w:w="249"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2580</w:t>
            </w:r>
          </w:p>
        </w:tc>
        <w:tc>
          <w:tcPr>
            <w:tcW w:w="34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2520</w:t>
            </w:r>
          </w:p>
        </w:tc>
        <w:tc>
          <w:tcPr>
            <w:tcW w:w="3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2920</w:t>
            </w:r>
          </w:p>
        </w:tc>
        <w:tc>
          <w:tcPr>
            <w:tcW w:w="271"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2703</w:t>
            </w:r>
          </w:p>
        </w:tc>
        <w:tc>
          <w:tcPr>
            <w:tcW w:w="3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2750</w:t>
            </w:r>
          </w:p>
        </w:tc>
        <w:tc>
          <w:tcPr>
            <w:tcW w:w="237"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33739</w:t>
            </w:r>
          </w:p>
        </w:tc>
      </w:tr>
      <w:tr w:rsidR="00F955CC" w:rsidRPr="00B55564" w:rsidTr="00F955CC">
        <w:trPr>
          <w:trHeight w:val="340"/>
        </w:trPr>
        <w:tc>
          <w:tcPr>
            <w:tcW w:w="1654" w:type="pct"/>
            <w:vAlign w:val="center"/>
          </w:tcPr>
          <w:p w:rsidR="00F955CC" w:rsidRPr="00B55564" w:rsidRDefault="00F955CC" w:rsidP="00F955CC">
            <w:pPr>
              <w:rPr>
                <w:sz w:val="20"/>
                <w:szCs w:val="20"/>
              </w:rPr>
            </w:pPr>
            <w:r w:rsidRPr="00574E5D">
              <w:rPr>
                <w:sz w:val="20"/>
                <w:szCs w:val="20"/>
              </w:rPr>
              <w:t>Расход электроэнергии к</w:t>
            </w:r>
            <w:r>
              <w:rPr>
                <w:sz w:val="20"/>
                <w:szCs w:val="20"/>
              </w:rPr>
              <w:t>В</w:t>
            </w:r>
            <w:r w:rsidRPr="00574E5D">
              <w:rPr>
                <w:sz w:val="20"/>
                <w:szCs w:val="20"/>
              </w:rPr>
              <w:t>т</w:t>
            </w:r>
            <w:r>
              <w:rPr>
                <w:sz w:val="20"/>
                <w:szCs w:val="20"/>
              </w:rPr>
              <w:t>·</w:t>
            </w:r>
            <w:r w:rsidRPr="00574E5D">
              <w:rPr>
                <w:sz w:val="20"/>
                <w:szCs w:val="20"/>
              </w:rPr>
              <w:t>ч</w:t>
            </w:r>
          </w:p>
        </w:tc>
        <w:tc>
          <w:tcPr>
            <w:tcW w:w="263" w:type="pct"/>
            <w:shd w:val="clear" w:color="auto" w:fill="FFFFFF"/>
            <w:vAlign w:val="center"/>
          </w:tcPr>
          <w:p w:rsidR="00F955CC" w:rsidRPr="00B55564" w:rsidRDefault="00F955CC" w:rsidP="00F955CC">
            <w:pPr>
              <w:jc w:val="center"/>
              <w:rPr>
                <w:sz w:val="20"/>
                <w:szCs w:val="20"/>
              </w:rPr>
            </w:pPr>
            <w:r w:rsidRPr="00B55564">
              <w:rPr>
                <w:color w:val="000000"/>
                <w:sz w:val="20"/>
                <w:szCs w:val="20"/>
              </w:rPr>
              <w:t>5186</w:t>
            </w:r>
          </w:p>
        </w:tc>
        <w:tc>
          <w:tcPr>
            <w:tcW w:w="317" w:type="pct"/>
            <w:shd w:val="clear" w:color="auto" w:fill="FFFFFF"/>
            <w:vAlign w:val="center"/>
          </w:tcPr>
          <w:p w:rsidR="00F955CC" w:rsidRPr="00B55564" w:rsidRDefault="00F955CC" w:rsidP="00F955CC">
            <w:pPr>
              <w:jc w:val="center"/>
              <w:rPr>
                <w:sz w:val="20"/>
                <w:szCs w:val="20"/>
              </w:rPr>
            </w:pPr>
            <w:r w:rsidRPr="00B55564">
              <w:rPr>
                <w:color w:val="000000"/>
                <w:sz w:val="20"/>
                <w:szCs w:val="20"/>
              </w:rPr>
              <w:t>4688</w:t>
            </w:r>
          </w:p>
        </w:tc>
        <w:tc>
          <w:tcPr>
            <w:tcW w:w="186" w:type="pct"/>
            <w:shd w:val="clear" w:color="auto" w:fill="FFFFFF"/>
            <w:vAlign w:val="center"/>
          </w:tcPr>
          <w:p w:rsidR="00F955CC" w:rsidRPr="00B55564" w:rsidRDefault="00F955CC" w:rsidP="00F955CC">
            <w:pPr>
              <w:jc w:val="center"/>
              <w:rPr>
                <w:sz w:val="20"/>
                <w:szCs w:val="20"/>
              </w:rPr>
            </w:pPr>
            <w:r w:rsidRPr="00B55564">
              <w:rPr>
                <w:color w:val="000000"/>
                <w:sz w:val="20"/>
                <w:szCs w:val="20"/>
              </w:rPr>
              <w:t>2727</w:t>
            </w:r>
          </w:p>
        </w:tc>
        <w:tc>
          <w:tcPr>
            <w:tcW w:w="264" w:type="pct"/>
            <w:shd w:val="clear" w:color="auto" w:fill="FFFFFF"/>
            <w:vAlign w:val="center"/>
          </w:tcPr>
          <w:p w:rsidR="00F955CC" w:rsidRPr="00B55564" w:rsidRDefault="00F955CC" w:rsidP="00F955CC">
            <w:pPr>
              <w:jc w:val="center"/>
              <w:rPr>
                <w:sz w:val="20"/>
                <w:szCs w:val="20"/>
              </w:rPr>
            </w:pPr>
            <w:r w:rsidRPr="00B55564">
              <w:rPr>
                <w:color w:val="000000"/>
                <w:sz w:val="20"/>
                <w:szCs w:val="20"/>
              </w:rPr>
              <w:t>2612</w:t>
            </w:r>
          </w:p>
        </w:tc>
        <w:tc>
          <w:tcPr>
            <w:tcW w:w="185" w:type="pct"/>
            <w:shd w:val="clear" w:color="auto" w:fill="FFFFFF"/>
            <w:vAlign w:val="center"/>
          </w:tcPr>
          <w:p w:rsidR="00F955CC" w:rsidRPr="00B55564" w:rsidRDefault="00F955CC" w:rsidP="00F955CC">
            <w:pPr>
              <w:jc w:val="center"/>
              <w:rPr>
                <w:sz w:val="20"/>
                <w:szCs w:val="20"/>
              </w:rPr>
            </w:pPr>
            <w:r w:rsidRPr="00B55564">
              <w:rPr>
                <w:color w:val="000000"/>
                <w:sz w:val="20"/>
                <w:szCs w:val="20"/>
              </w:rPr>
              <w:t>2918</w:t>
            </w:r>
          </w:p>
        </w:tc>
        <w:tc>
          <w:tcPr>
            <w:tcW w:w="210" w:type="pct"/>
            <w:shd w:val="clear" w:color="auto" w:fill="FFFFFF"/>
            <w:vAlign w:val="center"/>
          </w:tcPr>
          <w:p w:rsidR="00F955CC" w:rsidRPr="00B55564" w:rsidRDefault="00F955CC" w:rsidP="00F955CC">
            <w:pPr>
              <w:jc w:val="center"/>
              <w:rPr>
                <w:sz w:val="20"/>
                <w:szCs w:val="20"/>
              </w:rPr>
            </w:pPr>
            <w:r w:rsidRPr="00B55564">
              <w:rPr>
                <w:color w:val="000000"/>
                <w:sz w:val="20"/>
                <w:szCs w:val="20"/>
              </w:rPr>
              <w:t>2872</w:t>
            </w:r>
          </w:p>
        </w:tc>
        <w:tc>
          <w:tcPr>
            <w:tcW w:w="2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5452</w:t>
            </w:r>
          </w:p>
        </w:tc>
        <w:tc>
          <w:tcPr>
            <w:tcW w:w="249" w:type="pct"/>
            <w:shd w:val="clear" w:color="auto" w:fill="FFFFFF"/>
            <w:vAlign w:val="center"/>
          </w:tcPr>
          <w:p w:rsidR="00F955CC" w:rsidRPr="00B55564" w:rsidRDefault="00F955CC" w:rsidP="00F955CC">
            <w:pPr>
              <w:jc w:val="center"/>
              <w:rPr>
                <w:sz w:val="20"/>
                <w:szCs w:val="20"/>
              </w:rPr>
            </w:pPr>
            <w:r w:rsidRPr="00B55564">
              <w:rPr>
                <w:color w:val="000000"/>
                <w:sz w:val="20"/>
                <w:szCs w:val="20"/>
              </w:rPr>
              <w:t>4871</w:t>
            </w:r>
          </w:p>
        </w:tc>
        <w:tc>
          <w:tcPr>
            <w:tcW w:w="346" w:type="pct"/>
            <w:shd w:val="clear" w:color="auto" w:fill="FFFFFF"/>
            <w:vAlign w:val="center"/>
          </w:tcPr>
          <w:p w:rsidR="00F955CC" w:rsidRPr="00B55564" w:rsidRDefault="00F955CC" w:rsidP="00F955CC">
            <w:pPr>
              <w:jc w:val="center"/>
              <w:rPr>
                <w:sz w:val="20"/>
                <w:szCs w:val="20"/>
              </w:rPr>
            </w:pPr>
            <w:r w:rsidRPr="00B55564">
              <w:rPr>
                <w:color w:val="000000"/>
                <w:sz w:val="20"/>
                <w:szCs w:val="20"/>
              </w:rPr>
              <w:t>3894</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4114</w:t>
            </w:r>
          </w:p>
        </w:tc>
        <w:tc>
          <w:tcPr>
            <w:tcW w:w="271" w:type="pct"/>
            <w:shd w:val="clear" w:color="auto" w:fill="FFFFFF"/>
            <w:vAlign w:val="center"/>
          </w:tcPr>
          <w:p w:rsidR="00F955CC" w:rsidRPr="00B55564" w:rsidRDefault="00F955CC" w:rsidP="00F955CC">
            <w:pPr>
              <w:jc w:val="center"/>
              <w:rPr>
                <w:sz w:val="20"/>
                <w:szCs w:val="20"/>
              </w:rPr>
            </w:pPr>
            <w:r w:rsidRPr="00B55564">
              <w:rPr>
                <w:color w:val="000000"/>
                <w:sz w:val="20"/>
                <w:szCs w:val="20"/>
              </w:rPr>
              <w:t>4337</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4282</w:t>
            </w:r>
          </w:p>
        </w:tc>
        <w:tc>
          <w:tcPr>
            <w:tcW w:w="237" w:type="pct"/>
            <w:shd w:val="clear" w:color="auto" w:fill="FFFFFF"/>
            <w:vAlign w:val="center"/>
          </w:tcPr>
          <w:p w:rsidR="00F955CC" w:rsidRPr="00B55564" w:rsidRDefault="00F955CC" w:rsidP="00F955CC">
            <w:pPr>
              <w:jc w:val="center"/>
              <w:rPr>
                <w:sz w:val="20"/>
                <w:szCs w:val="20"/>
              </w:rPr>
            </w:pPr>
            <w:r w:rsidRPr="00B55564">
              <w:rPr>
                <w:bCs/>
                <w:color w:val="000000"/>
                <w:sz w:val="20"/>
                <w:szCs w:val="20"/>
              </w:rPr>
              <w:t>47953</w:t>
            </w:r>
          </w:p>
        </w:tc>
      </w:tr>
      <w:tr w:rsidR="00F955CC" w:rsidRPr="00B55564" w:rsidTr="0068103D">
        <w:trPr>
          <w:trHeight w:val="340"/>
        </w:trPr>
        <w:tc>
          <w:tcPr>
            <w:tcW w:w="1654" w:type="pct"/>
            <w:vAlign w:val="center"/>
          </w:tcPr>
          <w:p w:rsidR="00F955CC" w:rsidRDefault="00F955CC" w:rsidP="00F955CC">
            <w:pPr>
              <w:rPr>
                <w:color w:val="000000"/>
                <w:sz w:val="20"/>
                <w:szCs w:val="20"/>
              </w:rPr>
            </w:pPr>
            <w:r>
              <w:rPr>
                <w:sz w:val="20"/>
                <w:szCs w:val="20"/>
              </w:rPr>
              <w:t>Удельный расход электроэнергии</w:t>
            </w:r>
            <w:r w:rsidRPr="00574E5D">
              <w:rPr>
                <w:sz w:val="20"/>
                <w:szCs w:val="20"/>
              </w:rPr>
              <w:t xml:space="preserve"> к</w:t>
            </w:r>
            <w:r>
              <w:rPr>
                <w:sz w:val="20"/>
                <w:szCs w:val="20"/>
              </w:rPr>
              <w:t>В</w:t>
            </w:r>
            <w:r w:rsidRPr="00574E5D">
              <w:rPr>
                <w:sz w:val="20"/>
                <w:szCs w:val="20"/>
              </w:rPr>
              <w:t>т</w:t>
            </w:r>
            <w:r>
              <w:rPr>
                <w:sz w:val="20"/>
                <w:szCs w:val="20"/>
              </w:rPr>
              <w:t>·</w:t>
            </w:r>
            <w:r w:rsidRPr="00574E5D">
              <w:rPr>
                <w:sz w:val="20"/>
                <w:szCs w:val="20"/>
              </w:rPr>
              <w:t>ч/м</w:t>
            </w:r>
            <w:r w:rsidRPr="00574E5D">
              <w:rPr>
                <w:sz w:val="20"/>
                <w:szCs w:val="20"/>
                <w:vertAlign w:val="superscript"/>
              </w:rPr>
              <w:t>3</w:t>
            </w:r>
          </w:p>
        </w:tc>
        <w:tc>
          <w:tcPr>
            <w:tcW w:w="263"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1,55</w:t>
            </w:r>
          </w:p>
        </w:tc>
        <w:tc>
          <w:tcPr>
            <w:tcW w:w="31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1,95</w:t>
            </w:r>
          </w:p>
        </w:tc>
        <w:tc>
          <w:tcPr>
            <w:tcW w:w="18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0,99</w:t>
            </w:r>
          </w:p>
        </w:tc>
        <w:tc>
          <w:tcPr>
            <w:tcW w:w="264"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0,97</w:t>
            </w:r>
          </w:p>
        </w:tc>
        <w:tc>
          <w:tcPr>
            <w:tcW w:w="185"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1,02</w:t>
            </w:r>
          </w:p>
        </w:tc>
        <w:tc>
          <w:tcPr>
            <w:tcW w:w="210"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0,89</w:t>
            </w:r>
          </w:p>
        </w:tc>
        <w:tc>
          <w:tcPr>
            <w:tcW w:w="2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1,82</w:t>
            </w:r>
          </w:p>
        </w:tc>
        <w:tc>
          <w:tcPr>
            <w:tcW w:w="249"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1,89</w:t>
            </w:r>
          </w:p>
        </w:tc>
        <w:tc>
          <w:tcPr>
            <w:tcW w:w="34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1,55</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1,41</w:t>
            </w:r>
          </w:p>
        </w:tc>
        <w:tc>
          <w:tcPr>
            <w:tcW w:w="271"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1,60</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1,56</w:t>
            </w:r>
          </w:p>
        </w:tc>
        <w:tc>
          <w:tcPr>
            <w:tcW w:w="23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bCs/>
                <w:color w:val="000000"/>
                <w:sz w:val="20"/>
                <w:szCs w:val="20"/>
              </w:rPr>
            </w:pPr>
            <w:r>
              <w:rPr>
                <w:bCs/>
                <w:color w:val="000000"/>
                <w:sz w:val="20"/>
                <w:szCs w:val="20"/>
              </w:rPr>
              <w:t>1,42</w:t>
            </w:r>
          </w:p>
        </w:tc>
      </w:tr>
      <w:tr w:rsidR="00F955CC" w:rsidRPr="00B55564" w:rsidTr="00F955CC">
        <w:trPr>
          <w:trHeight w:val="340"/>
        </w:trPr>
        <w:tc>
          <w:tcPr>
            <w:tcW w:w="5000" w:type="pct"/>
            <w:gridSpan w:val="14"/>
            <w:vAlign w:val="center"/>
          </w:tcPr>
          <w:p w:rsidR="00F955CC" w:rsidRPr="00B55564" w:rsidRDefault="00F955CC" w:rsidP="00F955CC">
            <w:pPr>
              <w:jc w:val="center"/>
              <w:rPr>
                <w:bCs/>
                <w:color w:val="000000"/>
                <w:sz w:val="20"/>
                <w:szCs w:val="20"/>
              </w:rPr>
            </w:pPr>
            <w:r>
              <w:rPr>
                <w:bCs/>
                <w:color w:val="000000"/>
                <w:sz w:val="20"/>
                <w:szCs w:val="20"/>
              </w:rPr>
              <w:t>ВЗУ №16 п. Торфяное</w:t>
            </w:r>
          </w:p>
        </w:tc>
      </w:tr>
      <w:tr w:rsidR="00F955CC" w:rsidRPr="00B55564" w:rsidTr="00F955CC">
        <w:trPr>
          <w:trHeight w:val="340"/>
        </w:trPr>
        <w:tc>
          <w:tcPr>
            <w:tcW w:w="1654" w:type="pct"/>
            <w:shd w:val="clear" w:color="auto" w:fill="FFFFFF"/>
            <w:vAlign w:val="center"/>
          </w:tcPr>
          <w:p w:rsidR="00F955CC" w:rsidRDefault="00F955CC" w:rsidP="00F955CC">
            <w:pPr>
              <w:rPr>
                <w:color w:val="000000"/>
                <w:sz w:val="20"/>
                <w:szCs w:val="20"/>
              </w:rPr>
            </w:pPr>
            <w:r w:rsidRPr="00377FA7">
              <w:rPr>
                <w:bCs/>
                <w:color w:val="000000"/>
                <w:sz w:val="20"/>
                <w:szCs w:val="20"/>
              </w:rPr>
              <w:t>Подача воды</w:t>
            </w:r>
            <w:r>
              <w:rPr>
                <w:bCs/>
                <w:color w:val="000000"/>
                <w:sz w:val="20"/>
                <w:szCs w:val="20"/>
              </w:rPr>
              <w:t>,</w:t>
            </w:r>
            <w:r w:rsidRPr="00377FA7">
              <w:rPr>
                <w:bCs/>
                <w:color w:val="000000"/>
                <w:sz w:val="20"/>
                <w:szCs w:val="20"/>
              </w:rPr>
              <w:t xml:space="preserve"> м</w:t>
            </w:r>
            <w:r w:rsidRPr="00377FA7">
              <w:rPr>
                <w:bCs/>
                <w:color w:val="000000"/>
                <w:sz w:val="20"/>
                <w:szCs w:val="20"/>
                <w:vertAlign w:val="superscript"/>
              </w:rPr>
              <w:t>3</w:t>
            </w:r>
          </w:p>
        </w:tc>
        <w:tc>
          <w:tcPr>
            <w:tcW w:w="263"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90</w:t>
            </w:r>
          </w:p>
        </w:tc>
        <w:tc>
          <w:tcPr>
            <w:tcW w:w="317"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140</w:t>
            </w:r>
          </w:p>
        </w:tc>
        <w:tc>
          <w:tcPr>
            <w:tcW w:w="18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110</w:t>
            </w:r>
          </w:p>
        </w:tc>
        <w:tc>
          <w:tcPr>
            <w:tcW w:w="264"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140</w:t>
            </w:r>
          </w:p>
        </w:tc>
        <w:tc>
          <w:tcPr>
            <w:tcW w:w="185"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202</w:t>
            </w:r>
          </w:p>
        </w:tc>
        <w:tc>
          <w:tcPr>
            <w:tcW w:w="210"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459</w:t>
            </w:r>
          </w:p>
        </w:tc>
        <w:tc>
          <w:tcPr>
            <w:tcW w:w="2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100</w:t>
            </w:r>
          </w:p>
        </w:tc>
        <w:tc>
          <w:tcPr>
            <w:tcW w:w="249"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131</w:t>
            </w:r>
          </w:p>
        </w:tc>
        <w:tc>
          <w:tcPr>
            <w:tcW w:w="34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95</w:t>
            </w:r>
          </w:p>
        </w:tc>
        <w:tc>
          <w:tcPr>
            <w:tcW w:w="3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215</w:t>
            </w:r>
          </w:p>
        </w:tc>
        <w:tc>
          <w:tcPr>
            <w:tcW w:w="271"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69</w:t>
            </w:r>
          </w:p>
        </w:tc>
        <w:tc>
          <w:tcPr>
            <w:tcW w:w="3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139</w:t>
            </w:r>
          </w:p>
        </w:tc>
        <w:tc>
          <w:tcPr>
            <w:tcW w:w="237"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1890</w:t>
            </w:r>
          </w:p>
        </w:tc>
      </w:tr>
      <w:tr w:rsidR="00F955CC" w:rsidRPr="00B55564" w:rsidTr="00F955CC">
        <w:trPr>
          <w:trHeight w:val="340"/>
        </w:trPr>
        <w:tc>
          <w:tcPr>
            <w:tcW w:w="1654" w:type="pct"/>
            <w:vAlign w:val="center"/>
          </w:tcPr>
          <w:p w:rsidR="00F955CC" w:rsidRPr="00B55564" w:rsidRDefault="00F955CC" w:rsidP="00F955CC">
            <w:pPr>
              <w:rPr>
                <w:sz w:val="20"/>
                <w:szCs w:val="20"/>
              </w:rPr>
            </w:pPr>
            <w:r w:rsidRPr="00574E5D">
              <w:rPr>
                <w:sz w:val="20"/>
                <w:szCs w:val="20"/>
              </w:rPr>
              <w:t>Расход электроэнергии к</w:t>
            </w:r>
            <w:r>
              <w:rPr>
                <w:sz w:val="20"/>
                <w:szCs w:val="20"/>
              </w:rPr>
              <w:t>В</w:t>
            </w:r>
            <w:r w:rsidRPr="00574E5D">
              <w:rPr>
                <w:sz w:val="20"/>
                <w:szCs w:val="20"/>
              </w:rPr>
              <w:t>т</w:t>
            </w:r>
            <w:r>
              <w:rPr>
                <w:sz w:val="20"/>
                <w:szCs w:val="20"/>
              </w:rPr>
              <w:t>·</w:t>
            </w:r>
            <w:r w:rsidRPr="00574E5D">
              <w:rPr>
                <w:sz w:val="20"/>
                <w:szCs w:val="20"/>
              </w:rPr>
              <w:t>ч</w:t>
            </w:r>
          </w:p>
        </w:tc>
        <w:tc>
          <w:tcPr>
            <w:tcW w:w="263" w:type="pct"/>
            <w:shd w:val="clear" w:color="auto" w:fill="FFFFFF"/>
            <w:vAlign w:val="center"/>
          </w:tcPr>
          <w:p w:rsidR="00F955CC" w:rsidRPr="00B55564" w:rsidRDefault="00F955CC" w:rsidP="00F955CC">
            <w:pPr>
              <w:jc w:val="center"/>
              <w:rPr>
                <w:sz w:val="20"/>
                <w:szCs w:val="20"/>
              </w:rPr>
            </w:pPr>
            <w:r w:rsidRPr="00B55564">
              <w:rPr>
                <w:color w:val="000000"/>
                <w:sz w:val="20"/>
                <w:szCs w:val="20"/>
              </w:rPr>
              <w:t>669</w:t>
            </w:r>
          </w:p>
        </w:tc>
        <w:tc>
          <w:tcPr>
            <w:tcW w:w="317" w:type="pct"/>
            <w:shd w:val="clear" w:color="auto" w:fill="FFFFFF"/>
            <w:vAlign w:val="center"/>
          </w:tcPr>
          <w:p w:rsidR="00F955CC" w:rsidRPr="00B55564" w:rsidRDefault="00F955CC" w:rsidP="00F955CC">
            <w:pPr>
              <w:jc w:val="center"/>
              <w:rPr>
                <w:sz w:val="20"/>
                <w:szCs w:val="20"/>
              </w:rPr>
            </w:pPr>
            <w:r w:rsidRPr="00B55564">
              <w:rPr>
                <w:color w:val="000000"/>
                <w:sz w:val="20"/>
                <w:szCs w:val="20"/>
              </w:rPr>
              <w:t>379</w:t>
            </w:r>
          </w:p>
        </w:tc>
        <w:tc>
          <w:tcPr>
            <w:tcW w:w="186" w:type="pct"/>
            <w:shd w:val="clear" w:color="auto" w:fill="FFFFFF"/>
            <w:vAlign w:val="center"/>
          </w:tcPr>
          <w:p w:rsidR="00F955CC" w:rsidRPr="00B55564" w:rsidRDefault="00F955CC" w:rsidP="00F955CC">
            <w:pPr>
              <w:jc w:val="center"/>
              <w:rPr>
                <w:sz w:val="20"/>
                <w:szCs w:val="20"/>
              </w:rPr>
            </w:pPr>
            <w:r w:rsidRPr="00B55564">
              <w:rPr>
                <w:color w:val="000000"/>
                <w:sz w:val="20"/>
                <w:szCs w:val="20"/>
              </w:rPr>
              <w:t>228</w:t>
            </w:r>
          </w:p>
        </w:tc>
        <w:tc>
          <w:tcPr>
            <w:tcW w:w="264" w:type="pct"/>
            <w:shd w:val="clear" w:color="auto" w:fill="FFFFFF"/>
            <w:vAlign w:val="center"/>
          </w:tcPr>
          <w:p w:rsidR="00F955CC" w:rsidRPr="00B55564" w:rsidRDefault="00F955CC" w:rsidP="00F955CC">
            <w:pPr>
              <w:jc w:val="center"/>
              <w:rPr>
                <w:sz w:val="20"/>
                <w:szCs w:val="20"/>
              </w:rPr>
            </w:pPr>
            <w:r w:rsidRPr="00B55564">
              <w:rPr>
                <w:color w:val="000000"/>
                <w:sz w:val="20"/>
                <w:szCs w:val="20"/>
              </w:rPr>
              <w:t>168</w:t>
            </w:r>
          </w:p>
        </w:tc>
        <w:tc>
          <w:tcPr>
            <w:tcW w:w="185" w:type="pct"/>
            <w:shd w:val="clear" w:color="auto" w:fill="FFFFFF"/>
            <w:vAlign w:val="center"/>
          </w:tcPr>
          <w:p w:rsidR="00F955CC" w:rsidRPr="00B55564" w:rsidRDefault="00F955CC" w:rsidP="00F955CC">
            <w:pPr>
              <w:jc w:val="center"/>
              <w:rPr>
                <w:sz w:val="20"/>
                <w:szCs w:val="20"/>
              </w:rPr>
            </w:pPr>
            <w:r w:rsidRPr="00B55564">
              <w:rPr>
                <w:color w:val="000000"/>
                <w:sz w:val="20"/>
                <w:szCs w:val="20"/>
              </w:rPr>
              <w:t>115</w:t>
            </w:r>
          </w:p>
        </w:tc>
        <w:tc>
          <w:tcPr>
            <w:tcW w:w="210" w:type="pct"/>
            <w:shd w:val="clear" w:color="auto" w:fill="FFFFFF"/>
            <w:vAlign w:val="center"/>
          </w:tcPr>
          <w:p w:rsidR="00F955CC" w:rsidRPr="00B55564" w:rsidRDefault="00F955CC" w:rsidP="00F955CC">
            <w:pPr>
              <w:jc w:val="center"/>
              <w:rPr>
                <w:sz w:val="20"/>
                <w:szCs w:val="20"/>
              </w:rPr>
            </w:pPr>
            <w:r w:rsidRPr="00B55564">
              <w:rPr>
                <w:color w:val="000000"/>
                <w:sz w:val="20"/>
                <w:szCs w:val="20"/>
              </w:rPr>
              <w:t>166</w:t>
            </w:r>
          </w:p>
        </w:tc>
        <w:tc>
          <w:tcPr>
            <w:tcW w:w="2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157</w:t>
            </w:r>
          </w:p>
        </w:tc>
        <w:tc>
          <w:tcPr>
            <w:tcW w:w="249" w:type="pct"/>
            <w:shd w:val="clear" w:color="auto" w:fill="FFFFFF"/>
            <w:vAlign w:val="center"/>
          </w:tcPr>
          <w:p w:rsidR="00F955CC" w:rsidRPr="00B55564" w:rsidRDefault="00F955CC" w:rsidP="00F955CC">
            <w:pPr>
              <w:jc w:val="center"/>
              <w:rPr>
                <w:sz w:val="20"/>
                <w:szCs w:val="20"/>
              </w:rPr>
            </w:pPr>
            <w:r w:rsidRPr="00B55564">
              <w:rPr>
                <w:color w:val="000000"/>
                <w:sz w:val="20"/>
                <w:szCs w:val="20"/>
              </w:rPr>
              <w:t>144</w:t>
            </w:r>
          </w:p>
        </w:tc>
        <w:tc>
          <w:tcPr>
            <w:tcW w:w="346" w:type="pct"/>
            <w:shd w:val="clear" w:color="auto" w:fill="FFFFFF"/>
            <w:vAlign w:val="center"/>
          </w:tcPr>
          <w:p w:rsidR="00F955CC" w:rsidRPr="00B55564" w:rsidRDefault="00F955CC" w:rsidP="00F955CC">
            <w:pPr>
              <w:jc w:val="center"/>
              <w:rPr>
                <w:sz w:val="20"/>
                <w:szCs w:val="20"/>
              </w:rPr>
            </w:pPr>
            <w:r w:rsidRPr="00B55564">
              <w:rPr>
                <w:color w:val="000000"/>
                <w:sz w:val="20"/>
                <w:szCs w:val="20"/>
              </w:rPr>
              <w:t>134</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86</w:t>
            </w:r>
          </w:p>
        </w:tc>
        <w:tc>
          <w:tcPr>
            <w:tcW w:w="271" w:type="pct"/>
            <w:shd w:val="clear" w:color="auto" w:fill="FFFFFF"/>
            <w:vAlign w:val="center"/>
          </w:tcPr>
          <w:p w:rsidR="00F955CC" w:rsidRPr="00B55564" w:rsidRDefault="00F955CC" w:rsidP="00F955CC">
            <w:pPr>
              <w:jc w:val="center"/>
              <w:rPr>
                <w:sz w:val="20"/>
                <w:szCs w:val="20"/>
              </w:rPr>
            </w:pPr>
            <w:r w:rsidRPr="00B55564">
              <w:rPr>
                <w:color w:val="000000"/>
                <w:sz w:val="20"/>
                <w:szCs w:val="20"/>
              </w:rPr>
              <w:t>368</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629</w:t>
            </w:r>
          </w:p>
        </w:tc>
        <w:tc>
          <w:tcPr>
            <w:tcW w:w="237" w:type="pct"/>
            <w:shd w:val="clear" w:color="auto" w:fill="FFFFFF"/>
            <w:vAlign w:val="center"/>
          </w:tcPr>
          <w:p w:rsidR="00F955CC" w:rsidRPr="00B55564" w:rsidRDefault="00F955CC" w:rsidP="00F955CC">
            <w:pPr>
              <w:jc w:val="center"/>
              <w:rPr>
                <w:sz w:val="20"/>
                <w:szCs w:val="20"/>
              </w:rPr>
            </w:pPr>
            <w:r w:rsidRPr="00B55564">
              <w:rPr>
                <w:bCs/>
                <w:color w:val="000000"/>
                <w:sz w:val="20"/>
                <w:szCs w:val="20"/>
              </w:rPr>
              <w:t>3243</w:t>
            </w:r>
          </w:p>
        </w:tc>
      </w:tr>
      <w:tr w:rsidR="00F955CC" w:rsidRPr="00B55564" w:rsidTr="0068103D">
        <w:trPr>
          <w:trHeight w:val="340"/>
        </w:trPr>
        <w:tc>
          <w:tcPr>
            <w:tcW w:w="1654" w:type="pct"/>
            <w:vAlign w:val="center"/>
          </w:tcPr>
          <w:p w:rsidR="00F955CC" w:rsidRDefault="00F955CC" w:rsidP="00F955CC">
            <w:pPr>
              <w:rPr>
                <w:color w:val="000000"/>
                <w:sz w:val="20"/>
                <w:szCs w:val="20"/>
              </w:rPr>
            </w:pPr>
            <w:r>
              <w:rPr>
                <w:sz w:val="20"/>
                <w:szCs w:val="20"/>
              </w:rPr>
              <w:t>Удельный расход электроэнергии</w:t>
            </w:r>
            <w:r w:rsidRPr="00574E5D">
              <w:rPr>
                <w:sz w:val="20"/>
                <w:szCs w:val="20"/>
              </w:rPr>
              <w:t xml:space="preserve"> к</w:t>
            </w:r>
            <w:r>
              <w:rPr>
                <w:sz w:val="20"/>
                <w:szCs w:val="20"/>
              </w:rPr>
              <w:t>В</w:t>
            </w:r>
            <w:r w:rsidRPr="00574E5D">
              <w:rPr>
                <w:sz w:val="20"/>
                <w:szCs w:val="20"/>
              </w:rPr>
              <w:t>т</w:t>
            </w:r>
            <w:r>
              <w:rPr>
                <w:sz w:val="20"/>
                <w:szCs w:val="20"/>
              </w:rPr>
              <w:t>·</w:t>
            </w:r>
            <w:r w:rsidRPr="00574E5D">
              <w:rPr>
                <w:sz w:val="20"/>
                <w:szCs w:val="20"/>
              </w:rPr>
              <w:t>ч/м</w:t>
            </w:r>
            <w:r w:rsidRPr="00574E5D">
              <w:rPr>
                <w:sz w:val="20"/>
                <w:szCs w:val="20"/>
                <w:vertAlign w:val="superscript"/>
              </w:rPr>
              <w:t>3</w:t>
            </w:r>
          </w:p>
        </w:tc>
        <w:tc>
          <w:tcPr>
            <w:tcW w:w="263"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7,43</w:t>
            </w:r>
          </w:p>
        </w:tc>
        <w:tc>
          <w:tcPr>
            <w:tcW w:w="31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2,71</w:t>
            </w:r>
          </w:p>
        </w:tc>
        <w:tc>
          <w:tcPr>
            <w:tcW w:w="18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2,07</w:t>
            </w:r>
          </w:p>
        </w:tc>
        <w:tc>
          <w:tcPr>
            <w:tcW w:w="264"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1,20</w:t>
            </w:r>
          </w:p>
        </w:tc>
        <w:tc>
          <w:tcPr>
            <w:tcW w:w="185"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0,57</w:t>
            </w:r>
          </w:p>
        </w:tc>
        <w:tc>
          <w:tcPr>
            <w:tcW w:w="210"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0,36</w:t>
            </w:r>
          </w:p>
        </w:tc>
        <w:tc>
          <w:tcPr>
            <w:tcW w:w="2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1,57</w:t>
            </w:r>
          </w:p>
        </w:tc>
        <w:tc>
          <w:tcPr>
            <w:tcW w:w="249"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1,10</w:t>
            </w:r>
          </w:p>
        </w:tc>
        <w:tc>
          <w:tcPr>
            <w:tcW w:w="34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1,41</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0,40</w:t>
            </w:r>
          </w:p>
        </w:tc>
        <w:tc>
          <w:tcPr>
            <w:tcW w:w="271"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5,33</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4,53</w:t>
            </w:r>
          </w:p>
        </w:tc>
        <w:tc>
          <w:tcPr>
            <w:tcW w:w="23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bCs/>
                <w:color w:val="000000"/>
                <w:sz w:val="20"/>
                <w:szCs w:val="20"/>
              </w:rPr>
            </w:pPr>
            <w:r>
              <w:rPr>
                <w:bCs/>
                <w:color w:val="000000"/>
                <w:sz w:val="20"/>
                <w:szCs w:val="20"/>
              </w:rPr>
              <w:t>1,72</w:t>
            </w:r>
          </w:p>
        </w:tc>
      </w:tr>
      <w:tr w:rsidR="00F955CC" w:rsidRPr="00B55564" w:rsidTr="00F955CC">
        <w:trPr>
          <w:trHeight w:val="340"/>
        </w:trPr>
        <w:tc>
          <w:tcPr>
            <w:tcW w:w="5000" w:type="pct"/>
            <w:gridSpan w:val="14"/>
            <w:shd w:val="clear" w:color="auto" w:fill="FFFFFF"/>
            <w:vAlign w:val="center"/>
          </w:tcPr>
          <w:p w:rsidR="00F955CC" w:rsidRPr="00B55564" w:rsidRDefault="00F955CC" w:rsidP="00F955CC">
            <w:pPr>
              <w:jc w:val="center"/>
              <w:rPr>
                <w:bCs/>
                <w:color w:val="000000"/>
                <w:sz w:val="20"/>
                <w:szCs w:val="20"/>
              </w:rPr>
            </w:pPr>
            <w:r>
              <w:rPr>
                <w:bCs/>
                <w:color w:val="000000"/>
                <w:sz w:val="20"/>
                <w:szCs w:val="20"/>
              </w:rPr>
              <w:t>ВЗУ №14 п. Большая Сестра</w:t>
            </w:r>
          </w:p>
        </w:tc>
      </w:tr>
      <w:tr w:rsidR="00F955CC" w:rsidRPr="00B55564" w:rsidTr="00F955CC">
        <w:trPr>
          <w:trHeight w:val="340"/>
        </w:trPr>
        <w:tc>
          <w:tcPr>
            <w:tcW w:w="1654" w:type="pct"/>
            <w:shd w:val="clear" w:color="auto" w:fill="FFFFFF"/>
            <w:vAlign w:val="center"/>
          </w:tcPr>
          <w:p w:rsidR="00F955CC" w:rsidRDefault="00F955CC" w:rsidP="00F955CC">
            <w:pPr>
              <w:rPr>
                <w:color w:val="000000"/>
                <w:sz w:val="20"/>
                <w:szCs w:val="20"/>
              </w:rPr>
            </w:pPr>
            <w:r w:rsidRPr="00377FA7">
              <w:rPr>
                <w:bCs/>
                <w:color w:val="000000"/>
                <w:sz w:val="20"/>
                <w:szCs w:val="20"/>
              </w:rPr>
              <w:t>Подача воды</w:t>
            </w:r>
            <w:r>
              <w:rPr>
                <w:bCs/>
                <w:color w:val="000000"/>
                <w:sz w:val="20"/>
                <w:szCs w:val="20"/>
              </w:rPr>
              <w:t>,</w:t>
            </w:r>
            <w:r w:rsidRPr="00377FA7">
              <w:rPr>
                <w:bCs/>
                <w:color w:val="000000"/>
                <w:sz w:val="20"/>
                <w:szCs w:val="20"/>
              </w:rPr>
              <w:t xml:space="preserve"> м</w:t>
            </w:r>
            <w:r w:rsidRPr="00377FA7">
              <w:rPr>
                <w:bCs/>
                <w:color w:val="000000"/>
                <w:sz w:val="20"/>
                <w:szCs w:val="20"/>
                <w:vertAlign w:val="superscript"/>
              </w:rPr>
              <w:t>3</w:t>
            </w:r>
          </w:p>
        </w:tc>
        <w:tc>
          <w:tcPr>
            <w:tcW w:w="263"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620</w:t>
            </w:r>
          </w:p>
        </w:tc>
        <w:tc>
          <w:tcPr>
            <w:tcW w:w="317"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700</w:t>
            </w:r>
          </w:p>
        </w:tc>
        <w:tc>
          <w:tcPr>
            <w:tcW w:w="18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758</w:t>
            </w:r>
          </w:p>
        </w:tc>
        <w:tc>
          <w:tcPr>
            <w:tcW w:w="264"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680</w:t>
            </w:r>
          </w:p>
        </w:tc>
        <w:tc>
          <w:tcPr>
            <w:tcW w:w="185"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761</w:t>
            </w:r>
          </w:p>
        </w:tc>
        <w:tc>
          <w:tcPr>
            <w:tcW w:w="210"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925</w:t>
            </w:r>
          </w:p>
        </w:tc>
        <w:tc>
          <w:tcPr>
            <w:tcW w:w="2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765</w:t>
            </w:r>
          </w:p>
        </w:tc>
        <w:tc>
          <w:tcPr>
            <w:tcW w:w="249"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650</w:t>
            </w:r>
          </w:p>
        </w:tc>
        <w:tc>
          <w:tcPr>
            <w:tcW w:w="34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703</w:t>
            </w:r>
          </w:p>
        </w:tc>
        <w:tc>
          <w:tcPr>
            <w:tcW w:w="3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780</w:t>
            </w:r>
          </w:p>
        </w:tc>
        <w:tc>
          <w:tcPr>
            <w:tcW w:w="271"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656</w:t>
            </w:r>
          </w:p>
        </w:tc>
        <w:tc>
          <w:tcPr>
            <w:tcW w:w="306" w:type="pct"/>
            <w:shd w:val="clear" w:color="auto" w:fill="FFFFFF"/>
            <w:vAlign w:val="center"/>
          </w:tcPr>
          <w:p w:rsidR="00F955CC" w:rsidRPr="00B55564" w:rsidRDefault="00F955CC" w:rsidP="00F955CC">
            <w:pPr>
              <w:jc w:val="center"/>
              <w:rPr>
                <w:color w:val="000000"/>
                <w:sz w:val="20"/>
                <w:szCs w:val="20"/>
              </w:rPr>
            </w:pPr>
            <w:r w:rsidRPr="000161AB">
              <w:rPr>
                <w:color w:val="000000"/>
                <w:sz w:val="20"/>
                <w:szCs w:val="20"/>
              </w:rPr>
              <w:t>920</w:t>
            </w:r>
          </w:p>
        </w:tc>
        <w:tc>
          <w:tcPr>
            <w:tcW w:w="237" w:type="pct"/>
            <w:shd w:val="clear" w:color="auto" w:fill="FFFFFF"/>
            <w:vAlign w:val="center"/>
          </w:tcPr>
          <w:p w:rsidR="00F955CC" w:rsidRPr="00B55564" w:rsidRDefault="00F955CC" w:rsidP="00F955CC">
            <w:pPr>
              <w:jc w:val="center"/>
              <w:rPr>
                <w:bCs/>
                <w:color w:val="000000"/>
                <w:sz w:val="20"/>
                <w:szCs w:val="20"/>
              </w:rPr>
            </w:pPr>
            <w:r w:rsidRPr="000161AB">
              <w:rPr>
                <w:color w:val="000000"/>
                <w:sz w:val="20"/>
                <w:szCs w:val="20"/>
              </w:rPr>
              <w:t>8918</w:t>
            </w:r>
          </w:p>
        </w:tc>
      </w:tr>
      <w:tr w:rsidR="00F955CC" w:rsidRPr="00B55564" w:rsidTr="00F955CC">
        <w:trPr>
          <w:trHeight w:val="340"/>
        </w:trPr>
        <w:tc>
          <w:tcPr>
            <w:tcW w:w="1654" w:type="pct"/>
            <w:vAlign w:val="center"/>
          </w:tcPr>
          <w:p w:rsidR="00F955CC" w:rsidRPr="00B55564" w:rsidRDefault="00F955CC" w:rsidP="00F955CC">
            <w:pPr>
              <w:rPr>
                <w:sz w:val="20"/>
                <w:szCs w:val="20"/>
              </w:rPr>
            </w:pPr>
            <w:r w:rsidRPr="00574E5D">
              <w:rPr>
                <w:sz w:val="20"/>
                <w:szCs w:val="20"/>
              </w:rPr>
              <w:t>Расход электроэнергии к</w:t>
            </w:r>
            <w:r>
              <w:rPr>
                <w:sz w:val="20"/>
                <w:szCs w:val="20"/>
              </w:rPr>
              <w:t>В</w:t>
            </w:r>
            <w:r w:rsidRPr="00574E5D">
              <w:rPr>
                <w:sz w:val="20"/>
                <w:szCs w:val="20"/>
              </w:rPr>
              <w:t>т</w:t>
            </w:r>
            <w:r>
              <w:rPr>
                <w:sz w:val="20"/>
                <w:szCs w:val="20"/>
              </w:rPr>
              <w:t>·</w:t>
            </w:r>
            <w:r w:rsidRPr="00574E5D">
              <w:rPr>
                <w:sz w:val="20"/>
                <w:szCs w:val="20"/>
              </w:rPr>
              <w:t>ч</w:t>
            </w:r>
          </w:p>
        </w:tc>
        <w:tc>
          <w:tcPr>
            <w:tcW w:w="263" w:type="pct"/>
            <w:shd w:val="clear" w:color="auto" w:fill="FFFFFF"/>
            <w:vAlign w:val="center"/>
          </w:tcPr>
          <w:p w:rsidR="00F955CC" w:rsidRPr="00B55564" w:rsidRDefault="00F955CC" w:rsidP="00F955CC">
            <w:pPr>
              <w:jc w:val="center"/>
              <w:rPr>
                <w:sz w:val="20"/>
                <w:szCs w:val="20"/>
              </w:rPr>
            </w:pPr>
            <w:r w:rsidRPr="00B55564">
              <w:rPr>
                <w:color w:val="000000"/>
                <w:sz w:val="20"/>
                <w:szCs w:val="20"/>
              </w:rPr>
              <w:t>1960</w:t>
            </w:r>
          </w:p>
        </w:tc>
        <w:tc>
          <w:tcPr>
            <w:tcW w:w="317" w:type="pct"/>
            <w:shd w:val="clear" w:color="auto" w:fill="FFFFFF"/>
            <w:vAlign w:val="center"/>
          </w:tcPr>
          <w:p w:rsidR="00F955CC" w:rsidRPr="00B55564" w:rsidRDefault="00F955CC" w:rsidP="00F955CC">
            <w:pPr>
              <w:jc w:val="center"/>
              <w:rPr>
                <w:sz w:val="20"/>
                <w:szCs w:val="20"/>
              </w:rPr>
            </w:pPr>
            <w:r w:rsidRPr="00B55564">
              <w:rPr>
                <w:color w:val="000000"/>
                <w:sz w:val="20"/>
                <w:szCs w:val="20"/>
              </w:rPr>
              <w:t>2650</w:t>
            </w:r>
          </w:p>
        </w:tc>
        <w:tc>
          <w:tcPr>
            <w:tcW w:w="186" w:type="pct"/>
            <w:shd w:val="clear" w:color="auto" w:fill="FFFFFF"/>
            <w:vAlign w:val="center"/>
          </w:tcPr>
          <w:p w:rsidR="00F955CC" w:rsidRPr="00B55564" w:rsidRDefault="00F955CC" w:rsidP="00F955CC">
            <w:pPr>
              <w:jc w:val="center"/>
              <w:rPr>
                <w:sz w:val="20"/>
                <w:szCs w:val="20"/>
              </w:rPr>
            </w:pPr>
            <w:r w:rsidRPr="00B55564">
              <w:rPr>
                <w:color w:val="000000"/>
                <w:sz w:val="20"/>
                <w:szCs w:val="20"/>
              </w:rPr>
              <w:t>1660</w:t>
            </w:r>
          </w:p>
        </w:tc>
        <w:tc>
          <w:tcPr>
            <w:tcW w:w="264" w:type="pct"/>
            <w:shd w:val="clear" w:color="auto" w:fill="FFFFFF"/>
            <w:vAlign w:val="center"/>
          </w:tcPr>
          <w:p w:rsidR="00F955CC" w:rsidRPr="00B55564" w:rsidRDefault="00F955CC" w:rsidP="00F955CC">
            <w:pPr>
              <w:jc w:val="center"/>
              <w:rPr>
                <w:sz w:val="20"/>
                <w:szCs w:val="20"/>
              </w:rPr>
            </w:pPr>
            <w:r w:rsidRPr="00B55564">
              <w:rPr>
                <w:color w:val="000000"/>
                <w:sz w:val="20"/>
                <w:szCs w:val="20"/>
              </w:rPr>
              <w:t>1660</w:t>
            </w:r>
          </w:p>
        </w:tc>
        <w:tc>
          <w:tcPr>
            <w:tcW w:w="185" w:type="pct"/>
            <w:shd w:val="clear" w:color="auto" w:fill="FFFFFF"/>
            <w:vAlign w:val="center"/>
          </w:tcPr>
          <w:p w:rsidR="00F955CC" w:rsidRPr="00B55564" w:rsidRDefault="00F955CC" w:rsidP="00F955CC">
            <w:pPr>
              <w:jc w:val="center"/>
              <w:rPr>
                <w:sz w:val="20"/>
                <w:szCs w:val="20"/>
              </w:rPr>
            </w:pPr>
            <w:r w:rsidRPr="00B55564">
              <w:rPr>
                <w:color w:val="000000"/>
                <w:sz w:val="20"/>
                <w:szCs w:val="20"/>
              </w:rPr>
              <w:t>2030</w:t>
            </w:r>
          </w:p>
        </w:tc>
        <w:tc>
          <w:tcPr>
            <w:tcW w:w="210" w:type="pct"/>
            <w:shd w:val="clear" w:color="auto" w:fill="FFFFFF"/>
            <w:vAlign w:val="center"/>
          </w:tcPr>
          <w:p w:rsidR="00F955CC" w:rsidRPr="00B55564" w:rsidRDefault="00F955CC" w:rsidP="00F955CC">
            <w:pPr>
              <w:jc w:val="center"/>
              <w:rPr>
                <w:sz w:val="20"/>
                <w:szCs w:val="20"/>
              </w:rPr>
            </w:pPr>
            <w:r w:rsidRPr="00B55564">
              <w:rPr>
                <w:color w:val="000000"/>
                <w:sz w:val="20"/>
                <w:szCs w:val="20"/>
              </w:rPr>
              <w:t>350</w:t>
            </w:r>
          </w:p>
        </w:tc>
        <w:tc>
          <w:tcPr>
            <w:tcW w:w="2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500</w:t>
            </w:r>
          </w:p>
        </w:tc>
        <w:tc>
          <w:tcPr>
            <w:tcW w:w="249" w:type="pct"/>
            <w:shd w:val="clear" w:color="auto" w:fill="FFFFFF"/>
            <w:vAlign w:val="center"/>
          </w:tcPr>
          <w:p w:rsidR="00F955CC" w:rsidRPr="00B55564" w:rsidRDefault="00F955CC" w:rsidP="00F955CC">
            <w:pPr>
              <w:jc w:val="center"/>
              <w:rPr>
                <w:sz w:val="20"/>
                <w:szCs w:val="20"/>
              </w:rPr>
            </w:pPr>
            <w:r w:rsidRPr="00B55564">
              <w:rPr>
                <w:color w:val="000000"/>
                <w:sz w:val="20"/>
                <w:szCs w:val="20"/>
              </w:rPr>
              <w:t>410</w:t>
            </w:r>
          </w:p>
        </w:tc>
        <w:tc>
          <w:tcPr>
            <w:tcW w:w="346" w:type="pct"/>
            <w:shd w:val="clear" w:color="auto" w:fill="FFFFFF"/>
            <w:vAlign w:val="center"/>
          </w:tcPr>
          <w:p w:rsidR="00F955CC" w:rsidRPr="00B55564" w:rsidRDefault="00F955CC" w:rsidP="00F955CC">
            <w:pPr>
              <w:jc w:val="center"/>
              <w:rPr>
                <w:sz w:val="20"/>
                <w:szCs w:val="20"/>
              </w:rPr>
            </w:pPr>
            <w:r w:rsidRPr="00B55564">
              <w:rPr>
                <w:color w:val="000000"/>
                <w:sz w:val="20"/>
                <w:szCs w:val="20"/>
              </w:rPr>
              <w:t>430</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480</w:t>
            </w:r>
          </w:p>
        </w:tc>
        <w:tc>
          <w:tcPr>
            <w:tcW w:w="271" w:type="pct"/>
            <w:shd w:val="clear" w:color="auto" w:fill="FFFFFF"/>
            <w:vAlign w:val="center"/>
          </w:tcPr>
          <w:p w:rsidR="00F955CC" w:rsidRPr="00B55564" w:rsidRDefault="00F955CC" w:rsidP="00F955CC">
            <w:pPr>
              <w:jc w:val="center"/>
              <w:rPr>
                <w:sz w:val="20"/>
                <w:szCs w:val="20"/>
              </w:rPr>
            </w:pPr>
            <w:r w:rsidRPr="00B55564">
              <w:rPr>
                <w:color w:val="000000"/>
                <w:sz w:val="20"/>
                <w:szCs w:val="20"/>
              </w:rPr>
              <w:t>2260</w:t>
            </w:r>
          </w:p>
        </w:tc>
        <w:tc>
          <w:tcPr>
            <w:tcW w:w="306" w:type="pct"/>
            <w:shd w:val="clear" w:color="auto" w:fill="FFFFFF"/>
            <w:vAlign w:val="center"/>
          </w:tcPr>
          <w:p w:rsidR="00F955CC" w:rsidRPr="00B55564" w:rsidRDefault="00F955CC" w:rsidP="00F955CC">
            <w:pPr>
              <w:jc w:val="center"/>
              <w:rPr>
                <w:sz w:val="20"/>
                <w:szCs w:val="20"/>
              </w:rPr>
            </w:pPr>
            <w:r w:rsidRPr="00B55564">
              <w:rPr>
                <w:color w:val="000000"/>
                <w:sz w:val="20"/>
                <w:szCs w:val="20"/>
              </w:rPr>
              <w:t>2540</w:t>
            </w:r>
          </w:p>
        </w:tc>
        <w:tc>
          <w:tcPr>
            <w:tcW w:w="237" w:type="pct"/>
            <w:shd w:val="clear" w:color="auto" w:fill="FFFFFF"/>
            <w:vAlign w:val="center"/>
          </w:tcPr>
          <w:p w:rsidR="00F955CC" w:rsidRPr="00B55564" w:rsidRDefault="00F955CC" w:rsidP="00F955CC">
            <w:pPr>
              <w:jc w:val="center"/>
              <w:rPr>
                <w:sz w:val="20"/>
                <w:szCs w:val="20"/>
              </w:rPr>
            </w:pPr>
            <w:r w:rsidRPr="00B55564">
              <w:rPr>
                <w:bCs/>
                <w:color w:val="000000"/>
                <w:sz w:val="20"/>
                <w:szCs w:val="20"/>
              </w:rPr>
              <w:t>16930</w:t>
            </w:r>
          </w:p>
        </w:tc>
      </w:tr>
      <w:tr w:rsidR="00F955CC" w:rsidRPr="00B55564" w:rsidTr="0068103D">
        <w:trPr>
          <w:trHeight w:val="340"/>
        </w:trPr>
        <w:tc>
          <w:tcPr>
            <w:tcW w:w="1654" w:type="pct"/>
            <w:vAlign w:val="center"/>
          </w:tcPr>
          <w:p w:rsidR="00F955CC" w:rsidRDefault="00F955CC" w:rsidP="00F955CC">
            <w:pPr>
              <w:rPr>
                <w:color w:val="000000"/>
                <w:sz w:val="20"/>
                <w:szCs w:val="20"/>
              </w:rPr>
            </w:pPr>
            <w:r>
              <w:rPr>
                <w:sz w:val="20"/>
                <w:szCs w:val="20"/>
              </w:rPr>
              <w:t>Удельный расход электроэнергии</w:t>
            </w:r>
            <w:r w:rsidRPr="00574E5D">
              <w:rPr>
                <w:sz w:val="20"/>
                <w:szCs w:val="20"/>
              </w:rPr>
              <w:t xml:space="preserve"> к</w:t>
            </w:r>
            <w:r>
              <w:rPr>
                <w:sz w:val="20"/>
                <w:szCs w:val="20"/>
              </w:rPr>
              <w:t>В</w:t>
            </w:r>
            <w:r w:rsidRPr="00574E5D">
              <w:rPr>
                <w:sz w:val="20"/>
                <w:szCs w:val="20"/>
              </w:rPr>
              <w:t>т</w:t>
            </w:r>
            <w:r>
              <w:rPr>
                <w:sz w:val="20"/>
                <w:szCs w:val="20"/>
              </w:rPr>
              <w:t>·</w:t>
            </w:r>
            <w:r w:rsidRPr="00574E5D">
              <w:rPr>
                <w:sz w:val="20"/>
                <w:szCs w:val="20"/>
              </w:rPr>
              <w:t>ч/м</w:t>
            </w:r>
            <w:r w:rsidRPr="00574E5D">
              <w:rPr>
                <w:sz w:val="20"/>
                <w:szCs w:val="20"/>
                <w:vertAlign w:val="superscript"/>
              </w:rPr>
              <w:t>3</w:t>
            </w:r>
          </w:p>
        </w:tc>
        <w:tc>
          <w:tcPr>
            <w:tcW w:w="263"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3,16</w:t>
            </w:r>
          </w:p>
        </w:tc>
        <w:tc>
          <w:tcPr>
            <w:tcW w:w="31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3,79</w:t>
            </w:r>
          </w:p>
        </w:tc>
        <w:tc>
          <w:tcPr>
            <w:tcW w:w="18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2,19</w:t>
            </w:r>
          </w:p>
        </w:tc>
        <w:tc>
          <w:tcPr>
            <w:tcW w:w="264"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2,44</w:t>
            </w:r>
          </w:p>
        </w:tc>
        <w:tc>
          <w:tcPr>
            <w:tcW w:w="185"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2,67</w:t>
            </w:r>
          </w:p>
        </w:tc>
        <w:tc>
          <w:tcPr>
            <w:tcW w:w="210"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0,38</w:t>
            </w:r>
          </w:p>
        </w:tc>
        <w:tc>
          <w:tcPr>
            <w:tcW w:w="2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0,65</w:t>
            </w:r>
          </w:p>
        </w:tc>
        <w:tc>
          <w:tcPr>
            <w:tcW w:w="249"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0,63</w:t>
            </w:r>
          </w:p>
        </w:tc>
        <w:tc>
          <w:tcPr>
            <w:tcW w:w="34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0,61</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0,62</w:t>
            </w:r>
          </w:p>
        </w:tc>
        <w:tc>
          <w:tcPr>
            <w:tcW w:w="271"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3,45</w:t>
            </w:r>
          </w:p>
        </w:tc>
        <w:tc>
          <w:tcPr>
            <w:tcW w:w="306"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color w:val="000000"/>
                <w:sz w:val="20"/>
                <w:szCs w:val="20"/>
              </w:rPr>
            </w:pPr>
            <w:r>
              <w:rPr>
                <w:color w:val="000000"/>
                <w:sz w:val="20"/>
                <w:szCs w:val="20"/>
              </w:rPr>
              <w:t>2,76</w:t>
            </w:r>
          </w:p>
        </w:tc>
        <w:tc>
          <w:tcPr>
            <w:tcW w:w="237" w:type="pct"/>
            <w:tcBorders>
              <w:top w:val="nil"/>
              <w:left w:val="nil"/>
              <w:bottom w:val="single" w:sz="8" w:space="0" w:color="auto"/>
              <w:right w:val="single" w:sz="8" w:space="0" w:color="auto"/>
            </w:tcBorders>
            <w:shd w:val="clear" w:color="000000" w:fill="FFFFFF"/>
            <w:vAlign w:val="center"/>
          </w:tcPr>
          <w:p w:rsidR="00F955CC" w:rsidRPr="00B55564" w:rsidRDefault="00F955CC" w:rsidP="00F955CC">
            <w:pPr>
              <w:jc w:val="center"/>
              <w:rPr>
                <w:bCs/>
                <w:color w:val="000000"/>
                <w:sz w:val="20"/>
                <w:szCs w:val="20"/>
              </w:rPr>
            </w:pPr>
            <w:r>
              <w:rPr>
                <w:bCs/>
                <w:color w:val="000000"/>
                <w:sz w:val="20"/>
                <w:szCs w:val="20"/>
              </w:rPr>
              <w:t>1,90</w:t>
            </w:r>
          </w:p>
        </w:tc>
      </w:tr>
    </w:tbl>
    <w:p w:rsidR="00377FA7" w:rsidRDefault="00377FA7" w:rsidP="00A55502">
      <w:pPr>
        <w:pStyle w:val="Maximyz0"/>
        <w:sectPr w:rsidR="00377FA7" w:rsidSect="00377FA7">
          <w:pgSz w:w="16838" w:h="11906" w:orient="landscape"/>
          <w:pgMar w:top="1701" w:right="851" w:bottom="851" w:left="851" w:header="709" w:footer="709" w:gutter="0"/>
          <w:cols w:space="708"/>
          <w:docGrid w:linePitch="360"/>
        </w:sectPr>
      </w:pPr>
    </w:p>
    <w:p w:rsidR="00F955CC" w:rsidRDefault="00F955CC" w:rsidP="00A55502">
      <w:pPr>
        <w:pStyle w:val="Maximyz0"/>
      </w:pPr>
      <w:r w:rsidRPr="000F6E32">
        <w:t xml:space="preserve">Анализ динамики </w:t>
      </w:r>
      <w:r>
        <w:t xml:space="preserve">удельных расходов электрической энергии </w:t>
      </w:r>
      <w:r w:rsidRPr="000F6E32">
        <w:t>показал неудовлетворительную работу сетевых насосов на насосн</w:t>
      </w:r>
      <w:r>
        <w:t>ых</w:t>
      </w:r>
      <w:r w:rsidRPr="000F6E32">
        <w:t xml:space="preserve"> станци</w:t>
      </w:r>
      <w:r>
        <w:t>ях первого подъёма</w:t>
      </w:r>
      <w:r w:rsidRPr="000F6E32">
        <w:t xml:space="preserve"> в </w:t>
      </w:r>
      <w:r>
        <w:t>п</w:t>
      </w:r>
      <w:r w:rsidRPr="000F6E32">
        <w:t xml:space="preserve">. </w:t>
      </w:r>
      <w:r>
        <w:t>Большая Сестра</w:t>
      </w:r>
      <w:r w:rsidRPr="000F6E32">
        <w:t>,</w:t>
      </w:r>
      <w:r>
        <w:t xml:space="preserve"> п. Торфяное и д. Доры</w:t>
      </w:r>
      <w:r w:rsidRPr="000F6E32">
        <w:t xml:space="preserve"> где наблюдается значительный перерасход электрической энергии.</w:t>
      </w:r>
      <w:r>
        <w:t xml:space="preserve"> В д. Ушаково потребление электрической энергии на перекачку воды лежит в пределах показателей, приведённых в «</w:t>
      </w:r>
      <w:r w:rsidRPr="0012669A">
        <w:t>Методических рекомендациях по определению потребности в электрической энергии на технологические нужды в сфере водоснабжения, водоотведения и очистки сточных вод, Москва, 2007 г</w:t>
      </w:r>
      <w:r>
        <w:t>»</w:t>
      </w:r>
      <w:r w:rsidRPr="0012669A">
        <w:t xml:space="preserve">.  </w:t>
      </w:r>
    </w:p>
    <w:p w:rsidR="00F955CC" w:rsidRPr="0012669A" w:rsidRDefault="00F955CC" w:rsidP="00A55502">
      <w:pPr>
        <w:pStyle w:val="Maximyz0"/>
      </w:pPr>
    </w:p>
    <w:p w:rsidR="00EF77E4" w:rsidRPr="0012669A" w:rsidRDefault="00EF77E4" w:rsidP="001942FE">
      <w:pPr>
        <w:pStyle w:val="Maximyz4"/>
        <w:tabs>
          <w:tab w:val="left" w:pos="2268"/>
        </w:tabs>
      </w:pPr>
      <w:bookmarkStart w:id="123" w:name="_Toc507758469"/>
      <w:r w:rsidRPr="0012669A">
        <w:t>Описание системы транспорта централизованного питьевого водоснабжения с указанием на ситуационной схеме адресов и мест расположения насосных станций, резервуаров чистой воды, водонапорных башен, колодцев с регулирующей и секционирующей арматурой.</w:t>
      </w:r>
      <w:bookmarkEnd w:id="123"/>
    </w:p>
    <w:p w:rsidR="002903FB" w:rsidRPr="0012669A" w:rsidRDefault="002903FB" w:rsidP="001018D6">
      <w:pPr>
        <w:pStyle w:val="Maximyz0"/>
      </w:pPr>
      <w:r w:rsidRPr="0012669A">
        <w:t xml:space="preserve">По своему назначению и расположению в общей схеме водоснабжения </w:t>
      </w:r>
      <w:r w:rsidR="001018D6" w:rsidRPr="0012669A">
        <w:t>водопроводные</w:t>
      </w:r>
      <w:r w:rsidR="001018D6" w:rsidRPr="0012669A">
        <w:rPr>
          <w:rStyle w:val="aff3"/>
          <w:b w:val="0"/>
          <w:bCs w:val="0"/>
        </w:rPr>
        <w:t xml:space="preserve"> насосные</w:t>
      </w:r>
      <w:r w:rsidRPr="0012669A">
        <w:rPr>
          <w:rStyle w:val="aff3"/>
          <w:b w:val="0"/>
          <w:bCs w:val="0"/>
        </w:rPr>
        <w:t xml:space="preserve"> станции подразделяются</w:t>
      </w:r>
      <w:r w:rsidRPr="0012669A">
        <w:rPr>
          <w:rStyle w:val="apple-converted-space"/>
        </w:rPr>
        <w:t> </w:t>
      </w:r>
      <w:r w:rsidRPr="0012669A">
        <w:t>на станции I подъема, II и последующих подъемов.</w:t>
      </w:r>
    </w:p>
    <w:p w:rsidR="002903FB" w:rsidRPr="0012669A" w:rsidRDefault="002903FB" w:rsidP="001018D6">
      <w:pPr>
        <w:pStyle w:val="Maximyz0"/>
      </w:pPr>
      <w:r w:rsidRPr="0012669A">
        <w:rPr>
          <w:rStyle w:val="aff3"/>
          <w:b w:val="0"/>
          <w:bCs w:val="0"/>
        </w:rPr>
        <w:t>Насосные станции 1 подъема</w:t>
      </w:r>
      <w:r w:rsidRPr="0012669A">
        <w:rPr>
          <w:rStyle w:val="apple-converted-space"/>
        </w:rPr>
        <w:t> </w:t>
      </w:r>
      <w:r w:rsidRPr="0012669A">
        <w:t xml:space="preserve">забирают воду из источника и подают ее на очистные сооружения или, если не требуется очистка воды, в аккумулирующие емкости (резервуары чистой воды, водонапорные башни, </w:t>
      </w:r>
      <w:r w:rsidR="001018D6" w:rsidRPr="0012669A">
        <w:t>гидропневматические</w:t>
      </w:r>
      <w:r w:rsidRPr="0012669A">
        <w:t xml:space="preserve"> баки), а в некоторых случаях непосредственно в распределительную сеть. Характерной особенностью насосных станций 1 подъема является более или менее равномерная подача в течение суток.</w:t>
      </w:r>
    </w:p>
    <w:p w:rsidR="00AA5AC7" w:rsidRPr="0012669A" w:rsidRDefault="004E5823" w:rsidP="00686AF2">
      <w:pPr>
        <w:pStyle w:val="Maximyz0"/>
        <w:rPr>
          <w:color w:val="1F1F1F"/>
          <w:shd w:val="clear" w:color="auto" w:fill="FAFAFA"/>
        </w:rPr>
      </w:pPr>
      <w:r w:rsidRPr="0012669A">
        <w:rPr>
          <w:lang w:eastAsia="en-US"/>
        </w:rPr>
        <w:t>В таблиц</w:t>
      </w:r>
      <w:r w:rsidR="005177AC">
        <w:rPr>
          <w:lang w:eastAsia="en-US"/>
        </w:rPr>
        <w:t>е</w:t>
      </w:r>
      <w:fldSimple w:instr=" REF _Ref464650834 \h  \* MERGEFORMAT ">
        <w:r w:rsidR="00472A27" w:rsidRPr="00472A27">
          <w:rPr>
            <w:vanish/>
          </w:rPr>
          <w:t xml:space="preserve">Таблица </w:t>
        </w:r>
        <w:r w:rsidR="00472A27">
          <w:rPr>
            <w:noProof/>
          </w:rPr>
          <w:t>2</w:t>
        </w:r>
        <w:r w:rsidR="00472A27">
          <w:t>.</w:t>
        </w:r>
        <w:r w:rsidR="00472A27">
          <w:rPr>
            <w:noProof/>
          </w:rPr>
          <w:t>24</w:t>
        </w:r>
      </w:fldSimple>
      <w:r w:rsidRPr="0012669A">
        <w:rPr>
          <w:lang w:eastAsia="en-US"/>
        </w:rPr>
        <w:t xml:space="preserve">представлен перечень глубинных насосов (насосные станции первого подъёма), установленных на ВЗУ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с их характеристиками.</w:t>
      </w:r>
    </w:p>
    <w:p w:rsidR="00200709" w:rsidRPr="0012669A" w:rsidRDefault="00200709" w:rsidP="002903FB">
      <w:pPr>
        <w:rPr>
          <w:color w:val="1F1F1F"/>
          <w:shd w:val="clear" w:color="auto" w:fill="FAFAFA"/>
        </w:rPr>
        <w:sectPr w:rsidR="00200709" w:rsidRPr="0012669A" w:rsidSect="0061124D">
          <w:pgSz w:w="11906" w:h="16838"/>
          <w:pgMar w:top="1134" w:right="567" w:bottom="567" w:left="1701" w:header="709" w:footer="709" w:gutter="0"/>
          <w:cols w:space="708"/>
          <w:docGrid w:linePitch="360"/>
        </w:sectPr>
      </w:pPr>
    </w:p>
    <w:p w:rsidR="00200709" w:rsidRPr="0012669A" w:rsidRDefault="00200709" w:rsidP="00200709">
      <w:pPr>
        <w:pStyle w:val="af3"/>
        <w:keepNext/>
      </w:pPr>
      <w:bookmarkStart w:id="124" w:name="_Ref464650834"/>
      <w:r w:rsidRPr="0012669A">
        <w:t xml:space="preserve">Таблица </w:t>
      </w:r>
      <w:fldSimple w:instr=" STYLEREF 1 \s ">
        <w:r w:rsidR="00472A27">
          <w:rPr>
            <w:noProof/>
          </w:rPr>
          <w:t>2</w:t>
        </w:r>
      </w:fldSimple>
      <w:r w:rsidR="00FE36A6">
        <w:t>.</w:t>
      </w:r>
      <w:fldSimple w:instr=" SEQ Таблица \* ARABIC \s 1 ">
        <w:r w:rsidR="00472A27">
          <w:rPr>
            <w:noProof/>
          </w:rPr>
          <w:t>24</w:t>
        </w:r>
      </w:fldSimple>
      <w:bookmarkEnd w:id="124"/>
      <w:r w:rsidRPr="0012669A">
        <w:t xml:space="preserve"> - Перечень глубинных насосов</w:t>
      </w:r>
      <w:r w:rsidR="00A6378B">
        <w:t xml:space="preserve"> с техническими </w:t>
      </w:r>
      <w:r w:rsidR="00F955CC">
        <w:t>характеристиками</w:t>
      </w:r>
      <w:r w:rsidRPr="0012669A">
        <w:t xml:space="preserve">, установленных на водозаборных сооружениях </w:t>
      </w:r>
      <w:r w:rsidR="00945016">
        <w:t>МП «Лотошинское ЖКХ»</w:t>
      </w:r>
      <w:r w:rsidRPr="0012669A">
        <w:t xml:space="preserve"> в </w:t>
      </w:r>
      <w:r w:rsidR="009C4E9B">
        <w:t>сельском</w:t>
      </w:r>
      <w:r w:rsidRPr="0012669A">
        <w:t xml:space="preserve"> поселении </w:t>
      </w:r>
      <w:r w:rsidR="005C0047">
        <w:t>Ошейкинское</w:t>
      </w:r>
    </w:p>
    <w:tbl>
      <w:tblPr>
        <w:tblStyle w:val="afe"/>
        <w:tblW w:w="5000" w:type="pct"/>
        <w:tblLook w:val="04A0"/>
      </w:tblPr>
      <w:tblGrid>
        <w:gridCol w:w="405"/>
        <w:gridCol w:w="1465"/>
        <w:gridCol w:w="1682"/>
        <w:gridCol w:w="2201"/>
        <w:gridCol w:w="2917"/>
        <w:gridCol w:w="1665"/>
        <w:gridCol w:w="807"/>
        <w:gridCol w:w="2042"/>
        <w:gridCol w:w="1175"/>
        <w:gridCol w:w="993"/>
      </w:tblGrid>
      <w:tr w:rsidR="00F955CC" w:rsidRPr="00F951FC" w:rsidTr="00EC741F">
        <w:trPr>
          <w:trHeight w:val="340"/>
        </w:trPr>
        <w:tc>
          <w:tcPr>
            <w:tcW w:w="145" w:type="pct"/>
            <w:vAlign w:val="center"/>
          </w:tcPr>
          <w:p w:rsidR="00F955CC" w:rsidRPr="00F951FC" w:rsidRDefault="00F955CC" w:rsidP="00F955CC">
            <w:pPr>
              <w:ind w:left="-108"/>
              <w:jc w:val="center"/>
              <w:rPr>
                <w:sz w:val="20"/>
                <w:szCs w:val="20"/>
              </w:rPr>
            </w:pPr>
            <w:r w:rsidRPr="00F951FC">
              <w:rPr>
                <w:sz w:val="20"/>
                <w:szCs w:val="20"/>
              </w:rPr>
              <w:t>№</w:t>
            </w:r>
          </w:p>
          <w:p w:rsidR="00F955CC" w:rsidRPr="00F951FC" w:rsidRDefault="00F955CC" w:rsidP="00F955CC">
            <w:pPr>
              <w:ind w:left="-108"/>
              <w:jc w:val="center"/>
              <w:rPr>
                <w:sz w:val="20"/>
                <w:szCs w:val="20"/>
              </w:rPr>
            </w:pPr>
            <w:r w:rsidRPr="00F951FC">
              <w:rPr>
                <w:sz w:val="20"/>
                <w:szCs w:val="20"/>
              </w:rPr>
              <w:t>п/п</w:t>
            </w:r>
          </w:p>
        </w:tc>
        <w:tc>
          <w:tcPr>
            <w:tcW w:w="421" w:type="pct"/>
            <w:vAlign w:val="center"/>
          </w:tcPr>
          <w:p w:rsidR="00F955CC" w:rsidRPr="00F951FC" w:rsidRDefault="00F955CC" w:rsidP="00F955CC">
            <w:pPr>
              <w:jc w:val="center"/>
              <w:rPr>
                <w:sz w:val="20"/>
                <w:szCs w:val="20"/>
              </w:rPr>
            </w:pPr>
            <w:r w:rsidRPr="00F951FC">
              <w:rPr>
                <w:sz w:val="20"/>
                <w:szCs w:val="20"/>
              </w:rPr>
              <w:t>Наименование</w:t>
            </w:r>
          </w:p>
        </w:tc>
        <w:tc>
          <w:tcPr>
            <w:tcW w:w="561" w:type="pct"/>
            <w:vAlign w:val="center"/>
          </w:tcPr>
          <w:p w:rsidR="00F955CC" w:rsidRPr="00F951FC" w:rsidRDefault="00F955CC" w:rsidP="00F955CC">
            <w:pPr>
              <w:jc w:val="center"/>
              <w:rPr>
                <w:sz w:val="20"/>
                <w:szCs w:val="20"/>
              </w:rPr>
            </w:pPr>
            <w:r w:rsidRPr="00F951FC">
              <w:rPr>
                <w:sz w:val="20"/>
                <w:szCs w:val="20"/>
              </w:rPr>
              <w:t>Адрес объекта</w:t>
            </w:r>
          </w:p>
        </w:tc>
        <w:tc>
          <w:tcPr>
            <w:tcW w:w="730" w:type="pct"/>
            <w:vAlign w:val="center"/>
          </w:tcPr>
          <w:p w:rsidR="00F955CC" w:rsidRPr="00F951FC" w:rsidRDefault="00F955CC" w:rsidP="00F955CC">
            <w:pPr>
              <w:jc w:val="center"/>
              <w:rPr>
                <w:sz w:val="20"/>
                <w:szCs w:val="20"/>
              </w:rPr>
            </w:pPr>
            <w:r w:rsidRPr="00F951FC">
              <w:rPr>
                <w:sz w:val="20"/>
                <w:szCs w:val="20"/>
              </w:rPr>
              <w:t>Год ввода в эксплуатацию станции</w:t>
            </w:r>
          </w:p>
        </w:tc>
        <w:tc>
          <w:tcPr>
            <w:tcW w:w="963" w:type="pct"/>
            <w:vAlign w:val="center"/>
          </w:tcPr>
          <w:p w:rsidR="00F955CC" w:rsidRPr="00F951FC" w:rsidRDefault="00F955CC" w:rsidP="00F955CC">
            <w:pPr>
              <w:jc w:val="center"/>
              <w:rPr>
                <w:sz w:val="20"/>
                <w:szCs w:val="20"/>
              </w:rPr>
            </w:pPr>
            <w:r>
              <w:rPr>
                <w:sz w:val="20"/>
                <w:szCs w:val="20"/>
              </w:rPr>
              <w:t>Проектная производительность т.куб.м./сут.</w:t>
            </w:r>
          </w:p>
        </w:tc>
        <w:tc>
          <w:tcPr>
            <w:tcW w:w="555" w:type="pct"/>
            <w:vAlign w:val="center"/>
          </w:tcPr>
          <w:p w:rsidR="00F955CC" w:rsidRPr="00F951FC" w:rsidRDefault="00F955CC" w:rsidP="00F955CC">
            <w:pPr>
              <w:jc w:val="center"/>
              <w:rPr>
                <w:sz w:val="20"/>
                <w:szCs w:val="20"/>
              </w:rPr>
            </w:pPr>
            <w:r w:rsidRPr="00F951FC">
              <w:rPr>
                <w:sz w:val="20"/>
                <w:szCs w:val="20"/>
              </w:rPr>
              <w:t>Насосное оборудование</w:t>
            </w:r>
          </w:p>
        </w:tc>
        <w:tc>
          <w:tcPr>
            <w:tcW w:w="267" w:type="pct"/>
            <w:vAlign w:val="center"/>
          </w:tcPr>
          <w:p w:rsidR="00F955CC" w:rsidRPr="00F951FC" w:rsidRDefault="00F955CC" w:rsidP="00F955CC">
            <w:pPr>
              <w:jc w:val="center"/>
              <w:rPr>
                <w:sz w:val="20"/>
                <w:szCs w:val="20"/>
              </w:rPr>
            </w:pPr>
            <w:r w:rsidRPr="00F951FC">
              <w:rPr>
                <w:sz w:val="20"/>
                <w:szCs w:val="20"/>
              </w:rPr>
              <w:t>Напор,</w:t>
            </w:r>
          </w:p>
          <w:p w:rsidR="00F955CC" w:rsidRPr="00F951FC" w:rsidRDefault="00F955CC" w:rsidP="00F955CC">
            <w:pPr>
              <w:jc w:val="center"/>
              <w:rPr>
                <w:sz w:val="20"/>
                <w:szCs w:val="20"/>
              </w:rPr>
            </w:pPr>
            <w:r w:rsidRPr="00F951FC">
              <w:rPr>
                <w:sz w:val="20"/>
                <w:szCs w:val="20"/>
              </w:rPr>
              <w:t>м</w:t>
            </w:r>
          </w:p>
        </w:tc>
        <w:tc>
          <w:tcPr>
            <w:tcW w:w="618" w:type="pct"/>
            <w:vAlign w:val="center"/>
          </w:tcPr>
          <w:p w:rsidR="00F955CC" w:rsidRPr="00F951FC" w:rsidRDefault="00F955CC" w:rsidP="00F955CC">
            <w:pPr>
              <w:jc w:val="center"/>
              <w:rPr>
                <w:sz w:val="20"/>
                <w:szCs w:val="20"/>
              </w:rPr>
            </w:pPr>
            <w:r>
              <w:rPr>
                <w:sz w:val="20"/>
                <w:szCs w:val="20"/>
              </w:rPr>
              <w:t>Производительность, м</w:t>
            </w:r>
            <w:r w:rsidRPr="00E933DD">
              <w:rPr>
                <w:sz w:val="20"/>
                <w:szCs w:val="20"/>
                <w:vertAlign w:val="superscript"/>
              </w:rPr>
              <w:t>3</w:t>
            </w:r>
            <w:r>
              <w:rPr>
                <w:sz w:val="20"/>
                <w:szCs w:val="20"/>
              </w:rPr>
              <w:t>/час</w:t>
            </w:r>
          </w:p>
        </w:tc>
        <w:tc>
          <w:tcPr>
            <w:tcW w:w="404" w:type="pct"/>
            <w:vAlign w:val="center"/>
          </w:tcPr>
          <w:p w:rsidR="00F955CC" w:rsidRPr="00F951FC" w:rsidRDefault="00F955CC" w:rsidP="00F955CC">
            <w:pPr>
              <w:jc w:val="center"/>
              <w:rPr>
                <w:sz w:val="20"/>
                <w:szCs w:val="20"/>
              </w:rPr>
            </w:pPr>
            <w:r>
              <w:rPr>
                <w:sz w:val="20"/>
                <w:szCs w:val="20"/>
              </w:rPr>
              <w:t>Мощность, кВт</w:t>
            </w:r>
          </w:p>
        </w:tc>
        <w:tc>
          <w:tcPr>
            <w:tcW w:w="336" w:type="pct"/>
            <w:vAlign w:val="center"/>
          </w:tcPr>
          <w:p w:rsidR="00F955CC" w:rsidRPr="00F951FC" w:rsidRDefault="00F955CC" w:rsidP="00F955CC">
            <w:pPr>
              <w:tabs>
                <w:tab w:val="left" w:pos="869"/>
              </w:tabs>
              <w:ind w:right="177"/>
              <w:jc w:val="center"/>
              <w:rPr>
                <w:sz w:val="20"/>
                <w:szCs w:val="20"/>
              </w:rPr>
            </w:pPr>
            <w:r w:rsidRPr="00F951FC">
              <w:rPr>
                <w:sz w:val="20"/>
                <w:szCs w:val="20"/>
              </w:rPr>
              <w:t>% износа</w:t>
            </w:r>
          </w:p>
        </w:tc>
      </w:tr>
      <w:tr w:rsidR="00F955CC" w:rsidRPr="00F951FC" w:rsidTr="00EC741F">
        <w:trPr>
          <w:trHeight w:val="340"/>
        </w:trPr>
        <w:tc>
          <w:tcPr>
            <w:tcW w:w="145" w:type="pct"/>
            <w:vAlign w:val="center"/>
          </w:tcPr>
          <w:p w:rsidR="00F955CC" w:rsidRPr="00F951FC" w:rsidRDefault="00F955CC" w:rsidP="00F955CC">
            <w:pPr>
              <w:jc w:val="center"/>
              <w:rPr>
                <w:sz w:val="20"/>
                <w:szCs w:val="20"/>
              </w:rPr>
            </w:pPr>
            <w:r w:rsidRPr="00F951FC">
              <w:rPr>
                <w:sz w:val="20"/>
                <w:szCs w:val="20"/>
              </w:rPr>
              <w:t>1</w:t>
            </w:r>
          </w:p>
        </w:tc>
        <w:tc>
          <w:tcPr>
            <w:tcW w:w="421" w:type="pct"/>
            <w:vAlign w:val="center"/>
          </w:tcPr>
          <w:p w:rsidR="00F955CC" w:rsidRPr="00F951FC" w:rsidRDefault="00F955CC" w:rsidP="00F955CC">
            <w:pPr>
              <w:jc w:val="center"/>
              <w:rPr>
                <w:sz w:val="20"/>
                <w:szCs w:val="20"/>
              </w:rPr>
            </w:pPr>
            <w:r w:rsidRPr="00F951FC">
              <w:rPr>
                <w:sz w:val="20"/>
                <w:szCs w:val="20"/>
              </w:rPr>
              <w:t>ВЗУ №</w:t>
            </w:r>
            <w:r>
              <w:rPr>
                <w:sz w:val="20"/>
                <w:szCs w:val="20"/>
              </w:rPr>
              <w:t>6 д. Ушаково</w:t>
            </w:r>
          </w:p>
        </w:tc>
        <w:tc>
          <w:tcPr>
            <w:tcW w:w="561" w:type="pct"/>
            <w:vAlign w:val="center"/>
          </w:tcPr>
          <w:p w:rsidR="00F955CC" w:rsidRPr="00F951FC" w:rsidRDefault="00F955CC" w:rsidP="00F955CC">
            <w:pPr>
              <w:jc w:val="center"/>
              <w:rPr>
                <w:sz w:val="20"/>
                <w:szCs w:val="20"/>
              </w:rPr>
            </w:pPr>
            <w:r w:rsidRPr="001D62C6">
              <w:rPr>
                <w:sz w:val="20"/>
                <w:szCs w:val="20"/>
              </w:rPr>
              <w:t>д. Ушаково, д. 51/1</w:t>
            </w:r>
          </w:p>
        </w:tc>
        <w:tc>
          <w:tcPr>
            <w:tcW w:w="730" w:type="pct"/>
            <w:vAlign w:val="center"/>
          </w:tcPr>
          <w:p w:rsidR="00F955CC" w:rsidRPr="00F951FC" w:rsidRDefault="00F955CC" w:rsidP="00F955CC">
            <w:pPr>
              <w:jc w:val="center"/>
              <w:rPr>
                <w:sz w:val="20"/>
                <w:szCs w:val="20"/>
              </w:rPr>
            </w:pPr>
            <w:r>
              <w:rPr>
                <w:sz w:val="20"/>
                <w:szCs w:val="20"/>
              </w:rPr>
              <w:t>1981</w:t>
            </w:r>
          </w:p>
        </w:tc>
        <w:tc>
          <w:tcPr>
            <w:tcW w:w="963" w:type="pct"/>
            <w:vAlign w:val="center"/>
          </w:tcPr>
          <w:p w:rsidR="00F955CC" w:rsidRPr="00F951FC" w:rsidRDefault="00F955CC" w:rsidP="00F955CC">
            <w:pPr>
              <w:jc w:val="center"/>
              <w:rPr>
                <w:sz w:val="20"/>
                <w:szCs w:val="20"/>
              </w:rPr>
            </w:pPr>
            <w:r>
              <w:rPr>
                <w:sz w:val="20"/>
                <w:szCs w:val="20"/>
              </w:rPr>
              <w:t>2,16</w:t>
            </w:r>
          </w:p>
        </w:tc>
        <w:tc>
          <w:tcPr>
            <w:tcW w:w="555" w:type="pct"/>
            <w:vAlign w:val="center"/>
          </w:tcPr>
          <w:p w:rsidR="00F955CC" w:rsidRPr="00F951FC" w:rsidRDefault="00F955CC" w:rsidP="00F955CC">
            <w:pPr>
              <w:jc w:val="center"/>
              <w:rPr>
                <w:sz w:val="20"/>
                <w:szCs w:val="20"/>
              </w:rPr>
            </w:pPr>
            <w:r w:rsidRPr="002423AB">
              <w:rPr>
                <w:sz w:val="20"/>
                <w:szCs w:val="20"/>
              </w:rPr>
              <w:t>ЭЦВ8-16-100</w:t>
            </w:r>
          </w:p>
        </w:tc>
        <w:tc>
          <w:tcPr>
            <w:tcW w:w="267" w:type="pct"/>
            <w:vAlign w:val="center"/>
          </w:tcPr>
          <w:p w:rsidR="00F955CC" w:rsidRPr="00F951FC" w:rsidRDefault="00F955CC" w:rsidP="00F955CC">
            <w:pPr>
              <w:jc w:val="center"/>
              <w:rPr>
                <w:sz w:val="20"/>
                <w:szCs w:val="20"/>
              </w:rPr>
            </w:pPr>
            <w:r>
              <w:rPr>
                <w:sz w:val="20"/>
                <w:szCs w:val="20"/>
              </w:rPr>
              <w:t>100</w:t>
            </w:r>
          </w:p>
        </w:tc>
        <w:tc>
          <w:tcPr>
            <w:tcW w:w="618" w:type="pct"/>
            <w:vAlign w:val="center"/>
          </w:tcPr>
          <w:p w:rsidR="00F955CC" w:rsidRPr="00F951FC" w:rsidRDefault="00F955CC" w:rsidP="00F955CC">
            <w:pPr>
              <w:jc w:val="center"/>
              <w:rPr>
                <w:sz w:val="20"/>
                <w:szCs w:val="20"/>
              </w:rPr>
            </w:pPr>
            <w:r>
              <w:rPr>
                <w:sz w:val="20"/>
                <w:szCs w:val="20"/>
              </w:rPr>
              <w:t>16</w:t>
            </w:r>
          </w:p>
        </w:tc>
        <w:tc>
          <w:tcPr>
            <w:tcW w:w="404" w:type="pct"/>
            <w:vAlign w:val="center"/>
          </w:tcPr>
          <w:p w:rsidR="00F955CC" w:rsidRPr="00F951FC" w:rsidRDefault="00F955CC" w:rsidP="00F955CC">
            <w:pPr>
              <w:jc w:val="center"/>
              <w:rPr>
                <w:sz w:val="20"/>
                <w:szCs w:val="20"/>
              </w:rPr>
            </w:pPr>
            <w:r>
              <w:rPr>
                <w:sz w:val="20"/>
                <w:szCs w:val="20"/>
              </w:rPr>
              <w:t>11,0</w:t>
            </w:r>
          </w:p>
        </w:tc>
        <w:tc>
          <w:tcPr>
            <w:tcW w:w="336" w:type="pct"/>
            <w:vAlign w:val="center"/>
          </w:tcPr>
          <w:p w:rsidR="00F955CC" w:rsidRPr="00F951FC" w:rsidRDefault="00F955CC" w:rsidP="00F955CC">
            <w:pPr>
              <w:jc w:val="center"/>
              <w:rPr>
                <w:sz w:val="20"/>
                <w:szCs w:val="20"/>
              </w:rPr>
            </w:pPr>
            <w:r>
              <w:rPr>
                <w:sz w:val="20"/>
                <w:szCs w:val="20"/>
              </w:rPr>
              <w:t>67</w:t>
            </w:r>
          </w:p>
        </w:tc>
      </w:tr>
      <w:tr w:rsidR="00EC741F" w:rsidRPr="00F951FC" w:rsidTr="00EC741F">
        <w:trPr>
          <w:trHeight w:val="340"/>
        </w:trPr>
        <w:tc>
          <w:tcPr>
            <w:tcW w:w="145" w:type="pct"/>
            <w:vAlign w:val="center"/>
          </w:tcPr>
          <w:p w:rsidR="00EC741F" w:rsidRPr="00F951FC" w:rsidRDefault="00EC741F" w:rsidP="00EC741F">
            <w:pPr>
              <w:jc w:val="center"/>
              <w:rPr>
                <w:sz w:val="20"/>
                <w:szCs w:val="20"/>
              </w:rPr>
            </w:pPr>
            <w:r w:rsidRPr="00F951FC">
              <w:rPr>
                <w:sz w:val="20"/>
                <w:szCs w:val="20"/>
              </w:rPr>
              <w:t>2</w:t>
            </w:r>
          </w:p>
        </w:tc>
        <w:tc>
          <w:tcPr>
            <w:tcW w:w="421" w:type="pct"/>
            <w:vAlign w:val="center"/>
          </w:tcPr>
          <w:p w:rsidR="00EC741F" w:rsidRPr="00F951FC" w:rsidRDefault="00EC741F" w:rsidP="00EC741F">
            <w:pPr>
              <w:jc w:val="center"/>
              <w:rPr>
                <w:sz w:val="20"/>
                <w:szCs w:val="20"/>
              </w:rPr>
            </w:pPr>
            <w:r w:rsidRPr="00F951FC">
              <w:rPr>
                <w:sz w:val="20"/>
                <w:szCs w:val="20"/>
              </w:rPr>
              <w:t>ВЗУ№</w:t>
            </w:r>
            <w:r>
              <w:rPr>
                <w:sz w:val="20"/>
                <w:szCs w:val="20"/>
              </w:rPr>
              <w:t>13 д. Доры</w:t>
            </w:r>
          </w:p>
        </w:tc>
        <w:tc>
          <w:tcPr>
            <w:tcW w:w="561" w:type="pct"/>
            <w:vAlign w:val="center"/>
          </w:tcPr>
          <w:p w:rsidR="00EC741F" w:rsidRPr="00F951FC" w:rsidRDefault="00EC741F" w:rsidP="00EC741F">
            <w:pPr>
              <w:jc w:val="center"/>
              <w:rPr>
                <w:sz w:val="20"/>
                <w:szCs w:val="20"/>
              </w:rPr>
            </w:pPr>
            <w:r w:rsidRPr="001D62C6">
              <w:rPr>
                <w:sz w:val="20"/>
                <w:szCs w:val="20"/>
              </w:rPr>
              <w:t>д. Доры, д. № 70</w:t>
            </w:r>
          </w:p>
        </w:tc>
        <w:tc>
          <w:tcPr>
            <w:tcW w:w="730" w:type="pct"/>
            <w:vAlign w:val="center"/>
          </w:tcPr>
          <w:p w:rsidR="00EC741F" w:rsidRPr="00F951FC" w:rsidRDefault="00EC741F" w:rsidP="00EC741F">
            <w:pPr>
              <w:jc w:val="center"/>
              <w:rPr>
                <w:sz w:val="20"/>
                <w:szCs w:val="20"/>
              </w:rPr>
            </w:pPr>
            <w:r>
              <w:rPr>
                <w:sz w:val="20"/>
                <w:szCs w:val="20"/>
              </w:rPr>
              <w:t>1982</w:t>
            </w:r>
          </w:p>
        </w:tc>
        <w:tc>
          <w:tcPr>
            <w:tcW w:w="963" w:type="pct"/>
            <w:vAlign w:val="center"/>
          </w:tcPr>
          <w:p w:rsidR="00EC741F" w:rsidRPr="00F951FC" w:rsidRDefault="00EC741F" w:rsidP="00EC741F">
            <w:pPr>
              <w:jc w:val="center"/>
              <w:rPr>
                <w:sz w:val="20"/>
                <w:szCs w:val="20"/>
              </w:rPr>
            </w:pPr>
            <w:r>
              <w:rPr>
                <w:sz w:val="20"/>
                <w:szCs w:val="20"/>
              </w:rPr>
              <w:t>0,6</w:t>
            </w:r>
          </w:p>
        </w:tc>
        <w:tc>
          <w:tcPr>
            <w:tcW w:w="555" w:type="pct"/>
            <w:vAlign w:val="center"/>
          </w:tcPr>
          <w:p w:rsidR="00EC741F" w:rsidRPr="00F951FC" w:rsidRDefault="00EC741F" w:rsidP="007B09FC">
            <w:pPr>
              <w:jc w:val="center"/>
              <w:rPr>
                <w:sz w:val="20"/>
                <w:szCs w:val="20"/>
              </w:rPr>
            </w:pPr>
            <w:r w:rsidRPr="00906D67">
              <w:rPr>
                <w:sz w:val="20"/>
                <w:szCs w:val="20"/>
              </w:rPr>
              <w:t>ЭЦВ6-10</w:t>
            </w:r>
            <w:r>
              <w:rPr>
                <w:sz w:val="20"/>
                <w:szCs w:val="20"/>
              </w:rPr>
              <w:t>-1</w:t>
            </w:r>
            <w:r w:rsidR="007B09FC">
              <w:rPr>
                <w:sz w:val="20"/>
                <w:szCs w:val="20"/>
                <w:lang w:val="en-US"/>
              </w:rPr>
              <w:t>1</w:t>
            </w:r>
            <w:r>
              <w:rPr>
                <w:sz w:val="20"/>
                <w:szCs w:val="20"/>
              </w:rPr>
              <w:t>0</w:t>
            </w:r>
          </w:p>
        </w:tc>
        <w:tc>
          <w:tcPr>
            <w:tcW w:w="267" w:type="pct"/>
            <w:vAlign w:val="center"/>
          </w:tcPr>
          <w:p w:rsidR="00EC741F" w:rsidRPr="00F951FC" w:rsidRDefault="00EC741F" w:rsidP="007B09FC">
            <w:pPr>
              <w:jc w:val="center"/>
              <w:rPr>
                <w:sz w:val="20"/>
                <w:szCs w:val="20"/>
              </w:rPr>
            </w:pPr>
            <w:r>
              <w:rPr>
                <w:sz w:val="20"/>
                <w:szCs w:val="20"/>
              </w:rPr>
              <w:t>1</w:t>
            </w:r>
            <w:r w:rsidR="007B09FC">
              <w:rPr>
                <w:sz w:val="20"/>
                <w:szCs w:val="20"/>
                <w:lang w:val="en-US"/>
              </w:rPr>
              <w:t>1</w:t>
            </w:r>
            <w:r>
              <w:rPr>
                <w:sz w:val="20"/>
                <w:szCs w:val="20"/>
              </w:rPr>
              <w:t>0</w:t>
            </w:r>
          </w:p>
        </w:tc>
        <w:tc>
          <w:tcPr>
            <w:tcW w:w="618" w:type="pct"/>
            <w:vAlign w:val="center"/>
          </w:tcPr>
          <w:p w:rsidR="00EC741F" w:rsidRPr="00F951FC" w:rsidRDefault="00EC741F" w:rsidP="00EC741F">
            <w:pPr>
              <w:jc w:val="center"/>
              <w:rPr>
                <w:sz w:val="20"/>
                <w:szCs w:val="20"/>
              </w:rPr>
            </w:pPr>
            <w:r>
              <w:rPr>
                <w:sz w:val="20"/>
                <w:szCs w:val="20"/>
              </w:rPr>
              <w:t>10</w:t>
            </w:r>
          </w:p>
        </w:tc>
        <w:tc>
          <w:tcPr>
            <w:tcW w:w="404" w:type="pct"/>
            <w:vAlign w:val="center"/>
          </w:tcPr>
          <w:p w:rsidR="00EC741F" w:rsidRPr="00F951FC" w:rsidRDefault="00EC741F" w:rsidP="00EC741F">
            <w:pPr>
              <w:jc w:val="center"/>
              <w:rPr>
                <w:sz w:val="20"/>
                <w:szCs w:val="20"/>
              </w:rPr>
            </w:pPr>
            <w:r>
              <w:rPr>
                <w:sz w:val="20"/>
                <w:szCs w:val="20"/>
              </w:rPr>
              <w:t>5,5</w:t>
            </w:r>
          </w:p>
        </w:tc>
        <w:tc>
          <w:tcPr>
            <w:tcW w:w="336" w:type="pct"/>
            <w:vAlign w:val="center"/>
          </w:tcPr>
          <w:p w:rsidR="00EC741F" w:rsidRPr="00F951FC" w:rsidRDefault="00EC741F" w:rsidP="00EC741F">
            <w:pPr>
              <w:jc w:val="center"/>
              <w:rPr>
                <w:sz w:val="20"/>
                <w:szCs w:val="20"/>
              </w:rPr>
            </w:pPr>
            <w:r>
              <w:rPr>
                <w:sz w:val="20"/>
                <w:szCs w:val="20"/>
              </w:rPr>
              <w:t>0</w:t>
            </w:r>
          </w:p>
        </w:tc>
      </w:tr>
      <w:tr w:rsidR="00EC741F" w:rsidRPr="00F951FC" w:rsidTr="00EC741F">
        <w:trPr>
          <w:trHeight w:val="340"/>
        </w:trPr>
        <w:tc>
          <w:tcPr>
            <w:tcW w:w="145" w:type="pct"/>
            <w:vAlign w:val="center"/>
          </w:tcPr>
          <w:p w:rsidR="00EC741F" w:rsidRPr="00F951FC" w:rsidRDefault="00EC741F" w:rsidP="00EC741F">
            <w:pPr>
              <w:jc w:val="center"/>
              <w:rPr>
                <w:sz w:val="20"/>
                <w:szCs w:val="20"/>
              </w:rPr>
            </w:pPr>
            <w:r>
              <w:rPr>
                <w:sz w:val="20"/>
                <w:szCs w:val="20"/>
              </w:rPr>
              <w:t>3.</w:t>
            </w:r>
          </w:p>
        </w:tc>
        <w:tc>
          <w:tcPr>
            <w:tcW w:w="421" w:type="pct"/>
            <w:vAlign w:val="center"/>
          </w:tcPr>
          <w:p w:rsidR="00EC741F" w:rsidRPr="00F951FC" w:rsidRDefault="00EC741F" w:rsidP="00EC741F">
            <w:pPr>
              <w:jc w:val="center"/>
              <w:rPr>
                <w:sz w:val="20"/>
                <w:szCs w:val="20"/>
              </w:rPr>
            </w:pPr>
            <w:r w:rsidRPr="00F951FC">
              <w:rPr>
                <w:sz w:val="20"/>
                <w:szCs w:val="20"/>
              </w:rPr>
              <w:t>ВЗУ№</w:t>
            </w:r>
            <w:r>
              <w:rPr>
                <w:sz w:val="20"/>
                <w:szCs w:val="20"/>
              </w:rPr>
              <w:t>14 п. Большая Сестра</w:t>
            </w:r>
          </w:p>
        </w:tc>
        <w:tc>
          <w:tcPr>
            <w:tcW w:w="561" w:type="pct"/>
            <w:vAlign w:val="center"/>
          </w:tcPr>
          <w:p w:rsidR="00EC741F" w:rsidRPr="00F951FC" w:rsidRDefault="00EC741F" w:rsidP="00EC741F">
            <w:pPr>
              <w:jc w:val="center"/>
              <w:rPr>
                <w:sz w:val="20"/>
                <w:szCs w:val="20"/>
              </w:rPr>
            </w:pPr>
            <w:r w:rsidRPr="001D62C6">
              <w:rPr>
                <w:sz w:val="20"/>
                <w:szCs w:val="20"/>
              </w:rPr>
              <w:t>п. Большая Сестра, д.33</w:t>
            </w:r>
          </w:p>
        </w:tc>
        <w:tc>
          <w:tcPr>
            <w:tcW w:w="730" w:type="pct"/>
            <w:vAlign w:val="center"/>
          </w:tcPr>
          <w:p w:rsidR="00EC741F" w:rsidRPr="00F951FC" w:rsidRDefault="00EC741F" w:rsidP="00EC741F">
            <w:pPr>
              <w:jc w:val="center"/>
              <w:rPr>
                <w:sz w:val="20"/>
                <w:szCs w:val="20"/>
              </w:rPr>
            </w:pPr>
            <w:r>
              <w:rPr>
                <w:sz w:val="20"/>
                <w:szCs w:val="20"/>
              </w:rPr>
              <w:t>1978</w:t>
            </w:r>
          </w:p>
        </w:tc>
        <w:tc>
          <w:tcPr>
            <w:tcW w:w="963" w:type="pct"/>
            <w:vAlign w:val="center"/>
          </w:tcPr>
          <w:p w:rsidR="00EC741F" w:rsidRPr="00F951FC" w:rsidRDefault="00EC741F" w:rsidP="00EC741F">
            <w:pPr>
              <w:jc w:val="center"/>
              <w:rPr>
                <w:sz w:val="20"/>
                <w:szCs w:val="20"/>
              </w:rPr>
            </w:pPr>
            <w:r>
              <w:rPr>
                <w:sz w:val="20"/>
                <w:szCs w:val="20"/>
              </w:rPr>
              <w:t>0,384</w:t>
            </w:r>
          </w:p>
        </w:tc>
        <w:tc>
          <w:tcPr>
            <w:tcW w:w="555" w:type="pct"/>
            <w:vAlign w:val="center"/>
          </w:tcPr>
          <w:p w:rsidR="00EC741F" w:rsidRPr="00F951FC" w:rsidRDefault="00EC741F" w:rsidP="007B09FC">
            <w:pPr>
              <w:jc w:val="center"/>
              <w:rPr>
                <w:sz w:val="20"/>
                <w:szCs w:val="20"/>
              </w:rPr>
            </w:pPr>
            <w:r w:rsidRPr="00906D67">
              <w:rPr>
                <w:sz w:val="20"/>
                <w:szCs w:val="20"/>
              </w:rPr>
              <w:t>ЭЦВ6-10</w:t>
            </w:r>
            <w:r>
              <w:rPr>
                <w:sz w:val="20"/>
                <w:szCs w:val="20"/>
              </w:rPr>
              <w:t>-1</w:t>
            </w:r>
            <w:r w:rsidR="007B09FC">
              <w:rPr>
                <w:sz w:val="20"/>
                <w:szCs w:val="20"/>
                <w:lang w:val="en-US"/>
              </w:rPr>
              <w:t>1</w:t>
            </w:r>
            <w:r>
              <w:rPr>
                <w:sz w:val="20"/>
                <w:szCs w:val="20"/>
              </w:rPr>
              <w:t>0</w:t>
            </w:r>
          </w:p>
        </w:tc>
        <w:tc>
          <w:tcPr>
            <w:tcW w:w="267" w:type="pct"/>
            <w:vAlign w:val="center"/>
          </w:tcPr>
          <w:p w:rsidR="00EC741F" w:rsidRPr="00F951FC" w:rsidRDefault="00EC741F" w:rsidP="007B09FC">
            <w:pPr>
              <w:jc w:val="center"/>
              <w:rPr>
                <w:sz w:val="20"/>
                <w:szCs w:val="20"/>
              </w:rPr>
            </w:pPr>
            <w:r>
              <w:rPr>
                <w:sz w:val="20"/>
                <w:szCs w:val="20"/>
              </w:rPr>
              <w:t>1</w:t>
            </w:r>
            <w:r w:rsidR="007B09FC">
              <w:rPr>
                <w:sz w:val="20"/>
                <w:szCs w:val="20"/>
                <w:lang w:val="en-US"/>
              </w:rPr>
              <w:t>1</w:t>
            </w:r>
            <w:r>
              <w:rPr>
                <w:sz w:val="20"/>
                <w:szCs w:val="20"/>
              </w:rPr>
              <w:t>0</w:t>
            </w:r>
          </w:p>
        </w:tc>
        <w:tc>
          <w:tcPr>
            <w:tcW w:w="618" w:type="pct"/>
            <w:vAlign w:val="center"/>
          </w:tcPr>
          <w:p w:rsidR="00EC741F" w:rsidRPr="00F951FC" w:rsidRDefault="00EC741F" w:rsidP="00EC741F">
            <w:pPr>
              <w:jc w:val="center"/>
              <w:rPr>
                <w:sz w:val="20"/>
                <w:szCs w:val="20"/>
              </w:rPr>
            </w:pPr>
            <w:r>
              <w:rPr>
                <w:sz w:val="20"/>
                <w:szCs w:val="20"/>
              </w:rPr>
              <w:t>10</w:t>
            </w:r>
          </w:p>
        </w:tc>
        <w:tc>
          <w:tcPr>
            <w:tcW w:w="404" w:type="pct"/>
            <w:vAlign w:val="center"/>
          </w:tcPr>
          <w:p w:rsidR="00EC741F" w:rsidRPr="00F951FC" w:rsidRDefault="00EC741F" w:rsidP="00EC741F">
            <w:pPr>
              <w:jc w:val="center"/>
              <w:rPr>
                <w:sz w:val="20"/>
                <w:szCs w:val="20"/>
              </w:rPr>
            </w:pPr>
            <w:r>
              <w:rPr>
                <w:sz w:val="20"/>
                <w:szCs w:val="20"/>
              </w:rPr>
              <w:t>5,5</w:t>
            </w:r>
          </w:p>
        </w:tc>
        <w:tc>
          <w:tcPr>
            <w:tcW w:w="336" w:type="pct"/>
            <w:vAlign w:val="center"/>
          </w:tcPr>
          <w:p w:rsidR="00EC741F" w:rsidRPr="00F951FC" w:rsidRDefault="00EC741F" w:rsidP="00EC741F">
            <w:pPr>
              <w:jc w:val="center"/>
              <w:rPr>
                <w:sz w:val="20"/>
                <w:szCs w:val="20"/>
              </w:rPr>
            </w:pPr>
            <w:r>
              <w:rPr>
                <w:sz w:val="20"/>
                <w:szCs w:val="20"/>
              </w:rPr>
              <w:t>0</w:t>
            </w:r>
          </w:p>
        </w:tc>
      </w:tr>
      <w:tr w:rsidR="00F955CC" w:rsidRPr="00F951FC" w:rsidTr="00EC741F">
        <w:trPr>
          <w:trHeight w:val="340"/>
        </w:trPr>
        <w:tc>
          <w:tcPr>
            <w:tcW w:w="145" w:type="pct"/>
            <w:vAlign w:val="center"/>
          </w:tcPr>
          <w:p w:rsidR="00F955CC" w:rsidRPr="00F951FC" w:rsidRDefault="00F955CC" w:rsidP="00F955CC">
            <w:pPr>
              <w:jc w:val="center"/>
              <w:rPr>
                <w:sz w:val="20"/>
                <w:szCs w:val="20"/>
              </w:rPr>
            </w:pPr>
            <w:r>
              <w:rPr>
                <w:sz w:val="20"/>
                <w:szCs w:val="20"/>
              </w:rPr>
              <w:t>4.</w:t>
            </w:r>
          </w:p>
        </w:tc>
        <w:tc>
          <w:tcPr>
            <w:tcW w:w="421" w:type="pct"/>
            <w:vAlign w:val="center"/>
          </w:tcPr>
          <w:p w:rsidR="00F955CC" w:rsidRPr="00F951FC" w:rsidRDefault="00F955CC" w:rsidP="00F955CC">
            <w:pPr>
              <w:jc w:val="center"/>
              <w:rPr>
                <w:sz w:val="20"/>
                <w:szCs w:val="20"/>
              </w:rPr>
            </w:pPr>
            <w:r w:rsidRPr="00F951FC">
              <w:rPr>
                <w:sz w:val="20"/>
                <w:szCs w:val="20"/>
              </w:rPr>
              <w:t>ВЗУ№</w:t>
            </w:r>
            <w:r>
              <w:rPr>
                <w:sz w:val="20"/>
                <w:szCs w:val="20"/>
              </w:rPr>
              <w:t>16 п. Торфяной</w:t>
            </w:r>
          </w:p>
        </w:tc>
        <w:tc>
          <w:tcPr>
            <w:tcW w:w="561" w:type="pct"/>
            <w:vAlign w:val="center"/>
          </w:tcPr>
          <w:p w:rsidR="00F955CC" w:rsidRPr="00F951FC" w:rsidRDefault="00F955CC" w:rsidP="00F955CC">
            <w:pPr>
              <w:jc w:val="center"/>
              <w:rPr>
                <w:sz w:val="20"/>
                <w:szCs w:val="20"/>
              </w:rPr>
            </w:pPr>
            <w:r w:rsidRPr="001D62C6">
              <w:rPr>
                <w:sz w:val="20"/>
                <w:szCs w:val="20"/>
              </w:rPr>
              <w:t>п. Торфяной, д.50</w:t>
            </w:r>
          </w:p>
        </w:tc>
        <w:tc>
          <w:tcPr>
            <w:tcW w:w="730" w:type="pct"/>
            <w:vAlign w:val="center"/>
          </w:tcPr>
          <w:p w:rsidR="00F955CC" w:rsidRPr="00F951FC" w:rsidRDefault="00F955CC" w:rsidP="00F955CC">
            <w:pPr>
              <w:jc w:val="center"/>
              <w:rPr>
                <w:sz w:val="20"/>
                <w:szCs w:val="20"/>
              </w:rPr>
            </w:pPr>
            <w:r>
              <w:rPr>
                <w:sz w:val="20"/>
                <w:szCs w:val="20"/>
              </w:rPr>
              <w:t>1991</w:t>
            </w:r>
          </w:p>
        </w:tc>
        <w:tc>
          <w:tcPr>
            <w:tcW w:w="963" w:type="pct"/>
            <w:vAlign w:val="center"/>
          </w:tcPr>
          <w:p w:rsidR="00F955CC" w:rsidRPr="00F951FC" w:rsidRDefault="00F955CC" w:rsidP="00F955CC">
            <w:pPr>
              <w:jc w:val="center"/>
              <w:rPr>
                <w:sz w:val="20"/>
                <w:szCs w:val="20"/>
              </w:rPr>
            </w:pPr>
            <w:r>
              <w:rPr>
                <w:sz w:val="20"/>
                <w:szCs w:val="20"/>
              </w:rPr>
              <w:t>0,72</w:t>
            </w:r>
          </w:p>
        </w:tc>
        <w:tc>
          <w:tcPr>
            <w:tcW w:w="555" w:type="pct"/>
            <w:vAlign w:val="center"/>
          </w:tcPr>
          <w:p w:rsidR="00F955CC" w:rsidRPr="00F951FC" w:rsidRDefault="00F955CC" w:rsidP="007B09FC">
            <w:pPr>
              <w:jc w:val="center"/>
              <w:rPr>
                <w:sz w:val="20"/>
                <w:szCs w:val="20"/>
              </w:rPr>
            </w:pPr>
            <w:r w:rsidRPr="00906D67">
              <w:rPr>
                <w:sz w:val="20"/>
                <w:szCs w:val="20"/>
              </w:rPr>
              <w:t>ЭЦВ6-10</w:t>
            </w:r>
            <w:r>
              <w:rPr>
                <w:sz w:val="20"/>
                <w:szCs w:val="20"/>
              </w:rPr>
              <w:t>-1</w:t>
            </w:r>
            <w:r w:rsidR="007B09FC">
              <w:rPr>
                <w:sz w:val="20"/>
                <w:szCs w:val="20"/>
                <w:lang w:val="en-US"/>
              </w:rPr>
              <w:t>1</w:t>
            </w:r>
            <w:r>
              <w:rPr>
                <w:sz w:val="20"/>
                <w:szCs w:val="20"/>
              </w:rPr>
              <w:t>0</w:t>
            </w:r>
          </w:p>
        </w:tc>
        <w:tc>
          <w:tcPr>
            <w:tcW w:w="267" w:type="pct"/>
            <w:vAlign w:val="center"/>
          </w:tcPr>
          <w:p w:rsidR="00F955CC" w:rsidRPr="00F951FC" w:rsidRDefault="00F955CC" w:rsidP="007B09FC">
            <w:pPr>
              <w:jc w:val="center"/>
              <w:rPr>
                <w:sz w:val="20"/>
                <w:szCs w:val="20"/>
              </w:rPr>
            </w:pPr>
            <w:r>
              <w:rPr>
                <w:sz w:val="20"/>
                <w:szCs w:val="20"/>
              </w:rPr>
              <w:t>1</w:t>
            </w:r>
            <w:r w:rsidR="007B09FC">
              <w:rPr>
                <w:sz w:val="20"/>
                <w:szCs w:val="20"/>
                <w:lang w:val="en-US"/>
              </w:rPr>
              <w:t>1</w:t>
            </w:r>
            <w:r>
              <w:rPr>
                <w:sz w:val="20"/>
                <w:szCs w:val="20"/>
              </w:rPr>
              <w:t>0</w:t>
            </w:r>
          </w:p>
        </w:tc>
        <w:tc>
          <w:tcPr>
            <w:tcW w:w="618" w:type="pct"/>
            <w:vAlign w:val="center"/>
          </w:tcPr>
          <w:p w:rsidR="00F955CC" w:rsidRPr="00F951FC" w:rsidRDefault="00F955CC" w:rsidP="00F955CC">
            <w:pPr>
              <w:jc w:val="center"/>
              <w:rPr>
                <w:sz w:val="20"/>
                <w:szCs w:val="20"/>
              </w:rPr>
            </w:pPr>
            <w:r>
              <w:rPr>
                <w:sz w:val="20"/>
                <w:szCs w:val="20"/>
              </w:rPr>
              <w:t>10</w:t>
            </w:r>
          </w:p>
        </w:tc>
        <w:tc>
          <w:tcPr>
            <w:tcW w:w="404" w:type="pct"/>
            <w:vAlign w:val="center"/>
          </w:tcPr>
          <w:p w:rsidR="00F955CC" w:rsidRPr="00F951FC" w:rsidRDefault="00F955CC" w:rsidP="00F955CC">
            <w:pPr>
              <w:jc w:val="center"/>
              <w:rPr>
                <w:sz w:val="20"/>
                <w:szCs w:val="20"/>
              </w:rPr>
            </w:pPr>
            <w:r>
              <w:rPr>
                <w:sz w:val="20"/>
                <w:szCs w:val="20"/>
              </w:rPr>
              <w:t>5,5</w:t>
            </w:r>
          </w:p>
        </w:tc>
        <w:tc>
          <w:tcPr>
            <w:tcW w:w="336" w:type="pct"/>
            <w:vAlign w:val="center"/>
          </w:tcPr>
          <w:p w:rsidR="00F955CC" w:rsidRPr="00F951FC" w:rsidRDefault="00F955CC" w:rsidP="00F955CC">
            <w:pPr>
              <w:jc w:val="center"/>
              <w:rPr>
                <w:sz w:val="20"/>
                <w:szCs w:val="20"/>
              </w:rPr>
            </w:pPr>
            <w:r>
              <w:rPr>
                <w:sz w:val="20"/>
                <w:szCs w:val="20"/>
              </w:rPr>
              <w:t>67</w:t>
            </w:r>
          </w:p>
        </w:tc>
      </w:tr>
    </w:tbl>
    <w:p w:rsidR="002E0B89" w:rsidRPr="0012669A" w:rsidRDefault="002E0B89" w:rsidP="00200709">
      <w:pPr>
        <w:pStyle w:val="Maximyz0"/>
        <w:sectPr w:rsidR="002E0B89" w:rsidRPr="0012669A" w:rsidSect="001B49E4">
          <w:pgSz w:w="16838" w:h="11906" w:orient="landscape"/>
          <w:pgMar w:top="1701" w:right="851" w:bottom="851" w:left="851" w:header="709" w:footer="709" w:gutter="0"/>
          <w:cols w:space="708"/>
          <w:docGrid w:linePitch="360"/>
        </w:sectPr>
      </w:pPr>
    </w:p>
    <w:p w:rsidR="007C0816" w:rsidRPr="0012669A" w:rsidRDefault="007C0816" w:rsidP="007C0816">
      <w:pPr>
        <w:pStyle w:val="Maximyz0"/>
      </w:pPr>
      <w:r w:rsidRPr="0012669A">
        <w:t>Насосные станции 2 подъема подают воду потребителям из резервуаров чистой воды, которые позволяют регулировать подачу. Подача насосных станций 2 подъема в течение суток неравномерна. Ее по возможности приближают к графику водопотребления.</w:t>
      </w:r>
    </w:p>
    <w:p w:rsidR="007C0816" w:rsidRPr="0012669A" w:rsidRDefault="007C0816" w:rsidP="007C0816">
      <w:pPr>
        <w:pStyle w:val="Maximyz0"/>
      </w:pPr>
      <w:r w:rsidRPr="0012669A">
        <w:t>Повысительные насосные станции (станции подкачки) предназначены для повышения напора на участке сети или в водоводе. Они забирают воду не из резервуара, а из трубопроводов и поэтому не могут самостоятельно регулировать подачу.</w:t>
      </w:r>
    </w:p>
    <w:p w:rsidR="007C0816" w:rsidRPr="0012669A" w:rsidRDefault="007C0816" w:rsidP="007C0816">
      <w:pPr>
        <w:pStyle w:val="Maximyz0"/>
      </w:pPr>
      <w:r w:rsidRPr="0012669A">
        <w:t>Производительность насосных станций определяется по количеству воды, потребляемой объектом водоснабжения, с учетом режима водопотребления и размеров регулирующих емкостей. Напор, который должны создавать насосные станции, зависит от необходимого свободного напора и рельефа местности.</w:t>
      </w:r>
    </w:p>
    <w:p w:rsidR="007C0816" w:rsidRPr="0012669A" w:rsidRDefault="007C0816" w:rsidP="007C0816">
      <w:pPr>
        <w:pStyle w:val="Maximyz0"/>
      </w:pPr>
      <w:r w:rsidRPr="0012669A">
        <w:t>При выборе типа насосов и количества рабочих агрегатов следует учитывать совместную работу насосов и водоводов или водопроводной сети.</w:t>
      </w:r>
    </w:p>
    <w:p w:rsidR="007C0816" w:rsidRPr="0012669A" w:rsidRDefault="007C0816" w:rsidP="007C0816">
      <w:pPr>
        <w:pStyle w:val="Maximyz0"/>
      </w:pPr>
      <w:r w:rsidRPr="0012669A">
        <w:t xml:space="preserve">В зависимости от надежности действия насосные станции разделяют на три класса: </w:t>
      </w:r>
    </w:p>
    <w:p w:rsidR="007C0816" w:rsidRPr="0012669A" w:rsidRDefault="007C0816" w:rsidP="007C0816">
      <w:pPr>
        <w:pStyle w:val="Maximyz0"/>
      </w:pPr>
      <w:r w:rsidRPr="0012669A">
        <w:t xml:space="preserve">I — не допускается перерыв в работе насосов; </w:t>
      </w:r>
    </w:p>
    <w:p w:rsidR="007C0816" w:rsidRPr="0012669A" w:rsidRDefault="007C0816" w:rsidP="007C0816">
      <w:pPr>
        <w:pStyle w:val="Maximyz0"/>
      </w:pPr>
      <w:r w:rsidRPr="0012669A">
        <w:t xml:space="preserve">II — допускается перерыв в работе насосов на время, необходимое для включения резервных агрегатов; </w:t>
      </w:r>
    </w:p>
    <w:p w:rsidR="007C0816" w:rsidRPr="0012669A" w:rsidRDefault="007C0816" w:rsidP="007C0816">
      <w:pPr>
        <w:pStyle w:val="Maximyz0"/>
      </w:pPr>
      <w:r w:rsidRPr="0012669A">
        <w:t xml:space="preserve">III — допускается перерыв в подаче воды потребителям на время ликвидации аварии. Для обеспечения требуемой надежности действия насосных станций их оборудуют кроме рабочих агрегатов резервными, количество которых следует принимать по данным таблице </w:t>
      </w:r>
      <w:fldSimple w:instr=" REF _Ref464723103 \h  \* MERGEFORMAT ">
        <w:r w:rsidR="00472A27" w:rsidRPr="00472A27">
          <w:rPr>
            <w:vanish/>
          </w:rPr>
          <w:t xml:space="preserve">Таблица </w:t>
        </w:r>
        <w:r w:rsidR="00472A27">
          <w:rPr>
            <w:noProof/>
          </w:rPr>
          <w:t>2</w:t>
        </w:r>
        <w:r w:rsidR="00472A27">
          <w:t>.</w:t>
        </w:r>
        <w:r w:rsidR="00472A27">
          <w:rPr>
            <w:noProof/>
          </w:rPr>
          <w:t>25</w:t>
        </w:r>
      </w:fldSimple>
      <w:r w:rsidRPr="0012669A">
        <w:t>.</w:t>
      </w:r>
    </w:p>
    <w:p w:rsidR="007C0816" w:rsidRPr="0012669A" w:rsidRDefault="007C0816" w:rsidP="007C0816">
      <w:pPr>
        <w:pStyle w:val="Maximyz0"/>
      </w:pPr>
    </w:p>
    <w:p w:rsidR="007C0816" w:rsidRPr="0012669A" w:rsidRDefault="007C0816" w:rsidP="007C0816">
      <w:pPr>
        <w:pStyle w:val="af3"/>
        <w:keepNext/>
      </w:pPr>
      <w:bookmarkStart w:id="125" w:name="_Ref464723103"/>
      <w:r w:rsidRPr="0012669A">
        <w:t xml:space="preserve">Таблица </w:t>
      </w:r>
      <w:fldSimple w:instr=" STYLEREF 1 \s ">
        <w:r w:rsidR="00472A27">
          <w:rPr>
            <w:noProof/>
          </w:rPr>
          <w:t>2</w:t>
        </w:r>
      </w:fldSimple>
      <w:r w:rsidR="00FE36A6">
        <w:t>.</w:t>
      </w:r>
      <w:fldSimple w:instr=" SEQ Таблица \* ARABIC \s 1 ">
        <w:r w:rsidR="00472A27">
          <w:rPr>
            <w:noProof/>
          </w:rPr>
          <w:t>25</w:t>
        </w:r>
      </w:fldSimple>
      <w:bookmarkEnd w:id="125"/>
      <w:r w:rsidRPr="0012669A">
        <w:t xml:space="preserve"> - Количество резервных агрегатов, устанавливаемых на насосных станциях</w:t>
      </w:r>
    </w:p>
    <w:tbl>
      <w:tblPr>
        <w:tblStyle w:val="63"/>
        <w:tblW w:w="5000" w:type="pct"/>
        <w:tblLook w:val="04A0"/>
      </w:tblPr>
      <w:tblGrid>
        <w:gridCol w:w="2710"/>
        <w:gridCol w:w="2297"/>
        <w:gridCol w:w="2636"/>
        <w:gridCol w:w="1927"/>
      </w:tblGrid>
      <w:tr w:rsidR="007C0816" w:rsidRPr="0012669A" w:rsidTr="008F66ED">
        <w:tc>
          <w:tcPr>
            <w:tcW w:w="2722" w:type="dxa"/>
            <w:vMerge w:val="restart"/>
            <w:vAlign w:val="center"/>
            <w:hideMark/>
          </w:tcPr>
          <w:p w:rsidR="007C0816" w:rsidRPr="0012669A" w:rsidRDefault="007C0816" w:rsidP="008F66ED">
            <w:pPr>
              <w:pStyle w:val="5"/>
              <w:spacing w:before="0"/>
              <w:jc w:val="center"/>
              <w:textAlignment w:val="baseline"/>
              <w:rPr>
                <w:rFonts w:ascii="Times New Roman" w:hAnsi="Times New Roman"/>
                <w:color w:val="auto"/>
                <w:sz w:val="20"/>
              </w:rPr>
            </w:pPr>
            <w:r w:rsidRPr="0012669A">
              <w:rPr>
                <w:rFonts w:ascii="Times New Roman" w:hAnsi="Times New Roman"/>
                <w:color w:val="auto"/>
                <w:sz w:val="20"/>
              </w:rPr>
              <w:t>Количество рабочих агрегатов</w:t>
            </w:r>
          </w:p>
        </w:tc>
        <w:tc>
          <w:tcPr>
            <w:tcW w:w="6906" w:type="dxa"/>
            <w:gridSpan w:val="3"/>
            <w:vAlign w:val="center"/>
            <w:hideMark/>
          </w:tcPr>
          <w:p w:rsidR="007C0816" w:rsidRPr="0012669A" w:rsidRDefault="007C0816" w:rsidP="008F66ED">
            <w:pPr>
              <w:pStyle w:val="5"/>
              <w:spacing w:before="0"/>
              <w:jc w:val="center"/>
              <w:textAlignment w:val="baseline"/>
              <w:rPr>
                <w:rFonts w:ascii="Times New Roman" w:hAnsi="Times New Roman"/>
                <w:color w:val="auto"/>
                <w:sz w:val="20"/>
              </w:rPr>
            </w:pPr>
            <w:r w:rsidRPr="0012669A">
              <w:rPr>
                <w:rFonts w:ascii="Times New Roman" w:hAnsi="Times New Roman"/>
                <w:color w:val="auto"/>
                <w:sz w:val="20"/>
              </w:rPr>
              <w:t>Количество резервных агрегатов на станциях класса</w:t>
            </w:r>
          </w:p>
        </w:tc>
      </w:tr>
      <w:tr w:rsidR="007C0816" w:rsidRPr="0012669A" w:rsidTr="008F66ED">
        <w:tc>
          <w:tcPr>
            <w:tcW w:w="0" w:type="auto"/>
            <w:vMerge/>
            <w:vAlign w:val="center"/>
            <w:hideMark/>
          </w:tcPr>
          <w:p w:rsidR="007C0816" w:rsidRPr="0012669A" w:rsidRDefault="007C0816" w:rsidP="008F66ED">
            <w:pPr>
              <w:jc w:val="center"/>
              <w:rPr>
                <w:bCs/>
                <w:sz w:val="20"/>
                <w:szCs w:val="20"/>
              </w:rPr>
            </w:pPr>
          </w:p>
        </w:tc>
        <w:tc>
          <w:tcPr>
            <w:tcW w:w="2313" w:type="dxa"/>
            <w:vAlign w:val="center"/>
            <w:hideMark/>
          </w:tcPr>
          <w:p w:rsidR="007C0816" w:rsidRPr="0012669A" w:rsidRDefault="007C0816" w:rsidP="008F66ED">
            <w:pPr>
              <w:pStyle w:val="5"/>
              <w:spacing w:before="0"/>
              <w:jc w:val="center"/>
              <w:textAlignment w:val="baseline"/>
              <w:rPr>
                <w:rFonts w:ascii="Times New Roman" w:hAnsi="Times New Roman"/>
                <w:color w:val="auto"/>
                <w:sz w:val="20"/>
              </w:rPr>
            </w:pPr>
            <w:r w:rsidRPr="0012669A">
              <w:rPr>
                <w:rFonts w:ascii="Times New Roman" w:hAnsi="Times New Roman"/>
                <w:color w:val="auto"/>
                <w:sz w:val="20"/>
              </w:rPr>
              <w:t>I</w:t>
            </w:r>
          </w:p>
        </w:tc>
        <w:tc>
          <w:tcPr>
            <w:tcW w:w="2654" w:type="dxa"/>
            <w:vAlign w:val="center"/>
            <w:hideMark/>
          </w:tcPr>
          <w:p w:rsidR="007C0816" w:rsidRPr="0012669A" w:rsidRDefault="007C0816" w:rsidP="008F66ED">
            <w:pPr>
              <w:pStyle w:val="5"/>
              <w:spacing w:before="0"/>
              <w:jc w:val="center"/>
              <w:textAlignment w:val="baseline"/>
              <w:rPr>
                <w:rFonts w:ascii="Times New Roman" w:hAnsi="Times New Roman"/>
                <w:color w:val="auto"/>
                <w:sz w:val="20"/>
              </w:rPr>
            </w:pPr>
            <w:r w:rsidRPr="0012669A">
              <w:rPr>
                <w:rFonts w:ascii="Times New Roman" w:hAnsi="Times New Roman"/>
                <w:color w:val="auto"/>
                <w:sz w:val="20"/>
              </w:rPr>
              <w:t>II</w:t>
            </w:r>
          </w:p>
        </w:tc>
        <w:tc>
          <w:tcPr>
            <w:tcW w:w="1939" w:type="dxa"/>
            <w:vAlign w:val="center"/>
            <w:hideMark/>
          </w:tcPr>
          <w:p w:rsidR="007C0816" w:rsidRPr="0012669A" w:rsidRDefault="007C0816" w:rsidP="008F66ED">
            <w:pPr>
              <w:pStyle w:val="5"/>
              <w:spacing w:before="0"/>
              <w:jc w:val="center"/>
              <w:textAlignment w:val="baseline"/>
              <w:rPr>
                <w:rFonts w:ascii="Times New Roman" w:hAnsi="Times New Roman"/>
                <w:color w:val="auto"/>
                <w:sz w:val="20"/>
              </w:rPr>
            </w:pPr>
            <w:r w:rsidRPr="0012669A">
              <w:rPr>
                <w:rFonts w:ascii="Times New Roman" w:hAnsi="Times New Roman"/>
                <w:color w:val="auto"/>
                <w:sz w:val="20"/>
              </w:rPr>
              <w:t>III</w:t>
            </w:r>
          </w:p>
        </w:tc>
      </w:tr>
      <w:tr w:rsidR="007C0816" w:rsidRPr="0012669A" w:rsidTr="008F66ED">
        <w:tc>
          <w:tcPr>
            <w:tcW w:w="2722"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1</w:t>
            </w:r>
          </w:p>
        </w:tc>
        <w:tc>
          <w:tcPr>
            <w:tcW w:w="2313"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2</w:t>
            </w:r>
          </w:p>
        </w:tc>
        <w:tc>
          <w:tcPr>
            <w:tcW w:w="2654"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1</w:t>
            </w:r>
          </w:p>
        </w:tc>
        <w:tc>
          <w:tcPr>
            <w:tcW w:w="1939"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1</w:t>
            </w:r>
          </w:p>
        </w:tc>
      </w:tr>
      <w:tr w:rsidR="007C0816" w:rsidRPr="0012669A" w:rsidTr="008F66ED">
        <w:tc>
          <w:tcPr>
            <w:tcW w:w="2722"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2-3</w:t>
            </w:r>
          </w:p>
        </w:tc>
        <w:tc>
          <w:tcPr>
            <w:tcW w:w="2313"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2</w:t>
            </w:r>
          </w:p>
        </w:tc>
        <w:tc>
          <w:tcPr>
            <w:tcW w:w="2654"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1</w:t>
            </w:r>
          </w:p>
        </w:tc>
        <w:tc>
          <w:tcPr>
            <w:tcW w:w="1939"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1</w:t>
            </w:r>
          </w:p>
        </w:tc>
      </w:tr>
      <w:tr w:rsidR="007C0816" w:rsidRPr="0012669A" w:rsidTr="008F66ED">
        <w:tc>
          <w:tcPr>
            <w:tcW w:w="2722"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4-6</w:t>
            </w:r>
          </w:p>
        </w:tc>
        <w:tc>
          <w:tcPr>
            <w:tcW w:w="2313"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2</w:t>
            </w:r>
          </w:p>
        </w:tc>
        <w:tc>
          <w:tcPr>
            <w:tcW w:w="2654"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2</w:t>
            </w:r>
          </w:p>
        </w:tc>
        <w:tc>
          <w:tcPr>
            <w:tcW w:w="1939"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1</w:t>
            </w:r>
          </w:p>
        </w:tc>
      </w:tr>
      <w:tr w:rsidR="007C0816" w:rsidRPr="0012669A" w:rsidTr="008F66ED">
        <w:tc>
          <w:tcPr>
            <w:tcW w:w="2722"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7-9</w:t>
            </w:r>
          </w:p>
        </w:tc>
        <w:tc>
          <w:tcPr>
            <w:tcW w:w="2313"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3</w:t>
            </w:r>
          </w:p>
        </w:tc>
        <w:tc>
          <w:tcPr>
            <w:tcW w:w="2654"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3</w:t>
            </w:r>
          </w:p>
        </w:tc>
        <w:tc>
          <w:tcPr>
            <w:tcW w:w="1939" w:type="dxa"/>
            <w:vAlign w:val="center"/>
            <w:hideMark/>
          </w:tcPr>
          <w:p w:rsidR="007C0816" w:rsidRPr="0012669A" w:rsidRDefault="007C0816" w:rsidP="008F66ED">
            <w:pPr>
              <w:pStyle w:val="afd"/>
              <w:spacing w:before="0" w:beforeAutospacing="0" w:after="0" w:afterAutospacing="0"/>
              <w:ind w:left="0" w:right="0"/>
              <w:jc w:val="center"/>
              <w:textAlignment w:val="baseline"/>
              <w:rPr>
                <w:rFonts w:ascii="Times New Roman" w:hAnsi="Times New Roman" w:cs="Times New Roman"/>
                <w:color w:val="auto"/>
              </w:rPr>
            </w:pPr>
            <w:r w:rsidRPr="0012669A">
              <w:rPr>
                <w:rFonts w:ascii="Times New Roman" w:hAnsi="Times New Roman" w:cs="Times New Roman"/>
                <w:color w:val="auto"/>
              </w:rPr>
              <w:t>2</w:t>
            </w:r>
          </w:p>
        </w:tc>
      </w:tr>
    </w:tbl>
    <w:p w:rsidR="007C0816" w:rsidRPr="0012669A" w:rsidRDefault="007C0816" w:rsidP="007C0816">
      <w:pPr>
        <w:pStyle w:val="afd"/>
        <w:shd w:val="clear" w:color="auto" w:fill="FFFFFF"/>
        <w:spacing w:before="0" w:beforeAutospacing="0" w:after="225" w:afterAutospacing="0" w:line="270" w:lineRule="atLeast"/>
        <w:textAlignment w:val="baseline"/>
        <w:rPr>
          <w:rFonts w:ascii="Times New Roman" w:hAnsi="Times New Roman" w:cs="Times New Roman"/>
          <w:sz w:val="21"/>
          <w:szCs w:val="21"/>
        </w:rPr>
      </w:pPr>
      <w:r w:rsidRPr="0012669A">
        <w:rPr>
          <w:rFonts w:ascii="Times New Roman" w:hAnsi="Times New Roman" w:cs="Times New Roman"/>
          <w:sz w:val="21"/>
          <w:szCs w:val="21"/>
        </w:rPr>
        <w:t> </w:t>
      </w:r>
    </w:p>
    <w:p w:rsidR="007C0816" w:rsidRPr="0012669A" w:rsidRDefault="007C0816" w:rsidP="007C0816">
      <w:pPr>
        <w:pStyle w:val="Maximyz0"/>
      </w:pPr>
      <w:r w:rsidRPr="0012669A">
        <w:t>Диаметры всасывающих и напорных труб (внутри станции) определяют по рекомендуемым для них скоростям течения воды: для всасывающих труб - не более 1-1,2 м/сек при d &lt;250 мм и не более 1,2-1,6 м/сек при d&gt;250 мм, для напорных труб - 1,5-2 м/сек при d &lt;250 мм и 2-2,5 м/сек при d&gt;250 мм. Увеличение расчетных скоростей в напорных трубах по сравнению с так называемыми экономичными скоростями оправдывается уменьшением диаметра труб и, следовательно, уменьшением размеров зданий насосных станций.</w:t>
      </w:r>
    </w:p>
    <w:p w:rsidR="007C0816" w:rsidRPr="0012669A" w:rsidRDefault="007C0816" w:rsidP="007C0816">
      <w:pPr>
        <w:pStyle w:val="Maximyz0"/>
      </w:pPr>
      <w:r w:rsidRPr="0012669A">
        <w:t>Для удобства монтажа и эксплуатации оборудования на насосных станциях целесообразно применять однотипные насосы с одинаковой производительностью.</w:t>
      </w:r>
    </w:p>
    <w:p w:rsidR="007C0816" w:rsidRPr="0012669A" w:rsidRDefault="007C0816" w:rsidP="007C0816">
      <w:pPr>
        <w:pStyle w:val="Maximyz0"/>
      </w:pPr>
      <w:r w:rsidRPr="0012669A">
        <w:t xml:space="preserve">Насосные агрегаты в зданиях насосных станций могут располагаться по следующим схемам: в один ряд с параллельным расположением осей (рисунок </w:t>
      </w:r>
      <w:fldSimple w:instr=" REF _Ref464722426 \h  \* MERGEFORMAT ">
        <w:r w:rsidR="00472A27" w:rsidRPr="00472A27">
          <w:rPr>
            <w:vanish/>
          </w:rPr>
          <w:t xml:space="preserve">Рисунок </w:t>
        </w:r>
        <w:r w:rsidR="00472A27">
          <w:rPr>
            <w:noProof/>
          </w:rPr>
          <w:t>2</w:t>
        </w:r>
        <w:r w:rsidR="00472A27">
          <w:t>.</w:t>
        </w:r>
        <w:r w:rsidR="00472A27">
          <w:rPr>
            <w:noProof/>
          </w:rPr>
          <w:t>14</w:t>
        </w:r>
      </w:fldSimple>
      <w:r w:rsidRPr="0012669A">
        <w:t xml:space="preserve">); в один ряд с расположением осей по одной прямой; в два ряда с параллельным расположением осей в каждом ряду; в два ряда с расположением в каждом ряду по одной прямой (рисунок </w:t>
      </w:r>
      <w:fldSimple w:instr=" REF _Ref464722609 \h  \* MERGEFORMAT ">
        <w:r w:rsidR="00472A27" w:rsidRPr="00472A27">
          <w:rPr>
            <w:vanish/>
          </w:rPr>
          <w:t xml:space="preserve">Рисунок </w:t>
        </w:r>
        <w:r w:rsidR="00472A27">
          <w:rPr>
            <w:noProof/>
          </w:rPr>
          <w:t>2</w:t>
        </w:r>
        <w:r w:rsidR="00472A27">
          <w:t>.</w:t>
        </w:r>
        <w:r w:rsidR="00472A27">
          <w:rPr>
            <w:noProof/>
          </w:rPr>
          <w:t>15</w:t>
        </w:r>
      </w:fldSimple>
      <w:r w:rsidRPr="0012669A">
        <w:t>).</w:t>
      </w:r>
    </w:p>
    <w:p w:rsidR="007C0816" w:rsidRPr="0012669A" w:rsidRDefault="007C0816" w:rsidP="007C0816">
      <w:pPr>
        <w:pStyle w:val="Maximyz0"/>
      </w:pPr>
    </w:p>
    <w:p w:rsidR="007C0816" w:rsidRPr="0012669A" w:rsidRDefault="007C0816" w:rsidP="007C0816">
      <w:pPr>
        <w:pStyle w:val="afd"/>
        <w:keepNext/>
        <w:shd w:val="clear" w:color="auto" w:fill="FFFFFF"/>
        <w:spacing w:before="0" w:beforeAutospacing="0" w:after="0" w:afterAutospacing="0"/>
        <w:jc w:val="center"/>
        <w:textAlignment w:val="baseline"/>
        <w:rPr>
          <w:rFonts w:ascii="Times New Roman" w:hAnsi="Times New Roman" w:cs="Times New Roman"/>
        </w:rPr>
      </w:pPr>
      <w:r w:rsidRPr="0012669A">
        <w:rPr>
          <w:rFonts w:ascii="Times New Roman" w:hAnsi="Times New Roman" w:cs="Times New Roman"/>
          <w:noProof/>
          <w:sz w:val="21"/>
          <w:szCs w:val="21"/>
        </w:rPr>
        <w:drawing>
          <wp:inline distT="0" distB="0" distL="0" distR="0">
            <wp:extent cx="2345635" cy="1743737"/>
            <wp:effectExtent l="0" t="0" r="0" b="8890"/>
            <wp:docPr id="329760" name="Рисунок 329760" descr="Схема насосной станции с однорядным расположением агрега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Схема насосной станции с однорядным расположением агрегатов"/>
                    <pic:cNvPicPr>
                      <a:picLocks noChangeAspect="1" noChangeArrowheads="1"/>
                    </pic:cNvPicPr>
                  </pic:nvPicPr>
                  <pic:blipFill>
                    <a:blip r:embed="rId13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5738" cy="1766116"/>
                    </a:xfrm>
                    <a:prstGeom prst="rect">
                      <a:avLst/>
                    </a:prstGeom>
                    <a:noFill/>
                    <a:ln>
                      <a:noFill/>
                    </a:ln>
                  </pic:spPr>
                </pic:pic>
              </a:graphicData>
            </a:graphic>
          </wp:inline>
        </w:drawing>
      </w:r>
    </w:p>
    <w:p w:rsidR="007C0816" w:rsidRPr="0012669A" w:rsidRDefault="007C0816" w:rsidP="007C0816">
      <w:pPr>
        <w:pStyle w:val="af3"/>
        <w:jc w:val="center"/>
      </w:pPr>
      <w:bookmarkStart w:id="126" w:name="_Ref464722426"/>
      <w:r w:rsidRPr="0012669A">
        <w:t xml:space="preserve">Рисунок </w:t>
      </w:r>
      <w:fldSimple w:instr=" STYLEREF 1 \s ">
        <w:r w:rsidR="00472A27">
          <w:rPr>
            <w:noProof/>
          </w:rPr>
          <w:t>2</w:t>
        </w:r>
      </w:fldSimple>
      <w:r w:rsidR="00F55F0E">
        <w:t>.</w:t>
      </w:r>
      <w:fldSimple w:instr=" SEQ Рисунок \* ARABIC \s 1 ">
        <w:r w:rsidR="00472A27">
          <w:rPr>
            <w:noProof/>
          </w:rPr>
          <w:t>14</w:t>
        </w:r>
      </w:fldSimple>
      <w:bookmarkEnd w:id="126"/>
      <w:r w:rsidRPr="0012669A">
        <w:t xml:space="preserve"> - Схема насосной станции с однорядным расположением агрегатов</w:t>
      </w:r>
    </w:p>
    <w:p w:rsidR="007C0816" w:rsidRPr="0012669A" w:rsidRDefault="007C0816" w:rsidP="007C0816"/>
    <w:p w:rsidR="007C0816" w:rsidRPr="0012669A" w:rsidRDefault="007C0816" w:rsidP="007C0816">
      <w:pPr>
        <w:pStyle w:val="Maximyz0"/>
        <w:ind w:firstLine="0"/>
        <w:rPr>
          <w:sz w:val="20"/>
        </w:rPr>
      </w:pPr>
      <w:r w:rsidRPr="0012669A">
        <w:rPr>
          <w:sz w:val="20"/>
        </w:rPr>
        <w:t>1 - напорные трубопроводы; 2 - водомеры; 3 - задвижки; 4 - электродвигатель; 5 - насос; 6 - обратный клапан; 7 - всасывающие линии; 8 - резервуары; 9 - камера переключения</w:t>
      </w:r>
    </w:p>
    <w:p w:rsidR="007C0816" w:rsidRPr="0012669A" w:rsidRDefault="007C0816" w:rsidP="007C0816">
      <w:pPr>
        <w:pStyle w:val="Maximyz0"/>
        <w:ind w:firstLine="0"/>
        <w:rPr>
          <w:sz w:val="20"/>
        </w:rPr>
      </w:pPr>
    </w:p>
    <w:p w:rsidR="007C0816" w:rsidRPr="0012669A" w:rsidRDefault="007C0816" w:rsidP="007C0816">
      <w:pPr>
        <w:pStyle w:val="afd"/>
        <w:keepNext/>
        <w:shd w:val="clear" w:color="auto" w:fill="FFFFFF"/>
        <w:spacing w:before="0" w:beforeAutospacing="0" w:after="0" w:afterAutospacing="0"/>
        <w:jc w:val="center"/>
        <w:textAlignment w:val="baseline"/>
        <w:rPr>
          <w:rFonts w:ascii="Times New Roman" w:hAnsi="Times New Roman" w:cs="Times New Roman"/>
        </w:rPr>
      </w:pPr>
      <w:r w:rsidRPr="0012669A">
        <w:rPr>
          <w:rFonts w:ascii="Times New Roman" w:hAnsi="Times New Roman" w:cs="Times New Roman"/>
          <w:noProof/>
          <w:sz w:val="21"/>
          <w:szCs w:val="21"/>
        </w:rPr>
        <w:drawing>
          <wp:inline distT="0" distB="0" distL="0" distR="0">
            <wp:extent cx="4581525" cy="2200275"/>
            <wp:effectExtent l="0" t="0" r="9525" b="9525"/>
            <wp:docPr id="40351" name="Рисунок 40351" descr="Схема насосной станции с двухрядным расположением агрега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Схема насосной станции с двухрядным расположением агрегатов"/>
                    <pic:cNvPicPr>
                      <a:picLocks noChangeAspect="1" noChangeArrowheads="1"/>
                    </pic:cNvPicPr>
                  </pic:nvPicPr>
                  <pic:blipFill>
                    <a:blip r:embed="rId13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1525" cy="2200275"/>
                    </a:xfrm>
                    <a:prstGeom prst="rect">
                      <a:avLst/>
                    </a:prstGeom>
                    <a:noFill/>
                    <a:ln>
                      <a:noFill/>
                    </a:ln>
                  </pic:spPr>
                </pic:pic>
              </a:graphicData>
            </a:graphic>
          </wp:inline>
        </w:drawing>
      </w:r>
    </w:p>
    <w:p w:rsidR="007C0816" w:rsidRPr="0012669A" w:rsidRDefault="007C0816" w:rsidP="007C0816">
      <w:pPr>
        <w:pStyle w:val="af3"/>
        <w:jc w:val="center"/>
        <w:rPr>
          <w:sz w:val="21"/>
          <w:szCs w:val="21"/>
        </w:rPr>
      </w:pPr>
      <w:bookmarkStart w:id="127" w:name="_Ref464722609"/>
      <w:r w:rsidRPr="0012669A">
        <w:t xml:space="preserve">Рисунок </w:t>
      </w:r>
      <w:fldSimple w:instr=" STYLEREF 1 \s ">
        <w:r w:rsidR="00472A27">
          <w:rPr>
            <w:noProof/>
          </w:rPr>
          <w:t>2</w:t>
        </w:r>
      </w:fldSimple>
      <w:r w:rsidR="00F55F0E">
        <w:t>.</w:t>
      </w:r>
      <w:fldSimple w:instr=" SEQ Рисунок \* ARABIC \s 1 ">
        <w:r w:rsidR="00472A27">
          <w:rPr>
            <w:noProof/>
          </w:rPr>
          <w:t>15</w:t>
        </w:r>
      </w:fldSimple>
      <w:bookmarkEnd w:id="127"/>
      <w:r w:rsidRPr="0012669A">
        <w:t xml:space="preserve"> - Схема насосной станции с двухрядным расположением агрегатов</w:t>
      </w:r>
    </w:p>
    <w:p w:rsidR="007C0816" w:rsidRPr="0012669A" w:rsidRDefault="007C0816" w:rsidP="007C0816">
      <w:pPr>
        <w:pStyle w:val="Maximyz0"/>
      </w:pPr>
    </w:p>
    <w:p w:rsidR="007C0816" w:rsidRPr="0012669A" w:rsidRDefault="007C0816" w:rsidP="007C0816">
      <w:pPr>
        <w:pStyle w:val="Maximyz0"/>
        <w:ind w:firstLine="0"/>
        <w:rPr>
          <w:sz w:val="20"/>
        </w:rPr>
      </w:pPr>
      <w:r w:rsidRPr="0012669A">
        <w:rPr>
          <w:sz w:val="20"/>
        </w:rPr>
        <w:t>1 - напорные трубопроводы; 2 - центробежный насос с электродвигателем; 3 - вакуум-насос; 4 - дренажный насос; 5 - всасывающие линии</w:t>
      </w:r>
    </w:p>
    <w:p w:rsidR="007C0816" w:rsidRPr="0012669A" w:rsidRDefault="007C0816" w:rsidP="007C0816">
      <w:pPr>
        <w:pStyle w:val="Maximyz0"/>
      </w:pPr>
      <w:r w:rsidRPr="0012669A">
        <w:t>В целях повышения надежности работы станции насосы следует устанавливать под залив при самом низком уровне воды в водоеме или в резервуаре.</w:t>
      </w:r>
      <w:r w:rsidRPr="0012669A">
        <w:br/>
        <w:t>Если насос установлен с превышением его оси над самым низким уровнем воды, то это превышение должно быть меньше допустимой высоты всасывания насосов на величину потерь напора во всасывающем трубопроводе.</w:t>
      </w:r>
    </w:p>
    <w:p w:rsidR="007C0816" w:rsidRPr="0012669A" w:rsidRDefault="007C0816" w:rsidP="007C0816">
      <w:pPr>
        <w:pStyle w:val="Maximyz0"/>
      </w:pPr>
      <w:r w:rsidRPr="0012669A">
        <w:t>Коммуникации насосных станций следует выполнять из стальных труб на сварке с применением фланцев для присоединения арматуры и насосов.</w:t>
      </w:r>
    </w:p>
    <w:p w:rsidR="007C0816" w:rsidRPr="0012669A" w:rsidRDefault="007C0816" w:rsidP="007C0816">
      <w:pPr>
        <w:pStyle w:val="Maximyz0"/>
      </w:pPr>
      <w:r w:rsidRPr="0012669A">
        <w:t>Трубопроводы и арматуру располагают на опорах.</w:t>
      </w:r>
    </w:p>
    <w:p w:rsidR="007C0816" w:rsidRPr="0012669A" w:rsidRDefault="007C0816" w:rsidP="007C0816">
      <w:pPr>
        <w:pStyle w:val="Maximyz0"/>
      </w:pPr>
      <w:r w:rsidRPr="0012669A">
        <w:t>Всасывающие и напорные трубопроводы в помещениях насосных станций, как правило, укладывают над поверхностью пола. Лишь в отдельных случаях допускается их прокладка в каналах, перекрываемых съемными щитами, или в подвалах.</w:t>
      </w:r>
    </w:p>
    <w:p w:rsidR="007C0816" w:rsidRPr="0012669A" w:rsidRDefault="007C0816" w:rsidP="007C0816">
      <w:pPr>
        <w:pStyle w:val="Maximyz0"/>
      </w:pPr>
      <w:r w:rsidRPr="0012669A">
        <w:t xml:space="preserve">Количество всасывающих линий независимо от количества агрегатов должно быть не менее двух (рисунок </w:t>
      </w:r>
      <w:fldSimple w:instr=" REF _Ref464722822 \h  \* MERGEFORMAT ">
        <w:r w:rsidR="00472A27" w:rsidRPr="00472A27">
          <w:rPr>
            <w:vanish/>
          </w:rPr>
          <w:t xml:space="preserve">Рисунок </w:t>
        </w:r>
        <w:r w:rsidR="00472A27">
          <w:rPr>
            <w:noProof/>
          </w:rPr>
          <w:t>2</w:t>
        </w:r>
        <w:r w:rsidR="00472A27">
          <w:t>.</w:t>
        </w:r>
        <w:r w:rsidR="00472A27">
          <w:rPr>
            <w:noProof/>
          </w:rPr>
          <w:t>16</w:t>
        </w:r>
      </w:fldSimple>
      <w:r w:rsidRPr="0012669A">
        <w:t>). Всасывающие линии насосов, установленных под заливом, следует оборудовать задвижками. Это обеспечивает возможность демонтажа насосов при любых условиях их работы, а также возможность присоединения к всасывающим линиям по два или несколько насосов.</w:t>
      </w:r>
    </w:p>
    <w:p w:rsidR="007C0816" w:rsidRPr="0012669A" w:rsidRDefault="007C0816" w:rsidP="007C0816">
      <w:pPr>
        <w:pStyle w:val="Maximyz0"/>
      </w:pPr>
    </w:p>
    <w:p w:rsidR="007C0816" w:rsidRPr="0012669A" w:rsidRDefault="007C0816" w:rsidP="007C0816">
      <w:pPr>
        <w:pStyle w:val="afd"/>
        <w:keepNext/>
        <w:shd w:val="clear" w:color="auto" w:fill="FFFFFF"/>
        <w:spacing w:before="0" w:beforeAutospacing="0" w:after="0" w:afterAutospacing="0"/>
        <w:jc w:val="center"/>
        <w:textAlignment w:val="baseline"/>
        <w:rPr>
          <w:rFonts w:ascii="Times New Roman" w:hAnsi="Times New Roman" w:cs="Times New Roman"/>
        </w:rPr>
      </w:pPr>
      <w:r w:rsidRPr="0012669A">
        <w:rPr>
          <w:rFonts w:ascii="Times New Roman" w:hAnsi="Times New Roman" w:cs="Times New Roman"/>
          <w:noProof/>
          <w:sz w:val="21"/>
          <w:szCs w:val="21"/>
        </w:rPr>
        <w:drawing>
          <wp:inline distT="0" distB="0" distL="0" distR="0">
            <wp:extent cx="3714750" cy="1933575"/>
            <wp:effectExtent l="0" t="0" r="0" b="9525"/>
            <wp:docPr id="40350" name="Рисунок 40350" descr="Схемы расположения всасывающих тру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Схемы расположения всасывающих труб"/>
                    <pic:cNvPicPr>
                      <a:picLocks noChangeAspect="1" noChangeArrowheads="1"/>
                    </pic:cNvPicPr>
                  </pic:nvPicPr>
                  <pic:blipFill>
                    <a:blip r:embed="rId13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0" cy="1933575"/>
                    </a:xfrm>
                    <a:prstGeom prst="rect">
                      <a:avLst/>
                    </a:prstGeom>
                    <a:noFill/>
                    <a:ln>
                      <a:noFill/>
                    </a:ln>
                  </pic:spPr>
                </pic:pic>
              </a:graphicData>
            </a:graphic>
          </wp:inline>
        </w:drawing>
      </w:r>
    </w:p>
    <w:p w:rsidR="007C0816" w:rsidRPr="0012669A" w:rsidRDefault="007C0816" w:rsidP="007C0816">
      <w:pPr>
        <w:pStyle w:val="af3"/>
        <w:jc w:val="center"/>
        <w:rPr>
          <w:sz w:val="21"/>
          <w:szCs w:val="21"/>
        </w:rPr>
      </w:pPr>
      <w:bookmarkStart w:id="128" w:name="_Ref464722822"/>
      <w:r w:rsidRPr="0012669A">
        <w:t xml:space="preserve">Рисунок </w:t>
      </w:r>
      <w:fldSimple w:instr=" STYLEREF 1 \s ">
        <w:r w:rsidR="00472A27">
          <w:rPr>
            <w:noProof/>
          </w:rPr>
          <w:t>2</w:t>
        </w:r>
      </w:fldSimple>
      <w:r w:rsidR="00F55F0E">
        <w:t>.</w:t>
      </w:r>
      <w:fldSimple w:instr=" SEQ Рисунок \* ARABIC \s 1 ">
        <w:r w:rsidR="00472A27">
          <w:rPr>
            <w:noProof/>
          </w:rPr>
          <w:t>16</w:t>
        </w:r>
      </w:fldSimple>
      <w:bookmarkEnd w:id="128"/>
      <w:r w:rsidRPr="0012669A">
        <w:t xml:space="preserve"> - Схемы расположения всасывающих труб</w:t>
      </w:r>
    </w:p>
    <w:p w:rsidR="007C0816" w:rsidRPr="0012669A" w:rsidRDefault="007C0816" w:rsidP="007C0816">
      <w:pPr>
        <w:pStyle w:val="Maximyz0"/>
      </w:pPr>
    </w:p>
    <w:p w:rsidR="007C0816" w:rsidRPr="0012669A" w:rsidRDefault="007C0816" w:rsidP="007C0816">
      <w:pPr>
        <w:pStyle w:val="Maximyz0"/>
      </w:pPr>
      <w:r w:rsidRPr="0012669A">
        <w:t>Особое внимание уделяют расположению всасывающих труб в сооружениях, из которых забирается вода (резервуары чистой воды; всасывающие камеры водоприемных колодцев и др.), поскольку в их отверстия не должен засасываться воздух и подсасываться осадок со дна сооружений.</w:t>
      </w:r>
    </w:p>
    <w:p w:rsidR="007C0816" w:rsidRPr="0012669A" w:rsidRDefault="007C0816" w:rsidP="007C0816">
      <w:pPr>
        <w:pStyle w:val="Maximyz0"/>
      </w:pPr>
      <w:r w:rsidRPr="0012669A">
        <w:t xml:space="preserve">Расположение всасывающих труб с соблюдением условий, указанных на рисунке </w:t>
      </w:r>
      <w:fldSimple w:instr=" REF _Ref464722822 \h  \* MERGEFORMAT ">
        <w:r w:rsidR="00472A27" w:rsidRPr="00472A27">
          <w:rPr>
            <w:vanish/>
          </w:rPr>
          <w:t xml:space="preserve">Рисунок </w:t>
        </w:r>
        <w:r w:rsidR="00472A27">
          <w:rPr>
            <w:noProof/>
          </w:rPr>
          <w:t>2</w:t>
        </w:r>
        <w:r w:rsidR="00472A27">
          <w:t>.</w:t>
        </w:r>
        <w:r w:rsidR="00472A27">
          <w:rPr>
            <w:noProof/>
          </w:rPr>
          <w:t>16</w:t>
        </w:r>
      </w:fldSimple>
      <w:r w:rsidRPr="0012669A">
        <w:t>, исключает эти явления.</w:t>
      </w:r>
    </w:p>
    <w:p w:rsidR="007C0816" w:rsidRPr="0012669A" w:rsidRDefault="007C0816" w:rsidP="007C0816">
      <w:pPr>
        <w:pStyle w:val="Maximyz0"/>
      </w:pPr>
      <w:r w:rsidRPr="0012669A">
        <w:t>Напорные линии каждого насоса оборудуют задвижками и обратными клапанами, располагаемыми между насосами и задвижками.</w:t>
      </w:r>
    </w:p>
    <w:p w:rsidR="007C0816" w:rsidRPr="0012669A" w:rsidRDefault="007C0816" w:rsidP="007C0816">
      <w:pPr>
        <w:pStyle w:val="Maximyz0"/>
      </w:pPr>
      <w:r w:rsidRPr="0012669A">
        <w:t>Для измерения и учета расхода воды, перекачиваемой насосной станцией, на напорных трубопроводах в машинном отделении или в камере, примыкающей к нему, устанавливают водомеры (скоростные турбинные, трубы Вентури, сопло Вентури, диафрагмы и др.).</w:t>
      </w:r>
    </w:p>
    <w:p w:rsidR="007C0816" w:rsidRPr="0012669A" w:rsidRDefault="007C0816" w:rsidP="007C0816">
      <w:pPr>
        <w:pStyle w:val="Maximyz0"/>
      </w:pPr>
      <w:r w:rsidRPr="0012669A">
        <w:t>Машинные отделения насосных станций, кроме того, должны иметь следующее вспомогательное оборудование:</w:t>
      </w:r>
    </w:p>
    <w:p w:rsidR="007C0816" w:rsidRPr="0012669A" w:rsidRDefault="007C0816" w:rsidP="00A74826">
      <w:pPr>
        <w:pStyle w:val="Maximyz0"/>
        <w:numPr>
          <w:ilvl w:val="0"/>
          <w:numId w:val="80"/>
        </w:numPr>
      </w:pPr>
      <w:r w:rsidRPr="0012669A">
        <w:t>вакуум-насосы для заливки основных насосов при запуске, если они установлены не под заливом (в насосных станциях III класса допускается для этих целей устанавливать на всасывающих линиях приемные клапаны);</w:t>
      </w:r>
    </w:p>
    <w:p w:rsidR="007C0816" w:rsidRPr="0012669A" w:rsidRDefault="007C0816" w:rsidP="00A74826">
      <w:pPr>
        <w:pStyle w:val="Maximyz0"/>
        <w:numPr>
          <w:ilvl w:val="0"/>
          <w:numId w:val="80"/>
        </w:numPr>
      </w:pPr>
      <w:r w:rsidRPr="0012669A">
        <w:t>дренажные насосы для удаления из заглубленных насосных станций грунтовой воды, просачивающейся через стены;</w:t>
      </w:r>
    </w:p>
    <w:p w:rsidR="007C0816" w:rsidRPr="0012669A" w:rsidRDefault="007C0816" w:rsidP="00A74826">
      <w:pPr>
        <w:pStyle w:val="Maximyz0"/>
        <w:numPr>
          <w:ilvl w:val="0"/>
          <w:numId w:val="80"/>
        </w:numPr>
      </w:pPr>
      <w:r w:rsidRPr="0012669A">
        <w:t>подъемно-транспортные механизмы (таль с кошкой, подвесную кран-балку, краны мостовые и др.) для монтажа и демонтажа основного насосного оборудования.</w:t>
      </w:r>
    </w:p>
    <w:p w:rsidR="007C0816" w:rsidRPr="0012669A" w:rsidRDefault="007C0816" w:rsidP="007C0816">
      <w:pPr>
        <w:pStyle w:val="Maximyz0"/>
      </w:pPr>
      <w:r w:rsidRPr="0012669A">
        <w:t>Для приведения в действие насосов применяют синхронные и асинхронные двигатели переменного тока, работающие на напряжении 220/300 и 500 В (насосные агрегаты малой и средней мощности) или 3000 и 6000 В (насосные агрегаты большой мощности). Наиболее просты асинхронные двигатели, не требующие для запуска специальных устройств. Синхронные электродвигатели применяют для крупных насосных агрегатов - мощностью более 200 кВт.</w:t>
      </w:r>
    </w:p>
    <w:p w:rsidR="007C0816" w:rsidRPr="0012669A" w:rsidRDefault="007C0816" w:rsidP="007C0816">
      <w:pPr>
        <w:pStyle w:val="Maximyz0"/>
      </w:pPr>
      <w:r w:rsidRPr="0012669A">
        <w:t>Здания насосных станций выполняют из бетона, железобетона (подземные части зданий) и кирпича (наземные части зданий и павильоны). В последние годы широко применяется строительство насосных станций из сборных железобетонных элементов.</w:t>
      </w:r>
    </w:p>
    <w:p w:rsidR="007C0816" w:rsidRPr="0012669A" w:rsidRDefault="007C0816" w:rsidP="007C0816">
      <w:pPr>
        <w:pStyle w:val="Maximyz0"/>
      </w:pPr>
      <w:r w:rsidRPr="0012669A">
        <w:t>Заглубленные насосные станции допускается проектировать без наземного павильона.</w:t>
      </w:r>
    </w:p>
    <w:p w:rsidR="00744478" w:rsidRDefault="00744478" w:rsidP="00A650CE">
      <w:pPr>
        <w:pStyle w:val="Maximyz0"/>
      </w:pPr>
      <w:r w:rsidRPr="00204331">
        <w:t>Водозаборные узлы предста</w:t>
      </w:r>
      <w:r w:rsidR="00A650CE">
        <w:t>влены артезианскими скважинами</w:t>
      </w:r>
      <w:r w:rsidRPr="00204331">
        <w:t>, оборудованны</w:t>
      </w:r>
      <w:r w:rsidR="00A650CE">
        <w:t>ми</w:t>
      </w:r>
      <w:r w:rsidRPr="00204331">
        <w:t xml:space="preserve"> погружными насосами. </w:t>
      </w:r>
      <w:r w:rsidR="00A650CE">
        <w:t>На водозаборных сооружениях сельского поселения Ошейкинское вода насосными станциями первого подъёма подаётся в водонапорные башни, а оттуда в сеть.</w:t>
      </w:r>
    </w:p>
    <w:p w:rsidR="00A650CE" w:rsidRDefault="00A650CE" w:rsidP="00A650CE">
      <w:pPr>
        <w:pStyle w:val="Maximyz0"/>
      </w:pPr>
      <w:r>
        <w:t>Насосные станции второго подъёма отсутствуют.</w:t>
      </w:r>
    </w:p>
    <w:p w:rsidR="004E5823" w:rsidRPr="0012669A" w:rsidRDefault="004E5823" w:rsidP="00744478">
      <w:pPr>
        <w:pStyle w:val="Maximyz0"/>
      </w:pPr>
      <w:r w:rsidRPr="0012669A">
        <w:t>Резервуары чистой воды предназначены для регулирования неравномерности работы насосной станции I и II подъемов и хранения неприкосновенного запаса воды на весь период пожаротушения. Общее количество резервуаров одного назначения в одном узле должно быть не менее двух.</w:t>
      </w:r>
    </w:p>
    <w:p w:rsidR="004E5823" w:rsidRPr="0012669A" w:rsidRDefault="004E5823" w:rsidP="00822115">
      <w:pPr>
        <w:pStyle w:val="Maximyz0"/>
      </w:pPr>
      <w:r w:rsidRPr="0012669A">
        <w:t>Во всех резервуарах в узле наинизшие и наивысшие уровни пожарных, аварийных и регулирующих объемов должны быть соответственно на одинаковых отметках.</w:t>
      </w:r>
    </w:p>
    <w:p w:rsidR="004E5823" w:rsidRPr="0012669A" w:rsidRDefault="004E5823" w:rsidP="00822115">
      <w:pPr>
        <w:pStyle w:val="Maximyz0"/>
      </w:pPr>
      <w:r w:rsidRPr="0012669A">
        <w:t>При выключении одного резервуара в остальных должно храниться не менее 50 % пожарного и аварийного объемов воды.</w:t>
      </w:r>
    </w:p>
    <w:p w:rsidR="004E5823" w:rsidRPr="0012669A" w:rsidRDefault="004E5823" w:rsidP="00822115">
      <w:pPr>
        <w:pStyle w:val="Maximyz0"/>
      </w:pPr>
      <w:r w:rsidRPr="0012669A">
        <w:t>Оборудование резервуаров должно обеспечивать возможность независимого включения и опорожнения каждого резервуара.</w:t>
      </w:r>
    </w:p>
    <w:p w:rsidR="004E5823" w:rsidRPr="0012669A" w:rsidRDefault="004E5823" w:rsidP="00822115">
      <w:pPr>
        <w:pStyle w:val="Maximyz0"/>
      </w:pPr>
      <w:r w:rsidRPr="0012669A">
        <w:t>Устройство одного резервуара допускается в случае отсутствия в нем пожарного и аварийного объемов.</w:t>
      </w:r>
    </w:p>
    <w:p w:rsidR="004E5823" w:rsidRPr="0012669A" w:rsidRDefault="004E5823" w:rsidP="00822115">
      <w:pPr>
        <w:pStyle w:val="Maximyz0"/>
      </w:pPr>
      <w:r w:rsidRPr="0012669A">
        <w:t>Если забор производят из межпластовых источников I класса, вода которых не требует обработки, насосы подают воду по напорным трубопроводам в сборные резервуары - РЧВ. Запас воды, который собирается в РЧВ, необходим для компенсации возможного несоответствия между подачей воды и ее потреблением в определенное время суток. Для бесперебойной работы водопровода нужно предусмотреть резервное оборудование, как минимум, 2 РЧВ.</w:t>
      </w:r>
    </w:p>
    <w:p w:rsidR="004E5823" w:rsidRPr="0012669A" w:rsidRDefault="004E5823" w:rsidP="00822115">
      <w:pPr>
        <w:pStyle w:val="Maximyz0"/>
      </w:pPr>
      <w:r w:rsidRPr="0012669A">
        <w:rPr>
          <w:bCs/>
        </w:rPr>
        <w:t>РЧВ</w:t>
      </w:r>
      <w:r w:rsidRPr="0012669A">
        <w:t> - прямоугольные водонепроницаемые резервуары из стали или железобетона, расположенные под землей. Дно РЧВ должно быть выше уровня залегания грунтовых вод. Иногда для надежности вокруг РЧВ создают глиняный замок, а над РЧВ делают куполообразную насыпь из грунта и дерна. Труба, подающая воду в верхнюю часть РЧВ, должна быть загнутой на конце, чтобы не размывать перекрытие РЧВ. С противоположной стороны устанавливают (сверху вниз): переливную трубу (постоянно открыта на случай переполнения РЧВ, имеется обратный клапан); трубу, которая подает воду для хозяйственно-питьевых нужд (соединена со всасывающей трубой насоса II подъема, постоянно открыта); трубу, которая подает воду для гашения пожаров (постоянно открыта) и грязевую трубу (расположена в приямке, постоянно закрыта). Рядом с РЧВ расположен переливной колодец со всеми подающими трубами, на которых в пределах переливного колодца устанавливают регулировочные краны. Для обмена воздуха РЧВ оборудуют вентиляционными стояками, поднятыми над уровнем земли на 1,5-2 м. Конец каждого стояка закрывают металлической сеткой с колпачком. В перекрытии РЧВ располагают 2 люка, которые плотно закрывают металлическими крышками, замком и пломбируют. Вокруг люков делают цементные отмостки.</w:t>
      </w:r>
    </w:p>
    <w:p w:rsidR="004E5823" w:rsidRPr="0012669A" w:rsidRDefault="004E5823" w:rsidP="00822115">
      <w:pPr>
        <w:pStyle w:val="Maximyz0"/>
      </w:pPr>
      <w:r w:rsidRPr="0012669A">
        <w:t>РЧВ нуждаются в периодической (1-2 раза в год) очистке и дезинфекции. В первую очередь РЧВ освобождают от воды. Для этого прекращают подачу воды в РЧВ, перекрывают трубы, подающие воду для хозяйственно-питьевых нужд и гашения пожаров, и открывают грязевую трубу, через которую спускают с РЧВ воду. Потом через люки внутрь РЧВ спускается рабочий, очищает и при необходимости ремонтирует его, смывает грязь в грязевой приямок, откуда она отводится грязевой трубой. После этого проводят дезинфекцию методом орошения. Рабочий, обеспеченный средствами индивидуальной защиты кожи, глаз и органов дыхания, из гидропульта обильно орошает стены, дно и перекрытие РЧВ раствором хлорной извести (или кальция гипохлорита) с концентрацией активного хлора 200-250 мг/л. После этого закрывают и пломбируют люки, закрывают грязевую трубу и выжидают 2 ч. Затем заполняют РЧВ чистой водой, промывают, выпуская воду через переливную трубу, отбирают пробы для определения остаточного свободного хлора и бактериологического исследования. При удовлетворительных анализах разрешают эксплуатацию РЧВ.</w:t>
      </w:r>
    </w:p>
    <w:p w:rsidR="004E5823" w:rsidRPr="0012669A" w:rsidRDefault="0076631A" w:rsidP="00822115">
      <w:pPr>
        <w:pStyle w:val="Maximyz0"/>
      </w:pPr>
      <w:r w:rsidRPr="0012669A">
        <w:t>Перечень и характеристика резервуаров чистой воды</w:t>
      </w:r>
      <w:r w:rsidR="00A650CE">
        <w:t xml:space="preserve"> (водонапорные башни)</w:t>
      </w:r>
      <w:r w:rsidR="00C56538">
        <w:t>сельского</w:t>
      </w:r>
      <w:r w:rsidRPr="0012669A">
        <w:t xml:space="preserve"> поселения </w:t>
      </w:r>
      <w:r w:rsidR="005C0047">
        <w:t>Ошейкинское</w:t>
      </w:r>
      <w:r w:rsidRPr="0012669A">
        <w:t xml:space="preserve"> приведён в таблице </w:t>
      </w:r>
      <w:fldSimple w:instr=" REF _Ref465263286 \h  \* MERGEFORMAT ">
        <w:r w:rsidR="00472A27" w:rsidRPr="00472A27">
          <w:rPr>
            <w:vanish/>
          </w:rPr>
          <w:t xml:space="preserve">Таблица </w:t>
        </w:r>
        <w:r w:rsidR="00472A27">
          <w:rPr>
            <w:noProof/>
          </w:rPr>
          <w:t>2</w:t>
        </w:r>
        <w:r w:rsidR="00472A27">
          <w:t>.</w:t>
        </w:r>
        <w:r w:rsidR="00472A27">
          <w:rPr>
            <w:noProof/>
          </w:rPr>
          <w:t>26</w:t>
        </w:r>
      </w:fldSimple>
      <w:r w:rsidRPr="0012669A">
        <w:t>.</w:t>
      </w:r>
    </w:p>
    <w:p w:rsidR="0076631A" w:rsidRPr="0012669A" w:rsidRDefault="0076631A" w:rsidP="0076631A">
      <w:pPr>
        <w:pStyle w:val="af3"/>
        <w:keepNext/>
      </w:pPr>
      <w:bookmarkStart w:id="129" w:name="_Ref465263286"/>
      <w:r w:rsidRPr="0012669A">
        <w:t xml:space="preserve">Таблица </w:t>
      </w:r>
      <w:fldSimple w:instr=" STYLEREF 1 \s ">
        <w:r w:rsidR="00472A27">
          <w:rPr>
            <w:noProof/>
          </w:rPr>
          <w:t>2</w:t>
        </w:r>
      </w:fldSimple>
      <w:r w:rsidR="00FE36A6">
        <w:t>.</w:t>
      </w:r>
      <w:fldSimple w:instr=" SEQ Таблица \* ARABIC \s 1 ">
        <w:r w:rsidR="00472A27">
          <w:rPr>
            <w:noProof/>
          </w:rPr>
          <w:t>26</w:t>
        </w:r>
      </w:fldSimple>
      <w:bookmarkEnd w:id="129"/>
      <w:r w:rsidRPr="0012669A">
        <w:t xml:space="preserve"> - Данные по характеристикам резервуаров чистой воды</w:t>
      </w:r>
      <w:r w:rsidR="00A650CE">
        <w:t xml:space="preserve"> (водонапорные башни)</w:t>
      </w:r>
      <w:r w:rsidRPr="0012669A">
        <w:t xml:space="preserve"> на водозаборных сооружениях </w:t>
      </w:r>
      <w:r w:rsidR="00C56538">
        <w:t>сельского</w:t>
      </w:r>
      <w:r w:rsidRPr="0012669A">
        <w:t xml:space="preserve"> поселения </w:t>
      </w:r>
      <w:r w:rsidR="005C0047">
        <w:t>Ошейкинское</w:t>
      </w:r>
    </w:p>
    <w:tbl>
      <w:tblPr>
        <w:tblStyle w:val="afe"/>
        <w:tblW w:w="5000" w:type="pct"/>
        <w:tblLook w:val="04A0"/>
      </w:tblPr>
      <w:tblGrid>
        <w:gridCol w:w="446"/>
        <w:gridCol w:w="1929"/>
        <w:gridCol w:w="1694"/>
        <w:gridCol w:w="2184"/>
        <w:gridCol w:w="1788"/>
        <w:gridCol w:w="1529"/>
      </w:tblGrid>
      <w:tr w:rsidR="00AE20F1" w:rsidRPr="00F951FC" w:rsidTr="00AE20F1">
        <w:trPr>
          <w:trHeight w:val="340"/>
          <w:tblHeader/>
        </w:trPr>
        <w:tc>
          <w:tcPr>
            <w:tcW w:w="233" w:type="pct"/>
            <w:vAlign w:val="center"/>
          </w:tcPr>
          <w:p w:rsidR="00AE20F1" w:rsidRPr="00F951FC" w:rsidRDefault="00AE20F1" w:rsidP="00A650CE">
            <w:pPr>
              <w:ind w:left="-108"/>
              <w:jc w:val="center"/>
              <w:rPr>
                <w:sz w:val="20"/>
                <w:szCs w:val="20"/>
              </w:rPr>
            </w:pPr>
            <w:r w:rsidRPr="00F951FC">
              <w:rPr>
                <w:sz w:val="20"/>
                <w:szCs w:val="20"/>
              </w:rPr>
              <w:t>№</w:t>
            </w:r>
          </w:p>
          <w:p w:rsidR="00AE20F1" w:rsidRPr="00F951FC" w:rsidRDefault="00AE20F1" w:rsidP="00A650CE">
            <w:pPr>
              <w:ind w:left="-108"/>
              <w:jc w:val="center"/>
              <w:rPr>
                <w:sz w:val="20"/>
                <w:szCs w:val="20"/>
              </w:rPr>
            </w:pPr>
            <w:r w:rsidRPr="00F951FC">
              <w:rPr>
                <w:sz w:val="20"/>
                <w:szCs w:val="20"/>
              </w:rPr>
              <w:t>п/п</w:t>
            </w:r>
          </w:p>
        </w:tc>
        <w:tc>
          <w:tcPr>
            <w:tcW w:w="1008" w:type="pct"/>
            <w:vAlign w:val="center"/>
          </w:tcPr>
          <w:p w:rsidR="00AE20F1" w:rsidRPr="00F951FC" w:rsidRDefault="00AE20F1" w:rsidP="00A650CE">
            <w:pPr>
              <w:jc w:val="center"/>
              <w:rPr>
                <w:sz w:val="20"/>
                <w:szCs w:val="20"/>
              </w:rPr>
            </w:pPr>
            <w:r w:rsidRPr="00F951FC">
              <w:rPr>
                <w:sz w:val="20"/>
                <w:szCs w:val="20"/>
              </w:rPr>
              <w:t>Наименование</w:t>
            </w:r>
          </w:p>
        </w:tc>
        <w:tc>
          <w:tcPr>
            <w:tcW w:w="885" w:type="pct"/>
            <w:vAlign w:val="center"/>
          </w:tcPr>
          <w:p w:rsidR="00AE20F1" w:rsidRPr="00F951FC" w:rsidRDefault="00AE20F1" w:rsidP="00A650CE">
            <w:pPr>
              <w:jc w:val="center"/>
              <w:rPr>
                <w:sz w:val="20"/>
                <w:szCs w:val="20"/>
              </w:rPr>
            </w:pPr>
            <w:r w:rsidRPr="00F951FC">
              <w:rPr>
                <w:sz w:val="20"/>
                <w:szCs w:val="20"/>
              </w:rPr>
              <w:t>Адрес объекта</w:t>
            </w:r>
          </w:p>
        </w:tc>
        <w:tc>
          <w:tcPr>
            <w:tcW w:w="1141" w:type="pct"/>
            <w:vAlign w:val="center"/>
          </w:tcPr>
          <w:p w:rsidR="00AE20F1" w:rsidRPr="00F951FC" w:rsidRDefault="00AE20F1" w:rsidP="00A650CE">
            <w:pPr>
              <w:jc w:val="center"/>
              <w:rPr>
                <w:sz w:val="20"/>
                <w:szCs w:val="20"/>
              </w:rPr>
            </w:pPr>
            <w:r w:rsidRPr="00F951FC">
              <w:rPr>
                <w:sz w:val="20"/>
                <w:szCs w:val="20"/>
              </w:rPr>
              <w:t>Год ввода в эксплуатацию станции</w:t>
            </w:r>
          </w:p>
        </w:tc>
        <w:tc>
          <w:tcPr>
            <w:tcW w:w="934" w:type="pct"/>
            <w:vAlign w:val="center"/>
          </w:tcPr>
          <w:p w:rsidR="00AE20F1" w:rsidRPr="00F951FC" w:rsidRDefault="00AE20F1" w:rsidP="00A650CE">
            <w:pPr>
              <w:tabs>
                <w:tab w:val="left" w:pos="869"/>
              </w:tabs>
              <w:ind w:right="177"/>
              <w:jc w:val="center"/>
              <w:rPr>
                <w:sz w:val="20"/>
                <w:szCs w:val="20"/>
              </w:rPr>
            </w:pPr>
            <w:r>
              <w:rPr>
                <w:sz w:val="20"/>
                <w:szCs w:val="20"/>
              </w:rPr>
              <w:t>Объем резервуаров, м</w:t>
            </w:r>
            <w:r w:rsidRPr="009308DE">
              <w:rPr>
                <w:sz w:val="20"/>
                <w:szCs w:val="20"/>
                <w:vertAlign w:val="superscript"/>
              </w:rPr>
              <w:t>3</w:t>
            </w:r>
          </w:p>
        </w:tc>
        <w:tc>
          <w:tcPr>
            <w:tcW w:w="799" w:type="pct"/>
            <w:vAlign w:val="center"/>
          </w:tcPr>
          <w:p w:rsidR="00AE20F1" w:rsidRDefault="00AE20F1" w:rsidP="00AE20F1">
            <w:pPr>
              <w:tabs>
                <w:tab w:val="left" w:pos="869"/>
              </w:tabs>
              <w:ind w:right="177"/>
              <w:jc w:val="center"/>
              <w:rPr>
                <w:sz w:val="20"/>
                <w:szCs w:val="20"/>
              </w:rPr>
            </w:pPr>
            <w:r>
              <w:rPr>
                <w:sz w:val="20"/>
                <w:szCs w:val="20"/>
              </w:rPr>
              <w:t>Высота башни, м</w:t>
            </w:r>
          </w:p>
        </w:tc>
      </w:tr>
      <w:tr w:rsidR="00AE20F1" w:rsidRPr="00F951FC" w:rsidTr="00AE20F1">
        <w:trPr>
          <w:trHeight w:val="340"/>
        </w:trPr>
        <w:tc>
          <w:tcPr>
            <w:tcW w:w="233" w:type="pct"/>
            <w:vAlign w:val="center"/>
          </w:tcPr>
          <w:p w:rsidR="00AE20F1" w:rsidRPr="00F951FC" w:rsidRDefault="00AE20F1" w:rsidP="00A650CE">
            <w:pPr>
              <w:jc w:val="center"/>
              <w:rPr>
                <w:sz w:val="20"/>
                <w:szCs w:val="20"/>
              </w:rPr>
            </w:pPr>
            <w:r w:rsidRPr="00F951FC">
              <w:rPr>
                <w:sz w:val="20"/>
                <w:szCs w:val="20"/>
              </w:rPr>
              <w:t>1</w:t>
            </w:r>
          </w:p>
        </w:tc>
        <w:tc>
          <w:tcPr>
            <w:tcW w:w="1008" w:type="pct"/>
            <w:vAlign w:val="center"/>
          </w:tcPr>
          <w:p w:rsidR="00AE20F1" w:rsidRPr="00F951FC" w:rsidRDefault="00AE20F1" w:rsidP="00A650CE">
            <w:pPr>
              <w:jc w:val="center"/>
              <w:rPr>
                <w:sz w:val="20"/>
                <w:szCs w:val="20"/>
              </w:rPr>
            </w:pPr>
            <w:r w:rsidRPr="00C24A37">
              <w:rPr>
                <w:sz w:val="20"/>
                <w:szCs w:val="20"/>
              </w:rPr>
              <w:t>ВЗУ №</w:t>
            </w:r>
            <w:r>
              <w:rPr>
                <w:sz w:val="20"/>
                <w:szCs w:val="20"/>
              </w:rPr>
              <w:t>6 д. Ушаково</w:t>
            </w:r>
          </w:p>
        </w:tc>
        <w:tc>
          <w:tcPr>
            <w:tcW w:w="885" w:type="pct"/>
            <w:vAlign w:val="center"/>
          </w:tcPr>
          <w:p w:rsidR="00AE20F1" w:rsidRPr="00F951FC" w:rsidRDefault="00AE20F1" w:rsidP="00A650CE">
            <w:pPr>
              <w:jc w:val="center"/>
              <w:rPr>
                <w:sz w:val="20"/>
                <w:szCs w:val="20"/>
              </w:rPr>
            </w:pPr>
            <w:r w:rsidRPr="001D62C6">
              <w:rPr>
                <w:sz w:val="20"/>
                <w:szCs w:val="20"/>
              </w:rPr>
              <w:t>д. Ушаково,  д. 51/1</w:t>
            </w:r>
          </w:p>
        </w:tc>
        <w:tc>
          <w:tcPr>
            <w:tcW w:w="1141" w:type="pct"/>
            <w:vAlign w:val="center"/>
          </w:tcPr>
          <w:p w:rsidR="00AE20F1" w:rsidRPr="00F951FC" w:rsidRDefault="00AE20F1" w:rsidP="00A650CE">
            <w:pPr>
              <w:jc w:val="center"/>
              <w:rPr>
                <w:sz w:val="20"/>
                <w:szCs w:val="20"/>
              </w:rPr>
            </w:pPr>
            <w:r>
              <w:rPr>
                <w:sz w:val="20"/>
                <w:szCs w:val="20"/>
              </w:rPr>
              <w:t>1974</w:t>
            </w:r>
          </w:p>
        </w:tc>
        <w:tc>
          <w:tcPr>
            <w:tcW w:w="934" w:type="pct"/>
            <w:vAlign w:val="center"/>
          </w:tcPr>
          <w:p w:rsidR="00AE20F1" w:rsidRPr="00F951FC" w:rsidRDefault="00AE20F1" w:rsidP="00A650CE">
            <w:pPr>
              <w:jc w:val="center"/>
              <w:rPr>
                <w:sz w:val="20"/>
                <w:szCs w:val="20"/>
              </w:rPr>
            </w:pPr>
            <w:r>
              <w:rPr>
                <w:sz w:val="20"/>
                <w:szCs w:val="20"/>
              </w:rPr>
              <w:t>50</w:t>
            </w:r>
          </w:p>
        </w:tc>
        <w:tc>
          <w:tcPr>
            <w:tcW w:w="799" w:type="pct"/>
            <w:vAlign w:val="center"/>
          </w:tcPr>
          <w:p w:rsidR="00AE20F1" w:rsidRDefault="00AE20F1" w:rsidP="00AE20F1">
            <w:pPr>
              <w:jc w:val="center"/>
              <w:rPr>
                <w:sz w:val="20"/>
                <w:szCs w:val="20"/>
              </w:rPr>
            </w:pPr>
            <w:r>
              <w:rPr>
                <w:sz w:val="20"/>
                <w:szCs w:val="20"/>
              </w:rPr>
              <w:t>18</w:t>
            </w:r>
          </w:p>
        </w:tc>
      </w:tr>
      <w:tr w:rsidR="00AE20F1" w:rsidRPr="00F951FC" w:rsidTr="00AE20F1">
        <w:trPr>
          <w:trHeight w:val="340"/>
        </w:trPr>
        <w:tc>
          <w:tcPr>
            <w:tcW w:w="233" w:type="pct"/>
            <w:vAlign w:val="center"/>
          </w:tcPr>
          <w:p w:rsidR="00AE20F1" w:rsidRPr="00F951FC" w:rsidRDefault="00AE20F1" w:rsidP="00A650CE">
            <w:pPr>
              <w:jc w:val="center"/>
              <w:rPr>
                <w:sz w:val="20"/>
                <w:szCs w:val="20"/>
              </w:rPr>
            </w:pPr>
            <w:r w:rsidRPr="00F951FC">
              <w:rPr>
                <w:sz w:val="20"/>
                <w:szCs w:val="20"/>
              </w:rPr>
              <w:t>2</w:t>
            </w:r>
          </w:p>
        </w:tc>
        <w:tc>
          <w:tcPr>
            <w:tcW w:w="1008" w:type="pct"/>
            <w:vAlign w:val="center"/>
          </w:tcPr>
          <w:p w:rsidR="00AE20F1" w:rsidRPr="00F951FC" w:rsidRDefault="00AE20F1" w:rsidP="00A650CE">
            <w:pPr>
              <w:jc w:val="center"/>
              <w:rPr>
                <w:sz w:val="20"/>
                <w:szCs w:val="20"/>
              </w:rPr>
            </w:pPr>
            <w:r w:rsidRPr="00C24A37">
              <w:rPr>
                <w:sz w:val="20"/>
                <w:szCs w:val="20"/>
              </w:rPr>
              <w:t>ВЗУ№</w:t>
            </w:r>
            <w:r>
              <w:rPr>
                <w:sz w:val="20"/>
                <w:szCs w:val="20"/>
              </w:rPr>
              <w:t>13 д. Доры</w:t>
            </w:r>
          </w:p>
        </w:tc>
        <w:tc>
          <w:tcPr>
            <w:tcW w:w="885" w:type="pct"/>
            <w:vAlign w:val="center"/>
          </w:tcPr>
          <w:p w:rsidR="00AE20F1" w:rsidRPr="00F951FC" w:rsidRDefault="00AE20F1" w:rsidP="00A650CE">
            <w:pPr>
              <w:jc w:val="center"/>
              <w:rPr>
                <w:sz w:val="20"/>
                <w:szCs w:val="20"/>
              </w:rPr>
            </w:pPr>
            <w:r w:rsidRPr="001D62C6">
              <w:rPr>
                <w:sz w:val="20"/>
                <w:szCs w:val="20"/>
              </w:rPr>
              <w:t>д. Доры, д. № 70</w:t>
            </w:r>
          </w:p>
        </w:tc>
        <w:tc>
          <w:tcPr>
            <w:tcW w:w="1141" w:type="pct"/>
            <w:vAlign w:val="center"/>
          </w:tcPr>
          <w:p w:rsidR="00AE20F1" w:rsidRPr="00F951FC" w:rsidRDefault="00AE20F1" w:rsidP="00A650CE">
            <w:pPr>
              <w:jc w:val="center"/>
              <w:rPr>
                <w:sz w:val="20"/>
                <w:szCs w:val="20"/>
              </w:rPr>
            </w:pPr>
            <w:r>
              <w:rPr>
                <w:sz w:val="20"/>
                <w:szCs w:val="20"/>
              </w:rPr>
              <w:t>1974</w:t>
            </w:r>
          </w:p>
        </w:tc>
        <w:tc>
          <w:tcPr>
            <w:tcW w:w="934" w:type="pct"/>
            <w:vAlign w:val="center"/>
          </w:tcPr>
          <w:p w:rsidR="00AE20F1" w:rsidRPr="00F951FC" w:rsidRDefault="00AE20F1" w:rsidP="00A650CE">
            <w:pPr>
              <w:jc w:val="center"/>
              <w:rPr>
                <w:sz w:val="20"/>
                <w:szCs w:val="20"/>
              </w:rPr>
            </w:pPr>
            <w:r>
              <w:rPr>
                <w:sz w:val="20"/>
                <w:szCs w:val="20"/>
              </w:rPr>
              <w:t>50</w:t>
            </w:r>
          </w:p>
        </w:tc>
        <w:tc>
          <w:tcPr>
            <w:tcW w:w="799" w:type="pct"/>
            <w:vAlign w:val="center"/>
          </w:tcPr>
          <w:p w:rsidR="00AE20F1" w:rsidRDefault="00AE20F1" w:rsidP="00AE20F1">
            <w:pPr>
              <w:jc w:val="center"/>
              <w:rPr>
                <w:sz w:val="20"/>
                <w:szCs w:val="20"/>
              </w:rPr>
            </w:pPr>
            <w:r>
              <w:rPr>
                <w:sz w:val="20"/>
                <w:szCs w:val="20"/>
              </w:rPr>
              <w:t>22</w:t>
            </w:r>
          </w:p>
        </w:tc>
      </w:tr>
      <w:tr w:rsidR="00AE20F1" w:rsidRPr="00F951FC" w:rsidTr="00AE20F1">
        <w:trPr>
          <w:trHeight w:val="340"/>
        </w:trPr>
        <w:tc>
          <w:tcPr>
            <w:tcW w:w="233" w:type="pct"/>
            <w:vAlign w:val="center"/>
          </w:tcPr>
          <w:p w:rsidR="00AE20F1" w:rsidRPr="00F951FC" w:rsidRDefault="00AE20F1" w:rsidP="00A650CE">
            <w:pPr>
              <w:jc w:val="center"/>
              <w:rPr>
                <w:sz w:val="20"/>
                <w:szCs w:val="20"/>
              </w:rPr>
            </w:pPr>
            <w:r>
              <w:rPr>
                <w:sz w:val="20"/>
                <w:szCs w:val="20"/>
              </w:rPr>
              <w:t>3.</w:t>
            </w:r>
          </w:p>
        </w:tc>
        <w:tc>
          <w:tcPr>
            <w:tcW w:w="1008" w:type="pct"/>
            <w:vAlign w:val="center"/>
          </w:tcPr>
          <w:p w:rsidR="00AE20F1" w:rsidRPr="00F951FC" w:rsidRDefault="00AE20F1" w:rsidP="00A650CE">
            <w:pPr>
              <w:jc w:val="center"/>
              <w:rPr>
                <w:sz w:val="20"/>
                <w:szCs w:val="20"/>
              </w:rPr>
            </w:pPr>
            <w:r w:rsidRPr="00C24A37">
              <w:rPr>
                <w:sz w:val="20"/>
                <w:szCs w:val="20"/>
              </w:rPr>
              <w:t>ВЗУ№</w:t>
            </w:r>
            <w:r>
              <w:rPr>
                <w:sz w:val="20"/>
                <w:szCs w:val="20"/>
              </w:rPr>
              <w:t>14 п. Большая Сестра</w:t>
            </w:r>
          </w:p>
        </w:tc>
        <w:tc>
          <w:tcPr>
            <w:tcW w:w="885" w:type="pct"/>
            <w:vAlign w:val="center"/>
          </w:tcPr>
          <w:p w:rsidR="00AE20F1" w:rsidRPr="00C24A37" w:rsidRDefault="00AE20F1" w:rsidP="00A650CE">
            <w:pPr>
              <w:jc w:val="center"/>
              <w:rPr>
                <w:sz w:val="20"/>
                <w:szCs w:val="20"/>
              </w:rPr>
            </w:pPr>
            <w:r w:rsidRPr="001D62C6">
              <w:rPr>
                <w:sz w:val="20"/>
                <w:szCs w:val="20"/>
              </w:rPr>
              <w:t>п. Большая Сестра, д.33</w:t>
            </w:r>
          </w:p>
        </w:tc>
        <w:tc>
          <w:tcPr>
            <w:tcW w:w="1141" w:type="pct"/>
            <w:vAlign w:val="center"/>
          </w:tcPr>
          <w:p w:rsidR="00AE20F1" w:rsidRPr="00F951FC" w:rsidRDefault="00AE20F1" w:rsidP="00A650CE">
            <w:pPr>
              <w:jc w:val="center"/>
              <w:rPr>
                <w:sz w:val="20"/>
                <w:szCs w:val="20"/>
              </w:rPr>
            </w:pPr>
            <w:r>
              <w:rPr>
                <w:sz w:val="20"/>
                <w:szCs w:val="20"/>
              </w:rPr>
              <w:t>1970</w:t>
            </w:r>
          </w:p>
        </w:tc>
        <w:tc>
          <w:tcPr>
            <w:tcW w:w="934" w:type="pct"/>
            <w:vAlign w:val="center"/>
          </w:tcPr>
          <w:p w:rsidR="00AE20F1" w:rsidRPr="00F951FC" w:rsidRDefault="00AE20F1" w:rsidP="00A650CE">
            <w:pPr>
              <w:jc w:val="center"/>
              <w:rPr>
                <w:sz w:val="20"/>
                <w:szCs w:val="20"/>
              </w:rPr>
            </w:pPr>
            <w:r>
              <w:rPr>
                <w:sz w:val="20"/>
                <w:szCs w:val="20"/>
              </w:rPr>
              <w:t>25</w:t>
            </w:r>
          </w:p>
        </w:tc>
        <w:tc>
          <w:tcPr>
            <w:tcW w:w="799" w:type="pct"/>
            <w:vAlign w:val="center"/>
          </w:tcPr>
          <w:p w:rsidR="00AE20F1" w:rsidRDefault="00AE20F1" w:rsidP="00AE20F1">
            <w:pPr>
              <w:jc w:val="center"/>
              <w:rPr>
                <w:sz w:val="20"/>
                <w:szCs w:val="20"/>
              </w:rPr>
            </w:pPr>
            <w:r>
              <w:rPr>
                <w:sz w:val="20"/>
                <w:szCs w:val="20"/>
              </w:rPr>
              <w:t>20</w:t>
            </w:r>
          </w:p>
        </w:tc>
      </w:tr>
      <w:tr w:rsidR="00AE20F1" w:rsidRPr="00F951FC" w:rsidTr="00AE20F1">
        <w:trPr>
          <w:trHeight w:val="340"/>
        </w:trPr>
        <w:tc>
          <w:tcPr>
            <w:tcW w:w="233" w:type="pct"/>
            <w:vAlign w:val="center"/>
          </w:tcPr>
          <w:p w:rsidR="00AE20F1" w:rsidRPr="00F951FC" w:rsidRDefault="00AE20F1" w:rsidP="00A650CE">
            <w:pPr>
              <w:jc w:val="center"/>
              <w:rPr>
                <w:sz w:val="20"/>
                <w:szCs w:val="20"/>
              </w:rPr>
            </w:pPr>
            <w:r>
              <w:rPr>
                <w:sz w:val="20"/>
                <w:szCs w:val="20"/>
              </w:rPr>
              <w:t>4.</w:t>
            </w:r>
          </w:p>
        </w:tc>
        <w:tc>
          <w:tcPr>
            <w:tcW w:w="1008" w:type="pct"/>
            <w:vAlign w:val="center"/>
          </w:tcPr>
          <w:p w:rsidR="00AE20F1" w:rsidRPr="00F951FC" w:rsidRDefault="00AE20F1" w:rsidP="00A650CE">
            <w:pPr>
              <w:jc w:val="center"/>
              <w:rPr>
                <w:sz w:val="20"/>
                <w:szCs w:val="20"/>
              </w:rPr>
            </w:pPr>
            <w:r w:rsidRPr="00C24A37">
              <w:rPr>
                <w:sz w:val="20"/>
                <w:szCs w:val="20"/>
              </w:rPr>
              <w:t>ВЗУ№</w:t>
            </w:r>
            <w:r>
              <w:rPr>
                <w:sz w:val="20"/>
                <w:szCs w:val="20"/>
              </w:rPr>
              <w:t>16 п. Торфяной</w:t>
            </w:r>
          </w:p>
        </w:tc>
        <w:tc>
          <w:tcPr>
            <w:tcW w:w="885" w:type="pct"/>
            <w:vAlign w:val="center"/>
          </w:tcPr>
          <w:p w:rsidR="00AE20F1" w:rsidRPr="00F951FC" w:rsidRDefault="00AE20F1" w:rsidP="00A650CE">
            <w:pPr>
              <w:jc w:val="center"/>
              <w:rPr>
                <w:sz w:val="20"/>
                <w:szCs w:val="20"/>
              </w:rPr>
            </w:pPr>
            <w:r w:rsidRPr="001D62C6">
              <w:rPr>
                <w:sz w:val="20"/>
                <w:szCs w:val="20"/>
              </w:rPr>
              <w:t>п. Торфяной, д.50</w:t>
            </w:r>
          </w:p>
        </w:tc>
        <w:tc>
          <w:tcPr>
            <w:tcW w:w="1141" w:type="pct"/>
            <w:vAlign w:val="center"/>
          </w:tcPr>
          <w:p w:rsidR="00AE20F1" w:rsidRPr="00F951FC" w:rsidRDefault="00AE20F1" w:rsidP="00A650CE">
            <w:pPr>
              <w:jc w:val="center"/>
              <w:rPr>
                <w:sz w:val="20"/>
                <w:szCs w:val="20"/>
              </w:rPr>
            </w:pPr>
            <w:r>
              <w:rPr>
                <w:sz w:val="20"/>
                <w:szCs w:val="20"/>
              </w:rPr>
              <w:t>1962</w:t>
            </w:r>
          </w:p>
        </w:tc>
        <w:tc>
          <w:tcPr>
            <w:tcW w:w="934" w:type="pct"/>
            <w:vAlign w:val="center"/>
          </w:tcPr>
          <w:p w:rsidR="00AE20F1" w:rsidRPr="00F951FC" w:rsidRDefault="00AE20F1" w:rsidP="00A650CE">
            <w:pPr>
              <w:jc w:val="center"/>
              <w:rPr>
                <w:sz w:val="20"/>
                <w:szCs w:val="20"/>
              </w:rPr>
            </w:pPr>
            <w:r>
              <w:rPr>
                <w:sz w:val="20"/>
                <w:szCs w:val="20"/>
              </w:rPr>
              <w:t>25</w:t>
            </w:r>
          </w:p>
        </w:tc>
        <w:tc>
          <w:tcPr>
            <w:tcW w:w="799" w:type="pct"/>
            <w:vAlign w:val="center"/>
          </w:tcPr>
          <w:p w:rsidR="00AE20F1" w:rsidRDefault="00AE20F1" w:rsidP="00AE20F1">
            <w:pPr>
              <w:jc w:val="center"/>
              <w:rPr>
                <w:sz w:val="20"/>
                <w:szCs w:val="20"/>
              </w:rPr>
            </w:pPr>
            <w:r>
              <w:rPr>
                <w:sz w:val="20"/>
                <w:szCs w:val="20"/>
              </w:rPr>
              <w:t>12</w:t>
            </w:r>
          </w:p>
        </w:tc>
      </w:tr>
    </w:tbl>
    <w:p w:rsidR="004E5823" w:rsidRPr="0012669A" w:rsidRDefault="004E5823" w:rsidP="0076631A">
      <w:pPr>
        <w:pStyle w:val="Maximyz0"/>
        <w:rPr>
          <w:lang w:eastAsia="en-US"/>
        </w:rPr>
      </w:pPr>
    </w:p>
    <w:p w:rsidR="00EF77E4" w:rsidRPr="0012669A" w:rsidRDefault="00EF77E4" w:rsidP="001942FE">
      <w:pPr>
        <w:pStyle w:val="Maximyz4"/>
        <w:tabs>
          <w:tab w:val="left" w:pos="2268"/>
        </w:tabs>
      </w:pPr>
      <w:bookmarkStart w:id="130" w:name="_Toc507758470"/>
      <w:r w:rsidRPr="0012669A">
        <w:t>Характеристика сооружений системы транспорта централизованного питьевого водоснабжения с указание адресной привязки, состояния и сроков ввода в эксплуатацию.</w:t>
      </w:r>
      <w:bookmarkEnd w:id="130"/>
    </w:p>
    <w:p w:rsidR="008924B6" w:rsidRPr="0012669A" w:rsidRDefault="008924B6" w:rsidP="008924B6">
      <w:pPr>
        <w:pStyle w:val="Maximyz0"/>
      </w:pPr>
      <w:r w:rsidRPr="0012669A">
        <w:t>Водопроводная сеть - система трубопроводов для передачи воды к местам потребления. Водопроводная сеть должна обеспечивать надежное и бесперебойное транспортирование воды к потребителям в необходимых количествах под напором, достаточным для подачи воды к самой отдаленной и высоко расположенной точке водоразбора.</w:t>
      </w:r>
    </w:p>
    <w:p w:rsidR="008924B6" w:rsidRPr="0012669A" w:rsidRDefault="008924B6" w:rsidP="008924B6">
      <w:pPr>
        <w:pStyle w:val="Maximyz0"/>
      </w:pPr>
      <w:r w:rsidRPr="0012669A">
        <w:t>При кольцевых водопроводных сетях в отличие от тупиковых, можно выключать поврежденный участок трубопровода без прекращения подачи воды в последующие участки, одновременно ослабляется действие гидравлич</w:t>
      </w:r>
      <w:r w:rsidR="00242F58" w:rsidRPr="0012669A">
        <w:t>еских</w:t>
      </w:r>
      <w:r w:rsidRPr="0012669A">
        <w:t xml:space="preserve"> ударов, к</w:t>
      </w:r>
      <w:r w:rsidR="00F75CC9" w:rsidRPr="0012669A">
        <w:t>отор</w:t>
      </w:r>
      <w:r w:rsidRPr="0012669A">
        <w:t xml:space="preserve">ые в тупиковых сетях и водоводах иногда вызывают аварии труб. В то же время общая протяженность кольцевой сети всегда больше, чем тупиковой, а поэтому стоимость ее выше. В связи с этим кольцевые сети, как правило, применяются для </w:t>
      </w:r>
      <w:r w:rsidRPr="00A65404">
        <w:t>городск</w:t>
      </w:r>
      <w:r w:rsidRPr="0012669A">
        <w:t>их и производств, водопроводов, а тупиковые — для снабжения водой таких потребителей, для к</w:t>
      </w:r>
      <w:r w:rsidR="00F75CC9" w:rsidRPr="0012669A">
        <w:t>ото</w:t>
      </w:r>
      <w:r w:rsidRPr="0012669A">
        <w:t>рых допустимы перерывы в снабжении, а также для водопроводов Небольших поселков.</w:t>
      </w:r>
    </w:p>
    <w:p w:rsidR="008924B6" w:rsidRPr="0012669A" w:rsidRDefault="008924B6" w:rsidP="008924B6">
      <w:pPr>
        <w:pStyle w:val="Maximyz0"/>
      </w:pPr>
      <w:r w:rsidRPr="0012669A">
        <w:t>В районах вечной мерзлоты водопроводные сети делают кольцевыми или тупиковыми, по с обязательным обеспечением циркуляции воды в линиях сети или с подогревом воды. Для этого, напр., крупных потребителей воды и особенно потребителей с круглосуточным расходом рекомендуется подключать к концевым участкам тупиковой сети, а в линиях сети, имеющих временные нулевые скорости движения воды, целесообразно устраивать принудит, сбросы воды.</w:t>
      </w:r>
    </w:p>
    <w:p w:rsidR="008924B6" w:rsidRPr="0012669A" w:rsidRDefault="008924B6" w:rsidP="008924B6">
      <w:pPr>
        <w:pStyle w:val="Maximyz0"/>
      </w:pPr>
      <w:r w:rsidRPr="0012669A">
        <w:t>Различают магистральные линии водопроводных сетей, транспортирующие основные массы воды, в частности транзитом в более удаленные места, и распределительную сеть, по к</w:t>
      </w:r>
      <w:r w:rsidR="0076631A" w:rsidRPr="0012669A">
        <w:t>ото</w:t>
      </w:r>
      <w:r w:rsidRPr="0012669A">
        <w:t>рой вода поступает к отд</w:t>
      </w:r>
      <w:r w:rsidR="0076631A" w:rsidRPr="0012669A">
        <w:t>ельным</w:t>
      </w:r>
      <w:r w:rsidRPr="0012669A">
        <w:t xml:space="preserve"> домовым ответвлениям, пожарным гидрантам и водоразборным колонкам. При диаметре водопроводных линий более 500 мм для обеспечения бесперебойности их работы прокладывают параллельные «сопровождающие» линии, присоединяемые к узловым точкам магистралей. От них непосредственно вода поступает в домовые ответвления.  На этих линиях устанавливают пожарные гидранты.</w:t>
      </w:r>
    </w:p>
    <w:p w:rsidR="008924B6" w:rsidRPr="0012669A" w:rsidRDefault="008924B6" w:rsidP="008924B6">
      <w:pPr>
        <w:pStyle w:val="Maximyz0"/>
      </w:pPr>
      <w:r w:rsidRPr="0012669A">
        <w:t>Глубина заложения труб зависит от глубины промерзания почвы, темп</w:t>
      </w:r>
      <w:r w:rsidR="00242F58" w:rsidRPr="0012669A">
        <w:t>ерату</w:t>
      </w:r>
      <w:r w:rsidRPr="0012669A">
        <w:t xml:space="preserve">ры подаваемой по трубам воды и режима работы водопровода. Для средней полосы </w:t>
      </w:r>
      <w:r w:rsidR="00132A2B" w:rsidRPr="0012669A">
        <w:t>России</w:t>
      </w:r>
      <w:r w:rsidRPr="0012669A">
        <w:t xml:space="preserve"> глубина заложения принимается 2,5 — 3 м.</w:t>
      </w:r>
    </w:p>
    <w:p w:rsidR="008924B6" w:rsidRPr="0012669A" w:rsidRDefault="008924B6" w:rsidP="008924B6">
      <w:pPr>
        <w:pStyle w:val="Maximyz0"/>
      </w:pPr>
      <w:r w:rsidRPr="0012669A">
        <w:t>Минимальная глубина заложения определяется из условия предохранения труб от разрушения транспортными нагрузками.</w:t>
      </w:r>
    </w:p>
    <w:p w:rsidR="008924B6" w:rsidRPr="0012669A" w:rsidRDefault="008924B6" w:rsidP="008924B6">
      <w:pPr>
        <w:pStyle w:val="Maximyz0"/>
      </w:pPr>
      <w:r w:rsidRPr="0012669A">
        <w:t>Водопроводные линии, в основном, следуют рельефу местности на установленной глубине заложения. В условиях вечной мерзлоты трубы прокладывают различными способами в зависимости от принятого принципа взаимодействия труб с вечномерзлыми грунтами. Все уложенные линии водопроводных сетей перед сдачей в эксплуатацию подвергают гидравлич</w:t>
      </w:r>
      <w:r w:rsidR="00242F58" w:rsidRPr="0012669A">
        <w:t>еск</w:t>
      </w:r>
      <w:r w:rsidR="00C95A3F" w:rsidRPr="0012669A">
        <w:t>ому</w:t>
      </w:r>
      <w:r w:rsidRPr="0012669A">
        <w:t xml:space="preserve"> испытанию на прочность и герметичность, промывают, а линии хозяйственно-питьевого назначения, кроме того, дезинфицируют хлором. Для устройства водопроводных сетей применяются трубы различных типов и из различных материалов. Выбор вида труб зависит от величины требуемого напора в водопроводных сетях, от геологич</w:t>
      </w:r>
      <w:r w:rsidR="00C95A3F" w:rsidRPr="0012669A">
        <w:t>еских</w:t>
      </w:r>
      <w:r w:rsidRPr="0012669A">
        <w:t xml:space="preserve"> условий в районах укладки, способа прокладки (в земле, в каналах и т. д.), а также от экономич</w:t>
      </w:r>
      <w:r w:rsidR="00C95A3F" w:rsidRPr="0012669A">
        <w:t>еских</w:t>
      </w:r>
      <w:r w:rsidRPr="0012669A">
        <w:t xml:space="preserve"> факторов и местных условий. Стоимость водопроводной сети составляет от 50 до 70% стоимости водопровода, поэтому правильный выбор типа и материала труб имеет большое экономич</w:t>
      </w:r>
      <w:r w:rsidR="00C95A3F" w:rsidRPr="0012669A">
        <w:t>еское</w:t>
      </w:r>
      <w:r w:rsidRPr="0012669A">
        <w:t xml:space="preserve"> значение.</w:t>
      </w:r>
    </w:p>
    <w:p w:rsidR="00C62326" w:rsidRPr="0012669A" w:rsidRDefault="008924B6" w:rsidP="008924B6">
      <w:pPr>
        <w:pStyle w:val="Maximyz0"/>
      </w:pPr>
      <w:r w:rsidRPr="0012669A">
        <w:t>Магистральные линии и водоводы обычно прокладывают из чугунных, железобетонных и стальных труб, причем стальные трубы рекомендуется применять только для высоконапорных водоводов, в условиях действия динамич</w:t>
      </w:r>
      <w:r w:rsidR="00C95A3F" w:rsidRPr="0012669A">
        <w:t>еских</w:t>
      </w:r>
      <w:r w:rsidRPr="0012669A">
        <w:t xml:space="preserve"> нагрузок и изгибающих усилий, а также в районах вечной мерзлоты, в просадочных, лессовидных и др. грунтах. Разводящую сеть делают обычно из чугунных и асбестоцементных труб. Минимальный диаметр распределит, (уличной) сети труб для городов 100—150 мм. </w:t>
      </w:r>
    </w:p>
    <w:p w:rsidR="00C62326" w:rsidRPr="0012669A" w:rsidRDefault="00C62326" w:rsidP="00C62326">
      <w:pPr>
        <w:pStyle w:val="Maximyz0"/>
      </w:pPr>
      <w:r w:rsidRPr="0012669A">
        <w:t xml:space="preserve">За последние десятилетия технический </w:t>
      </w:r>
      <w:r w:rsidRPr="006D2233">
        <w:t>прогресс</w:t>
      </w:r>
      <w:r w:rsidRPr="0012669A">
        <w:t xml:space="preserve"> кардинально изменил наше устройство быта: значительно упростились строительные технологии, появились новые материалы повышенного качества. В век повального использования пластмассовых изделий и под системы водоснабжения производители предлагают трубы из различных полимеров:</w:t>
      </w:r>
    </w:p>
    <w:p w:rsidR="00C62326" w:rsidRPr="0012669A" w:rsidRDefault="00C62326" w:rsidP="00A74826">
      <w:pPr>
        <w:pStyle w:val="Maximyz0"/>
        <w:numPr>
          <w:ilvl w:val="0"/>
          <w:numId w:val="84"/>
        </w:numPr>
        <w:tabs>
          <w:tab w:val="left" w:pos="1276"/>
        </w:tabs>
        <w:ind w:left="0" w:firstLine="851"/>
      </w:pPr>
      <w:r w:rsidRPr="0012669A">
        <w:t>Полиэтиленовые трубы имеют повышенную прочность, но при этом они остаются эластичные и гибкие. Без повреждений и прорывов переносят замерзание воды (до -20ºС) в водопроводе. Соединяются диффузионной сваркой, обжимом и разборными фитингами. Трубы ПНД имеют устойчивость к механическим ударам и применяются, когда требуется повышенная кольцевая жесткость (под проезжей частью дороги).</w:t>
      </w:r>
    </w:p>
    <w:p w:rsidR="00C62326" w:rsidRPr="0012669A" w:rsidRDefault="00C62326" w:rsidP="00A74826">
      <w:pPr>
        <w:pStyle w:val="Maximyz0"/>
        <w:numPr>
          <w:ilvl w:val="0"/>
          <w:numId w:val="84"/>
        </w:numPr>
        <w:tabs>
          <w:tab w:val="left" w:pos="1276"/>
        </w:tabs>
        <w:ind w:left="0" w:firstLine="851"/>
      </w:pPr>
      <w:r w:rsidRPr="0012669A">
        <w:t>Поливинилхлоридные трубы имеют наибольшую жесткость по сравнению с другими полимерными трубами. ПВХ не изнашиваются под действием УФ-лучей и могут применяться для открытой наружной сети водоснабжения. Отлично противостоят химическим реагентам. Соединяются склеиванием, РТИ-уплотнениями или при помощи раструбов.</w:t>
      </w:r>
    </w:p>
    <w:p w:rsidR="00C62326" w:rsidRPr="0012669A" w:rsidRDefault="00C62326" w:rsidP="00A74826">
      <w:pPr>
        <w:pStyle w:val="Maximyz0"/>
        <w:numPr>
          <w:ilvl w:val="0"/>
          <w:numId w:val="84"/>
        </w:numPr>
        <w:tabs>
          <w:tab w:val="left" w:pos="1276"/>
        </w:tabs>
        <w:ind w:left="0" w:firstLine="851"/>
      </w:pPr>
      <w:r w:rsidRPr="0012669A">
        <w:t>Полипропиленовые трубы - это более дешевый аналог полиэтиленовых труб. Физико-химические и термические свойства этих видов полимерных труб очень схожи, но установка полипропиленового водопровода упрощается за счет доступности разнообразных фитингов, вентилей, переходников и других элементов монтажа. Полипропиленовые трубы соединяются сваркой, при этом образуется монолитное соединение, предотвращающее протекание.</w:t>
      </w:r>
    </w:p>
    <w:p w:rsidR="008924B6" w:rsidRPr="0012669A" w:rsidRDefault="008924B6" w:rsidP="008924B6">
      <w:pPr>
        <w:pStyle w:val="Maximyz0"/>
      </w:pPr>
      <w:r w:rsidRPr="0012669A">
        <w:t>Арматуру водопроводную на водопроводной сети располагают внутри специально устраиваемых для этого колодцев. При значит, разностях отметок местности в пределах обслуживаемой водопроводом территории, а также при наличии большой разницы в величине требуемых отдельными потребителями напоров выгодно устраивать зонные водопроводы.</w:t>
      </w:r>
    </w:p>
    <w:p w:rsidR="008924B6" w:rsidRDefault="008924B6" w:rsidP="008924B6">
      <w:pPr>
        <w:pStyle w:val="Maximyz0"/>
      </w:pPr>
      <w:r w:rsidRPr="0012669A">
        <w:t>Служба эксплуатации водопроводных сетей должна обеспечить периодич</w:t>
      </w:r>
      <w:r w:rsidR="00C95A3F" w:rsidRPr="0012669A">
        <w:t>еский</w:t>
      </w:r>
      <w:r w:rsidRPr="0012669A">
        <w:t xml:space="preserve"> осмотр трасс и колодцев с проверкой работы арматуры (профилактич</w:t>
      </w:r>
      <w:r w:rsidR="00C95A3F" w:rsidRPr="0012669A">
        <w:t>еские</w:t>
      </w:r>
      <w:r w:rsidRPr="0012669A">
        <w:t xml:space="preserve"> работы), текущий и капитальный ремонт, ликвидацию повреждений на сети, а также наблюдения за напорами и расходами воды в сети с помощью спец. приборов. В ведении службы эксплуатации находятся все линии водопроводной сети, включая домовые ответвления.</w:t>
      </w:r>
    </w:p>
    <w:p w:rsidR="00744478" w:rsidRPr="00313B55" w:rsidRDefault="00744478" w:rsidP="00744478">
      <w:pPr>
        <w:pStyle w:val="Maximyz0"/>
      </w:pPr>
      <w:r w:rsidRPr="00313B55">
        <w:t xml:space="preserve">Общая длина водопроводных сетей, обслуживаемых </w:t>
      </w:r>
      <w:r w:rsidR="00945016">
        <w:t>МП «Лотошинское ЖКХ»</w:t>
      </w:r>
      <w:r w:rsidR="00262133">
        <w:t xml:space="preserve"> в сельском поселении Ошейкинское </w:t>
      </w:r>
      <w:r w:rsidRPr="00313B55">
        <w:t xml:space="preserve">составляет </w:t>
      </w:r>
      <w:r w:rsidR="00262133">
        <w:t>около 10,3</w:t>
      </w:r>
      <w:r w:rsidRPr="00313B55">
        <w:t xml:space="preserve"> км.</w:t>
      </w:r>
    </w:p>
    <w:p w:rsidR="00262133" w:rsidRDefault="00262133" w:rsidP="00262133">
      <w:pPr>
        <w:pStyle w:val="Maximyz0"/>
      </w:pPr>
      <w:r w:rsidRPr="00A05677">
        <w:t>В качестве запорной арматуры применяются задвижки 30ч6бр.</w:t>
      </w:r>
    </w:p>
    <w:p w:rsidR="00262133" w:rsidRDefault="00262133" w:rsidP="00262133">
      <w:pPr>
        <w:pStyle w:val="Maximyz0"/>
      </w:pPr>
      <w:r>
        <w:t>Пожарные гидранты установлены на водопроводных сетях в д. Ушаково – 7 шт., д. Доры – 2 шт., д. Ошейкино (ввод в котельную) – 1 шт., п. Большая Сестра – 5 шт.</w:t>
      </w:r>
    </w:p>
    <w:p w:rsidR="00262133" w:rsidRPr="00A05677" w:rsidRDefault="00262133" w:rsidP="00262133">
      <w:pPr>
        <w:pStyle w:val="Maximyz0"/>
      </w:pPr>
      <w:r w:rsidRPr="00C5323A">
        <w:t xml:space="preserve">Трубопроводы проложены в водонасыщенных грунтах, что усложняет устранение аварий. </w:t>
      </w:r>
    </w:p>
    <w:p w:rsidR="00744478" w:rsidRPr="00E93EDB" w:rsidRDefault="00744478" w:rsidP="00744478">
      <w:pPr>
        <w:pStyle w:val="Maximyz0"/>
      </w:pPr>
      <w:r w:rsidRPr="00313B55">
        <w:t xml:space="preserve">Технические данные водопроводной сети сельского поселения </w:t>
      </w:r>
      <w:r w:rsidR="005C0047">
        <w:t>Ошейкинское</w:t>
      </w:r>
      <w:r w:rsidRPr="00313B55">
        <w:t xml:space="preserve"> представлены в таблице </w:t>
      </w:r>
      <w:fldSimple w:instr=" REF _Ref478999747 \h  \* MERGEFORMAT ">
        <w:r w:rsidR="00472A27" w:rsidRPr="00472A27">
          <w:rPr>
            <w:vanish/>
          </w:rPr>
          <w:t xml:space="preserve">Таблица </w:t>
        </w:r>
        <w:r w:rsidR="00472A27">
          <w:rPr>
            <w:noProof/>
          </w:rPr>
          <w:t>2</w:t>
        </w:r>
        <w:r w:rsidR="00472A27">
          <w:t>.</w:t>
        </w:r>
        <w:r w:rsidR="00472A27">
          <w:rPr>
            <w:noProof/>
          </w:rPr>
          <w:t>27</w:t>
        </w:r>
      </w:fldSimple>
      <w:r>
        <w:t>.</w:t>
      </w:r>
    </w:p>
    <w:p w:rsidR="00A935CD" w:rsidRPr="00262133" w:rsidRDefault="00A935CD" w:rsidP="00262133">
      <w:pPr>
        <w:pStyle w:val="Maximyz0"/>
      </w:pPr>
    </w:p>
    <w:p w:rsidR="00744478" w:rsidRDefault="00744478" w:rsidP="00744478">
      <w:pPr>
        <w:pStyle w:val="af3"/>
        <w:keepNext/>
      </w:pPr>
      <w:bookmarkStart w:id="131" w:name="_Ref478999747"/>
      <w:r>
        <w:t xml:space="preserve">Таблица </w:t>
      </w:r>
      <w:fldSimple w:instr=" STYLEREF 1 \s ">
        <w:r w:rsidR="00472A27">
          <w:rPr>
            <w:noProof/>
          </w:rPr>
          <w:t>2</w:t>
        </w:r>
      </w:fldSimple>
      <w:r w:rsidR="00FE36A6">
        <w:t>.</w:t>
      </w:r>
      <w:fldSimple w:instr=" SEQ Таблица \* ARABIC \s 1 ">
        <w:r w:rsidR="00472A27">
          <w:rPr>
            <w:noProof/>
          </w:rPr>
          <w:t>27</w:t>
        </w:r>
      </w:fldSimple>
      <w:bookmarkEnd w:id="131"/>
      <w:r>
        <w:t xml:space="preserve"> - </w:t>
      </w:r>
      <w:r w:rsidRPr="00BD5185">
        <w:t>Техни</w:t>
      </w:r>
      <w:r>
        <w:t xml:space="preserve">ческие данные водопроводных сетей сельского поселения </w:t>
      </w:r>
      <w:r w:rsidR="005C0047">
        <w:t>Ошейкинское</w:t>
      </w:r>
      <w:r>
        <w:t xml:space="preserve"> (</w:t>
      </w:r>
      <w:r w:rsidR="00945016">
        <w:t>МП «Лотошинское ЖКХ»</w:t>
      </w:r>
      <w:r>
        <w:t>)</w:t>
      </w:r>
    </w:p>
    <w:tbl>
      <w:tblPr>
        <w:tblStyle w:val="afe"/>
        <w:tblW w:w="5000" w:type="pct"/>
        <w:tblLook w:val="01E0"/>
      </w:tblPr>
      <w:tblGrid>
        <w:gridCol w:w="1362"/>
        <w:gridCol w:w="1485"/>
        <w:gridCol w:w="986"/>
        <w:gridCol w:w="1041"/>
        <w:gridCol w:w="1346"/>
        <w:gridCol w:w="1326"/>
        <w:gridCol w:w="890"/>
        <w:gridCol w:w="1134"/>
      </w:tblGrid>
      <w:tr w:rsidR="00262133" w:rsidRPr="002F62C7" w:rsidTr="00384AE1">
        <w:trPr>
          <w:trHeight w:val="690"/>
          <w:tblHeader/>
        </w:trPr>
        <w:tc>
          <w:tcPr>
            <w:tcW w:w="716" w:type="pct"/>
            <w:shd w:val="clear" w:color="auto" w:fill="auto"/>
            <w:vAlign w:val="center"/>
          </w:tcPr>
          <w:p w:rsidR="00262133" w:rsidRPr="003D291F" w:rsidRDefault="00262133" w:rsidP="0068103D">
            <w:pPr>
              <w:jc w:val="center"/>
              <w:rPr>
                <w:sz w:val="20"/>
                <w:szCs w:val="20"/>
              </w:rPr>
            </w:pPr>
            <w:r w:rsidRPr="003D291F">
              <w:rPr>
                <w:sz w:val="20"/>
                <w:szCs w:val="20"/>
              </w:rPr>
              <w:t>Наименова</w:t>
            </w:r>
            <w:r>
              <w:rPr>
                <w:sz w:val="20"/>
                <w:szCs w:val="20"/>
              </w:rPr>
              <w:t>ние населенного пункта</w:t>
            </w:r>
          </w:p>
        </w:tc>
        <w:tc>
          <w:tcPr>
            <w:tcW w:w="780" w:type="pct"/>
            <w:shd w:val="clear" w:color="auto" w:fill="auto"/>
            <w:vAlign w:val="center"/>
          </w:tcPr>
          <w:p w:rsidR="00262133" w:rsidRPr="003D291F" w:rsidRDefault="00262133" w:rsidP="0068103D">
            <w:pPr>
              <w:jc w:val="center"/>
              <w:rPr>
                <w:sz w:val="20"/>
                <w:szCs w:val="20"/>
              </w:rPr>
            </w:pPr>
            <w:r>
              <w:rPr>
                <w:sz w:val="20"/>
                <w:szCs w:val="20"/>
              </w:rPr>
              <w:t>Протяженность, м</w:t>
            </w:r>
          </w:p>
        </w:tc>
        <w:tc>
          <w:tcPr>
            <w:tcW w:w="517" w:type="pct"/>
            <w:shd w:val="clear" w:color="auto" w:fill="auto"/>
            <w:vAlign w:val="center"/>
          </w:tcPr>
          <w:p w:rsidR="00262133" w:rsidRPr="003D291F" w:rsidRDefault="00262133" w:rsidP="0068103D">
            <w:pPr>
              <w:jc w:val="center"/>
              <w:rPr>
                <w:sz w:val="20"/>
                <w:szCs w:val="20"/>
              </w:rPr>
            </w:pPr>
            <w:r w:rsidRPr="003D291F">
              <w:rPr>
                <w:sz w:val="20"/>
                <w:szCs w:val="20"/>
              </w:rPr>
              <w:t>Мате</w:t>
            </w:r>
            <w:r>
              <w:rPr>
                <w:sz w:val="20"/>
                <w:szCs w:val="20"/>
              </w:rPr>
              <w:t>риал труб</w:t>
            </w:r>
          </w:p>
        </w:tc>
        <w:tc>
          <w:tcPr>
            <w:tcW w:w="546" w:type="pct"/>
            <w:shd w:val="clear" w:color="auto" w:fill="auto"/>
            <w:vAlign w:val="center"/>
          </w:tcPr>
          <w:p w:rsidR="00262133" w:rsidRPr="003D291F" w:rsidRDefault="00262133" w:rsidP="0068103D">
            <w:pPr>
              <w:jc w:val="center"/>
              <w:rPr>
                <w:sz w:val="20"/>
                <w:szCs w:val="20"/>
              </w:rPr>
            </w:pPr>
            <w:r>
              <w:rPr>
                <w:sz w:val="20"/>
                <w:szCs w:val="20"/>
              </w:rPr>
              <w:t>Тип        прокладки</w:t>
            </w:r>
          </w:p>
        </w:tc>
        <w:tc>
          <w:tcPr>
            <w:tcW w:w="683" w:type="pct"/>
            <w:shd w:val="clear" w:color="auto" w:fill="auto"/>
            <w:vAlign w:val="center"/>
          </w:tcPr>
          <w:p w:rsidR="00262133" w:rsidRPr="003D291F" w:rsidRDefault="00262133" w:rsidP="0068103D">
            <w:pPr>
              <w:jc w:val="center"/>
              <w:rPr>
                <w:sz w:val="20"/>
                <w:szCs w:val="20"/>
              </w:rPr>
            </w:pPr>
            <w:r>
              <w:rPr>
                <w:sz w:val="20"/>
                <w:szCs w:val="20"/>
              </w:rPr>
              <w:t>Средняя глубина заложения до оси трубопровода, м</w:t>
            </w:r>
          </w:p>
        </w:tc>
        <w:tc>
          <w:tcPr>
            <w:tcW w:w="697" w:type="pct"/>
            <w:shd w:val="clear" w:color="auto" w:fill="auto"/>
            <w:vAlign w:val="center"/>
          </w:tcPr>
          <w:p w:rsidR="00262133" w:rsidRPr="003D291F" w:rsidRDefault="00262133" w:rsidP="0068103D">
            <w:pPr>
              <w:jc w:val="center"/>
              <w:rPr>
                <w:sz w:val="20"/>
                <w:szCs w:val="20"/>
              </w:rPr>
            </w:pPr>
            <w:r>
              <w:rPr>
                <w:sz w:val="20"/>
                <w:szCs w:val="20"/>
              </w:rPr>
              <w:t>Год строительства</w:t>
            </w:r>
          </w:p>
        </w:tc>
        <w:tc>
          <w:tcPr>
            <w:tcW w:w="466" w:type="pct"/>
            <w:shd w:val="clear" w:color="auto" w:fill="auto"/>
            <w:vAlign w:val="center"/>
          </w:tcPr>
          <w:p w:rsidR="00262133" w:rsidRPr="003D291F" w:rsidRDefault="00262133" w:rsidP="0068103D">
            <w:pPr>
              <w:jc w:val="center"/>
              <w:rPr>
                <w:sz w:val="20"/>
                <w:szCs w:val="20"/>
              </w:rPr>
            </w:pPr>
            <w:r>
              <w:rPr>
                <w:sz w:val="20"/>
                <w:szCs w:val="20"/>
              </w:rPr>
              <w:t>Процент износа</w:t>
            </w:r>
          </w:p>
        </w:tc>
        <w:tc>
          <w:tcPr>
            <w:tcW w:w="595" w:type="pct"/>
            <w:shd w:val="clear" w:color="auto" w:fill="auto"/>
            <w:vAlign w:val="center"/>
          </w:tcPr>
          <w:p w:rsidR="00262133" w:rsidRDefault="00262133" w:rsidP="0068103D">
            <w:pPr>
              <w:jc w:val="center"/>
              <w:rPr>
                <w:sz w:val="20"/>
                <w:szCs w:val="20"/>
              </w:rPr>
            </w:pPr>
            <w:r>
              <w:rPr>
                <w:sz w:val="20"/>
                <w:szCs w:val="20"/>
              </w:rPr>
              <w:t>Количество аварий</w:t>
            </w:r>
          </w:p>
          <w:p w:rsidR="00262133" w:rsidRPr="003D291F" w:rsidRDefault="00262133" w:rsidP="0068103D">
            <w:pPr>
              <w:jc w:val="center"/>
              <w:rPr>
                <w:sz w:val="20"/>
                <w:szCs w:val="20"/>
              </w:rPr>
            </w:pPr>
            <w:r>
              <w:rPr>
                <w:sz w:val="20"/>
                <w:szCs w:val="20"/>
              </w:rPr>
              <w:t>шт.</w:t>
            </w:r>
          </w:p>
        </w:tc>
      </w:tr>
      <w:tr w:rsidR="00262133" w:rsidRPr="002F62C7" w:rsidTr="00384AE1">
        <w:tc>
          <w:tcPr>
            <w:tcW w:w="716" w:type="pct"/>
            <w:shd w:val="clear" w:color="auto" w:fill="auto"/>
            <w:vAlign w:val="center"/>
          </w:tcPr>
          <w:p w:rsidR="00262133" w:rsidRPr="003D291F" w:rsidRDefault="00262133" w:rsidP="0068103D">
            <w:pPr>
              <w:jc w:val="center"/>
              <w:rPr>
                <w:sz w:val="20"/>
                <w:szCs w:val="20"/>
              </w:rPr>
            </w:pPr>
            <w:r>
              <w:rPr>
                <w:sz w:val="20"/>
                <w:szCs w:val="20"/>
              </w:rPr>
              <w:t>д</w:t>
            </w:r>
            <w:r w:rsidRPr="003D291F">
              <w:rPr>
                <w:sz w:val="20"/>
                <w:szCs w:val="20"/>
              </w:rPr>
              <w:t>.Ушаково</w:t>
            </w:r>
          </w:p>
        </w:tc>
        <w:tc>
          <w:tcPr>
            <w:tcW w:w="780" w:type="pct"/>
            <w:shd w:val="clear" w:color="auto" w:fill="auto"/>
            <w:vAlign w:val="center"/>
          </w:tcPr>
          <w:p w:rsidR="00262133" w:rsidRPr="003D291F" w:rsidRDefault="00262133" w:rsidP="0068103D">
            <w:pPr>
              <w:jc w:val="center"/>
              <w:rPr>
                <w:sz w:val="20"/>
                <w:szCs w:val="20"/>
              </w:rPr>
            </w:pPr>
            <w:r>
              <w:rPr>
                <w:sz w:val="20"/>
                <w:szCs w:val="20"/>
              </w:rPr>
              <w:t>2963</w:t>
            </w:r>
          </w:p>
        </w:tc>
        <w:tc>
          <w:tcPr>
            <w:tcW w:w="517" w:type="pct"/>
            <w:shd w:val="clear" w:color="auto" w:fill="auto"/>
            <w:vAlign w:val="center"/>
          </w:tcPr>
          <w:p w:rsidR="00262133" w:rsidRPr="003D291F" w:rsidRDefault="00262133" w:rsidP="0068103D">
            <w:pPr>
              <w:jc w:val="center"/>
              <w:rPr>
                <w:sz w:val="20"/>
                <w:szCs w:val="20"/>
              </w:rPr>
            </w:pPr>
            <w:r>
              <w:rPr>
                <w:sz w:val="20"/>
                <w:szCs w:val="20"/>
              </w:rPr>
              <w:t>ПХВ, сталь, асбест.</w:t>
            </w:r>
          </w:p>
        </w:tc>
        <w:tc>
          <w:tcPr>
            <w:tcW w:w="546" w:type="pct"/>
            <w:shd w:val="clear" w:color="auto" w:fill="auto"/>
            <w:vAlign w:val="center"/>
          </w:tcPr>
          <w:p w:rsidR="00262133" w:rsidRPr="003D291F" w:rsidRDefault="00262133" w:rsidP="0068103D">
            <w:pPr>
              <w:jc w:val="center"/>
              <w:rPr>
                <w:sz w:val="20"/>
                <w:szCs w:val="20"/>
              </w:rPr>
            </w:pPr>
            <w:r>
              <w:rPr>
                <w:sz w:val="20"/>
                <w:szCs w:val="20"/>
              </w:rPr>
              <w:t>подземная</w:t>
            </w:r>
          </w:p>
        </w:tc>
        <w:tc>
          <w:tcPr>
            <w:tcW w:w="683" w:type="pct"/>
            <w:shd w:val="clear" w:color="auto" w:fill="auto"/>
            <w:vAlign w:val="center"/>
          </w:tcPr>
          <w:p w:rsidR="00262133" w:rsidRPr="003D291F" w:rsidRDefault="00262133" w:rsidP="0068103D">
            <w:pPr>
              <w:jc w:val="center"/>
              <w:rPr>
                <w:sz w:val="20"/>
                <w:szCs w:val="20"/>
              </w:rPr>
            </w:pPr>
            <w:r>
              <w:rPr>
                <w:sz w:val="20"/>
                <w:szCs w:val="20"/>
              </w:rPr>
              <w:t>2,0</w:t>
            </w:r>
          </w:p>
        </w:tc>
        <w:tc>
          <w:tcPr>
            <w:tcW w:w="697" w:type="pct"/>
            <w:shd w:val="clear" w:color="auto" w:fill="auto"/>
            <w:vAlign w:val="center"/>
          </w:tcPr>
          <w:p w:rsidR="00262133" w:rsidRPr="003D291F" w:rsidRDefault="00262133" w:rsidP="0068103D">
            <w:pPr>
              <w:jc w:val="center"/>
              <w:rPr>
                <w:sz w:val="20"/>
                <w:szCs w:val="20"/>
              </w:rPr>
            </w:pPr>
            <w:r>
              <w:rPr>
                <w:sz w:val="20"/>
                <w:szCs w:val="20"/>
              </w:rPr>
              <w:t>1982-1998</w:t>
            </w:r>
          </w:p>
        </w:tc>
        <w:tc>
          <w:tcPr>
            <w:tcW w:w="466" w:type="pct"/>
            <w:shd w:val="clear" w:color="auto" w:fill="auto"/>
            <w:vAlign w:val="center"/>
          </w:tcPr>
          <w:p w:rsidR="00262133" w:rsidRPr="003D291F" w:rsidRDefault="00262133" w:rsidP="0068103D">
            <w:pPr>
              <w:jc w:val="center"/>
              <w:rPr>
                <w:sz w:val="20"/>
                <w:szCs w:val="20"/>
              </w:rPr>
            </w:pPr>
            <w:r>
              <w:rPr>
                <w:sz w:val="20"/>
                <w:szCs w:val="20"/>
              </w:rPr>
              <w:t>55-80</w:t>
            </w:r>
          </w:p>
        </w:tc>
        <w:tc>
          <w:tcPr>
            <w:tcW w:w="595" w:type="pct"/>
            <w:shd w:val="clear" w:color="auto" w:fill="auto"/>
            <w:vAlign w:val="center"/>
          </w:tcPr>
          <w:p w:rsidR="00262133" w:rsidRPr="00197A48" w:rsidRDefault="00262133" w:rsidP="0068103D">
            <w:pPr>
              <w:jc w:val="center"/>
              <w:rPr>
                <w:sz w:val="20"/>
                <w:szCs w:val="20"/>
              </w:rPr>
            </w:pPr>
            <w:r w:rsidRPr="00197A48">
              <w:rPr>
                <w:sz w:val="20"/>
                <w:szCs w:val="20"/>
              </w:rPr>
              <w:t>0</w:t>
            </w:r>
          </w:p>
        </w:tc>
      </w:tr>
      <w:tr w:rsidR="00262133" w:rsidRPr="002F62C7" w:rsidTr="00384AE1">
        <w:tc>
          <w:tcPr>
            <w:tcW w:w="716" w:type="pct"/>
            <w:shd w:val="clear" w:color="auto" w:fill="auto"/>
            <w:vAlign w:val="center"/>
          </w:tcPr>
          <w:p w:rsidR="00262133" w:rsidRPr="003D291F" w:rsidRDefault="00262133" w:rsidP="0068103D">
            <w:pPr>
              <w:jc w:val="center"/>
              <w:rPr>
                <w:sz w:val="20"/>
                <w:szCs w:val="20"/>
              </w:rPr>
            </w:pPr>
            <w:r>
              <w:rPr>
                <w:sz w:val="20"/>
                <w:szCs w:val="20"/>
              </w:rPr>
              <w:t>д</w:t>
            </w:r>
            <w:r w:rsidRPr="003D291F">
              <w:rPr>
                <w:sz w:val="20"/>
                <w:szCs w:val="20"/>
              </w:rPr>
              <w:t>.Доры</w:t>
            </w:r>
          </w:p>
        </w:tc>
        <w:tc>
          <w:tcPr>
            <w:tcW w:w="780" w:type="pct"/>
            <w:shd w:val="clear" w:color="auto" w:fill="auto"/>
            <w:vAlign w:val="center"/>
          </w:tcPr>
          <w:p w:rsidR="00262133" w:rsidRPr="003D291F" w:rsidRDefault="00262133" w:rsidP="0068103D">
            <w:pPr>
              <w:jc w:val="center"/>
              <w:rPr>
                <w:sz w:val="20"/>
                <w:szCs w:val="20"/>
              </w:rPr>
            </w:pPr>
            <w:r>
              <w:rPr>
                <w:sz w:val="20"/>
                <w:szCs w:val="20"/>
              </w:rPr>
              <w:t>4056</w:t>
            </w:r>
          </w:p>
        </w:tc>
        <w:tc>
          <w:tcPr>
            <w:tcW w:w="517" w:type="pct"/>
            <w:shd w:val="clear" w:color="auto" w:fill="auto"/>
            <w:vAlign w:val="center"/>
          </w:tcPr>
          <w:p w:rsidR="00262133" w:rsidRPr="003D291F" w:rsidRDefault="00262133" w:rsidP="0068103D">
            <w:pPr>
              <w:jc w:val="center"/>
              <w:rPr>
                <w:sz w:val="20"/>
                <w:szCs w:val="20"/>
              </w:rPr>
            </w:pPr>
            <w:r>
              <w:rPr>
                <w:sz w:val="20"/>
                <w:szCs w:val="20"/>
              </w:rPr>
              <w:t>ПХВ, сталь, чугун</w:t>
            </w:r>
          </w:p>
        </w:tc>
        <w:tc>
          <w:tcPr>
            <w:tcW w:w="546" w:type="pct"/>
            <w:shd w:val="clear" w:color="auto" w:fill="auto"/>
            <w:vAlign w:val="center"/>
          </w:tcPr>
          <w:p w:rsidR="00262133" w:rsidRPr="003D291F" w:rsidRDefault="00262133" w:rsidP="0068103D">
            <w:pPr>
              <w:jc w:val="center"/>
              <w:rPr>
                <w:sz w:val="20"/>
                <w:szCs w:val="20"/>
              </w:rPr>
            </w:pPr>
            <w:r>
              <w:rPr>
                <w:sz w:val="20"/>
                <w:szCs w:val="20"/>
              </w:rPr>
              <w:t>подземная</w:t>
            </w:r>
          </w:p>
        </w:tc>
        <w:tc>
          <w:tcPr>
            <w:tcW w:w="683" w:type="pct"/>
            <w:shd w:val="clear" w:color="auto" w:fill="auto"/>
            <w:vAlign w:val="center"/>
          </w:tcPr>
          <w:p w:rsidR="00262133" w:rsidRPr="003D291F" w:rsidRDefault="00262133" w:rsidP="0068103D">
            <w:pPr>
              <w:jc w:val="center"/>
              <w:rPr>
                <w:sz w:val="20"/>
                <w:szCs w:val="20"/>
              </w:rPr>
            </w:pPr>
            <w:r>
              <w:rPr>
                <w:sz w:val="20"/>
                <w:szCs w:val="20"/>
              </w:rPr>
              <w:t>2,0</w:t>
            </w:r>
          </w:p>
        </w:tc>
        <w:tc>
          <w:tcPr>
            <w:tcW w:w="697" w:type="pct"/>
            <w:shd w:val="clear" w:color="auto" w:fill="auto"/>
            <w:vAlign w:val="center"/>
          </w:tcPr>
          <w:p w:rsidR="00262133" w:rsidRPr="003D291F" w:rsidRDefault="00262133" w:rsidP="0068103D">
            <w:pPr>
              <w:jc w:val="center"/>
              <w:rPr>
                <w:sz w:val="20"/>
                <w:szCs w:val="20"/>
              </w:rPr>
            </w:pPr>
            <w:r>
              <w:rPr>
                <w:sz w:val="20"/>
                <w:szCs w:val="20"/>
              </w:rPr>
              <w:t>1971-1986</w:t>
            </w:r>
          </w:p>
        </w:tc>
        <w:tc>
          <w:tcPr>
            <w:tcW w:w="466" w:type="pct"/>
            <w:shd w:val="clear" w:color="auto" w:fill="auto"/>
            <w:vAlign w:val="center"/>
          </w:tcPr>
          <w:p w:rsidR="00262133" w:rsidRPr="003D291F" w:rsidRDefault="00262133" w:rsidP="0068103D">
            <w:pPr>
              <w:jc w:val="center"/>
              <w:rPr>
                <w:sz w:val="20"/>
                <w:szCs w:val="20"/>
              </w:rPr>
            </w:pPr>
            <w:r>
              <w:rPr>
                <w:sz w:val="20"/>
                <w:szCs w:val="20"/>
              </w:rPr>
              <w:t>55-80</w:t>
            </w:r>
          </w:p>
        </w:tc>
        <w:tc>
          <w:tcPr>
            <w:tcW w:w="595" w:type="pct"/>
            <w:shd w:val="clear" w:color="auto" w:fill="auto"/>
            <w:vAlign w:val="center"/>
          </w:tcPr>
          <w:p w:rsidR="00262133" w:rsidRPr="00197A48" w:rsidRDefault="00262133" w:rsidP="0068103D">
            <w:pPr>
              <w:jc w:val="center"/>
              <w:rPr>
                <w:sz w:val="20"/>
                <w:szCs w:val="20"/>
              </w:rPr>
            </w:pPr>
            <w:r w:rsidRPr="00197A48">
              <w:rPr>
                <w:sz w:val="20"/>
                <w:szCs w:val="20"/>
              </w:rPr>
              <w:t>0</w:t>
            </w:r>
          </w:p>
        </w:tc>
      </w:tr>
      <w:tr w:rsidR="00262133" w:rsidRPr="002F62C7" w:rsidTr="00384AE1">
        <w:tc>
          <w:tcPr>
            <w:tcW w:w="716" w:type="pct"/>
            <w:shd w:val="clear" w:color="auto" w:fill="auto"/>
            <w:vAlign w:val="center"/>
          </w:tcPr>
          <w:p w:rsidR="00262133" w:rsidRPr="003D291F" w:rsidRDefault="00262133" w:rsidP="0068103D">
            <w:pPr>
              <w:jc w:val="center"/>
              <w:rPr>
                <w:sz w:val="20"/>
                <w:szCs w:val="20"/>
              </w:rPr>
            </w:pPr>
            <w:r>
              <w:rPr>
                <w:sz w:val="20"/>
                <w:szCs w:val="20"/>
              </w:rPr>
              <w:t>п</w:t>
            </w:r>
            <w:r w:rsidRPr="003D291F">
              <w:rPr>
                <w:sz w:val="20"/>
                <w:szCs w:val="20"/>
              </w:rPr>
              <w:t>.Б.Сестра</w:t>
            </w:r>
          </w:p>
        </w:tc>
        <w:tc>
          <w:tcPr>
            <w:tcW w:w="780" w:type="pct"/>
            <w:shd w:val="clear" w:color="auto" w:fill="auto"/>
            <w:vAlign w:val="center"/>
          </w:tcPr>
          <w:p w:rsidR="00262133" w:rsidRPr="003D291F" w:rsidRDefault="00262133" w:rsidP="0068103D">
            <w:pPr>
              <w:jc w:val="center"/>
              <w:rPr>
                <w:sz w:val="20"/>
                <w:szCs w:val="20"/>
              </w:rPr>
            </w:pPr>
            <w:r>
              <w:rPr>
                <w:sz w:val="20"/>
                <w:szCs w:val="20"/>
              </w:rPr>
              <w:t>1963</w:t>
            </w:r>
          </w:p>
        </w:tc>
        <w:tc>
          <w:tcPr>
            <w:tcW w:w="517" w:type="pct"/>
            <w:shd w:val="clear" w:color="auto" w:fill="auto"/>
            <w:vAlign w:val="center"/>
          </w:tcPr>
          <w:p w:rsidR="00262133" w:rsidRPr="003D291F" w:rsidRDefault="00262133" w:rsidP="0068103D">
            <w:pPr>
              <w:jc w:val="center"/>
              <w:rPr>
                <w:sz w:val="20"/>
                <w:szCs w:val="20"/>
              </w:rPr>
            </w:pPr>
            <w:r>
              <w:rPr>
                <w:sz w:val="20"/>
                <w:szCs w:val="20"/>
              </w:rPr>
              <w:t>ПХВ, сталь, кер.</w:t>
            </w:r>
          </w:p>
        </w:tc>
        <w:tc>
          <w:tcPr>
            <w:tcW w:w="546" w:type="pct"/>
            <w:shd w:val="clear" w:color="auto" w:fill="auto"/>
            <w:vAlign w:val="center"/>
          </w:tcPr>
          <w:p w:rsidR="00262133" w:rsidRPr="003D291F" w:rsidRDefault="00262133" w:rsidP="0068103D">
            <w:pPr>
              <w:jc w:val="center"/>
              <w:rPr>
                <w:sz w:val="20"/>
                <w:szCs w:val="20"/>
              </w:rPr>
            </w:pPr>
            <w:r>
              <w:rPr>
                <w:sz w:val="20"/>
                <w:szCs w:val="20"/>
              </w:rPr>
              <w:t>подземная</w:t>
            </w:r>
          </w:p>
        </w:tc>
        <w:tc>
          <w:tcPr>
            <w:tcW w:w="683" w:type="pct"/>
            <w:shd w:val="clear" w:color="auto" w:fill="auto"/>
            <w:vAlign w:val="center"/>
          </w:tcPr>
          <w:p w:rsidR="00262133" w:rsidRPr="003D291F" w:rsidRDefault="00262133" w:rsidP="0068103D">
            <w:pPr>
              <w:jc w:val="center"/>
              <w:rPr>
                <w:sz w:val="20"/>
                <w:szCs w:val="20"/>
              </w:rPr>
            </w:pPr>
            <w:r>
              <w:rPr>
                <w:sz w:val="20"/>
                <w:szCs w:val="20"/>
              </w:rPr>
              <w:t>2,0</w:t>
            </w:r>
          </w:p>
        </w:tc>
        <w:tc>
          <w:tcPr>
            <w:tcW w:w="697" w:type="pct"/>
            <w:shd w:val="clear" w:color="auto" w:fill="auto"/>
            <w:vAlign w:val="center"/>
          </w:tcPr>
          <w:p w:rsidR="00262133" w:rsidRPr="003D291F" w:rsidRDefault="00262133" w:rsidP="0068103D">
            <w:pPr>
              <w:jc w:val="center"/>
              <w:rPr>
                <w:sz w:val="20"/>
                <w:szCs w:val="20"/>
              </w:rPr>
            </w:pPr>
            <w:r>
              <w:rPr>
                <w:sz w:val="20"/>
                <w:szCs w:val="20"/>
              </w:rPr>
              <w:t>1969-1997</w:t>
            </w:r>
          </w:p>
        </w:tc>
        <w:tc>
          <w:tcPr>
            <w:tcW w:w="466" w:type="pct"/>
            <w:shd w:val="clear" w:color="auto" w:fill="auto"/>
            <w:vAlign w:val="center"/>
          </w:tcPr>
          <w:p w:rsidR="00262133" w:rsidRPr="003D291F" w:rsidRDefault="00262133" w:rsidP="0068103D">
            <w:pPr>
              <w:jc w:val="center"/>
              <w:rPr>
                <w:sz w:val="20"/>
                <w:szCs w:val="20"/>
              </w:rPr>
            </w:pPr>
            <w:r>
              <w:rPr>
                <w:sz w:val="20"/>
                <w:szCs w:val="20"/>
              </w:rPr>
              <w:t>55-90</w:t>
            </w:r>
          </w:p>
        </w:tc>
        <w:tc>
          <w:tcPr>
            <w:tcW w:w="595" w:type="pct"/>
            <w:shd w:val="clear" w:color="auto" w:fill="auto"/>
            <w:vAlign w:val="center"/>
          </w:tcPr>
          <w:p w:rsidR="00262133" w:rsidRPr="00197A48" w:rsidRDefault="00262133" w:rsidP="0068103D">
            <w:pPr>
              <w:jc w:val="center"/>
              <w:rPr>
                <w:sz w:val="20"/>
                <w:szCs w:val="20"/>
              </w:rPr>
            </w:pPr>
            <w:r w:rsidRPr="00197A48">
              <w:rPr>
                <w:sz w:val="20"/>
                <w:szCs w:val="20"/>
              </w:rPr>
              <w:t>0</w:t>
            </w:r>
          </w:p>
        </w:tc>
      </w:tr>
      <w:tr w:rsidR="00262133" w:rsidRPr="002F62C7" w:rsidTr="00384AE1">
        <w:tc>
          <w:tcPr>
            <w:tcW w:w="716" w:type="pct"/>
            <w:shd w:val="clear" w:color="auto" w:fill="auto"/>
            <w:vAlign w:val="center"/>
          </w:tcPr>
          <w:p w:rsidR="00262133" w:rsidRPr="003D291F" w:rsidRDefault="00262133" w:rsidP="0068103D">
            <w:pPr>
              <w:jc w:val="center"/>
              <w:rPr>
                <w:sz w:val="20"/>
                <w:szCs w:val="20"/>
              </w:rPr>
            </w:pPr>
            <w:r>
              <w:rPr>
                <w:sz w:val="20"/>
                <w:szCs w:val="20"/>
              </w:rPr>
              <w:t>п</w:t>
            </w:r>
            <w:r w:rsidRPr="003D291F">
              <w:rPr>
                <w:sz w:val="20"/>
                <w:szCs w:val="20"/>
              </w:rPr>
              <w:t>.Торфяной</w:t>
            </w:r>
          </w:p>
        </w:tc>
        <w:tc>
          <w:tcPr>
            <w:tcW w:w="780" w:type="pct"/>
            <w:shd w:val="clear" w:color="auto" w:fill="auto"/>
            <w:vAlign w:val="center"/>
          </w:tcPr>
          <w:p w:rsidR="00262133" w:rsidRPr="003D291F" w:rsidRDefault="00262133" w:rsidP="0068103D">
            <w:pPr>
              <w:jc w:val="center"/>
              <w:rPr>
                <w:sz w:val="20"/>
                <w:szCs w:val="20"/>
              </w:rPr>
            </w:pPr>
            <w:r>
              <w:rPr>
                <w:sz w:val="20"/>
                <w:szCs w:val="20"/>
              </w:rPr>
              <w:t>1244</w:t>
            </w:r>
          </w:p>
        </w:tc>
        <w:tc>
          <w:tcPr>
            <w:tcW w:w="517" w:type="pct"/>
            <w:shd w:val="clear" w:color="auto" w:fill="auto"/>
            <w:vAlign w:val="center"/>
          </w:tcPr>
          <w:p w:rsidR="00262133" w:rsidRPr="003D291F" w:rsidRDefault="00262133" w:rsidP="0068103D">
            <w:pPr>
              <w:jc w:val="center"/>
              <w:rPr>
                <w:sz w:val="20"/>
                <w:szCs w:val="20"/>
              </w:rPr>
            </w:pPr>
            <w:r>
              <w:rPr>
                <w:sz w:val="20"/>
                <w:szCs w:val="20"/>
              </w:rPr>
              <w:t>сталь</w:t>
            </w:r>
          </w:p>
        </w:tc>
        <w:tc>
          <w:tcPr>
            <w:tcW w:w="546" w:type="pct"/>
            <w:shd w:val="clear" w:color="auto" w:fill="auto"/>
            <w:vAlign w:val="center"/>
          </w:tcPr>
          <w:p w:rsidR="00262133" w:rsidRPr="003D291F" w:rsidRDefault="00262133" w:rsidP="0068103D">
            <w:pPr>
              <w:jc w:val="center"/>
              <w:rPr>
                <w:sz w:val="20"/>
                <w:szCs w:val="20"/>
              </w:rPr>
            </w:pPr>
            <w:r>
              <w:rPr>
                <w:sz w:val="20"/>
                <w:szCs w:val="20"/>
              </w:rPr>
              <w:t>подземная</w:t>
            </w:r>
          </w:p>
        </w:tc>
        <w:tc>
          <w:tcPr>
            <w:tcW w:w="683" w:type="pct"/>
            <w:shd w:val="clear" w:color="auto" w:fill="auto"/>
            <w:vAlign w:val="center"/>
          </w:tcPr>
          <w:p w:rsidR="00262133" w:rsidRPr="003D291F" w:rsidRDefault="00262133" w:rsidP="0068103D">
            <w:pPr>
              <w:jc w:val="center"/>
              <w:rPr>
                <w:sz w:val="20"/>
                <w:szCs w:val="20"/>
              </w:rPr>
            </w:pPr>
            <w:r>
              <w:rPr>
                <w:sz w:val="20"/>
                <w:szCs w:val="20"/>
              </w:rPr>
              <w:t>2,0</w:t>
            </w:r>
          </w:p>
        </w:tc>
        <w:tc>
          <w:tcPr>
            <w:tcW w:w="697" w:type="pct"/>
            <w:shd w:val="clear" w:color="auto" w:fill="auto"/>
            <w:vAlign w:val="center"/>
          </w:tcPr>
          <w:p w:rsidR="00262133" w:rsidRPr="003D291F" w:rsidRDefault="00262133" w:rsidP="0068103D">
            <w:pPr>
              <w:jc w:val="center"/>
              <w:rPr>
                <w:sz w:val="20"/>
                <w:szCs w:val="20"/>
              </w:rPr>
            </w:pPr>
            <w:r>
              <w:rPr>
                <w:sz w:val="20"/>
                <w:szCs w:val="20"/>
              </w:rPr>
              <w:t>1988</w:t>
            </w:r>
          </w:p>
        </w:tc>
        <w:tc>
          <w:tcPr>
            <w:tcW w:w="466" w:type="pct"/>
            <w:shd w:val="clear" w:color="auto" w:fill="auto"/>
            <w:vAlign w:val="center"/>
          </w:tcPr>
          <w:p w:rsidR="00262133" w:rsidRPr="003D291F" w:rsidRDefault="00262133" w:rsidP="0068103D">
            <w:pPr>
              <w:jc w:val="center"/>
              <w:rPr>
                <w:sz w:val="20"/>
                <w:szCs w:val="20"/>
              </w:rPr>
            </w:pPr>
            <w:r>
              <w:rPr>
                <w:sz w:val="20"/>
                <w:szCs w:val="20"/>
              </w:rPr>
              <w:t>55-80</w:t>
            </w:r>
          </w:p>
        </w:tc>
        <w:tc>
          <w:tcPr>
            <w:tcW w:w="595" w:type="pct"/>
            <w:shd w:val="clear" w:color="auto" w:fill="auto"/>
            <w:vAlign w:val="center"/>
          </w:tcPr>
          <w:p w:rsidR="00262133" w:rsidRPr="00197A48" w:rsidRDefault="00262133" w:rsidP="0068103D">
            <w:pPr>
              <w:jc w:val="center"/>
              <w:rPr>
                <w:sz w:val="20"/>
                <w:szCs w:val="20"/>
              </w:rPr>
            </w:pPr>
            <w:r w:rsidRPr="00197A48">
              <w:rPr>
                <w:sz w:val="20"/>
                <w:szCs w:val="20"/>
              </w:rPr>
              <w:t>0</w:t>
            </w:r>
          </w:p>
        </w:tc>
      </w:tr>
    </w:tbl>
    <w:p w:rsidR="00262133" w:rsidRDefault="00262133" w:rsidP="00262133">
      <w:pPr>
        <w:pStyle w:val="Maximyz0"/>
      </w:pPr>
    </w:p>
    <w:p w:rsidR="00EF77E4" w:rsidRPr="0012669A" w:rsidRDefault="00EF77E4" w:rsidP="001942FE">
      <w:pPr>
        <w:pStyle w:val="Maximyz4"/>
        <w:tabs>
          <w:tab w:val="left" w:pos="2268"/>
        </w:tabs>
      </w:pPr>
      <w:bookmarkStart w:id="132" w:name="_Toc507758471"/>
      <w:r w:rsidRPr="0012669A">
        <w:t>Описание повысительных насосных станций системы централизованного питьевого водоснабжения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автоматизация, диспетчеризация, учет).</w:t>
      </w:r>
      <w:bookmarkEnd w:id="132"/>
    </w:p>
    <w:p w:rsidR="00515EF1" w:rsidRPr="0012669A" w:rsidRDefault="00515EF1" w:rsidP="00BE45D9">
      <w:pPr>
        <w:pStyle w:val="Maximyz0"/>
      </w:pPr>
      <w:r w:rsidRPr="0012669A">
        <w:t>Повысительные насосные станции предназначаются для регулирования постоянного давления оптимального для качественного обслуживания водопроводных систем.</w:t>
      </w:r>
    </w:p>
    <w:p w:rsidR="00515EF1" w:rsidRPr="0012669A" w:rsidRDefault="00515EF1" w:rsidP="00BE45D9">
      <w:pPr>
        <w:pStyle w:val="Maximyz0"/>
      </w:pPr>
      <w:r w:rsidRPr="0012669A">
        <w:t xml:space="preserve">Основное действие, которое выполняет напорная станция, это забор воды из системы водопровода, где выдается низкий напор воды и перевод ее посредством работы насосов в воду с повышенным напором. </w:t>
      </w:r>
      <w:r w:rsidR="00BE45D9" w:rsidRPr="0012669A">
        <w:t xml:space="preserve">Повысительная насосная станция, предназначенная для подачи воды на хозяйственно-питьевые и противопожарные нужды </w:t>
      </w:r>
      <w:r w:rsidR="00C56538">
        <w:t>сельского</w:t>
      </w:r>
      <w:r w:rsidR="00BE45D9" w:rsidRPr="0012669A">
        <w:t xml:space="preserve"> микрорайона со зданиями повышенной этажности.</w:t>
      </w:r>
    </w:p>
    <w:p w:rsidR="006448AA" w:rsidRPr="0012669A" w:rsidRDefault="0002479A" w:rsidP="00FD5C94">
      <w:pPr>
        <w:pStyle w:val="Maximyz0"/>
      </w:pPr>
      <w:r>
        <w:t xml:space="preserve">В сельском поселении </w:t>
      </w:r>
      <w:r w:rsidR="005C0047">
        <w:t>Ошейкинское</w:t>
      </w:r>
      <w:r>
        <w:t xml:space="preserve"> повысительные станции третьего подъёма не используются.</w:t>
      </w:r>
    </w:p>
    <w:p w:rsidR="00FD5C94" w:rsidRPr="0012669A" w:rsidRDefault="00FD5C94" w:rsidP="00571043">
      <w:pPr>
        <w:pStyle w:val="Maximyz0"/>
      </w:pPr>
    </w:p>
    <w:p w:rsidR="00EF77E4" w:rsidRPr="0012669A" w:rsidRDefault="00EF77E4" w:rsidP="001942FE">
      <w:pPr>
        <w:pStyle w:val="Maximyz4"/>
        <w:tabs>
          <w:tab w:val="left" w:pos="2268"/>
        </w:tabs>
      </w:pPr>
      <w:bookmarkStart w:id="133" w:name="_Toc507758472"/>
      <w:r w:rsidRPr="0012669A">
        <w:t>Протоколы анализов качества питьевой воды в контрольных точках у потребителей помесячно за последние три года.</w:t>
      </w:r>
      <w:bookmarkEnd w:id="133"/>
    </w:p>
    <w:p w:rsidR="00A935CD" w:rsidRPr="0012669A" w:rsidRDefault="00A935CD" w:rsidP="003F490E">
      <w:pPr>
        <w:pStyle w:val="Maximyz0"/>
      </w:pPr>
      <w:r w:rsidRPr="0012669A">
        <w:t>Производственный контроль качества вод водоисточников и питьевой воды осуществляется согласно требованиям СанПиН 2.1.4.1074-01 «Питьевая вода. Гигиенические требования к качеству воды централизованных систем питьевого водоснабжения. Контроль качества», СанПиН 2.1.5.980-00 «Гигиенические требования к охране поверхностных вод», СанПиН 2.1.4.1110-02 «Зоны санитарной охраны источников водоснабжения и водопроводов питьевого водоснабжения», ГОСТ 17.1.3.03-77 «Правила выбора и оценка качества источников централизованного хозяйственно-питьевого водоснабжения», СП 2.1.5.1059-01 «Гигиенические требования к охране подземных вод от загрязнений».</w:t>
      </w:r>
    </w:p>
    <w:p w:rsidR="00A935CD" w:rsidRPr="0012669A" w:rsidRDefault="00A935CD" w:rsidP="003F490E">
      <w:pPr>
        <w:pStyle w:val="Maximyz0"/>
      </w:pPr>
      <w:r w:rsidRPr="0012669A">
        <w:t>Контроль проводится на основании разработанных, утвержденных и согласованных в установленном порядке рабочих программ исследования воды источников, обработанной питьевой воды и воды в распределительной сети по каждому водозабору отдельно. В программах определены места и периодичность отбора проб, перечень определяемых ингредиентов по микробиологическим, химическим и органолептическим показателям.</w:t>
      </w:r>
    </w:p>
    <w:p w:rsidR="00A935CD" w:rsidRPr="0012669A" w:rsidRDefault="00A935CD" w:rsidP="003F490E">
      <w:pPr>
        <w:pStyle w:val="Maximyz0"/>
      </w:pPr>
      <w:r w:rsidRPr="0012669A">
        <w:t>Все лабораторные исследования выполняются по аттестованным ПНДФ на метод выполнения измерений с соблюдением всех требований действующих ГОСТов, СП, РД, МУК и других НД на проведение исследований и испытаний. Отбор проб воды производится в соответствии с требованиями ГОСТ.</w:t>
      </w:r>
    </w:p>
    <w:p w:rsidR="00A935CD" w:rsidRPr="0012669A" w:rsidRDefault="003F490E" w:rsidP="003F490E">
      <w:pPr>
        <w:pStyle w:val="Maximyz0"/>
      </w:pPr>
      <w:r w:rsidRPr="0012669A">
        <w:t xml:space="preserve">Протоколы анализов проб воды в контрольных точках у потребителей питьевой воды </w:t>
      </w:r>
      <w:r w:rsidR="00C56538">
        <w:t>сельского</w:t>
      </w:r>
      <w:r w:rsidR="001E5CA5" w:rsidRPr="0012669A">
        <w:t>поселения</w:t>
      </w:r>
      <w:r w:rsidR="005C0047">
        <w:t>Ошейкинское</w:t>
      </w:r>
      <w:r w:rsidRPr="0012669A">
        <w:t xml:space="preserve"> приведены в Приложении А.</w:t>
      </w:r>
    </w:p>
    <w:p w:rsidR="00BE45D9" w:rsidRPr="0012669A" w:rsidRDefault="00BE45D9" w:rsidP="00BE45D9">
      <w:pPr>
        <w:pStyle w:val="Maximyz0"/>
        <w:rPr>
          <w:lang w:eastAsia="en-US"/>
        </w:rPr>
      </w:pPr>
    </w:p>
    <w:p w:rsidR="00EF77E4" w:rsidRPr="0012669A" w:rsidRDefault="00EF77E4" w:rsidP="001942FE">
      <w:pPr>
        <w:pStyle w:val="Maximyz4"/>
        <w:tabs>
          <w:tab w:val="left" w:pos="2268"/>
        </w:tabs>
      </w:pPr>
      <w:bookmarkStart w:id="134" w:name="_Toc507758473"/>
      <w:r w:rsidRPr="0012669A">
        <w:t>Оценка качества питьевой воды, получаемой потребителями</w:t>
      </w:r>
      <w:bookmarkEnd w:id="134"/>
    </w:p>
    <w:p w:rsidR="007A1042" w:rsidRPr="0012669A" w:rsidRDefault="003F490E" w:rsidP="003F490E">
      <w:pPr>
        <w:pStyle w:val="Maximyz0"/>
      </w:pPr>
      <w:r w:rsidRPr="0012669A">
        <w:t xml:space="preserve">Результаты анализов воды в контрольных точках у потребителей показывают периодическое превышение ПДК по </w:t>
      </w:r>
      <w:r w:rsidRPr="005D7857">
        <w:t xml:space="preserve">показателям </w:t>
      </w:r>
      <w:r w:rsidR="00441C33">
        <w:t>мутности</w:t>
      </w:r>
      <w:r w:rsidRPr="005D7857">
        <w:t xml:space="preserve"> и общего железа</w:t>
      </w:r>
      <w:r w:rsidRPr="0012669A">
        <w:t>.</w:t>
      </w:r>
    </w:p>
    <w:p w:rsidR="007A1042" w:rsidRPr="0012669A" w:rsidRDefault="007A1042" w:rsidP="003F490E">
      <w:pPr>
        <w:pStyle w:val="Maximyz0"/>
        <w:rPr>
          <w:lang w:eastAsia="en-US"/>
        </w:rPr>
      </w:pPr>
    </w:p>
    <w:p w:rsidR="00EF77E4" w:rsidRPr="0012669A" w:rsidRDefault="00EF77E4" w:rsidP="001942FE">
      <w:pPr>
        <w:pStyle w:val="Maximyz4"/>
        <w:tabs>
          <w:tab w:val="left" w:pos="2268"/>
        </w:tabs>
      </w:pPr>
      <w:bookmarkStart w:id="135" w:name="_Toc507758474"/>
      <w:r w:rsidRPr="0012669A">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bookmarkEnd w:id="135"/>
    </w:p>
    <w:p w:rsidR="00FD5C94" w:rsidRPr="0012669A" w:rsidRDefault="00FD5C94" w:rsidP="00FD5C94">
      <w:pPr>
        <w:pStyle w:val="Maximyz0"/>
      </w:pPr>
      <w:r w:rsidRPr="0012669A">
        <w:t>Управление Федеральной службы по надзору в сфере защиты прав потребителей и благополучия человека, но Московской области (Управление Роспотребнадзора по Московской области) осуществляет надзор за исполнением санитарного законодательства. Случаи нарушения санитарного законодательства, а также условия, создающие угрозу возникновения и распространения инфекционных заболеваний, массовых неинфекционных заболеваний (отравлений) людей выявлены не были.</w:t>
      </w:r>
    </w:p>
    <w:p w:rsidR="007A1042" w:rsidRPr="0012669A" w:rsidRDefault="007A1042" w:rsidP="00FD5C94">
      <w:pPr>
        <w:pStyle w:val="Maximyz0"/>
        <w:rPr>
          <w:lang w:eastAsia="en-US"/>
        </w:rPr>
      </w:pPr>
    </w:p>
    <w:p w:rsidR="00EF77E4" w:rsidRPr="0012669A" w:rsidRDefault="00EF77E4" w:rsidP="001942FE">
      <w:pPr>
        <w:pStyle w:val="Maximyz4"/>
        <w:tabs>
          <w:tab w:val="left" w:pos="2268"/>
        </w:tabs>
      </w:pPr>
      <w:bookmarkStart w:id="136" w:name="_Toc507758475"/>
      <w:r w:rsidRPr="0012669A">
        <w:t>Анализ пропускной способности системы транспорта питьевой воды по результатам гидравлических расчетов по основным направлениям и по данным замеров в контрольных точках.</w:t>
      </w:r>
      <w:bookmarkEnd w:id="136"/>
    </w:p>
    <w:p w:rsidR="007A1042" w:rsidRPr="0012669A" w:rsidRDefault="009B7203" w:rsidP="009B7203">
      <w:pPr>
        <w:pStyle w:val="Maximyz0"/>
      </w:pPr>
      <w:r w:rsidRPr="0012669A">
        <w:t xml:space="preserve">Электронная модель системы водоснабжения </w:t>
      </w:r>
      <w:r w:rsidR="00C56538">
        <w:t>сельского</w:t>
      </w:r>
      <w:r w:rsidRPr="0012669A">
        <w:t xml:space="preserve"> поселения </w:t>
      </w:r>
      <w:r w:rsidR="005C0047">
        <w:t>Ошейкинское</w:t>
      </w:r>
      <w:r w:rsidRPr="0012669A">
        <w:t xml:space="preserve"> разработана в программно-расчётном комплексе </w:t>
      </w:r>
      <w:r w:rsidRPr="0012669A">
        <w:rPr>
          <w:lang w:val="en-US"/>
        </w:rPr>
        <w:t>ZuluHydro</w:t>
      </w:r>
      <w:r w:rsidRPr="0012669A">
        <w:t xml:space="preserve"> 7.0. </w:t>
      </w:r>
    </w:p>
    <w:p w:rsidR="007A1042" w:rsidRPr="0012669A" w:rsidRDefault="009B7203" w:rsidP="009B7203">
      <w:pPr>
        <w:pStyle w:val="Maximyz0"/>
        <w:rPr>
          <w:lang w:eastAsia="en-US"/>
        </w:rPr>
      </w:pPr>
      <w:r w:rsidRPr="0012669A">
        <w:rPr>
          <w:lang w:eastAsia="en-US"/>
        </w:rPr>
        <w:t xml:space="preserve">По данным гидравлических расчётов водопроводные сети способны обеспечить необходимую подачу питьевой воды потребителям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w:t>
      </w:r>
    </w:p>
    <w:p w:rsidR="007A1042" w:rsidRPr="0012669A" w:rsidRDefault="007A1042" w:rsidP="009B7203">
      <w:pPr>
        <w:rPr>
          <w:lang w:eastAsia="en-US"/>
        </w:rPr>
      </w:pPr>
    </w:p>
    <w:p w:rsidR="00441C33" w:rsidRDefault="00441C33" w:rsidP="001942FE">
      <w:pPr>
        <w:pStyle w:val="Maximyz4"/>
        <w:tabs>
          <w:tab w:val="left" w:pos="2268"/>
        </w:tabs>
        <w:sectPr w:rsidR="00441C33" w:rsidSect="00B24D9D">
          <w:pgSz w:w="11906" w:h="16838"/>
          <w:pgMar w:top="1134" w:right="851" w:bottom="1134" w:left="1701" w:header="709" w:footer="709" w:gutter="0"/>
          <w:cols w:space="708"/>
          <w:docGrid w:linePitch="360"/>
        </w:sectPr>
      </w:pPr>
    </w:p>
    <w:p w:rsidR="00EF77E4" w:rsidRPr="0012669A" w:rsidRDefault="00EF77E4" w:rsidP="001942FE">
      <w:pPr>
        <w:pStyle w:val="Maximyz4"/>
        <w:tabs>
          <w:tab w:val="left" w:pos="2268"/>
        </w:tabs>
      </w:pPr>
      <w:bookmarkStart w:id="137" w:name="_Toc507758476"/>
      <w:r w:rsidRPr="0012669A">
        <w:t>Оценка хозяйственной деятельности системы транспорта централизованного водоснабжения, затраты электроэнергии станциями второго подъема и линейными насосными станциями</w:t>
      </w:r>
      <w:bookmarkEnd w:id="137"/>
    </w:p>
    <w:p w:rsidR="00271E61" w:rsidRDefault="00271E61" w:rsidP="00DC1E5B">
      <w:pPr>
        <w:pStyle w:val="Maximyz0"/>
        <w:rPr>
          <w:lang w:eastAsia="en-US"/>
        </w:rPr>
      </w:pPr>
      <w:r>
        <w:rPr>
          <w:lang w:eastAsia="en-US"/>
        </w:rPr>
        <w:t xml:space="preserve">Насосные станции второго и третьего подъёма в системах водоснабжения </w:t>
      </w:r>
      <w:r w:rsidR="00945016">
        <w:rPr>
          <w:lang w:eastAsia="en-US"/>
        </w:rPr>
        <w:t>МП «Лотошинское ЖКХ»</w:t>
      </w:r>
      <w:r>
        <w:rPr>
          <w:lang w:eastAsia="en-US"/>
        </w:rPr>
        <w:t xml:space="preserve"> отсутствуют. Заборы воды осуществляется насосными станциями первого подъёма (глубинными насосами). Вода из артезианских скважин поступает в водонапорные башни, откуда уже подаётся в сеть.</w:t>
      </w:r>
    </w:p>
    <w:p w:rsidR="00FD5C94" w:rsidRPr="0012669A" w:rsidRDefault="00C41A97" w:rsidP="00DC1E5B">
      <w:pPr>
        <w:pStyle w:val="Maximyz0"/>
        <w:rPr>
          <w:lang w:eastAsia="en-US"/>
        </w:rPr>
      </w:pPr>
      <w:r w:rsidRPr="0012669A">
        <w:rPr>
          <w:lang w:eastAsia="en-US"/>
        </w:rPr>
        <w:t>В таблиц</w:t>
      </w:r>
      <w:r w:rsidR="00744478">
        <w:rPr>
          <w:lang w:eastAsia="en-US"/>
        </w:rPr>
        <w:t>е</w:t>
      </w:r>
      <w:fldSimple w:instr=" REF _Ref468361629 \h  \* MERGEFORMAT ">
        <w:r w:rsidR="00472A27" w:rsidRPr="00472A27">
          <w:rPr>
            <w:vanish/>
          </w:rPr>
          <w:t xml:space="preserve">Таблица </w:t>
        </w:r>
        <w:r w:rsidR="00472A27">
          <w:rPr>
            <w:noProof/>
          </w:rPr>
          <w:t>2</w:t>
        </w:r>
        <w:r w:rsidR="00472A27">
          <w:t>.</w:t>
        </w:r>
        <w:r w:rsidR="00472A27">
          <w:rPr>
            <w:noProof/>
          </w:rPr>
          <w:t>28</w:t>
        </w:r>
      </w:fldSimple>
      <w:r w:rsidRPr="0012669A">
        <w:rPr>
          <w:lang w:eastAsia="en-US"/>
        </w:rPr>
        <w:t>приведены данные по затратам электроэнергии на транспорт питьевой воды</w:t>
      </w:r>
      <w:r w:rsidR="00744478">
        <w:rPr>
          <w:lang w:eastAsia="en-US"/>
        </w:rPr>
        <w:t xml:space="preserve">водозаборными сооружениями </w:t>
      </w:r>
      <w:r w:rsidR="00945016">
        <w:rPr>
          <w:lang w:eastAsia="en-US"/>
        </w:rPr>
        <w:t>МП «Лотошинское ЖКХ»</w:t>
      </w:r>
      <w:r w:rsidR="00C56538">
        <w:rPr>
          <w:lang w:eastAsia="en-US"/>
        </w:rPr>
        <w:t>сельского</w:t>
      </w:r>
      <w:r w:rsidR="00DC1E5B" w:rsidRPr="0012669A">
        <w:rPr>
          <w:lang w:eastAsia="en-US"/>
        </w:rPr>
        <w:t xml:space="preserve"> поселения </w:t>
      </w:r>
      <w:r w:rsidR="005C0047">
        <w:rPr>
          <w:lang w:eastAsia="en-US"/>
        </w:rPr>
        <w:t>Ошейкинское</w:t>
      </w:r>
      <w:r w:rsidR="00DC1E5B" w:rsidRPr="0012669A">
        <w:rPr>
          <w:lang w:eastAsia="en-US"/>
        </w:rPr>
        <w:t>.</w:t>
      </w:r>
    </w:p>
    <w:p w:rsidR="00FD5C94" w:rsidRPr="0012669A" w:rsidRDefault="00FD5C94" w:rsidP="00DC1E5B">
      <w:pPr>
        <w:pStyle w:val="Maximyz0"/>
        <w:rPr>
          <w:lang w:eastAsia="en-US"/>
        </w:rPr>
      </w:pPr>
    </w:p>
    <w:p w:rsidR="00C41A97" w:rsidRPr="0012669A" w:rsidRDefault="00C41A97" w:rsidP="00C41A97">
      <w:pPr>
        <w:pStyle w:val="af3"/>
        <w:keepNext/>
      </w:pPr>
      <w:bookmarkStart w:id="138" w:name="_Ref468361629"/>
      <w:r w:rsidRPr="0012669A">
        <w:t xml:space="preserve">Таблица </w:t>
      </w:r>
      <w:fldSimple w:instr=" STYLEREF 1 \s ">
        <w:r w:rsidR="00472A27">
          <w:rPr>
            <w:noProof/>
          </w:rPr>
          <w:t>2</w:t>
        </w:r>
      </w:fldSimple>
      <w:r w:rsidR="00FE36A6">
        <w:t>.</w:t>
      </w:r>
      <w:fldSimple w:instr=" SEQ Таблица \* ARABIC \s 1 ">
        <w:r w:rsidR="00472A27">
          <w:rPr>
            <w:noProof/>
          </w:rPr>
          <w:t>28</w:t>
        </w:r>
      </w:fldSimple>
      <w:bookmarkEnd w:id="138"/>
      <w:r w:rsidRPr="0012669A">
        <w:t xml:space="preserve"> - Фактические расходы электроэнергии на перекачку питьевой воды насосными станциями</w:t>
      </w:r>
      <w:r w:rsidR="00441C33">
        <w:t xml:space="preserve"> первого подъёма</w:t>
      </w:r>
      <w:r w:rsidR="00945016">
        <w:t>МП «Лотошинское ЖКХ»</w:t>
      </w:r>
      <w:r w:rsidR="00C56538">
        <w:t>сельского</w:t>
      </w:r>
      <w:r w:rsidRPr="0012669A">
        <w:t xml:space="preserve"> поселения </w:t>
      </w:r>
      <w:r w:rsidR="005C0047">
        <w:t>Ошейкинское</w:t>
      </w:r>
    </w:p>
    <w:tbl>
      <w:tblPr>
        <w:tblStyle w:val="afe"/>
        <w:tblW w:w="5000" w:type="pct"/>
        <w:tblLook w:val="01E0"/>
      </w:tblPr>
      <w:tblGrid>
        <w:gridCol w:w="4066"/>
        <w:gridCol w:w="2752"/>
        <w:gridCol w:w="2752"/>
      </w:tblGrid>
      <w:tr w:rsidR="00744478" w:rsidRPr="00744478" w:rsidTr="00441C33">
        <w:trPr>
          <w:trHeight w:val="340"/>
        </w:trPr>
        <w:tc>
          <w:tcPr>
            <w:tcW w:w="2124" w:type="pct"/>
            <w:vMerge w:val="restart"/>
            <w:vAlign w:val="center"/>
          </w:tcPr>
          <w:p w:rsidR="00744478" w:rsidRPr="00744478" w:rsidRDefault="00744478" w:rsidP="00441C33">
            <w:pPr>
              <w:jc w:val="center"/>
              <w:rPr>
                <w:sz w:val="20"/>
                <w:szCs w:val="20"/>
              </w:rPr>
            </w:pPr>
            <w:r w:rsidRPr="00744478">
              <w:rPr>
                <w:sz w:val="20"/>
                <w:szCs w:val="20"/>
              </w:rPr>
              <w:t>Наименование объекта</w:t>
            </w:r>
          </w:p>
        </w:tc>
        <w:tc>
          <w:tcPr>
            <w:tcW w:w="2876" w:type="pct"/>
            <w:gridSpan w:val="2"/>
            <w:vAlign w:val="center"/>
          </w:tcPr>
          <w:p w:rsidR="00744478" w:rsidRPr="00744478" w:rsidRDefault="00744478" w:rsidP="00441C33">
            <w:pPr>
              <w:jc w:val="center"/>
              <w:rPr>
                <w:sz w:val="20"/>
                <w:szCs w:val="20"/>
              </w:rPr>
            </w:pPr>
            <w:r w:rsidRPr="00744478">
              <w:rPr>
                <w:sz w:val="20"/>
                <w:szCs w:val="20"/>
              </w:rPr>
              <w:t>Потребленная электроэнергия, кВт</w:t>
            </w:r>
            <w:r w:rsidR="00441C33">
              <w:rPr>
                <w:sz w:val="20"/>
                <w:szCs w:val="20"/>
              </w:rPr>
              <w:t>·ч</w:t>
            </w:r>
          </w:p>
        </w:tc>
      </w:tr>
      <w:tr w:rsidR="00744478" w:rsidRPr="00744478" w:rsidTr="00441C33">
        <w:trPr>
          <w:trHeight w:val="340"/>
        </w:trPr>
        <w:tc>
          <w:tcPr>
            <w:tcW w:w="2124" w:type="pct"/>
            <w:vMerge/>
            <w:vAlign w:val="center"/>
          </w:tcPr>
          <w:p w:rsidR="00744478" w:rsidRPr="00744478" w:rsidRDefault="00744478" w:rsidP="00441C33">
            <w:pPr>
              <w:rPr>
                <w:sz w:val="20"/>
                <w:szCs w:val="20"/>
              </w:rPr>
            </w:pPr>
          </w:p>
        </w:tc>
        <w:tc>
          <w:tcPr>
            <w:tcW w:w="1438" w:type="pct"/>
            <w:vAlign w:val="center"/>
          </w:tcPr>
          <w:p w:rsidR="00744478" w:rsidRPr="00744478" w:rsidRDefault="00744478" w:rsidP="00441C33">
            <w:pPr>
              <w:jc w:val="center"/>
              <w:rPr>
                <w:sz w:val="20"/>
                <w:szCs w:val="20"/>
              </w:rPr>
            </w:pPr>
            <w:r w:rsidRPr="00744478">
              <w:rPr>
                <w:sz w:val="20"/>
                <w:szCs w:val="20"/>
              </w:rPr>
              <w:t>2015г</w:t>
            </w:r>
          </w:p>
        </w:tc>
        <w:tc>
          <w:tcPr>
            <w:tcW w:w="1438" w:type="pct"/>
            <w:vAlign w:val="center"/>
          </w:tcPr>
          <w:p w:rsidR="00744478" w:rsidRPr="00744478" w:rsidRDefault="00744478" w:rsidP="00441C33">
            <w:pPr>
              <w:jc w:val="center"/>
              <w:rPr>
                <w:sz w:val="20"/>
                <w:szCs w:val="20"/>
              </w:rPr>
            </w:pPr>
            <w:r w:rsidRPr="00744478">
              <w:rPr>
                <w:sz w:val="20"/>
                <w:szCs w:val="20"/>
              </w:rPr>
              <w:t>2016г</w:t>
            </w:r>
          </w:p>
        </w:tc>
      </w:tr>
      <w:tr w:rsidR="00441C33" w:rsidRPr="00744478" w:rsidTr="00441C33">
        <w:trPr>
          <w:trHeight w:val="340"/>
        </w:trPr>
        <w:tc>
          <w:tcPr>
            <w:tcW w:w="2124" w:type="pct"/>
            <w:vAlign w:val="center"/>
          </w:tcPr>
          <w:p w:rsidR="00441C33" w:rsidRPr="00744478" w:rsidRDefault="00441C33" w:rsidP="00441C33">
            <w:pPr>
              <w:rPr>
                <w:sz w:val="20"/>
                <w:szCs w:val="20"/>
              </w:rPr>
            </w:pPr>
            <w:r w:rsidRPr="00C24A37">
              <w:rPr>
                <w:sz w:val="20"/>
                <w:szCs w:val="20"/>
              </w:rPr>
              <w:t>ВЗУ №</w:t>
            </w:r>
            <w:r>
              <w:rPr>
                <w:sz w:val="20"/>
                <w:szCs w:val="20"/>
              </w:rPr>
              <w:t>6 д. Ушаково</w:t>
            </w:r>
          </w:p>
        </w:tc>
        <w:tc>
          <w:tcPr>
            <w:tcW w:w="1438" w:type="pct"/>
            <w:vAlign w:val="center"/>
          </w:tcPr>
          <w:p w:rsidR="00441C33" w:rsidRPr="00744478" w:rsidRDefault="00441C33" w:rsidP="00441C33">
            <w:pPr>
              <w:jc w:val="center"/>
              <w:rPr>
                <w:sz w:val="20"/>
                <w:szCs w:val="20"/>
              </w:rPr>
            </w:pPr>
            <w:r>
              <w:rPr>
                <w:sz w:val="20"/>
                <w:szCs w:val="20"/>
              </w:rPr>
              <w:t>32504</w:t>
            </w:r>
          </w:p>
        </w:tc>
        <w:tc>
          <w:tcPr>
            <w:tcW w:w="1438" w:type="pct"/>
            <w:vAlign w:val="center"/>
          </w:tcPr>
          <w:p w:rsidR="00441C33" w:rsidRPr="00744478" w:rsidRDefault="00441C33" w:rsidP="00441C33">
            <w:pPr>
              <w:jc w:val="center"/>
              <w:rPr>
                <w:sz w:val="20"/>
                <w:szCs w:val="20"/>
              </w:rPr>
            </w:pPr>
            <w:r>
              <w:rPr>
                <w:sz w:val="20"/>
                <w:szCs w:val="20"/>
              </w:rPr>
              <w:t>37086</w:t>
            </w:r>
          </w:p>
        </w:tc>
      </w:tr>
      <w:tr w:rsidR="00441C33" w:rsidRPr="00744478" w:rsidTr="00441C33">
        <w:trPr>
          <w:trHeight w:val="340"/>
        </w:trPr>
        <w:tc>
          <w:tcPr>
            <w:tcW w:w="2124" w:type="pct"/>
            <w:vAlign w:val="center"/>
          </w:tcPr>
          <w:p w:rsidR="00441C33" w:rsidRPr="00744478" w:rsidRDefault="00441C33" w:rsidP="00441C33">
            <w:pPr>
              <w:rPr>
                <w:sz w:val="20"/>
                <w:szCs w:val="20"/>
              </w:rPr>
            </w:pPr>
            <w:r w:rsidRPr="00C24A37">
              <w:rPr>
                <w:sz w:val="20"/>
                <w:szCs w:val="20"/>
              </w:rPr>
              <w:t>ВЗУ№</w:t>
            </w:r>
            <w:r>
              <w:rPr>
                <w:sz w:val="20"/>
                <w:szCs w:val="20"/>
              </w:rPr>
              <w:t>13 д. Доры</w:t>
            </w:r>
          </w:p>
        </w:tc>
        <w:tc>
          <w:tcPr>
            <w:tcW w:w="1438" w:type="pct"/>
            <w:vAlign w:val="center"/>
          </w:tcPr>
          <w:p w:rsidR="00441C33" w:rsidRPr="00744478" w:rsidRDefault="00441C33" w:rsidP="00441C33">
            <w:pPr>
              <w:jc w:val="center"/>
              <w:rPr>
                <w:sz w:val="20"/>
                <w:szCs w:val="20"/>
              </w:rPr>
            </w:pPr>
            <w:r>
              <w:rPr>
                <w:sz w:val="20"/>
                <w:szCs w:val="20"/>
              </w:rPr>
              <w:t>50820</w:t>
            </w:r>
          </w:p>
        </w:tc>
        <w:tc>
          <w:tcPr>
            <w:tcW w:w="1438" w:type="pct"/>
            <w:vAlign w:val="center"/>
          </w:tcPr>
          <w:p w:rsidR="00441C33" w:rsidRPr="00744478" w:rsidRDefault="00441C33" w:rsidP="00441C33">
            <w:pPr>
              <w:jc w:val="center"/>
              <w:rPr>
                <w:sz w:val="20"/>
                <w:szCs w:val="20"/>
              </w:rPr>
            </w:pPr>
            <w:r>
              <w:rPr>
                <w:sz w:val="20"/>
                <w:szCs w:val="20"/>
              </w:rPr>
              <w:t>47953</w:t>
            </w:r>
          </w:p>
        </w:tc>
      </w:tr>
      <w:tr w:rsidR="00441C33" w:rsidRPr="00744478" w:rsidTr="00441C33">
        <w:trPr>
          <w:trHeight w:val="340"/>
        </w:trPr>
        <w:tc>
          <w:tcPr>
            <w:tcW w:w="2124" w:type="pct"/>
            <w:vAlign w:val="center"/>
          </w:tcPr>
          <w:p w:rsidR="00441C33" w:rsidRPr="00744478" w:rsidRDefault="00441C33" w:rsidP="00441C33">
            <w:pPr>
              <w:rPr>
                <w:sz w:val="20"/>
                <w:szCs w:val="20"/>
              </w:rPr>
            </w:pPr>
            <w:r w:rsidRPr="00C24A37">
              <w:rPr>
                <w:sz w:val="20"/>
                <w:szCs w:val="20"/>
              </w:rPr>
              <w:t>ВЗУ№</w:t>
            </w:r>
            <w:r>
              <w:rPr>
                <w:sz w:val="20"/>
                <w:szCs w:val="20"/>
              </w:rPr>
              <w:t>14 п. Большая Сестра</w:t>
            </w:r>
          </w:p>
        </w:tc>
        <w:tc>
          <w:tcPr>
            <w:tcW w:w="1438" w:type="pct"/>
            <w:vAlign w:val="center"/>
          </w:tcPr>
          <w:p w:rsidR="00441C33" w:rsidRPr="00744478" w:rsidRDefault="00441C33" w:rsidP="00441C33">
            <w:pPr>
              <w:jc w:val="center"/>
              <w:rPr>
                <w:sz w:val="20"/>
                <w:szCs w:val="20"/>
              </w:rPr>
            </w:pPr>
            <w:r>
              <w:rPr>
                <w:sz w:val="20"/>
                <w:szCs w:val="20"/>
              </w:rPr>
              <w:t>10390</w:t>
            </w:r>
          </w:p>
        </w:tc>
        <w:tc>
          <w:tcPr>
            <w:tcW w:w="1438" w:type="pct"/>
            <w:vAlign w:val="center"/>
          </w:tcPr>
          <w:p w:rsidR="00441C33" w:rsidRPr="00744478" w:rsidRDefault="00441C33" w:rsidP="00441C33">
            <w:pPr>
              <w:jc w:val="center"/>
              <w:rPr>
                <w:sz w:val="20"/>
                <w:szCs w:val="20"/>
              </w:rPr>
            </w:pPr>
            <w:r>
              <w:rPr>
                <w:sz w:val="20"/>
                <w:szCs w:val="20"/>
              </w:rPr>
              <w:t>16930</w:t>
            </w:r>
          </w:p>
        </w:tc>
      </w:tr>
      <w:tr w:rsidR="00441C33" w:rsidRPr="00744478" w:rsidTr="00441C33">
        <w:trPr>
          <w:trHeight w:val="340"/>
        </w:trPr>
        <w:tc>
          <w:tcPr>
            <w:tcW w:w="2124" w:type="pct"/>
            <w:vAlign w:val="center"/>
          </w:tcPr>
          <w:p w:rsidR="00441C33" w:rsidRPr="00744478" w:rsidRDefault="00441C33" w:rsidP="00441C33">
            <w:pPr>
              <w:rPr>
                <w:sz w:val="20"/>
                <w:szCs w:val="20"/>
              </w:rPr>
            </w:pPr>
            <w:r w:rsidRPr="00C24A37">
              <w:rPr>
                <w:sz w:val="20"/>
                <w:szCs w:val="20"/>
              </w:rPr>
              <w:t>ВЗУ№</w:t>
            </w:r>
            <w:r>
              <w:rPr>
                <w:sz w:val="20"/>
                <w:szCs w:val="20"/>
              </w:rPr>
              <w:t>16 п. Торфяной</w:t>
            </w:r>
          </w:p>
        </w:tc>
        <w:tc>
          <w:tcPr>
            <w:tcW w:w="1438" w:type="pct"/>
            <w:vAlign w:val="center"/>
          </w:tcPr>
          <w:p w:rsidR="00441C33" w:rsidRPr="00744478" w:rsidRDefault="00441C33" w:rsidP="00441C33">
            <w:pPr>
              <w:jc w:val="center"/>
              <w:rPr>
                <w:sz w:val="20"/>
                <w:szCs w:val="20"/>
              </w:rPr>
            </w:pPr>
            <w:r>
              <w:rPr>
                <w:sz w:val="20"/>
                <w:szCs w:val="20"/>
              </w:rPr>
              <w:t>2126</w:t>
            </w:r>
          </w:p>
        </w:tc>
        <w:tc>
          <w:tcPr>
            <w:tcW w:w="1438" w:type="pct"/>
            <w:vAlign w:val="center"/>
          </w:tcPr>
          <w:p w:rsidR="00441C33" w:rsidRPr="00744478" w:rsidRDefault="00441C33" w:rsidP="00441C33">
            <w:pPr>
              <w:jc w:val="center"/>
              <w:rPr>
                <w:sz w:val="20"/>
                <w:szCs w:val="20"/>
              </w:rPr>
            </w:pPr>
            <w:r>
              <w:rPr>
                <w:sz w:val="20"/>
                <w:szCs w:val="20"/>
              </w:rPr>
              <w:t>3243</w:t>
            </w:r>
          </w:p>
        </w:tc>
      </w:tr>
    </w:tbl>
    <w:p w:rsidR="00C41A97" w:rsidRPr="0012669A" w:rsidRDefault="00C41A97" w:rsidP="00C41A97">
      <w:pPr>
        <w:pStyle w:val="Maximyz0"/>
      </w:pPr>
    </w:p>
    <w:p w:rsidR="00EF77E4" w:rsidRPr="0012669A" w:rsidRDefault="00EF77E4" w:rsidP="001942FE">
      <w:pPr>
        <w:pStyle w:val="Maximyz4"/>
        <w:tabs>
          <w:tab w:val="left" w:pos="2268"/>
        </w:tabs>
      </w:pPr>
      <w:bookmarkStart w:id="139" w:name="_Toc507758477"/>
      <w:r w:rsidRPr="0012669A">
        <w:t>Оценка эффективности технологической схемы системы транспорта централизованного питьевого водоснабжения, включая оценку энергоэффективности.</w:t>
      </w:r>
      <w:bookmarkEnd w:id="139"/>
    </w:p>
    <w:p w:rsidR="00EC0DBF" w:rsidRPr="0012669A" w:rsidRDefault="00EC0DBF" w:rsidP="00EC0DBF">
      <w:pPr>
        <w:pStyle w:val="Maximyz0"/>
      </w:pPr>
      <w:r w:rsidRPr="0012669A">
        <w:t>На оплату электроэнергии приходится примерно 25% всех эксплуатационных расходов в системах водоснабжения. С повышением этажности зданий, удалением источников водоснабжения с от жилых массивов, понижением уровня подземных вод, а также с усложнением методов очистки питьевых и сточных вод удельный расход электроэнергии увеличивается.</w:t>
      </w:r>
    </w:p>
    <w:p w:rsidR="00EC0DBF" w:rsidRPr="0012669A" w:rsidRDefault="00EC0DBF" w:rsidP="00EC0DBF">
      <w:pPr>
        <w:pStyle w:val="Maximyz0"/>
      </w:pPr>
      <w:r w:rsidRPr="0012669A">
        <w:t>Состав сооружений и величина потребления электроэнергии в большой степени зависят от местных условий: (качества воды, местоположения водоисточников, рельефа местности и т. д.), поэтому удельный расход электроэнергии на 1 м</w:t>
      </w:r>
      <w:r w:rsidRPr="0012669A">
        <w:rPr>
          <w:vertAlign w:val="superscript"/>
        </w:rPr>
        <w:t>3</w:t>
      </w:r>
      <w:r w:rsidRPr="0012669A">
        <w:t xml:space="preserve"> поданной и отводимой воды изменяется в широких пределах. В среднем удельный расход электроэнергии в коммунальных водопроводах (без учета станций подкачки в зданиях, относящихся к системам внутреннего водоснабжения) составляет </w:t>
      </w:r>
      <w:r w:rsidR="00271E61">
        <w:t>0,6</w:t>
      </w:r>
      <w:r w:rsidRPr="0012669A">
        <w:t xml:space="preserve"> кВт</w:t>
      </w:r>
      <w:r w:rsidR="006E507C" w:rsidRPr="0012669A">
        <w:t>·</w:t>
      </w:r>
      <w:r w:rsidRPr="0012669A">
        <w:t>ч на 1 м</w:t>
      </w:r>
      <w:r w:rsidRPr="0012669A">
        <w:rPr>
          <w:vertAlign w:val="superscript"/>
        </w:rPr>
        <w:t>3</w:t>
      </w:r>
      <w:r w:rsidRPr="0012669A">
        <w:t xml:space="preserve"> поданной воды, причем примерно 80 % электроэнергии расходуется насосными станциями.</w:t>
      </w:r>
    </w:p>
    <w:p w:rsidR="00EC0DBF" w:rsidRPr="0012669A" w:rsidRDefault="00EC0DBF" w:rsidP="00EC0DBF">
      <w:pPr>
        <w:pStyle w:val="Maximyz0"/>
      </w:pPr>
      <w:r w:rsidRPr="0012669A">
        <w:t>В системах коммунального водоснабжения в основном используются центробежные насосы, наибольший КПД которых достигает 0,9.</w:t>
      </w:r>
    </w:p>
    <w:p w:rsidR="00EC0DBF" w:rsidRPr="0012669A" w:rsidRDefault="00EC0DBF" w:rsidP="00EC0DBF">
      <w:pPr>
        <w:pStyle w:val="Maximyz0"/>
      </w:pPr>
      <w:r w:rsidRPr="0012669A">
        <w:t xml:space="preserve"> Водопотребление характеризуется значительными колебаниями причем с уменьшением подачи уменьшается и требуемый напор на выходе из насосных станций II и последующих подъемов. Поскольку у центробежных насосов напор и подача обратно пропорциональны, возникает избыточный напор. Он может наблюдаться и в часы максимального водопотребления, если установленные насосы неправильно подобраны (например, рассчитаны на работу при больших расходах воды). Избыточные напоры на выходе из насосной станции являются основным источником потерь энергии. Для ликвидации избыточных напоров обычно прибегают к дросселированию с помощью задвижек на напорном трубопроводе. Это позволяет снизить давление в сети до требуемых значений, но не приводит к устранению перерасхода электроэнергии.</w:t>
      </w:r>
    </w:p>
    <w:p w:rsidR="00EC0DBF" w:rsidRPr="0012669A" w:rsidRDefault="00EC0DBF" w:rsidP="00EC0DBF">
      <w:pPr>
        <w:pStyle w:val="Maximyz0"/>
      </w:pPr>
      <w:r w:rsidRPr="0012669A">
        <w:t xml:space="preserve"> В каталогах и паспортах насосов приведены характеристики насосов в виде зависимостей Н=f1(Q), Р=f2(Q). При выборе насосов стремятся к тому, чтобы в расчетном режиме работы при расходе Q развиваемый напор H был равен требуемому напору, определяемому в результате гидравлического расчета системы подачи и распределения воды (ПРВ), а КПД был близок к максимальному значению для данного типа насоса. </w:t>
      </w:r>
    </w:p>
    <w:p w:rsidR="00EC0DBF" w:rsidRPr="0012669A" w:rsidRDefault="00EC0DBF" w:rsidP="00EC0DBF">
      <w:pPr>
        <w:pStyle w:val="Maximyz0"/>
      </w:pPr>
      <w:r w:rsidRPr="0012669A">
        <w:t xml:space="preserve"> Для уменьшения расхода электроэнергии за счет сокращения величины избыточных напоров применяют следующие способы:</w:t>
      </w:r>
    </w:p>
    <w:p w:rsidR="00EC0DBF" w:rsidRPr="0012669A" w:rsidRDefault="00EC0DBF" w:rsidP="004E436D">
      <w:pPr>
        <w:pStyle w:val="Maximyz0"/>
        <w:numPr>
          <w:ilvl w:val="0"/>
          <w:numId w:val="65"/>
        </w:numPr>
      </w:pPr>
      <w:r w:rsidRPr="0012669A">
        <w:t>регулирование числа оборотов насоса.</w:t>
      </w:r>
    </w:p>
    <w:p w:rsidR="00EC0DBF" w:rsidRPr="0012669A" w:rsidRDefault="00EC0DBF" w:rsidP="004E436D">
      <w:pPr>
        <w:pStyle w:val="Maximyz0"/>
        <w:numPr>
          <w:ilvl w:val="0"/>
          <w:numId w:val="65"/>
        </w:numPr>
      </w:pPr>
      <w:r w:rsidRPr="0012669A">
        <w:t>обточку рабочих колес насосов.</w:t>
      </w:r>
    </w:p>
    <w:p w:rsidR="00EC0DBF" w:rsidRPr="0012669A" w:rsidRDefault="00EC0DBF" w:rsidP="00EC0DBF">
      <w:pPr>
        <w:pStyle w:val="Maximyz0"/>
      </w:pPr>
    </w:p>
    <w:p w:rsidR="00EF77E4" w:rsidRPr="0012669A" w:rsidRDefault="00EF77E4" w:rsidP="001942FE">
      <w:pPr>
        <w:pStyle w:val="Maximyz4"/>
        <w:tabs>
          <w:tab w:val="left" w:pos="2268"/>
        </w:tabs>
      </w:pPr>
      <w:bookmarkStart w:id="140" w:name="_Toc507758478"/>
      <w:r w:rsidRPr="0012669A">
        <w:t>Помесячная динамика потерь питьевой воды при транспорте за последние три года. Объем и доля потерь питьевой воды при транспорте.</w:t>
      </w:r>
      <w:bookmarkEnd w:id="140"/>
    </w:p>
    <w:p w:rsidR="00472A27" w:rsidRPr="00472A27" w:rsidRDefault="005D7857" w:rsidP="00472A27">
      <w:pPr>
        <w:pStyle w:val="Maximyz0"/>
        <w:rPr>
          <w:vanish/>
        </w:rPr>
        <w:sectPr w:rsidR="00472A27" w:rsidRPr="00472A27" w:rsidSect="00B24D9D">
          <w:pgSz w:w="11906" w:h="16838"/>
          <w:pgMar w:top="1134" w:right="851" w:bottom="1134" w:left="1701" w:header="709" w:footer="709" w:gutter="0"/>
          <w:cols w:space="708"/>
          <w:docGrid w:linePitch="360"/>
        </w:sectPr>
      </w:pPr>
      <w:r w:rsidRPr="0012669A">
        <w:t xml:space="preserve">В таблице </w:t>
      </w:r>
      <w:r w:rsidR="00D8119D" w:rsidRPr="0012669A">
        <w:fldChar w:fldCharType="begin"/>
      </w:r>
      <w:r w:rsidRPr="0012669A">
        <w:instrText xml:space="preserve"> REF _Ref468370584 \h  \* MERGEFORMAT </w:instrText>
      </w:r>
      <w:r w:rsidR="00D8119D" w:rsidRPr="0012669A">
        <w:fldChar w:fldCharType="separate"/>
      </w:r>
    </w:p>
    <w:p w:rsidR="005D7857" w:rsidRPr="0012669A" w:rsidRDefault="00472A27" w:rsidP="005D7857">
      <w:pPr>
        <w:pStyle w:val="Maximyz0"/>
      </w:pPr>
      <w:r w:rsidRPr="00472A27">
        <w:rPr>
          <w:vanish/>
        </w:rPr>
        <w:t>Таблица</w:t>
      </w:r>
      <w:r>
        <w:t>2</w:t>
      </w:r>
      <w:r>
        <w:rPr>
          <w:noProof/>
        </w:rPr>
        <w:t>.29</w:t>
      </w:r>
      <w:r w:rsidR="00D8119D" w:rsidRPr="0012669A">
        <w:fldChar w:fldCharType="end"/>
      </w:r>
      <w:r w:rsidR="005D7857" w:rsidRPr="0012669A">
        <w:t xml:space="preserve"> представлены данные по </w:t>
      </w:r>
      <w:r w:rsidR="00271E61">
        <w:t xml:space="preserve">помесячным </w:t>
      </w:r>
      <w:r w:rsidR="005D7857" w:rsidRPr="0012669A">
        <w:t>объёмам и доле потерь питьевой воды за 201</w:t>
      </w:r>
      <w:r w:rsidR="00271E61">
        <w:t>4</w:t>
      </w:r>
      <w:r w:rsidR="005D7857" w:rsidRPr="0012669A">
        <w:t>-201</w:t>
      </w:r>
      <w:r w:rsidR="00271E61">
        <w:t>6</w:t>
      </w:r>
      <w:r w:rsidR="005D7857" w:rsidRPr="0012669A">
        <w:t xml:space="preserve"> гг.</w:t>
      </w:r>
    </w:p>
    <w:p w:rsidR="005D7857" w:rsidRPr="0012669A" w:rsidRDefault="005D7857" w:rsidP="005D7857">
      <w:pPr>
        <w:pStyle w:val="Maximyz0"/>
      </w:pPr>
    </w:p>
    <w:p w:rsidR="00307A47" w:rsidRDefault="00307A47" w:rsidP="005D7857">
      <w:pPr>
        <w:pStyle w:val="af3"/>
        <w:keepNext/>
        <w:sectPr w:rsidR="00307A47" w:rsidSect="00B24D9D">
          <w:pgSz w:w="11906" w:h="16838"/>
          <w:pgMar w:top="1134" w:right="851" w:bottom="1134" w:left="1701" w:header="709" w:footer="709" w:gutter="0"/>
          <w:cols w:space="708"/>
          <w:docGrid w:linePitch="360"/>
        </w:sectPr>
      </w:pPr>
      <w:bookmarkStart w:id="141" w:name="_Ref468370584"/>
    </w:p>
    <w:p w:rsidR="005D7857" w:rsidRPr="0012669A" w:rsidRDefault="005D7857" w:rsidP="005D7857">
      <w:pPr>
        <w:pStyle w:val="af3"/>
        <w:keepNext/>
      </w:pPr>
      <w:r w:rsidRPr="0012669A">
        <w:t xml:space="preserve">Таблица </w:t>
      </w:r>
      <w:fldSimple w:instr=" STYLEREF 1 \s ">
        <w:r w:rsidR="00472A27">
          <w:rPr>
            <w:noProof/>
          </w:rPr>
          <w:t>2</w:t>
        </w:r>
      </w:fldSimple>
      <w:r w:rsidR="00FE36A6">
        <w:t>.</w:t>
      </w:r>
      <w:fldSimple w:instr=" SEQ Таблица \* ARABIC \s 1 ">
        <w:r w:rsidR="00472A27">
          <w:rPr>
            <w:noProof/>
          </w:rPr>
          <w:t>29</w:t>
        </w:r>
      </w:fldSimple>
      <w:bookmarkEnd w:id="141"/>
      <w:r w:rsidR="00271E61">
        <w:t>–Данные по помесячным объёмам и доле потерь при транспорте воды на водопроводных сетях</w:t>
      </w:r>
      <w:r w:rsidR="00945016">
        <w:t>МП «Лотошинское ЖКХ»</w:t>
      </w:r>
      <w:r w:rsidR="007306A8">
        <w:t xml:space="preserve">за 2014 г. </w:t>
      </w:r>
      <w:r>
        <w:t>по сельск</w:t>
      </w:r>
      <w:r w:rsidR="00271E61">
        <w:t>ому поселениюОшейкинское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16"/>
        <w:gridCol w:w="1902"/>
        <w:gridCol w:w="660"/>
        <w:gridCol w:w="794"/>
        <w:gridCol w:w="530"/>
        <w:gridCol w:w="924"/>
        <w:gridCol w:w="660"/>
        <w:gridCol w:w="530"/>
        <w:gridCol w:w="530"/>
        <w:gridCol w:w="924"/>
        <w:gridCol w:w="576"/>
        <w:gridCol w:w="624"/>
        <w:gridCol w:w="866"/>
        <w:gridCol w:w="924"/>
        <w:gridCol w:w="766"/>
        <w:gridCol w:w="679"/>
        <w:gridCol w:w="766"/>
        <w:gridCol w:w="924"/>
        <w:gridCol w:w="591"/>
        <w:gridCol w:w="660"/>
      </w:tblGrid>
      <w:tr w:rsidR="007F7D2A" w:rsidRPr="00271E61" w:rsidTr="007F7D2A">
        <w:trPr>
          <w:trHeight w:val="340"/>
          <w:tblHeader/>
        </w:trPr>
        <w:tc>
          <w:tcPr>
            <w:tcW w:w="104" w:type="pct"/>
            <w:shd w:val="clear" w:color="auto" w:fill="FFFFFF"/>
            <w:vAlign w:val="center"/>
          </w:tcPr>
          <w:p w:rsidR="007F7D2A" w:rsidRPr="00271E61" w:rsidRDefault="007F7D2A" w:rsidP="007F7D2A">
            <w:pPr>
              <w:jc w:val="center"/>
              <w:rPr>
                <w:sz w:val="20"/>
                <w:szCs w:val="20"/>
              </w:rPr>
            </w:pPr>
            <w:r w:rsidRPr="00271E61">
              <w:rPr>
                <w:color w:val="000000"/>
                <w:sz w:val="20"/>
                <w:szCs w:val="20"/>
              </w:rPr>
              <w:t>№</w:t>
            </w:r>
          </w:p>
          <w:p w:rsidR="007F7D2A" w:rsidRPr="00271E61" w:rsidRDefault="007F7D2A" w:rsidP="007F7D2A">
            <w:pPr>
              <w:jc w:val="center"/>
              <w:rPr>
                <w:sz w:val="20"/>
                <w:szCs w:val="20"/>
              </w:rPr>
            </w:pPr>
            <w:r w:rsidRPr="00271E61">
              <w:rPr>
                <w:color w:val="000000"/>
                <w:sz w:val="20"/>
                <w:szCs w:val="20"/>
              </w:rPr>
              <w:t>п/п</w:t>
            </w:r>
          </w:p>
        </w:tc>
        <w:tc>
          <w:tcPr>
            <w:tcW w:w="628" w:type="pct"/>
            <w:shd w:val="clear" w:color="auto" w:fill="FFFFFF"/>
            <w:vAlign w:val="center"/>
          </w:tcPr>
          <w:p w:rsidR="007F7D2A" w:rsidRPr="00271E61" w:rsidRDefault="007F7D2A" w:rsidP="007306A8">
            <w:pPr>
              <w:jc w:val="center"/>
              <w:rPr>
                <w:sz w:val="20"/>
                <w:szCs w:val="20"/>
              </w:rPr>
            </w:pPr>
            <w:r w:rsidRPr="00271E61">
              <w:rPr>
                <w:color w:val="000000"/>
                <w:sz w:val="20"/>
                <w:szCs w:val="20"/>
              </w:rPr>
              <w:t>Наименование</w:t>
            </w:r>
          </w:p>
        </w:tc>
        <w:tc>
          <w:tcPr>
            <w:tcW w:w="218"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январь</w:t>
            </w:r>
          </w:p>
        </w:tc>
        <w:tc>
          <w:tcPr>
            <w:tcW w:w="262"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февраль</w:t>
            </w:r>
          </w:p>
        </w:tc>
        <w:tc>
          <w:tcPr>
            <w:tcW w:w="17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март</w:t>
            </w:r>
          </w:p>
        </w:tc>
        <w:tc>
          <w:tcPr>
            <w:tcW w:w="30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 xml:space="preserve">1 </w:t>
            </w:r>
            <w:r w:rsidRPr="00B55564">
              <w:rPr>
                <w:iCs/>
                <w:color w:val="000000"/>
                <w:sz w:val="20"/>
                <w:szCs w:val="20"/>
              </w:rPr>
              <w:t>квартал</w:t>
            </w:r>
          </w:p>
        </w:tc>
        <w:tc>
          <w:tcPr>
            <w:tcW w:w="218"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апрель</w:t>
            </w:r>
          </w:p>
        </w:tc>
        <w:tc>
          <w:tcPr>
            <w:tcW w:w="17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май</w:t>
            </w:r>
          </w:p>
        </w:tc>
        <w:tc>
          <w:tcPr>
            <w:tcW w:w="17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июнь</w:t>
            </w:r>
          </w:p>
        </w:tc>
        <w:tc>
          <w:tcPr>
            <w:tcW w:w="30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2 квартал</w:t>
            </w:r>
          </w:p>
        </w:tc>
        <w:tc>
          <w:tcPr>
            <w:tcW w:w="190"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июль</w:t>
            </w:r>
          </w:p>
        </w:tc>
        <w:tc>
          <w:tcPr>
            <w:tcW w:w="206" w:type="pct"/>
            <w:shd w:val="clear" w:color="auto" w:fill="FFFFFF"/>
            <w:vAlign w:val="center"/>
          </w:tcPr>
          <w:p w:rsidR="007F7D2A" w:rsidRPr="00271E61" w:rsidRDefault="007F7D2A" w:rsidP="007F7D2A">
            <w:pPr>
              <w:jc w:val="center"/>
              <w:rPr>
                <w:sz w:val="20"/>
                <w:szCs w:val="20"/>
              </w:rPr>
            </w:pPr>
            <w:r w:rsidRPr="00B55564">
              <w:rPr>
                <w:color w:val="000000"/>
                <w:sz w:val="20"/>
                <w:szCs w:val="20"/>
              </w:rPr>
              <w:t>август</w:t>
            </w:r>
          </w:p>
        </w:tc>
        <w:tc>
          <w:tcPr>
            <w:tcW w:w="286" w:type="pct"/>
            <w:shd w:val="clear" w:color="auto" w:fill="FFFFFF"/>
            <w:vAlign w:val="center"/>
          </w:tcPr>
          <w:p w:rsidR="007F7D2A" w:rsidRPr="00271E61" w:rsidRDefault="007F7D2A" w:rsidP="007F7D2A">
            <w:pPr>
              <w:jc w:val="center"/>
              <w:rPr>
                <w:sz w:val="20"/>
                <w:szCs w:val="20"/>
              </w:rPr>
            </w:pPr>
            <w:r w:rsidRPr="00B55564">
              <w:rPr>
                <w:sz w:val="20"/>
                <w:szCs w:val="20"/>
              </w:rPr>
              <w:t>сентябрь</w:t>
            </w:r>
          </w:p>
        </w:tc>
        <w:tc>
          <w:tcPr>
            <w:tcW w:w="30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3 квартал</w:t>
            </w:r>
          </w:p>
        </w:tc>
        <w:tc>
          <w:tcPr>
            <w:tcW w:w="253"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октябрь</w:t>
            </w:r>
          </w:p>
        </w:tc>
        <w:tc>
          <w:tcPr>
            <w:tcW w:w="224"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ноябрь</w:t>
            </w:r>
          </w:p>
        </w:tc>
        <w:tc>
          <w:tcPr>
            <w:tcW w:w="253"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декабрь</w:t>
            </w:r>
          </w:p>
        </w:tc>
        <w:tc>
          <w:tcPr>
            <w:tcW w:w="30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4 квартал</w:t>
            </w:r>
          </w:p>
        </w:tc>
        <w:tc>
          <w:tcPr>
            <w:tcW w:w="195"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Итого</w:t>
            </w:r>
          </w:p>
        </w:tc>
        <w:tc>
          <w:tcPr>
            <w:tcW w:w="218" w:type="pct"/>
            <w:shd w:val="clear" w:color="auto" w:fill="FFFFFF"/>
            <w:vAlign w:val="center"/>
          </w:tcPr>
          <w:p w:rsidR="007F7D2A" w:rsidRPr="00271E61" w:rsidRDefault="007F7D2A" w:rsidP="007F7D2A">
            <w:pPr>
              <w:jc w:val="center"/>
              <w:rPr>
                <w:sz w:val="20"/>
                <w:szCs w:val="20"/>
              </w:rPr>
            </w:pPr>
            <w:r w:rsidRPr="00B55564">
              <w:rPr>
                <w:bCs/>
                <w:color w:val="000000"/>
                <w:sz w:val="20"/>
                <w:szCs w:val="20"/>
              </w:rPr>
              <w:t>январь</w:t>
            </w:r>
          </w:p>
        </w:tc>
      </w:tr>
      <w:tr w:rsidR="007F7D2A" w:rsidRPr="00271E61" w:rsidTr="007F7D2A">
        <w:trPr>
          <w:trHeight w:val="340"/>
          <w:tblHeader/>
        </w:trPr>
        <w:tc>
          <w:tcPr>
            <w:tcW w:w="5000" w:type="pct"/>
            <w:gridSpan w:val="20"/>
            <w:shd w:val="clear" w:color="auto" w:fill="FFFFFF"/>
            <w:vAlign w:val="center"/>
          </w:tcPr>
          <w:p w:rsidR="007F7D2A" w:rsidRPr="00B55564" w:rsidRDefault="007F7D2A" w:rsidP="007F7D2A">
            <w:pPr>
              <w:jc w:val="center"/>
              <w:rPr>
                <w:bCs/>
                <w:color w:val="000000"/>
                <w:sz w:val="20"/>
                <w:szCs w:val="20"/>
              </w:rPr>
            </w:pPr>
            <w:r w:rsidRPr="00271E61">
              <w:rPr>
                <w:color w:val="000000"/>
                <w:sz w:val="20"/>
                <w:szCs w:val="20"/>
              </w:rPr>
              <w:t>ВЗУ № 6 д. Ушаково</w:t>
            </w:r>
          </w:p>
        </w:tc>
      </w:tr>
      <w:tr w:rsidR="007F7D2A" w:rsidRPr="00271E61" w:rsidTr="007F7D2A">
        <w:trPr>
          <w:trHeight w:val="340"/>
        </w:trPr>
        <w:tc>
          <w:tcPr>
            <w:tcW w:w="104" w:type="pct"/>
            <w:vMerge w:val="restart"/>
            <w:shd w:val="clear" w:color="auto" w:fill="FFFFFF"/>
            <w:vAlign w:val="center"/>
          </w:tcPr>
          <w:p w:rsidR="007F7D2A" w:rsidRPr="00271E61" w:rsidRDefault="007F7D2A" w:rsidP="0068103D">
            <w:pPr>
              <w:jc w:val="center"/>
              <w:rPr>
                <w:sz w:val="20"/>
                <w:szCs w:val="20"/>
              </w:rPr>
            </w:pPr>
            <w:r>
              <w:rPr>
                <w:color w:val="000000"/>
                <w:sz w:val="20"/>
                <w:szCs w:val="20"/>
              </w:rPr>
              <w:t>1</w:t>
            </w:r>
            <w:r w:rsidRPr="00271E61">
              <w:rPr>
                <w:color w:val="000000"/>
                <w:sz w:val="20"/>
                <w:szCs w:val="20"/>
              </w:rPr>
              <w:t>.</w:t>
            </w:r>
          </w:p>
        </w:tc>
        <w:tc>
          <w:tcPr>
            <w:tcW w:w="628" w:type="pct"/>
            <w:shd w:val="clear" w:color="auto" w:fill="FFFFFF"/>
            <w:vAlign w:val="center"/>
          </w:tcPr>
          <w:p w:rsidR="007F7D2A" w:rsidRPr="00271E61" w:rsidRDefault="007F7D2A" w:rsidP="007F7D2A">
            <w:pPr>
              <w:rPr>
                <w:sz w:val="20"/>
                <w:szCs w:val="20"/>
              </w:rPr>
            </w:pPr>
            <w:r>
              <w:rPr>
                <w:sz w:val="20"/>
                <w:szCs w:val="20"/>
              </w:rPr>
              <w:t>подъём</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6544</w:t>
            </w:r>
          </w:p>
        </w:tc>
        <w:tc>
          <w:tcPr>
            <w:tcW w:w="262" w:type="pct"/>
            <w:shd w:val="clear" w:color="auto" w:fill="FFFFFF"/>
            <w:vAlign w:val="center"/>
          </w:tcPr>
          <w:p w:rsidR="007F7D2A" w:rsidRPr="00271E61" w:rsidRDefault="007F7D2A" w:rsidP="0068103D">
            <w:pPr>
              <w:jc w:val="center"/>
              <w:rPr>
                <w:sz w:val="20"/>
                <w:szCs w:val="20"/>
              </w:rPr>
            </w:pPr>
            <w:r w:rsidRPr="00271E61">
              <w:rPr>
                <w:color w:val="000000"/>
                <w:sz w:val="20"/>
                <w:szCs w:val="20"/>
              </w:rPr>
              <w:t>5859</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5964</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18367</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5951</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6649</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6039</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18639</w:t>
            </w:r>
          </w:p>
        </w:tc>
        <w:tc>
          <w:tcPr>
            <w:tcW w:w="190" w:type="pct"/>
            <w:shd w:val="clear" w:color="auto" w:fill="FFFFFF"/>
            <w:vAlign w:val="center"/>
          </w:tcPr>
          <w:p w:rsidR="007F7D2A" w:rsidRPr="00271E61" w:rsidRDefault="007F7D2A" w:rsidP="0068103D">
            <w:pPr>
              <w:jc w:val="center"/>
              <w:rPr>
                <w:sz w:val="20"/>
                <w:szCs w:val="20"/>
              </w:rPr>
            </w:pPr>
            <w:r w:rsidRPr="00271E61">
              <w:rPr>
                <w:color w:val="000000"/>
                <w:sz w:val="20"/>
                <w:szCs w:val="20"/>
              </w:rPr>
              <w:t>37006</w:t>
            </w:r>
          </w:p>
        </w:tc>
        <w:tc>
          <w:tcPr>
            <w:tcW w:w="206" w:type="pct"/>
            <w:shd w:val="clear" w:color="auto" w:fill="FFFFFF"/>
            <w:vAlign w:val="center"/>
          </w:tcPr>
          <w:p w:rsidR="007F7D2A" w:rsidRPr="00271E61" w:rsidRDefault="007F7D2A" w:rsidP="0068103D">
            <w:pPr>
              <w:jc w:val="center"/>
              <w:rPr>
                <w:sz w:val="20"/>
                <w:szCs w:val="20"/>
              </w:rPr>
            </w:pPr>
            <w:r w:rsidRPr="00271E61">
              <w:rPr>
                <w:color w:val="000000"/>
                <w:sz w:val="20"/>
                <w:szCs w:val="20"/>
              </w:rPr>
              <w:t>7748</w:t>
            </w:r>
          </w:p>
        </w:tc>
        <w:tc>
          <w:tcPr>
            <w:tcW w:w="286" w:type="pct"/>
            <w:shd w:val="clear" w:color="auto" w:fill="FFFFFF"/>
            <w:vAlign w:val="center"/>
          </w:tcPr>
          <w:p w:rsidR="007F7D2A" w:rsidRPr="00271E61" w:rsidRDefault="007F7D2A" w:rsidP="0068103D">
            <w:pPr>
              <w:jc w:val="center"/>
              <w:rPr>
                <w:sz w:val="20"/>
                <w:szCs w:val="20"/>
              </w:rPr>
            </w:pPr>
            <w:r w:rsidRPr="00271E61">
              <w:rPr>
                <w:color w:val="000000"/>
                <w:sz w:val="20"/>
                <w:szCs w:val="20"/>
              </w:rPr>
              <w:t>7656</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6276</w:t>
            </w:r>
          </w:p>
        </w:tc>
        <w:tc>
          <w:tcPr>
            <w:tcW w:w="253" w:type="pct"/>
            <w:shd w:val="clear" w:color="auto" w:fill="FFFFFF"/>
            <w:vAlign w:val="center"/>
          </w:tcPr>
          <w:p w:rsidR="007F7D2A" w:rsidRPr="00271E61" w:rsidRDefault="007F7D2A" w:rsidP="0068103D">
            <w:pPr>
              <w:jc w:val="center"/>
              <w:rPr>
                <w:sz w:val="20"/>
                <w:szCs w:val="20"/>
              </w:rPr>
            </w:pPr>
            <w:r w:rsidRPr="00271E61">
              <w:rPr>
                <w:color w:val="000000"/>
                <w:sz w:val="20"/>
                <w:szCs w:val="20"/>
              </w:rPr>
              <w:t>21680</w:t>
            </w:r>
          </w:p>
        </w:tc>
        <w:tc>
          <w:tcPr>
            <w:tcW w:w="224" w:type="pct"/>
            <w:shd w:val="clear" w:color="auto" w:fill="FFFFFF"/>
            <w:vAlign w:val="center"/>
          </w:tcPr>
          <w:p w:rsidR="007F7D2A" w:rsidRPr="00271E61" w:rsidRDefault="007F7D2A" w:rsidP="0068103D">
            <w:pPr>
              <w:jc w:val="center"/>
              <w:rPr>
                <w:sz w:val="20"/>
                <w:szCs w:val="20"/>
              </w:rPr>
            </w:pPr>
            <w:r w:rsidRPr="00271E61">
              <w:rPr>
                <w:color w:val="000000"/>
                <w:sz w:val="20"/>
                <w:szCs w:val="20"/>
              </w:rPr>
              <w:t>5505</w:t>
            </w:r>
          </w:p>
        </w:tc>
        <w:tc>
          <w:tcPr>
            <w:tcW w:w="253" w:type="pct"/>
            <w:shd w:val="clear" w:color="auto" w:fill="FFFFFF"/>
            <w:vAlign w:val="center"/>
          </w:tcPr>
          <w:p w:rsidR="007F7D2A" w:rsidRPr="00271E61" w:rsidRDefault="007F7D2A" w:rsidP="0068103D">
            <w:pPr>
              <w:jc w:val="center"/>
              <w:rPr>
                <w:sz w:val="20"/>
                <w:szCs w:val="20"/>
              </w:rPr>
            </w:pPr>
            <w:r w:rsidRPr="00271E61">
              <w:rPr>
                <w:color w:val="000000"/>
                <w:sz w:val="20"/>
                <w:szCs w:val="20"/>
              </w:rPr>
              <w:t>5095</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5471</w:t>
            </w:r>
          </w:p>
        </w:tc>
        <w:tc>
          <w:tcPr>
            <w:tcW w:w="19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16071</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74757</w:t>
            </w:r>
          </w:p>
        </w:tc>
      </w:tr>
      <w:tr w:rsidR="007F7D2A" w:rsidRPr="00271E61" w:rsidTr="007F7D2A">
        <w:trPr>
          <w:trHeight w:val="340"/>
        </w:trPr>
        <w:tc>
          <w:tcPr>
            <w:tcW w:w="104" w:type="pct"/>
            <w:vMerge/>
            <w:shd w:val="clear" w:color="auto" w:fill="FFFFFF"/>
            <w:vAlign w:val="center"/>
          </w:tcPr>
          <w:p w:rsidR="007F7D2A" w:rsidRPr="00271E61" w:rsidRDefault="007F7D2A" w:rsidP="0068103D">
            <w:pPr>
              <w:jc w:val="center"/>
              <w:rPr>
                <w:sz w:val="20"/>
                <w:szCs w:val="20"/>
              </w:rPr>
            </w:pPr>
          </w:p>
        </w:tc>
        <w:tc>
          <w:tcPr>
            <w:tcW w:w="628" w:type="pct"/>
            <w:shd w:val="clear" w:color="auto" w:fill="FFFFFF"/>
            <w:vAlign w:val="center"/>
          </w:tcPr>
          <w:p w:rsidR="007F7D2A" w:rsidRPr="00271E61" w:rsidRDefault="007F7D2A" w:rsidP="007F7D2A">
            <w:pPr>
              <w:rPr>
                <w:sz w:val="20"/>
                <w:szCs w:val="20"/>
              </w:rPr>
            </w:pPr>
            <w:r w:rsidRPr="00271E61">
              <w:rPr>
                <w:color w:val="000000"/>
                <w:sz w:val="20"/>
                <w:szCs w:val="20"/>
              </w:rPr>
              <w:t>реализация</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4244</w:t>
            </w:r>
          </w:p>
        </w:tc>
        <w:tc>
          <w:tcPr>
            <w:tcW w:w="262" w:type="pct"/>
            <w:shd w:val="clear" w:color="auto" w:fill="FFFFFF"/>
            <w:vAlign w:val="center"/>
          </w:tcPr>
          <w:p w:rsidR="007F7D2A" w:rsidRPr="00271E61" w:rsidRDefault="007F7D2A" w:rsidP="0068103D">
            <w:pPr>
              <w:jc w:val="center"/>
              <w:rPr>
                <w:sz w:val="20"/>
                <w:szCs w:val="20"/>
              </w:rPr>
            </w:pPr>
            <w:r w:rsidRPr="00271E61">
              <w:rPr>
                <w:color w:val="000000"/>
                <w:sz w:val="20"/>
                <w:szCs w:val="20"/>
              </w:rPr>
              <w:t>4402</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4130</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12776</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4618</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4227</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4246</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13091</w:t>
            </w:r>
          </w:p>
        </w:tc>
        <w:tc>
          <w:tcPr>
            <w:tcW w:w="190" w:type="pct"/>
            <w:shd w:val="clear" w:color="auto" w:fill="FFFFFF"/>
            <w:vAlign w:val="center"/>
          </w:tcPr>
          <w:p w:rsidR="007F7D2A" w:rsidRPr="00271E61" w:rsidRDefault="007F7D2A" w:rsidP="0068103D">
            <w:pPr>
              <w:jc w:val="center"/>
              <w:rPr>
                <w:sz w:val="20"/>
                <w:szCs w:val="20"/>
              </w:rPr>
            </w:pPr>
            <w:r w:rsidRPr="00271E61">
              <w:rPr>
                <w:color w:val="000000"/>
                <w:sz w:val="20"/>
                <w:szCs w:val="20"/>
              </w:rPr>
              <w:t>25867</w:t>
            </w:r>
          </w:p>
        </w:tc>
        <w:tc>
          <w:tcPr>
            <w:tcW w:w="206" w:type="pct"/>
            <w:shd w:val="clear" w:color="auto" w:fill="FFFFFF"/>
            <w:vAlign w:val="center"/>
          </w:tcPr>
          <w:p w:rsidR="007F7D2A" w:rsidRPr="00271E61" w:rsidRDefault="007F7D2A" w:rsidP="0068103D">
            <w:pPr>
              <w:jc w:val="center"/>
              <w:rPr>
                <w:sz w:val="20"/>
                <w:szCs w:val="20"/>
              </w:rPr>
            </w:pPr>
            <w:r w:rsidRPr="00271E61">
              <w:rPr>
                <w:color w:val="000000"/>
                <w:sz w:val="20"/>
                <w:szCs w:val="20"/>
              </w:rPr>
              <w:t>4703</w:t>
            </w:r>
          </w:p>
        </w:tc>
        <w:tc>
          <w:tcPr>
            <w:tcW w:w="286" w:type="pct"/>
            <w:shd w:val="clear" w:color="auto" w:fill="FFFFFF"/>
            <w:vAlign w:val="center"/>
          </w:tcPr>
          <w:p w:rsidR="007F7D2A" w:rsidRPr="00271E61" w:rsidRDefault="007F7D2A" w:rsidP="0068103D">
            <w:pPr>
              <w:jc w:val="center"/>
              <w:rPr>
                <w:sz w:val="20"/>
                <w:szCs w:val="20"/>
              </w:rPr>
            </w:pPr>
            <w:r w:rsidRPr="00271E61">
              <w:rPr>
                <w:color w:val="000000"/>
                <w:sz w:val="20"/>
                <w:szCs w:val="20"/>
              </w:rPr>
              <w:t>4531</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5071</w:t>
            </w:r>
          </w:p>
        </w:tc>
        <w:tc>
          <w:tcPr>
            <w:tcW w:w="253" w:type="pct"/>
            <w:shd w:val="clear" w:color="auto" w:fill="FFFFFF"/>
            <w:vAlign w:val="center"/>
          </w:tcPr>
          <w:p w:rsidR="007F7D2A" w:rsidRPr="00271E61" w:rsidRDefault="007F7D2A" w:rsidP="0068103D">
            <w:pPr>
              <w:jc w:val="center"/>
              <w:rPr>
                <w:sz w:val="20"/>
                <w:szCs w:val="20"/>
              </w:rPr>
            </w:pPr>
            <w:r w:rsidRPr="00271E61">
              <w:rPr>
                <w:color w:val="000000"/>
                <w:sz w:val="20"/>
                <w:szCs w:val="20"/>
              </w:rPr>
              <w:t>14305</w:t>
            </w:r>
          </w:p>
        </w:tc>
        <w:tc>
          <w:tcPr>
            <w:tcW w:w="224" w:type="pct"/>
            <w:shd w:val="clear" w:color="auto" w:fill="FFFFFF"/>
            <w:vAlign w:val="center"/>
          </w:tcPr>
          <w:p w:rsidR="007F7D2A" w:rsidRPr="00271E61" w:rsidRDefault="007F7D2A" w:rsidP="0068103D">
            <w:pPr>
              <w:jc w:val="center"/>
              <w:rPr>
                <w:sz w:val="20"/>
                <w:szCs w:val="20"/>
              </w:rPr>
            </w:pPr>
            <w:r w:rsidRPr="00271E61">
              <w:rPr>
                <w:color w:val="000000"/>
                <w:sz w:val="20"/>
                <w:szCs w:val="20"/>
              </w:rPr>
              <w:t>4286</w:t>
            </w:r>
          </w:p>
        </w:tc>
        <w:tc>
          <w:tcPr>
            <w:tcW w:w="253" w:type="pct"/>
            <w:shd w:val="clear" w:color="auto" w:fill="FFFFFF"/>
            <w:vAlign w:val="center"/>
          </w:tcPr>
          <w:p w:rsidR="007F7D2A" w:rsidRPr="00271E61" w:rsidRDefault="007F7D2A" w:rsidP="0068103D">
            <w:pPr>
              <w:jc w:val="center"/>
              <w:rPr>
                <w:sz w:val="20"/>
                <w:szCs w:val="20"/>
              </w:rPr>
            </w:pPr>
            <w:r w:rsidRPr="00271E61">
              <w:rPr>
                <w:color w:val="000000"/>
                <w:sz w:val="20"/>
                <w:szCs w:val="20"/>
              </w:rPr>
              <w:t>4341</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4486</w:t>
            </w:r>
          </w:p>
        </w:tc>
        <w:tc>
          <w:tcPr>
            <w:tcW w:w="19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13113</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53285</w:t>
            </w:r>
          </w:p>
        </w:tc>
      </w:tr>
      <w:tr w:rsidR="007F7D2A" w:rsidRPr="00271E61" w:rsidTr="007F7D2A">
        <w:trPr>
          <w:trHeight w:val="340"/>
        </w:trPr>
        <w:tc>
          <w:tcPr>
            <w:tcW w:w="104" w:type="pct"/>
            <w:vMerge/>
            <w:shd w:val="clear" w:color="auto" w:fill="FFFFFF"/>
            <w:vAlign w:val="center"/>
          </w:tcPr>
          <w:p w:rsidR="007F7D2A" w:rsidRPr="00271E61" w:rsidRDefault="007F7D2A" w:rsidP="0068103D">
            <w:pPr>
              <w:jc w:val="center"/>
              <w:rPr>
                <w:sz w:val="20"/>
                <w:szCs w:val="20"/>
              </w:rPr>
            </w:pPr>
          </w:p>
        </w:tc>
        <w:tc>
          <w:tcPr>
            <w:tcW w:w="628" w:type="pct"/>
            <w:shd w:val="clear" w:color="auto" w:fill="FFFFFF"/>
            <w:vAlign w:val="center"/>
          </w:tcPr>
          <w:p w:rsidR="007F7D2A" w:rsidRPr="00271E61" w:rsidRDefault="007F7D2A" w:rsidP="007F7D2A">
            <w:pPr>
              <w:rPr>
                <w:sz w:val="20"/>
                <w:szCs w:val="20"/>
              </w:rPr>
            </w:pPr>
            <w:r w:rsidRPr="00271E61">
              <w:rPr>
                <w:color w:val="000000"/>
                <w:sz w:val="20"/>
                <w:szCs w:val="20"/>
              </w:rPr>
              <w:t>потери воды</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2300</w:t>
            </w:r>
          </w:p>
        </w:tc>
        <w:tc>
          <w:tcPr>
            <w:tcW w:w="262" w:type="pct"/>
            <w:shd w:val="clear" w:color="auto" w:fill="FFFFFF"/>
            <w:vAlign w:val="center"/>
          </w:tcPr>
          <w:p w:rsidR="007F7D2A" w:rsidRPr="00271E61" w:rsidRDefault="007F7D2A" w:rsidP="0068103D">
            <w:pPr>
              <w:jc w:val="center"/>
              <w:rPr>
                <w:sz w:val="20"/>
                <w:szCs w:val="20"/>
              </w:rPr>
            </w:pPr>
            <w:r w:rsidRPr="00271E61">
              <w:rPr>
                <w:color w:val="000000"/>
                <w:sz w:val="20"/>
                <w:szCs w:val="20"/>
              </w:rPr>
              <w:t>1457</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1834</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5591</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1333</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2422</w:t>
            </w:r>
          </w:p>
        </w:tc>
        <w:tc>
          <w:tcPr>
            <w:tcW w:w="17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1793</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5548</w:t>
            </w:r>
          </w:p>
        </w:tc>
        <w:tc>
          <w:tcPr>
            <w:tcW w:w="190" w:type="pct"/>
            <w:shd w:val="clear" w:color="auto" w:fill="FFFFFF"/>
            <w:vAlign w:val="center"/>
          </w:tcPr>
          <w:p w:rsidR="007F7D2A" w:rsidRPr="00271E61" w:rsidRDefault="007F7D2A" w:rsidP="0068103D">
            <w:pPr>
              <w:jc w:val="center"/>
              <w:rPr>
                <w:sz w:val="20"/>
                <w:szCs w:val="20"/>
              </w:rPr>
            </w:pPr>
            <w:r w:rsidRPr="00271E61">
              <w:rPr>
                <w:color w:val="000000"/>
                <w:sz w:val="20"/>
                <w:szCs w:val="20"/>
              </w:rPr>
              <w:t>11139</w:t>
            </w:r>
          </w:p>
        </w:tc>
        <w:tc>
          <w:tcPr>
            <w:tcW w:w="206" w:type="pct"/>
            <w:shd w:val="clear" w:color="auto" w:fill="FFFFFF"/>
            <w:vAlign w:val="center"/>
          </w:tcPr>
          <w:p w:rsidR="007F7D2A" w:rsidRPr="00271E61" w:rsidRDefault="007F7D2A" w:rsidP="0068103D">
            <w:pPr>
              <w:jc w:val="center"/>
              <w:rPr>
                <w:sz w:val="20"/>
                <w:szCs w:val="20"/>
              </w:rPr>
            </w:pPr>
            <w:r w:rsidRPr="00271E61">
              <w:rPr>
                <w:color w:val="000000"/>
                <w:sz w:val="20"/>
                <w:szCs w:val="20"/>
              </w:rPr>
              <w:t>3045</w:t>
            </w:r>
          </w:p>
        </w:tc>
        <w:tc>
          <w:tcPr>
            <w:tcW w:w="286" w:type="pct"/>
            <w:shd w:val="clear" w:color="auto" w:fill="FFFFFF"/>
            <w:vAlign w:val="center"/>
          </w:tcPr>
          <w:p w:rsidR="007F7D2A" w:rsidRPr="00271E61" w:rsidRDefault="007F7D2A" w:rsidP="0068103D">
            <w:pPr>
              <w:jc w:val="center"/>
              <w:rPr>
                <w:sz w:val="20"/>
                <w:szCs w:val="20"/>
              </w:rPr>
            </w:pPr>
            <w:r w:rsidRPr="00271E61">
              <w:rPr>
                <w:color w:val="000000"/>
                <w:sz w:val="20"/>
                <w:szCs w:val="20"/>
              </w:rPr>
              <w:t>3125</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1205</w:t>
            </w:r>
          </w:p>
        </w:tc>
        <w:tc>
          <w:tcPr>
            <w:tcW w:w="253" w:type="pct"/>
            <w:shd w:val="clear" w:color="auto" w:fill="FFFFFF"/>
            <w:vAlign w:val="center"/>
          </w:tcPr>
          <w:p w:rsidR="007F7D2A" w:rsidRPr="00271E61" w:rsidRDefault="007F7D2A" w:rsidP="0068103D">
            <w:pPr>
              <w:jc w:val="center"/>
              <w:rPr>
                <w:sz w:val="20"/>
                <w:szCs w:val="20"/>
              </w:rPr>
            </w:pPr>
            <w:r w:rsidRPr="00271E61">
              <w:rPr>
                <w:color w:val="000000"/>
                <w:sz w:val="20"/>
                <w:szCs w:val="20"/>
              </w:rPr>
              <w:t>7375</w:t>
            </w:r>
          </w:p>
        </w:tc>
        <w:tc>
          <w:tcPr>
            <w:tcW w:w="224" w:type="pct"/>
            <w:shd w:val="clear" w:color="auto" w:fill="FFFFFF"/>
            <w:vAlign w:val="center"/>
          </w:tcPr>
          <w:p w:rsidR="007F7D2A" w:rsidRPr="00271E61" w:rsidRDefault="007F7D2A" w:rsidP="0068103D">
            <w:pPr>
              <w:jc w:val="center"/>
              <w:rPr>
                <w:sz w:val="20"/>
                <w:szCs w:val="20"/>
              </w:rPr>
            </w:pPr>
            <w:r w:rsidRPr="00271E61">
              <w:rPr>
                <w:color w:val="000000"/>
                <w:sz w:val="20"/>
                <w:szCs w:val="20"/>
              </w:rPr>
              <w:t>1219</w:t>
            </w:r>
          </w:p>
        </w:tc>
        <w:tc>
          <w:tcPr>
            <w:tcW w:w="253" w:type="pct"/>
            <w:shd w:val="clear" w:color="auto" w:fill="FFFFFF"/>
            <w:vAlign w:val="center"/>
          </w:tcPr>
          <w:p w:rsidR="007F7D2A" w:rsidRPr="00271E61" w:rsidRDefault="007F7D2A" w:rsidP="0068103D">
            <w:pPr>
              <w:jc w:val="center"/>
              <w:rPr>
                <w:sz w:val="20"/>
                <w:szCs w:val="20"/>
              </w:rPr>
            </w:pPr>
            <w:r w:rsidRPr="00271E61">
              <w:rPr>
                <w:color w:val="000000"/>
                <w:sz w:val="20"/>
                <w:szCs w:val="20"/>
              </w:rPr>
              <w:t>754</w:t>
            </w:r>
          </w:p>
        </w:tc>
        <w:tc>
          <w:tcPr>
            <w:tcW w:w="305" w:type="pct"/>
            <w:shd w:val="clear" w:color="auto" w:fill="FFFFFF"/>
            <w:vAlign w:val="center"/>
          </w:tcPr>
          <w:p w:rsidR="007F7D2A" w:rsidRPr="00271E61" w:rsidRDefault="007F7D2A" w:rsidP="0068103D">
            <w:pPr>
              <w:jc w:val="center"/>
              <w:rPr>
                <w:sz w:val="20"/>
                <w:szCs w:val="20"/>
              </w:rPr>
            </w:pPr>
            <w:r w:rsidRPr="00271E61">
              <w:rPr>
                <w:color w:val="000000"/>
                <w:sz w:val="20"/>
                <w:szCs w:val="20"/>
              </w:rPr>
              <w:t>985</w:t>
            </w:r>
          </w:p>
        </w:tc>
        <w:tc>
          <w:tcPr>
            <w:tcW w:w="195" w:type="pct"/>
            <w:shd w:val="clear" w:color="auto" w:fill="FFFFFF"/>
            <w:vAlign w:val="center"/>
          </w:tcPr>
          <w:p w:rsidR="007F7D2A" w:rsidRPr="00271E61" w:rsidRDefault="007F7D2A" w:rsidP="0068103D">
            <w:pPr>
              <w:jc w:val="center"/>
              <w:rPr>
                <w:sz w:val="20"/>
                <w:szCs w:val="20"/>
              </w:rPr>
            </w:pPr>
            <w:r w:rsidRPr="00271E61">
              <w:rPr>
                <w:color w:val="000000"/>
                <w:sz w:val="20"/>
                <w:szCs w:val="20"/>
              </w:rPr>
              <w:t>2958</w:t>
            </w:r>
          </w:p>
        </w:tc>
        <w:tc>
          <w:tcPr>
            <w:tcW w:w="218" w:type="pct"/>
            <w:shd w:val="clear" w:color="auto" w:fill="FFFFFF"/>
            <w:vAlign w:val="center"/>
          </w:tcPr>
          <w:p w:rsidR="007F7D2A" w:rsidRPr="00271E61" w:rsidRDefault="007F7D2A" w:rsidP="0068103D">
            <w:pPr>
              <w:jc w:val="center"/>
              <w:rPr>
                <w:sz w:val="20"/>
                <w:szCs w:val="20"/>
              </w:rPr>
            </w:pPr>
            <w:r w:rsidRPr="00271E61">
              <w:rPr>
                <w:color w:val="000000"/>
                <w:sz w:val="20"/>
                <w:szCs w:val="20"/>
              </w:rPr>
              <w:t>21472</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35,15</w:t>
            </w:r>
          </w:p>
        </w:tc>
        <w:tc>
          <w:tcPr>
            <w:tcW w:w="262"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24,87</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30,75</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30,44</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22,40</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36,43</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29,69</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29,77</w:t>
            </w:r>
          </w:p>
        </w:tc>
        <w:tc>
          <w:tcPr>
            <w:tcW w:w="190"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30,10</w:t>
            </w:r>
          </w:p>
        </w:tc>
        <w:tc>
          <w:tcPr>
            <w:tcW w:w="20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39,30</w:t>
            </w:r>
          </w:p>
        </w:tc>
        <w:tc>
          <w:tcPr>
            <w:tcW w:w="28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40,82</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19,20</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34,02</w:t>
            </w:r>
          </w:p>
        </w:tc>
        <w:tc>
          <w:tcPr>
            <w:tcW w:w="224"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22,14</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14,80</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18,00</w:t>
            </w:r>
          </w:p>
        </w:tc>
        <w:tc>
          <w:tcPr>
            <w:tcW w:w="19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18,41</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28,72</w:t>
            </w:r>
          </w:p>
        </w:tc>
      </w:tr>
      <w:tr w:rsidR="007F7D2A" w:rsidRPr="0068103D" w:rsidTr="007F7D2A">
        <w:trPr>
          <w:trHeight w:val="340"/>
        </w:trPr>
        <w:tc>
          <w:tcPr>
            <w:tcW w:w="5000" w:type="pct"/>
            <w:gridSpan w:val="20"/>
            <w:shd w:val="clear" w:color="auto" w:fill="FFFFFF"/>
            <w:vAlign w:val="center"/>
          </w:tcPr>
          <w:p w:rsidR="007F7D2A" w:rsidRPr="00271E61" w:rsidRDefault="007F7D2A" w:rsidP="007306A8">
            <w:pPr>
              <w:jc w:val="center"/>
              <w:rPr>
                <w:color w:val="000000"/>
                <w:sz w:val="20"/>
                <w:szCs w:val="20"/>
              </w:rPr>
            </w:pPr>
            <w:r w:rsidRPr="007F7D2A">
              <w:rPr>
                <w:color w:val="000000"/>
                <w:sz w:val="20"/>
                <w:szCs w:val="20"/>
              </w:rPr>
              <w:t>ВЗУ № 13 д. Доры</w:t>
            </w:r>
          </w:p>
        </w:tc>
      </w:tr>
      <w:tr w:rsidR="007F7D2A" w:rsidRPr="0068103D" w:rsidTr="007F7D2A">
        <w:trPr>
          <w:trHeight w:val="340"/>
        </w:trPr>
        <w:tc>
          <w:tcPr>
            <w:tcW w:w="104" w:type="pct"/>
            <w:vMerge w:val="restart"/>
            <w:shd w:val="clear" w:color="auto" w:fill="FFFFFF"/>
            <w:vAlign w:val="center"/>
          </w:tcPr>
          <w:p w:rsidR="007F7D2A" w:rsidRPr="00271E61" w:rsidRDefault="007F7D2A" w:rsidP="007F7D2A">
            <w:pPr>
              <w:jc w:val="center"/>
              <w:rPr>
                <w:sz w:val="20"/>
                <w:szCs w:val="20"/>
              </w:rPr>
            </w:pPr>
            <w:r>
              <w:rPr>
                <w:sz w:val="20"/>
                <w:szCs w:val="20"/>
              </w:rPr>
              <w:t>2</w:t>
            </w:r>
            <w:r w:rsidRPr="00271E61">
              <w:rPr>
                <w:sz w:val="20"/>
                <w:szCs w:val="20"/>
              </w:rPr>
              <w:t>.</w:t>
            </w:r>
          </w:p>
        </w:tc>
        <w:tc>
          <w:tcPr>
            <w:tcW w:w="628" w:type="pct"/>
            <w:shd w:val="clear" w:color="auto" w:fill="FFFFFF"/>
            <w:vAlign w:val="center"/>
          </w:tcPr>
          <w:p w:rsidR="007F7D2A" w:rsidRPr="00271E61" w:rsidRDefault="007F7D2A" w:rsidP="007F7D2A">
            <w:pPr>
              <w:rPr>
                <w:color w:val="000000"/>
                <w:sz w:val="20"/>
                <w:szCs w:val="20"/>
              </w:rPr>
            </w:pPr>
            <w:r>
              <w:rPr>
                <w:sz w:val="20"/>
                <w:szCs w:val="20"/>
              </w:rPr>
              <w:t>подъём</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3200</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2870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2740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8810</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2787</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2693</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2700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8180</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16990</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4655</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3300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3300</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11255</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3800</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2900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3100</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9800</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38045</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реализация</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2672</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2600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2736</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8008</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2688</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2613</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2613</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7914</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15922</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3161</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2724</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2888</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8773</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2657</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2614</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3070</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8341</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33036</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потери воды</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528</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270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4</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802</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99</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87</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266</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1068</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1494</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576</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412</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2482</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1143</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286</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30</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1459</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5009</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16,50</w:t>
            </w:r>
          </w:p>
        </w:tc>
        <w:tc>
          <w:tcPr>
            <w:tcW w:w="262"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9,41</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0,15</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9,10</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3,55</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2,97</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3,22</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3,25</w:t>
            </w:r>
          </w:p>
        </w:tc>
        <w:tc>
          <w:tcPr>
            <w:tcW w:w="190"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6,29</w:t>
            </w:r>
          </w:p>
        </w:tc>
        <w:tc>
          <w:tcPr>
            <w:tcW w:w="20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32,09</w:t>
            </w:r>
          </w:p>
        </w:tc>
        <w:tc>
          <w:tcPr>
            <w:tcW w:w="28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17,45</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12,48</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22,05</w:t>
            </w:r>
          </w:p>
        </w:tc>
        <w:tc>
          <w:tcPr>
            <w:tcW w:w="224"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30,08</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9,86</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0,97</w:t>
            </w:r>
          </w:p>
        </w:tc>
        <w:tc>
          <w:tcPr>
            <w:tcW w:w="19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14,89</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13,17</w:t>
            </w:r>
          </w:p>
        </w:tc>
      </w:tr>
      <w:tr w:rsidR="007F7D2A" w:rsidRPr="0068103D" w:rsidTr="007F7D2A">
        <w:trPr>
          <w:trHeight w:val="340"/>
        </w:trPr>
        <w:tc>
          <w:tcPr>
            <w:tcW w:w="5000" w:type="pct"/>
            <w:gridSpan w:val="20"/>
            <w:shd w:val="clear" w:color="auto" w:fill="FFFFFF"/>
            <w:vAlign w:val="center"/>
          </w:tcPr>
          <w:p w:rsidR="007F7D2A" w:rsidRPr="00271E61" w:rsidRDefault="007F7D2A" w:rsidP="007306A8">
            <w:pPr>
              <w:jc w:val="center"/>
              <w:rPr>
                <w:color w:val="000000"/>
                <w:sz w:val="20"/>
                <w:szCs w:val="20"/>
              </w:rPr>
            </w:pPr>
            <w:r w:rsidRPr="007F7D2A">
              <w:rPr>
                <w:color w:val="000000"/>
                <w:sz w:val="20"/>
                <w:szCs w:val="20"/>
              </w:rPr>
              <w:t>ВЗУ № 14 п. Б. Сестра</w:t>
            </w:r>
          </w:p>
        </w:tc>
      </w:tr>
      <w:tr w:rsidR="007F7D2A" w:rsidRPr="0068103D" w:rsidTr="007F7D2A">
        <w:trPr>
          <w:trHeight w:val="340"/>
        </w:trPr>
        <w:tc>
          <w:tcPr>
            <w:tcW w:w="104" w:type="pct"/>
            <w:vMerge w:val="restart"/>
            <w:shd w:val="clear" w:color="auto" w:fill="FFFFFF"/>
            <w:vAlign w:val="center"/>
          </w:tcPr>
          <w:p w:rsidR="007F7D2A" w:rsidRPr="00271E61" w:rsidRDefault="007F7D2A" w:rsidP="007F7D2A">
            <w:pPr>
              <w:jc w:val="center"/>
              <w:rPr>
                <w:sz w:val="20"/>
                <w:szCs w:val="20"/>
              </w:rPr>
            </w:pPr>
            <w:r>
              <w:rPr>
                <w:sz w:val="20"/>
                <w:szCs w:val="20"/>
              </w:rPr>
              <w:t>3</w:t>
            </w:r>
            <w:r w:rsidRPr="00271E61">
              <w:rPr>
                <w:sz w:val="20"/>
                <w:szCs w:val="20"/>
              </w:rPr>
              <w:t>.</w:t>
            </w:r>
          </w:p>
        </w:tc>
        <w:tc>
          <w:tcPr>
            <w:tcW w:w="628" w:type="pct"/>
            <w:shd w:val="clear" w:color="auto" w:fill="FFFFFF"/>
            <w:vAlign w:val="center"/>
          </w:tcPr>
          <w:p w:rsidR="007F7D2A" w:rsidRPr="00271E61" w:rsidRDefault="007F7D2A" w:rsidP="007F7D2A">
            <w:pPr>
              <w:rPr>
                <w:color w:val="000000"/>
                <w:sz w:val="20"/>
                <w:szCs w:val="20"/>
              </w:rPr>
            </w:pPr>
            <w:r>
              <w:rPr>
                <w:sz w:val="20"/>
                <w:szCs w:val="20"/>
              </w:rPr>
              <w:t>подъём</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840</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940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907</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2687</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900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920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940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2760</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5447</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1800</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900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800</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3500</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600</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700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780</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2080</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11027</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реализация</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559</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573</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613</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1745</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548</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685</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562</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1795</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3540</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626</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647</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673</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1946</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598</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588</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689</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1875</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7361</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потери воды</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281</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367</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294</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942</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352</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235</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378</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965</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1907</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1174</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253</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127</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1554</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112</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91</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205</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3666</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33,45</w:t>
            </w:r>
          </w:p>
        </w:tc>
        <w:tc>
          <w:tcPr>
            <w:tcW w:w="262"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39,04</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32,41</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35,06</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39,11</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25,54</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40,21</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34,96</w:t>
            </w:r>
          </w:p>
        </w:tc>
        <w:tc>
          <w:tcPr>
            <w:tcW w:w="190"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35,01</w:t>
            </w:r>
          </w:p>
        </w:tc>
        <w:tc>
          <w:tcPr>
            <w:tcW w:w="20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65,22</w:t>
            </w:r>
          </w:p>
        </w:tc>
        <w:tc>
          <w:tcPr>
            <w:tcW w:w="28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28,11</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15,88</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44,40</w:t>
            </w:r>
          </w:p>
        </w:tc>
        <w:tc>
          <w:tcPr>
            <w:tcW w:w="224"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0,33</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16,00</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11,67</w:t>
            </w:r>
          </w:p>
        </w:tc>
        <w:tc>
          <w:tcPr>
            <w:tcW w:w="19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9,86</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33,25</w:t>
            </w:r>
          </w:p>
        </w:tc>
      </w:tr>
      <w:tr w:rsidR="007F7D2A" w:rsidRPr="0068103D" w:rsidTr="007F7D2A">
        <w:trPr>
          <w:trHeight w:val="340"/>
        </w:trPr>
        <w:tc>
          <w:tcPr>
            <w:tcW w:w="5000" w:type="pct"/>
            <w:gridSpan w:val="20"/>
            <w:shd w:val="clear" w:color="auto" w:fill="FFFFFF"/>
            <w:vAlign w:val="center"/>
          </w:tcPr>
          <w:p w:rsidR="007F7D2A" w:rsidRPr="00271E61" w:rsidRDefault="007F7D2A" w:rsidP="007306A8">
            <w:pPr>
              <w:jc w:val="center"/>
              <w:rPr>
                <w:color w:val="000000"/>
                <w:sz w:val="20"/>
                <w:szCs w:val="20"/>
              </w:rPr>
            </w:pPr>
            <w:r w:rsidRPr="007F7D2A">
              <w:rPr>
                <w:color w:val="000000"/>
                <w:sz w:val="20"/>
                <w:szCs w:val="20"/>
              </w:rPr>
              <w:t>ВЗУ № 16 п. Торфяной</w:t>
            </w:r>
          </w:p>
        </w:tc>
      </w:tr>
      <w:tr w:rsidR="007F7D2A" w:rsidRPr="0068103D" w:rsidTr="007F7D2A">
        <w:trPr>
          <w:trHeight w:val="340"/>
        </w:trPr>
        <w:tc>
          <w:tcPr>
            <w:tcW w:w="104" w:type="pct"/>
            <w:vMerge w:val="restart"/>
            <w:shd w:val="clear" w:color="auto" w:fill="FFFFFF"/>
            <w:vAlign w:val="center"/>
          </w:tcPr>
          <w:p w:rsidR="007F7D2A" w:rsidRPr="00271E61" w:rsidRDefault="007F7D2A" w:rsidP="007F7D2A">
            <w:pPr>
              <w:jc w:val="center"/>
              <w:rPr>
                <w:sz w:val="20"/>
                <w:szCs w:val="20"/>
              </w:rPr>
            </w:pPr>
            <w:r>
              <w:rPr>
                <w:sz w:val="20"/>
                <w:szCs w:val="20"/>
              </w:rPr>
              <w:t>4.</w:t>
            </w:r>
          </w:p>
        </w:tc>
        <w:tc>
          <w:tcPr>
            <w:tcW w:w="628" w:type="pct"/>
            <w:shd w:val="clear" w:color="auto" w:fill="FFFFFF"/>
            <w:vAlign w:val="center"/>
          </w:tcPr>
          <w:p w:rsidR="007F7D2A" w:rsidRPr="00271E61" w:rsidRDefault="007F7D2A" w:rsidP="007F7D2A">
            <w:pPr>
              <w:rPr>
                <w:color w:val="000000"/>
                <w:sz w:val="20"/>
                <w:szCs w:val="20"/>
              </w:rPr>
            </w:pPr>
            <w:r>
              <w:rPr>
                <w:sz w:val="20"/>
                <w:szCs w:val="20"/>
              </w:rPr>
              <w:t>подъём</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165</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101</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144</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410</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140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230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165</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535</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945</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220</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230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320</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770</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260</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140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380</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780</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2495</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реализация</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162</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99</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142</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403</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130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224</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155</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509</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912</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202</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226</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313</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741</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255</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138</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377</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770</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2423</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потери воды</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w:t>
            </w:r>
          </w:p>
        </w:tc>
        <w:tc>
          <w:tcPr>
            <w:tcW w:w="262"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10</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6</w:t>
            </w:r>
          </w:p>
        </w:tc>
        <w:tc>
          <w:tcPr>
            <w:tcW w:w="17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10</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26</w:t>
            </w:r>
          </w:p>
        </w:tc>
        <w:tc>
          <w:tcPr>
            <w:tcW w:w="190"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33</w:t>
            </w:r>
          </w:p>
        </w:tc>
        <w:tc>
          <w:tcPr>
            <w:tcW w:w="20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18</w:t>
            </w:r>
          </w:p>
        </w:tc>
        <w:tc>
          <w:tcPr>
            <w:tcW w:w="286"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4</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29</w:t>
            </w:r>
          </w:p>
        </w:tc>
        <w:tc>
          <w:tcPr>
            <w:tcW w:w="224"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5</w:t>
            </w:r>
          </w:p>
        </w:tc>
        <w:tc>
          <w:tcPr>
            <w:tcW w:w="253"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2</w:t>
            </w:r>
          </w:p>
        </w:tc>
        <w:tc>
          <w:tcPr>
            <w:tcW w:w="30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3</w:t>
            </w:r>
          </w:p>
        </w:tc>
        <w:tc>
          <w:tcPr>
            <w:tcW w:w="195"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10</w:t>
            </w:r>
          </w:p>
        </w:tc>
        <w:tc>
          <w:tcPr>
            <w:tcW w:w="218" w:type="pct"/>
            <w:shd w:val="clear" w:color="auto" w:fill="FFFFFF"/>
            <w:vAlign w:val="center"/>
          </w:tcPr>
          <w:p w:rsidR="007F7D2A" w:rsidRPr="00271E61" w:rsidRDefault="007F7D2A" w:rsidP="007F7D2A">
            <w:pPr>
              <w:jc w:val="center"/>
              <w:rPr>
                <w:color w:val="000000"/>
                <w:sz w:val="20"/>
                <w:szCs w:val="20"/>
              </w:rPr>
            </w:pPr>
            <w:r w:rsidRPr="00271E61">
              <w:rPr>
                <w:color w:val="000000"/>
                <w:sz w:val="20"/>
                <w:szCs w:val="20"/>
              </w:rPr>
              <w:t>72</w:t>
            </w:r>
          </w:p>
        </w:tc>
      </w:tr>
      <w:tr w:rsidR="007F7D2A" w:rsidRPr="0068103D" w:rsidTr="007F7D2A">
        <w:trPr>
          <w:trHeight w:val="340"/>
        </w:trPr>
        <w:tc>
          <w:tcPr>
            <w:tcW w:w="104" w:type="pct"/>
            <w:vMerge/>
            <w:shd w:val="clear" w:color="auto" w:fill="FFFFFF"/>
            <w:vAlign w:val="center"/>
          </w:tcPr>
          <w:p w:rsidR="007F7D2A" w:rsidRPr="00271E61" w:rsidRDefault="007F7D2A" w:rsidP="007F7D2A">
            <w:pPr>
              <w:jc w:val="center"/>
              <w:rPr>
                <w:sz w:val="20"/>
                <w:szCs w:val="20"/>
              </w:rPr>
            </w:pPr>
          </w:p>
        </w:tc>
        <w:tc>
          <w:tcPr>
            <w:tcW w:w="628" w:type="pct"/>
            <w:shd w:val="clear" w:color="auto" w:fill="FFFFFF"/>
            <w:vAlign w:val="center"/>
          </w:tcPr>
          <w:p w:rsidR="007F7D2A" w:rsidRPr="00271E61" w:rsidRDefault="007F7D2A" w:rsidP="007F7D2A">
            <w:pPr>
              <w:rPr>
                <w:color w:val="000000"/>
                <w:sz w:val="20"/>
                <w:szCs w:val="20"/>
              </w:rPr>
            </w:pPr>
            <w:r w:rsidRPr="00271E61">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1,82</w:t>
            </w:r>
          </w:p>
        </w:tc>
        <w:tc>
          <w:tcPr>
            <w:tcW w:w="262"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1,98</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1,39</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1,71</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7,14</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2,61</w:t>
            </w:r>
          </w:p>
        </w:tc>
        <w:tc>
          <w:tcPr>
            <w:tcW w:w="17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6,06</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4,86</w:t>
            </w:r>
          </w:p>
        </w:tc>
        <w:tc>
          <w:tcPr>
            <w:tcW w:w="190"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3,49</w:t>
            </w:r>
          </w:p>
        </w:tc>
        <w:tc>
          <w:tcPr>
            <w:tcW w:w="20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8,18</w:t>
            </w:r>
          </w:p>
        </w:tc>
        <w:tc>
          <w:tcPr>
            <w:tcW w:w="286"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1,74</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2,19</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3,77</w:t>
            </w:r>
          </w:p>
        </w:tc>
        <w:tc>
          <w:tcPr>
            <w:tcW w:w="224"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1,92</w:t>
            </w:r>
          </w:p>
        </w:tc>
        <w:tc>
          <w:tcPr>
            <w:tcW w:w="253"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1,43</w:t>
            </w:r>
          </w:p>
        </w:tc>
        <w:tc>
          <w:tcPr>
            <w:tcW w:w="30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0,79</w:t>
            </w:r>
          </w:p>
        </w:tc>
        <w:tc>
          <w:tcPr>
            <w:tcW w:w="195"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1,28</w:t>
            </w:r>
          </w:p>
        </w:tc>
        <w:tc>
          <w:tcPr>
            <w:tcW w:w="218" w:type="pct"/>
            <w:tcBorders>
              <w:top w:val="nil"/>
              <w:left w:val="nil"/>
              <w:bottom w:val="single" w:sz="8" w:space="0" w:color="auto"/>
              <w:right w:val="single" w:sz="8" w:space="0" w:color="auto"/>
            </w:tcBorders>
            <w:shd w:val="clear" w:color="000000" w:fill="FFFFFF"/>
            <w:vAlign w:val="center"/>
          </w:tcPr>
          <w:p w:rsidR="007F7D2A" w:rsidRPr="00271E61" w:rsidRDefault="007F7D2A" w:rsidP="007F7D2A">
            <w:pPr>
              <w:jc w:val="center"/>
              <w:rPr>
                <w:color w:val="000000"/>
                <w:sz w:val="20"/>
                <w:szCs w:val="20"/>
              </w:rPr>
            </w:pPr>
            <w:r>
              <w:rPr>
                <w:color w:val="000000"/>
                <w:sz w:val="20"/>
                <w:szCs w:val="20"/>
              </w:rPr>
              <w:t>2,89</w:t>
            </w:r>
          </w:p>
        </w:tc>
      </w:tr>
    </w:tbl>
    <w:p w:rsidR="005D7857" w:rsidRDefault="005D7857" w:rsidP="00A00A1F">
      <w:pPr>
        <w:pStyle w:val="Maximyz0"/>
      </w:pPr>
    </w:p>
    <w:p w:rsidR="0068103D" w:rsidRDefault="0068103D" w:rsidP="00A00A1F">
      <w:pPr>
        <w:pStyle w:val="Maximyz0"/>
      </w:pPr>
    </w:p>
    <w:p w:rsidR="007306A8" w:rsidRDefault="007306A8" w:rsidP="00A00A1F">
      <w:pPr>
        <w:pStyle w:val="Maximyz0"/>
      </w:pPr>
    </w:p>
    <w:p w:rsidR="003E3CE7" w:rsidRDefault="003E3CE7" w:rsidP="003E3CE7">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30</w:t>
        </w:r>
      </w:fldSimple>
      <w:r>
        <w:t xml:space="preserve"> - </w:t>
      </w:r>
      <w:r w:rsidRPr="00211F1D">
        <w:t xml:space="preserve">Данные по помесячным объёмам и доле потерь при транспорте воды на водопроводных сетях </w:t>
      </w:r>
      <w:r w:rsidR="00945016">
        <w:t>МП «Лотошинское ЖКХ»</w:t>
      </w:r>
      <w:r w:rsidRPr="00211F1D">
        <w:t xml:space="preserve"> за 201</w:t>
      </w:r>
      <w:r>
        <w:t>5</w:t>
      </w:r>
      <w:r w:rsidRPr="00211F1D">
        <w:t xml:space="preserve"> г. по сельскому поселению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16"/>
        <w:gridCol w:w="1902"/>
        <w:gridCol w:w="660"/>
        <w:gridCol w:w="794"/>
        <w:gridCol w:w="530"/>
        <w:gridCol w:w="924"/>
        <w:gridCol w:w="660"/>
        <w:gridCol w:w="530"/>
        <w:gridCol w:w="530"/>
        <w:gridCol w:w="924"/>
        <w:gridCol w:w="576"/>
        <w:gridCol w:w="624"/>
        <w:gridCol w:w="866"/>
        <w:gridCol w:w="924"/>
        <w:gridCol w:w="766"/>
        <w:gridCol w:w="679"/>
        <w:gridCol w:w="766"/>
        <w:gridCol w:w="924"/>
        <w:gridCol w:w="591"/>
        <w:gridCol w:w="660"/>
      </w:tblGrid>
      <w:tr w:rsidR="007306A8" w:rsidRPr="003E3CE7" w:rsidTr="003E3CE7">
        <w:trPr>
          <w:trHeight w:val="340"/>
          <w:tblHeader/>
        </w:trPr>
        <w:tc>
          <w:tcPr>
            <w:tcW w:w="104" w:type="pct"/>
            <w:shd w:val="clear" w:color="auto" w:fill="FFFFFF"/>
            <w:vAlign w:val="center"/>
          </w:tcPr>
          <w:p w:rsidR="007306A8" w:rsidRPr="003E3CE7" w:rsidRDefault="007306A8" w:rsidP="003E3CE7">
            <w:pPr>
              <w:jc w:val="center"/>
              <w:rPr>
                <w:sz w:val="20"/>
                <w:szCs w:val="20"/>
              </w:rPr>
            </w:pPr>
            <w:r w:rsidRPr="003E3CE7">
              <w:rPr>
                <w:color w:val="000000"/>
                <w:sz w:val="20"/>
                <w:szCs w:val="20"/>
              </w:rPr>
              <w:t>№</w:t>
            </w:r>
          </w:p>
          <w:p w:rsidR="007306A8" w:rsidRPr="003E3CE7" w:rsidRDefault="007306A8" w:rsidP="003E3CE7">
            <w:pPr>
              <w:jc w:val="center"/>
              <w:rPr>
                <w:sz w:val="20"/>
                <w:szCs w:val="20"/>
              </w:rPr>
            </w:pPr>
            <w:r w:rsidRPr="003E3CE7">
              <w:rPr>
                <w:color w:val="000000"/>
                <w:sz w:val="20"/>
                <w:szCs w:val="20"/>
              </w:rPr>
              <w:t>п/п</w:t>
            </w:r>
          </w:p>
        </w:tc>
        <w:tc>
          <w:tcPr>
            <w:tcW w:w="628" w:type="pct"/>
            <w:shd w:val="clear" w:color="auto" w:fill="FFFFFF"/>
            <w:vAlign w:val="center"/>
          </w:tcPr>
          <w:p w:rsidR="007306A8" w:rsidRPr="003E3CE7" w:rsidRDefault="007306A8" w:rsidP="003E3CE7">
            <w:pPr>
              <w:jc w:val="center"/>
              <w:rPr>
                <w:sz w:val="20"/>
                <w:szCs w:val="20"/>
              </w:rPr>
            </w:pPr>
            <w:r w:rsidRPr="003E3CE7">
              <w:rPr>
                <w:color w:val="000000"/>
                <w:sz w:val="20"/>
                <w:szCs w:val="20"/>
              </w:rPr>
              <w:t>Наименование</w:t>
            </w:r>
          </w:p>
        </w:tc>
        <w:tc>
          <w:tcPr>
            <w:tcW w:w="218"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январь</w:t>
            </w:r>
          </w:p>
        </w:tc>
        <w:tc>
          <w:tcPr>
            <w:tcW w:w="262"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февраль</w:t>
            </w:r>
          </w:p>
        </w:tc>
        <w:tc>
          <w:tcPr>
            <w:tcW w:w="17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март</w:t>
            </w:r>
          </w:p>
        </w:tc>
        <w:tc>
          <w:tcPr>
            <w:tcW w:w="30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 xml:space="preserve">1 </w:t>
            </w:r>
            <w:r w:rsidRPr="003E3CE7">
              <w:rPr>
                <w:iCs/>
                <w:color w:val="000000"/>
                <w:sz w:val="20"/>
                <w:szCs w:val="20"/>
              </w:rPr>
              <w:t>квартал</w:t>
            </w:r>
          </w:p>
        </w:tc>
        <w:tc>
          <w:tcPr>
            <w:tcW w:w="218"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апрель</w:t>
            </w:r>
          </w:p>
        </w:tc>
        <w:tc>
          <w:tcPr>
            <w:tcW w:w="17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май</w:t>
            </w:r>
          </w:p>
        </w:tc>
        <w:tc>
          <w:tcPr>
            <w:tcW w:w="17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июнь</w:t>
            </w:r>
          </w:p>
        </w:tc>
        <w:tc>
          <w:tcPr>
            <w:tcW w:w="30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2 квартал</w:t>
            </w:r>
          </w:p>
        </w:tc>
        <w:tc>
          <w:tcPr>
            <w:tcW w:w="190"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июль</w:t>
            </w:r>
          </w:p>
        </w:tc>
        <w:tc>
          <w:tcPr>
            <w:tcW w:w="206" w:type="pct"/>
            <w:shd w:val="clear" w:color="auto" w:fill="FFFFFF"/>
            <w:vAlign w:val="center"/>
          </w:tcPr>
          <w:p w:rsidR="007306A8" w:rsidRPr="003E3CE7" w:rsidRDefault="007306A8" w:rsidP="003E3CE7">
            <w:pPr>
              <w:jc w:val="center"/>
              <w:rPr>
                <w:sz w:val="20"/>
                <w:szCs w:val="20"/>
              </w:rPr>
            </w:pPr>
            <w:r w:rsidRPr="003E3CE7">
              <w:rPr>
                <w:color w:val="000000"/>
                <w:sz w:val="20"/>
                <w:szCs w:val="20"/>
              </w:rPr>
              <w:t>август</w:t>
            </w:r>
          </w:p>
        </w:tc>
        <w:tc>
          <w:tcPr>
            <w:tcW w:w="286" w:type="pct"/>
            <w:shd w:val="clear" w:color="auto" w:fill="FFFFFF"/>
            <w:vAlign w:val="center"/>
          </w:tcPr>
          <w:p w:rsidR="007306A8" w:rsidRPr="003E3CE7" w:rsidRDefault="007306A8" w:rsidP="003E3CE7">
            <w:pPr>
              <w:jc w:val="center"/>
              <w:rPr>
                <w:sz w:val="20"/>
                <w:szCs w:val="20"/>
              </w:rPr>
            </w:pPr>
            <w:r w:rsidRPr="003E3CE7">
              <w:rPr>
                <w:sz w:val="20"/>
                <w:szCs w:val="20"/>
              </w:rPr>
              <w:t>сентябрь</w:t>
            </w:r>
          </w:p>
        </w:tc>
        <w:tc>
          <w:tcPr>
            <w:tcW w:w="30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3 квартал</w:t>
            </w:r>
          </w:p>
        </w:tc>
        <w:tc>
          <w:tcPr>
            <w:tcW w:w="253"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октябрь</w:t>
            </w:r>
          </w:p>
        </w:tc>
        <w:tc>
          <w:tcPr>
            <w:tcW w:w="224"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ноябрь</w:t>
            </w:r>
          </w:p>
        </w:tc>
        <w:tc>
          <w:tcPr>
            <w:tcW w:w="253"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декабрь</w:t>
            </w:r>
          </w:p>
        </w:tc>
        <w:tc>
          <w:tcPr>
            <w:tcW w:w="30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4 квартал</w:t>
            </w:r>
          </w:p>
        </w:tc>
        <w:tc>
          <w:tcPr>
            <w:tcW w:w="195"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Итого</w:t>
            </w:r>
          </w:p>
        </w:tc>
        <w:tc>
          <w:tcPr>
            <w:tcW w:w="218" w:type="pct"/>
            <w:shd w:val="clear" w:color="auto" w:fill="FFFFFF"/>
            <w:vAlign w:val="center"/>
          </w:tcPr>
          <w:p w:rsidR="007306A8" w:rsidRPr="003E3CE7" w:rsidRDefault="007306A8" w:rsidP="003E3CE7">
            <w:pPr>
              <w:jc w:val="center"/>
              <w:rPr>
                <w:sz w:val="20"/>
                <w:szCs w:val="20"/>
              </w:rPr>
            </w:pPr>
            <w:r w:rsidRPr="003E3CE7">
              <w:rPr>
                <w:bCs/>
                <w:color w:val="000000"/>
                <w:sz w:val="20"/>
                <w:szCs w:val="20"/>
              </w:rPr>
              <w:t>январь</w:t>
            </w:r>
          </w:p>
        </w:tc>
      </w:tr>
      <w:tr w:rsidR="007306A8" w:rsidRPr="003E3CE7" w:rsidTr="003E3CE7">
        <w:trPr>
          <w:trHeight w:val="340"/>
          <w:tblHeader/>
        </w:trPr>
        <w:tc>
          <w:tcPr>
            <w:tcW w:w="5000" w:type="pct"/>
            <w:gridSpan w:val="20"/>
            <w:shd w:val="clear" w:color="auto" w:fill="FFFFFF"/>
            <w:vAlign w:val="center"/>
          </w:tcPr>
          <w:p w:rsidR="007306A8" w:rsidRPr="003E3CE7" w:rsidRDefault="007306A8" w:rsidP="003E3CE7">
            <w:pPr>
              <w:jc w:val="center"/>
              <w:rPr>
                <w:bCs/>
                <w:color w:val="000000"/>
                <w:sz w:val="20"/>
                <w:szCs w:val="20"/>
              </w:rPr>
            </w:pPr>
            <w:r w:rsidRPr="003E3CE7">
              <w:rPr>
                <w:color w:val="000000"/>
                <w:sz w:val="20"/>
                <w:szCs w:val="20"/>
              </w:rPr>
              <w:t>ВЗУ № 6 д. Ушаково</w:t>
            </w:r>
          </w:p>
        </w:tc>
      </w:tr>
      <w:tr w:rsidR="007306A8" w:rsidRPr="003E3CE7" w:rsidTr="003E3CE7">
        <w:trPr>
          <w:trHeight w:val="340"/>
        </w:trPr>
        <w:tc>
          <w:tcPr>
            <w:tcW w:w="104" w:type="pct"/>
            <w:vMerge w:val="restart"/>
            <w:shd w:val="clear" w:color="auto" w:fill="FFFFFF"/>
            <w:vAlign w:val="center"/>
          </w:tcPr>
          <w:p w:rsidR="007306A8" w:rsidRPr="003E3CE7" w:rsidRDefault="007306A8" w:rsidP="003E3CE7">
            <w:pPr>
              <w:jc w:val="center"/>
              <w:rPr>
                <w:sz w:val="20"/>
                <w:szCs w:val="20"/>
              </w:rPr>
            </w:pPr>
            <w:r w:rsidRPr="003E3CE7">
              <w:rPr>
                <w:color w:val="000000"/>
                <w:sz w:val="20"/>
                <w:szCs w:val="20"/>
              </w:rPr>
              <w:t>1.</w:t>
            </w:r>
          </w:p>
        </w:tc>
        <w:tc>
          <w:tcPr>
            <w:tcW w:w="628" w:type="pct"/>
            <w:shd w:val="clear" w:color="auto" w:fill="FFFFFF"/>
            <w:vAlign w:val="center"/>
          </w:tcPr>
          <w:p w:rsidR="007306A8" w:rsidRPr="003E3CE7" w:rsidRDefault="007306A8" w:rsidP="003E3CE7">
            <w:pPr>
              <w:rPr>
                <w:sz w:val="20"/>
                <w:szCs w:val="20"/>
              </w:rPr>
            </w:pPr>
            <w:r w:rsidRPr="003E3CE7">
              <w:rPr>
                <w:sz w:val="20"/>
                <w:szCs w:val="20"/>
              </w:rPr>
              <w:t>подъём</w:t>
            </w:r>
          </w:p>
        </w:tc>
        <w:tc>
          <w:tcPr>
            <w:tcW w:w="218"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4604</w:t>
            </w:r>
          </w:p>
        </w:tc>
        <w:tc>
          <w:tcPr>
            <w:tcW w:w="262"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5028</w:t>
            </w:r>
          </w:p>
        </w:tc>
        <w:tc>
          <w:tcPr>
            <w:tcW w:w="17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5266</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14898</w:t>
            </w:r>
          </w:p>
        </w:tc>
        <w:tc>
          <w:tcPr>
            <w:tcW w:w="218"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4649</w:t>
            </w:r>
          </w:p>
        </w:tc>
        <w:tc>
          <w:tcPr>
            <w:tcW w:w="17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5249</w:t>
            </w:r>
          </w:p>
        </w:tc>
        <w:tc>
          <w:tcPr>
            <w:tcW w:w="17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5161</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15059</w:t>
            </w:r>
          </w:p>
        </w:tc>
        <w:tc>
          <w:tcPr>
            <w:tcW w:w="190"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29957</w:t>
            </w:r>
          </w:p>
        </w:tc>
        <w:tc>
          <w:tcPr>
            <w:tcW w:w="206"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5290</w:t>
            </w:r>
          </w:p>
        </w:tc>
        <w:tc>
          <w:tcPr>
            <w:tcW w:w="286"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5993</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5466</w:t>
            </w:r>
          </w:p>
        </w:tc>
        <w:tc>
          <w:tcPr>
            <w:tcW w:w="253"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16749</w:t>
            </w:r>
          </w:p>
        </w:tc>
        <w:tc>
          <w:tcPr>
            <w:tcW w:w="224"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5733</w:t>
            </w:r>
          </w:p>
        </w:tc>
        <w:tc>
          <w:tcPr>
            <w:tcW w:w="253"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5194</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4765</w:t>
            </w:r>
          </w:p>
        </w:tc>
        <w:tc>
          <w:tcPr>
            <w:tcW w:w="19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15692</w:t>
            </w:r>
          </w:p>
        </w:tc>
        <w:tc>
          <w:tcPr>
            <w:tcW w:w="218" w:type="pct"/>
            <w:tcBorders>
              <w:top w:val="single" w:sz="4" w:space="0" w:color="auto"/>
              <w:left w:val="single" w:sz="4" w:space="0" w:color="auto"/>
              <w:bottom w:val="nil"/>
              <w:right w:val="single" w:sz="4" w:space="0" w:color="auto"/>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62398</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sz w:val="20"/>
                <w:szCs w:val="20"/>
              </w:rPr>
            </w:pPr>
            <w:r w:rsidRPr="003E3CE7">
              <w:rPr>
                <w:color w:val="000000"/>
                <w:sz w:val="20"/>
                <w:szCs w:val="20"/>
              </w:rPr>
              <w:t>реализация</w:t>
            </w:r>
          </w:p>
        </w:tc>
        <w:tc>
          <w:tcPr>
            <w:tcW w:w="218"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4348</w:t>
            </w:r>
          </w:p>
        </w:tc>
        <w:tc>
          <w:tcPr>
            <w:tcW w:w="262"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4305</w:t>
            </w:r>
          </w:p>
        </w:tc>
        <w:tc>
          <w:tcPr>
            <w:tcW w:w="17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4100</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12753</w:t>
            </w:r>
          </w:p>
        </w:tc>
        <w:tc>
          <w:tcPr>
            <w:tcW w:w="218"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4305</w:t>
            </w:r>
          </w:p>
        </w:tc>
        <w:tc>
          <w:tcPr>
            <w:tcW w:w="17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4149</w:t>
            </w:r>
          </w:p>
        </w:tc>
        <w:tc>
          <w:tcPr>
            <w:tcW w:w="17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4147</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12601</w:t>
            </w:r>
          </w:p>
        </w:tc>
        <w:tc>
          <w:tcPr>
            <w:tcW w:w="190"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25354</w:t>
            </w:r>
          </w:p>
        </w:tc>
        <w:tc>
          <w:tcPr>
            <w:tcW w:w="206"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4001</w:t>
            </w:r>
          </w:p>
        </w:tc>
        <w:tc>
          <w:tcPr>
            <w:tcW w:w="286"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4008</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4479</w:t>
            </w:r>
          </w:p>
        </w:tc>
        <w:tc>
          <w:tcPr>
            <w:tcW w:w="253"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12488</w:t>
            </w:r>
          </w:p>
        </w:tc>
        <w:tc>
          <w:tcPr>
            <w:tcW w:w="224"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4108</w:t>
            </w:r>
          </w:p>
        </w:tc>
        <w:tc>
          <w:tcPr>
            <w:tcW w:w="253"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4114</w:t>
            </w:r>
          </w:p>
        </w:tc>
        <w:tc>
          <w:tcPr>
            <w:tcW w:w="30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4746</w:t>
            </w:r>
          </w:p>
        </w:tc>
        <w:tc>
          <w:tcPr>
            <w:tcW w:w="195" w:type="pct"/>
            <w:tcBorders>
              <w:top w:val="single" w:sz="4" w:space="0" w:color="auto"/>
              <w:left w:val="single" w:sz="4" w:space="0" w:color="auto"/>
              <w:bottom w:val="nil"/>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12968</w:t>
            </w:r>
          </w:p>
        </w:tc>
        <w:tc>
          <w:tcPr>
            <w:tcW w:w="218" w:type="pct"/>
            <w:tcBorders>
              <w:top w:val="single" w:sz="4" w:space="0" w:color="auto"/>
              <w:left w:val="single" w:sz="4" w:space="0" w:color="auto"/>
              <w:bottom w:val="nil"/>
              <w:right w:val="single" w:sz="4" w:space="0" w:color="auto"/>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50810</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sz w:val="20"/>
                <w:szCs w:val="20"/>
              </w:rPr>
            </w:pPr>
            <w:r w:rsidRPr="003E3CE7">
              <w:rPr>
                <w:color w:val="000000"/>
                <w:sz w:val="20"/>
                <w:szCs w:val="20"/>
              </w:rPr>
              <w:t>потери воды</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256</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723</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1166</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2145</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344</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1100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1014</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2458</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4603</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1289</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1985</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987</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4261</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1625</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1080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19</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2724</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sz w:val="20"/>
                <w:szCs w:val="20"/>
              </w:rPr>
            </w:pPr>
            <w:r w:rsidRPr="003E3CE7">
              <w:rPr>
                <w:color w:val="000000"/>
                <w:sz w:val="20"/>
                <w:szCs w:val="20"/>
              </w:rPr>
              <w:t>11588</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5,56</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14,38</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22,14</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14,40</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7,40</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20,96</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19,65</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16,32</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15,37</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24,37</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33,12</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18,06</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25,44</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28,34</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20,79</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0,40</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17,36</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18,57</w:t>
            </w:r>
          </w:p>
        </w:tc>
      </w:tr>
      <w:tr w:rsidR="007306A8" w:rsidRPr="003E3CE7" w:rsidTr="003E3CE7">
        <w:trPr>
          <w:trHeight w:val="340"/>
        </w:trPr>
        <w:tc>
          <w:tcPr>
            <w:tcW w:w="5000" w:type="pct"/>
            <w:gridSpan w:val="20"/>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ВЗУ № 13 д. Доры</w:t>
            </w:r>
          </w:p>
        </w:tc>
      </w:tr>
      <w:tr w:rsidR="007306A8" w:rsidRPr="003E3CE7" w:rsidTr="003E3CE7">
        <w:trPr>
          <w:trHeight w:val="340"/>
        </w:trPr>
        <w:tc>
          <w:tcPr>
            <w:tcW w:w="104" w:type="pct"/>
            <w:vMerge w:val="restart"/>
            <w:shd w:val="clear" w:color="auto" w:fill="FFFFFF"/>
            <w:vAlign w:val="center"/>
          </w:tcPr>
          <w:p w:rsidR="007306A8" w:rsidRPr="003E3CE7" w:rsidRDefault="007306A8" w:rsidP="003E3CE7">
            <w:pPr>
              <w:jc w:val="center"/>
              <w:rPr>
                <w:sz w:val="20"/>
                <w:szCs w:val="20"/>
              </w:rPr>
            </w:pPr>
            <w:r w:rsidRPr="003E3CE7">
              <w:rPr>
                <w:sz w:val="20"/>
                <w:szCs w:val="20"/>
              </w:rPr>
              <w:t>2.</w:t>
            </w:r>
          </w:p>
        </w:tc>
        <w:tc>
          <w:tcPr>
            <w:tcW w:w="628" w:type="pct"/>
            <w:shd w:val="clear" w:color="auto" w:fill="FFFFFF"/>
            <w:vAlign w:val="center"/>
          </w:tcPr>
          <w:p w:rsidR="007306A8" w:rsidRPr="003E3CE7" w:rsidRDefault="007306A8" w:rsidP="003E3CE7">
            <w:pPr>
              <w:rPr>
                <w:color w:val="000000"/>
                <w:sz w:val="20"/>
                <w:szCs w:val="20"/>
              </w:rPr>
            </w:pPr>
            <w:r w:rsidRPr="003E3CE7">
              <w:rPr>
                <w:sz w:val="20"/>
                <w:szCs w:val="20"/>
              </w:rPr>
              <w:t>подъём</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2200</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2770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2931</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7901</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2799</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2680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3031</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8510</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16411</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3100</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3139</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3154</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9393</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3000</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2870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3457</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9327</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35131</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color w:val="000000"/>
                <w:sz w:val="20"/>
                <w:szCs w:val="20"/>
              </w:rPr>
            </w:pPr>
            <w:r w:rsidRPr="003E3CE7">
              <w:rPr>
                <w:color w:val="000000"/>
                <w:sz w:val="20"/>
                <w:szCs w:val="20"/>
              </w:rPr>
              <w:t>реализация</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2190</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2700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2532</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7422</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2328</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2397</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2667</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7392</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14814</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2553</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2480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2616</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7649</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2637</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2549</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3429</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8615</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31078</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color w:val="000000"/>
                <w:sz w:val="20"/>
                <w:szCs w:val="20"/>
              </w:rPr>
            </w:pPr>
            <w:r w:rsidRPr="003E3CE7">
              <w:rPr>
                <w:color w:val="000000"/>
                <w:sz w:val="20"/>
                <w:szCs w:val="20"/>
              </w:rPr>
              <w:t>потери воды</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10</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399</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479</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471</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283</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364</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1118</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1597</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547</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659</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538</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1744</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363</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321</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28</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712</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4053</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0,45</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2,53</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13,61</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6,06</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16,83</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10,56</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12,01</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13,14</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9,73</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17,65</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20,99</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17,06</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18,57</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12,10</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11,18</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0,81</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7,63</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11,54</w:t>
            </w:r>
          </w:p>
        </w:tc>
      </w:tr>
      <w:tr w:rsidR="007306A8" w:rsidRPr="003E3CE7" w:rsidTr="003E3CE7">
        <w:trPr>
          <w:trHeight w:val="340"/>
        </w:trPr>
        <w:tc>
          <w:tcPr>
            <w:tcW w:w="5000" w:type="pct"/>
            <w:gridSpan w:val="20"/>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ВЗУ № 14 п. Б. Сестра</w:t>
            </w:r>
          </w:p>
        </w:tc>
      </w:tr>
      <w:tr w:rsidR="007306A8" w:rsidRPr="003E3CE7" w:rsidTr="003E3CE7">
        <w:trPr>
          <w:trHeight w:val="340"/>
        </w:trPr>
        <w:tc>
          <w:tcPr>
            <w:tcW w:w="104" w:type="pct"/>
            <w:vMerge w:val="restart"/>
            <w:shd w:val="clear" w:color="auto" w:fill="FFFFFF"/>
            <w:vAlign w:val="center"/>
          </w:tcPr>
          <w:p w:rsidR="007306A8" w:rsidRPr="003E3CE7" w:rsidRDefault="007306A8" w:rsidP="003E3CE7">
            <w:pPr>
              <w:jc w:val="center"/>
              <w:rPr>
                <w:sz w:val="20"/>
                <w:szCs w:val="20"/>
              </w:rPr>
            </w:pPr>
            <w:r w:rsidRPr="003E3CE7">
              <w:rPr>
                <w:sz w:val="20"/>
                <w:szCs w:val="20"/>
              </w:rPr>
              <w:t>3.</w:t>
            </w:r>
          </w:p>
        </w:tc>
        <w:tc>
          <w:tcPr>
            <w:tcW w:w="628" w:type="pct"/>
            <w:shd w:val="clear" w:color="auto" w:fill="FFFFFF"/>
            <w:vAlign w:val="center"/>
          </w:tcPr>
          <w:p w:rsidR="007306A8" w:rsidRPr="003E3CE7" w:rsidRDefault="007306A8" w:rsidP="003E3CE7">
            <w:pPr>
              <w:rPr>
                <w:color w:val="000000"/>
                <w:sz w:val="20"/>
                <w:szCs w:val="20"/>
              </w:rPr>
            </w:pPr>
            <w:r w:rsidRPr="003E3CE7">
              <w:rPr>
                <w:sz w:val="20"/>
                <w:szCs w:val="20"/>
              </w:rPr>
              <w:t>подъём</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950</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700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701</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2351</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749</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830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850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2429</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4780</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780</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720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801</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2301</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680</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781</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1180</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2641</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9722</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color w:val="000000"/>
                <w:sz w:val="20"/>
                <w:szCs w:val="20"/>
              </w:rPr>
            </w:pPr>
            <w:r w:rsidRPr="003E3CE7">
              <w:rPr>
                <w:color w:val="000000"/>
                <w:sz w:val="20"/>
                <w:szCs w:val="20"/>
              </w:rPr>
              <w:t>реализация</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608</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671</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478</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1757</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619</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495</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580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1694</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3451</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515</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621</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730</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1866</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628</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641</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1178</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2447</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7764</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color w:val="000000"/>
                <w:sz w:val="20"/>
                <w:szCs w:val="20"/>
              </w:rPr>
            </w:pPr>
            <w:r w:rsidRPr="003E3CE7">
              <w:rPr>
                <w:color w:val="000000"/>
                <w:sz w:val="20"/>
                <w:szCs w:val="20"/>
              </w:rPr>
              <w:t>потери воды</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342</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29</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223</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594</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130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335</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270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735</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1329</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265</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99</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71</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435</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52</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140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194</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1958</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36,00</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4,14</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31,81</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25,27</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17,36</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40,36</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31,76</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30,26</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27,80</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33,97</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13,75</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8,86</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18,90</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7,65</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17,93</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0,17</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7,35</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20,14</w:t>
            </w:r>
          </w:p>
        </w:tc>
      </w:tr>
      <w:tr w:rsidR="007306A8" w:rsidRPr="003E3CE7" w:rsidTr="003E3CE7">
        <w:trPr>
          <w:trHeight w:val="340"/>
        </w:trPr>
        <w:tc>
          <w:tcPr>
            <w:tcW w:w="5000" w:type="pct"/>
            <w:gridSpan w:val="20"/>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ВЗУ № 16 п. Торфяной</w:t>
            </w:r>
          </w:p>
        </w:tc>
      </w:tr>
      <w:tr w:rsidR="007306A8" w:rsidRPr="003E3CE7" w:rsidTr="003E3CE7">
        <w:trPr>
          <w:trHeight w:val="340"/>
        </w:trPr>
        <w:tc>
          <w:tcPr>
            <w:tcW w:w="104" w:type="pct"/>
            <w:vMerge w:val="restart"/>
            <w:shd w:val="clear" w:color="auto" w:fill="FFFFFF"/>
            <w:vAlign w:val="center"/>
          </w:tcPr>
          <w:p w:rsidR="007306A8" w:rsidRPr="003E3CE7" w:rsidRDefault="007306A8" w:rsidP="003E3CE7">
            <w:pPr>
              <w:jc w:val="center"/>
              <w:rPr>
                <w:sz w:val="20"/>
                <w:szCs w:val="20"/>
              </w:rPr>
            </w:pPr>
            <w:r w:rsidRPr="003E3CE7">
              <w:rPr>
                <w:sz w:val="20"/>
                <w:szCs w:val="20"/>
              </w:rPr>
              <w:t>4.</w:t>
            </w:r>
          </w:p>
        </w:tc>
        <w:tc>
          <w:tcPr>
            <w:tcW w:w="628" w:type="pct"/>
            <w:shd w:val="clear" w:color="auto" w:fill="FFFFFF"/>
            <w:vAlign w:val="center"/>
          </w:tcPr>
          <w:p w:rsidR="007306A8" w:rsidRPr="003E3CE7" w:rsidRDefault="007306A8" w:rsidP="003E3CE7">
            <w:pPr>
              <w:rPr>
                <w:color w:val="000000"/>
                <w:sz w:val="20"/>
                <w:szCs w:val="20"/>
              </w:rPr>
            </w:pPr>
            <w:r w:rsidRPr="003E3CE7">
              <w:rPr>
                <w:sz w:val="20"/>
                <w:szCs w:val="20"/>
              </w:rPr>
              <w:t>подъём</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247</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150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160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557</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155</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320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318</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793</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1350</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251</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285</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296</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832</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220</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348</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430</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998</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3180</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color w:val="000000"/>
                <w:sz w:val="20"/>
                <w:szCs w:val="20"/>
              </w:rPr>
            </w:pPr>
            <w:r w:rsidRPr="003E3CE7">
              <w:rPr>
                <w:color w:val="000000"/>
                <w:sz w:val="20"/>
                <w:szCs w:val="20"/>
              </w:rPr>
              <w:t>реализация</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239</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131</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143</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513</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155</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315</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288</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758</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1271</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137</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283</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296</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716</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220</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348</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426</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994</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2981</w:t>
            </w:r>
          </w:p>
        </w:tc>
      </w:tr>
      <w:tr w:rsidR="007306A8" w:rsidRPr="003E3CE7" w:rsidTr="003E3CE7">
        <w:trPr>
          <w:trHeight w:val="340"/>
        </w:trPr>
        <w:tc>
          <w:tcPr>
            <w:tcW w:w="104" w:type="pct"/>
            <w:vMerge/>
            <w:shd w:val="clear" w:color="auto" w:fill="FFFFFF"/>
            <w:vAlign w:val="center"/>
          </w:tcPr>
          <w:p w:rsidR="007306A8" w:rsidRPr="003E3CE7" w:rsidRDefault="007306A8" w:rsidP="003E3CE7">
            <w:pPr>
              <w:jc w:val="center"/>
              <w:rPr>
                <w:sz w:val="20"/>
                <w:szCs w:val="20"/>
              </w:rPr>
            </w:pPr>
          </w:p>
        </w:tc>
        <w:tc>
          <w:tcPr>
            <w:tcW w:w="628" w:type="pct"/>
            <w:shd w:val="clear" w:color="auto" w:fill="FFFFFF"/>
            <w:vAlign w:val="center"/>
          </w:tcPr>
          <w:p w:rsidR="007306A8" w:rsidRPr="003E3CE7" w:rsidRDefault="007306A8" w:rsidP="003E3CE7">
            <w:pPr>
              <w:rPr>
                <w:color w:val="000000"/>
                <w:sz w:val="20"/>
                <w:szCs w:val="20"/>
              </w:rPr>
            </w:pPr>
            <w:r w:rsidRPr="003E3CE7">
              <w:rPr>
                <w:color w:val="000000"/>
                <w:sz w:val="20"/>
                <w:szCs w:val="20"/>
              </w:rPr>
              <w:t>потери воды</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8</w:t>
            </w:r>
          </w:p>
        </w:tc>
        <w:tc>
          <w:tcPr>
            <w:tcW w:w="262"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19</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17</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44</w:t>
            </w:r>
          </w:p>
        </w:tc>
        <w:tc>
          <w:tcPr>
            <w:tcW w:w="218"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0</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5</w:t>
            </w:r>
          </w:p>
        </w:tc>
        <w:tc>
          <w:tcPr>
            <w:tcW w:w="17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35</w:t>
            </w:r>
          </w:p>
        </w:tc>
        <w:tc>
          <w:tcPr>
            <w:tcW w:w="190"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79</w:t>
            </w:r>
          </w:p>
        </w:tc>
        <w:tc>
          <w:tcPr>
            <w:tcW w:w="20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114</w:t>
            </w:r>
          </w:p>
        </w:tc>
        <w:tc>
          <w:tcPr>
            <w:tcW w:w="286"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2</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0</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116</w:t>
            </w:r>
          </w:p>
        </w:tc>
        <w:tc>
          <w:tcPr>
            <w:tcW w:w="224"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0</w:t>
            </w:r>
          </w:p>
        </w:tc>
        <w:tc>
          <w:tcPr>
            <w:tcW w:w="253"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0</w:t>
            </w:r>
          </w:p>
        </w:tc>
        <w:tc>
          <w:tcPr>
            <w:tcW w:w="30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w:t>
            </w:r>
          </w:p>
        </w:tc>
        <w:tc>
          <w:tcPr>
            <w:tcW w:w="195" w:type="pct"/>
            <w:tcBorders>
              <w:top w:val="single" w:sz="4" w:space="0" w:color="auto"/>
              <w:left w:val="single" w:sz="4" w:space="0" w:color="auto"/>
              <w:bottom w:val="single" w:sz="4" w:space="0" w:color="auto"/>
              <w:right w:val="nil"/>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4</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rsidR="007306A8" w:rsidRPr="003E3CE7" w:rsidRDefault="007306A8" w:rsidP="003E3CE7">
            <w:pPr>
              <w:jc w:val="center"/>
              <w:rPr>
                <w:color w:val="000000"/>
                <w:sz w:val="20"/>
                <w:szCs w:val="20"/>
              </w:rPr>
            </w:pPr>
            <w:r w:rsidRPr="003E3CE7">
              <w:rPr>
                <w:color w:val="000000"/>
                <w:sz w:val="20"/>
                <w:szCs w:val="20"/>
              </w:rPr>
              <w:t>199</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3,24</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12,67</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10,63</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7,90</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0,00</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1,56</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9,43</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4,41</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5,85</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45,42</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0,70</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0,00</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13,94</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0,00</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0,00</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0,93</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0,40</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6,26</w:t>
            </w:r>
          </w:p>
        </w:tc>
      </w:tr>
    </w:tbl>
    <w:p w:rsidR="007306A8" w:rsidRDefault="007306A8" w:rsidP="00A00A1F">
      <w:pPr>
        <w:pStyle w:val="Maximyz0"/>
      </w:pPr>
    </w:p>
    <w:p w:rsidR="003E3CE7" w:rsidRDefault="003E3CE7" w:rsidP="003E3CE7">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31</w:t>
        </w:r>
      </w:fldSimple>
      <w:r>
        <w:t xml:space="preserve"> - </w:t>
      </w:r>
      <w:r w:rsidRPr="00A30F75">
        <w:t xml:space="preserve">Данные по помесячным объёмам и доле потерь при транспорте воды на водопроводных сетях </w:t>
      </w:r>
      <w:r w:rsidR="00945016">
        <w:t>МП «Лотошинское ЖКХ»</w:t>
      </w:r>
      <w:r w:rsidRPr="00A30F75">
        <w:t xml:space="preserve"> за 201</w:t>
      </w:r>
      <w:r>
        <w:t>6</w:t>
      </w:r>
      <w:r w:rsidRPr="00A30F75">
        <w:t xml:space="preserve"> г. по сельскому поселению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16"/>
        <w:gridCol w:w="1902"/>
        <w:gridCol w:w="660"/>
        <w:gridCol w:w="794"/>
        <w:gridCol w:w="530"/>
        <w:gridCol w:w="924"/>
        <w:gridCol w:w="660"/>
        <w:gridCol w:w="530"/>
        <w:gridCol w:w="530"/>
        <w:gridCol w:w="924"/>
        <w:gridCol w:w="576"/>
        <w:gridCol w:w="624"/>
        <w:gridCol w:w="866"/>
        <w:gridCol w:w="924"/>
        <w:gridCol w:w="766"/>
        <w:gridCol w:w="679"/>
        <w:gridCol w:w="766"/>
        <w:gridCol w:w="924"/>
        <w:gridCol w:w="591"/>
        <w:gridCol w:w="660"/>
      </w:tblGrid>
      <w:tr w:rsidR="003E3CE7" w:rsidRPr="003E3CE7" w:rsidTr="003E3CE7">
        <w:trPr>
          <w:trHeight w:val="340"/>
          <w:tblHeader/>
        </w:trPr>
        <w:tc>
          <w:tcPr>
            <w:tcW w:w="104" w:type="pct"/>
            <w:shd w:val="clear" w:color="auto" w:fill="FFFFFF"/>
            <w:vAlign w:val="center"/>
          </w:tcPr>
          <w:p w:rsidR="003E3CE7" w:rsidRPr="003E3CE7" w:rsidRDefault="003E3CE7" w:rsidP="003E3CE7">
            <w:pPr>
              <w:jc w:val="center"/>
              <w:rPr>
                <w:sz w:val="20"/>
                <w:szCs w:val="20"/>
              </w:rPr>
            </w:pPr>
            <w:r w:rsidRPr="003E3CE7">
              <w:rPr>
                <w:color w:val="000000"/>
                <w:sz w:val="20"/>
                <w:szCs w:val="20"/>
              </w:rPr>
              <w:t>№</w:t>
            </w:r>
          </w:p>
          <w:p w:rsidR="003E3CE7" w:rsidRPr="003E3CE7" w:rsidRDefault="003E3CE7" w:rsidP="003E3CE7">
            <w:pPr>
              <w:jc w:val="center"/>
              <w:rPr>
                <w:sz w:val="20"/>
                <w:szCs w:val="20"/>
              </w:rPr>
            </w:pPr>
            <w:r w:rsidRPr="003E3CE7">
              <w:rPr>
                <w:color w:val="000000"/>
                <w:sz w:val="20"/>
                <w:szCs w:val="20"/>
              </w:rPr>
              <w:t>п/п</w:t>
            </w:r>
          </w:p>
        </w:tc>
        <w:tc>
          <w:tcPr>
            <w:tcW w:w="628" w:type="pct"/>
            <w:shd w:val="clear" w:color="auto" w:fill="FFFFFF"/>
            <w:vAlign w:val="center"/>
          </w:tcPr>
          <w:p w:rsidR="003E3CE7" w:rsidRPr="003E3CE7" w:rsidRDefault="003E3CE7" w:rsidP="003E3CE7">
            <w:pPr>
              <w:jc w:val="center"/>
              <w:rPr>
                <w:sz w:val="20"/>
                <w:szCs w:val="20"/>
              </w:rPr>
            </w:pPr>
            <w:r w:rsidRPr="003E3CE7">
              <w:rPr>
                <w:color w:val="000000"/>
                <w:sz w:val="20"/>
                <w:szCs w:val="20"/>
              </w:rPr>
              <w:t>Наименование</w:t>
            </w:r>
          </w:p>
        </w:tc>
        <w:tc>
          <w:tcPr>
            <w:tcW w:w="218"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январь</w:t>
            </w:r>
          </w:p>
        </w:tc>
        <w:tc>
          <w:tcPr>
            <w:tcW w:w="262"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февраль</w:t>
            </w:r>
          </w:p>
        </w:tc>
        <w:tc>
          <w:tcPr>
            <w:tcW w:w="17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март</w:t>
            </w:r>
          </w:p>
        </w:tc>
        <w:tc>
          <w:tcPr>
            <w:tcW w:w="30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 xml:space="preserve">1 </w:t>
            </w:r>
            <w:r w:rsidRPr="003E3CE7">
              <w:rPr>
                <w:iCs/>
                <w:color w:val="000000"/>
                <w:sz w:val="20"/>
                <w:szCs w:val="20"/>
              </w:rPr>
              <w:t>квартал</w:t>
            </w:r>
          </w:p>
        </w:tc>
        <w:tc>
          <w:tcPr>
            <w:tcW w:w="218"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апрель</w:t>
            </w:r>
          </w:p>
        </w:tc>
        <w:tc>
          <w:tcPr>
            <w:tcW w:w="17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май</w:t>
            </w:r>
          </w:p>
        </w:tc>
        <w:tc>
          <w:tcPr>
            <w:tcW w:w="17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июнь</w:t>
            </w:r>
          </w:p>
        </w:tc>
        <w:tc>
          <w:tcPr>
            <w:tcW w:w="30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2 квартал</w:t>
            </w:r>
          </w:p>
        </w:tc>
        <w:tc>
          <w:tcPr>
            <w:tcW w:w="190"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июль</w:t>
            </w:r>
          </w:p>
        </w:tc>
        <w:tc>
          <w:tcPr>
            <w:tcW w:w="206" w:type="pct"/>
            <w:shd w:val="clear" w:color="auto" w:fill="FFFFFF"/>
            <w:vAlign w:val="center"/>
          </w:tcPr>
          <w:p w:rsidR="003E3CE7" w:rsidRPr="003E3CE7" w:rsidRDefault="003E3CE7" w:rsidP="003E3CE7">
            <w:pPr>
              <w:jc w:val="center"/>
              <w:rPr>
                <w:sz w:val="20"/>
                <w:szCs w:val="20"/>
              </w:rPr>
            </w:pPr>
            <w:r w:rsidRPr="003E3CE7">
              <w:rPr>
                <w:color w:val="000000"/>
                <w:sz w:val="20"/>
                <w:szCs w:val="20"/>
              </w:rPr>
              <w:t>август</w:t>
            </w:r>
          </w:p>
        </w:tc>
        <w:tc>
          <w:tcPr>
            <w:tcW w:w="286" w:type="pct"/>
            <w:shd w:val="clear" w:color="auto" w:fill="FFFFFF"/>
            <w:vAlign w:val="center"/>
          </w:tcPr>
          <w:p w:rsidR="003E3CE7" w:rsidRPr="003E3CE7" w:rsidRDefault="003E3CE7" w:rsidP="003E3CE7">
            <w:pPr>
              <w:jc w:val="center"/>
              <w:rPr>
                <w:sz w:val="20"/>
                <w:szCs w:val="20"/>
              </w:rPr>
            </w:pPr>
            <w:r w:rsidRPr="003E3CE7">
              <w:rPr>
                <w:sz w:val="20"/>
                <w:szCs w:val="20"/>
              </w:rPr>
              <w:t>сентябрь</w:t>
            </w:r>
          </w:p>
        </w:tc>
        <w:tc>
          <w:tcPr>
            <w:tcW w:w="30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3 квартал</w:t>
            </w:r>
          </w:p>
        </w:tc>
        <w:tc>
          <w:tcPr>
            <w:tcW w:w="253"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октябрь</w:t>
            </w:r>
          </w:p>
        </w:tc>
        <w:tc>
          <w:tcPr>
            <w:tcW w:w="224"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ноябрь</w:t>
            </w:r>
          </w:p>
        </w:tc>
        <w:tc>
          <w:tcPr>
            <w:tcW w:w="253"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декабрь</w:t>
            </w:r>
          </w:p>
        </w:tc>
        <w:tc>
          <w:tcPr>
            <w:tcW w:w="30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4 квартал</w:t>
            </w:r>
          </w:p>
        </w:tc>
        <w:tc>
          <w:tcPr>
            <w:tcW w:w="195"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Итого</w:t>
            </w:r>
          </w:p>
        </w:tc>
        <w:tc>
          <w:tcPr>
            <w:tcW w:w="218" w:type="pct"/>
            <w:shd w:val="clear" w:color="auto" w:fill="FFFFFF"/>
            <w:vAlign w:val="center"/>
          </w:tcPr>
          <w:p w:rsidR="003E3CE7" w:rsidRPr="003E3CE7" w:rsidRDefault="003E3CE7" w:rsidP="003E3CE7">
            <w:pPr>
              <w:jc w:val="center"/>
              <w:rPr>
                <w:sz w:val="20"/>
                <w:szCs w:val="20"/>
              </w:rPr>
            </w:pPr>
            <w:r w:rsidRPr="003E3CE7">
              <w:rPr>
                <w:bCs/>
                <w:color w:val="000000"/>
                <w:sz w:val="20"/>
                <w:szCs w:val="20"/>
              </w:rPr>
              <w:t>январь</w:t>
            </w:r>
          </w:p>
        </w:tc>
      </w:tr>
      <w:tr w:rsidR="003E3CE7" w:rsidRPr="003E3CE7" w:rsidTr="003E3CE7">
        <w:trPr>
          <w:trHeight w:val="340"/>
          <w:tblHeader/>
        </w:trPr>
        <w:tc>
          <w:tcPr>
            <w:tcW w:w="5000" w:type="pct"/>
            <w:gridSpan w:val="20"/>
            <w:shd w:val="clear" w:color="auto" w:fill="FFFFFF"/>
            <w:vAlign w:val="center"/>
          </w:tcPr>
          <w:p w:rsidR="003E3CE7" w:rsidRPr="003E3CE7" w:rsidRDefault="003E3CE7" w:rsidP="003E3CE7">
            <w:pPr>
              <w:jc w:val="center"/>
              <w:rPr>
                <w:bCs/>
                <w:color w:val="000000"/>
                <w:sz w:val="20"/>
                <w:szCs w:val="20"/>
              </w:rPr>
            </w:pPr>
            <w:r w:rsidRPr="003E3CE7">
              <w:rPr>
                <w:color w:val="000000"/>
                <w:sz w:val="20"/>
                <w:szCs w:val="20"/>
              </w:rPr>
              <w:t>ВЗУ № 6 д. Ушаково</w:t>
            </w:r>
          </w:p>
        </w:tc>
      </w:tr>
      <w:tr w:rsidR="003E3CE7" w:rsidRPr="003E3CE7" w:rsidTr="003E3CE7">
        <w:trPr>
          <w:trHeight w:val="340"/>
        </w:trPr>
        <w:tc>
          <w:tcPr>
            <w:tcW w:w="104" w:type="pct"/>
            <w:vMerge w:val="restart"/>
            <w:shd w:val="clear" w:color="auto" w:fill="FFFFFF"/>
            <w:vAlign w:val="center"/>
          </w:tcPr>
          <w:p w:rsidR="003E3CE7" w:rsidRPr="003E3CE7" w:rsidRDefault="003E3CE7" w:rsidP="003E3CE7">
            <w:pPr>
              <w:jc w:val="center"/>
              <w:rPr>
                <w:sz w:val="20"/>
                <w:szCs w:val="20"/>
              </w:rPr>
            </w:pPr>
            <w:r w:rsidRPr="003E3CE7">
              <w:rPr>
                <w:color w:val="000000"/>
                <w:sz w:val="20"/>
                <w:szCs w:val="20"/>
              </w:rPr>
              <w:t>1.</w:t>
            </w:r>
          </w:p>
        </w:tc>
        <w:tc>
          <w:tcPr>
            <w:tcW w:w="628" w:type="pct"/>
            <w:shd w:val="clear" w:color="auto" w:fill="FFFFFF"/>
            <w:vAlign w:val="center"/>
          </w:tcPr>
          <w:p w:rsidR="003E3CE7" w:rsidRPr="003E3CE7" w:rsidRDefault="003E3CE7" w:rsidP="003E3CE7">
            <w:pPr>
              <w:rPr>
                <w:sz w:val="20"/>
                <w:szCs w:val="20"/>
              </w:rPr>
            </w:pPr>
            <w:r w:rsidRPr="003E3CE7">
              <w:rPr>
                <w:sz w:val="20"/>
                <w:szCs w:val="20"/>
              </w:rPr>
              <w:t>подъём</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5078</w:t>
            </w:r>
          </w:p>
        </w:tc>
        <w:tc>
          <w:tcPr>
            <w:tcW w:w="262" w:type="pct"/>
            <w:shd w:val="clear" w:color="auto" w:fill="FFFFFF"/>
            <w:vAlign w:val="center"/>
          </w:tcPr>
          <w:p w:rsidR="003E3CE7" w:rsidRPr="003E3CE7" w:rsidRDefault="003E3CE7" w:rsidP="003E3CE7">
            <w:pPr>
              <w:jc w:val="center"/>
              <w:rPr>
                <w:sz w:val="20"/>
                <w:szCs w:val="20"/>
              </w:rPr>
            </w:pPr>
            <w:r w:rsidRPr="003E3CE7">
              <w:rPr>
                <w:color w:val="000000"/>
                <w:sz w:val="20"/>
                <w:szCs w:val="20"/>
              </w:rPr>
              <w:t>4168</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4432</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13678</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4493</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4684</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4045</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13222</w:t>
            </w:r>
          </w:p>
        </w:tc>
        <w:tc>
          <w:tcPr>
            <w:tcW w:w="190" w:type="pct"/>
            <w:shd w:val="clear" w:color="auto" w:fill="FFFFFF"/>
            <w:vAlign w:val="center"/>
          </w:tcPr>
          <w:p w:rsidR="003E3CE7" w:rsidRPr="003E3CE7" w:rsidRDefault="003E3CE7" w:rsidP="003E3CE7">
            <w:pPr>
              <w:jc w:val="center"/>
              <w:rPr>
                <w:sz w:val="20"/>
                <w:szCs w:val="20"/>
              </w:rPr>
            </w:pPr>
            <w:r w:rsidRPr="003E3CE7">
              <w:rPr>
                <w:color w:val="000000"/>
                <w:sz w:val="20"/>
                <w:szCs w:val="20"/>
              </w:rPr>
              <w:t>26900</w:t>
            </w:r>
          </w:p>
        </w:tc>
        <w:tc>
          <w:tcPr>
            <w:tcW w:w="206" w:type="pct"/>
            <w:shd w:val="clear" w:color="auto" w:fill="FFFFFF"/>
            <w:vAlign w:val="center"/>
          </w:tcPr>
          <w:p w:rsidR="003E3CE7" w:rsidRPr="003E3CE7" w:rsidRDefault="003E3CE7" w:rsidP="003E3CE7">
            <w:pPr>
              <w:jc w:val="center"/>
              <w:rPr>
                <w:sz w:val="20"/>
                <w:szCs w:val="20"/>
              </w:rPr>
            </w:pPr>
            <w:r w:rsidRPr="003E3CE7">
              <w:rPr>
                <w:color w:val="000000"/>
                <w:sz w:val="20"/>
                <w:szCs w:val="20"/>
              </w:rPr>
              <w:t>4501</w:t>
            </w:r>
          </w:p>
        </w:tc>
        <w:tc>
          <w:tcPr>
            <w:tcW w:w="286" w:type="pct"/>
            <w:shd w:val="clear" w:color="auto" w:fill="FFFFFF"/>
            <w:vAlign w:val="center"/>
          </w:tcPr>
          <w:p w:rsidR="003E3CE7" w:rsidRPr="003E3CE7" w:rsidRDefault="003E3CE7" w:rsidP="003E3CE7">
            <w:pPr>
              <w:jc w:val="center"/>
              <w:rPr>
                <w:sz w:val="20"/>
                <w:szCs w:val="20"/>
              </w:rPr>
            </w:pPr>
            <w:r w:rsidRPr="003E3CE7">
              <w:rPr>
                <w:color w:val="000000"/>
                <w:sz w:val="20"/>
                <w:szCs w:val="20"/>
              </w:rPr>
              <w:t>4685</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4566</w:t>
            </w:r>
          </w:p>
        </w:tc>
        <w:tc>
          <w:tcPr>
            <w:tcW w:w="253" w:type="pct"/>
            <w:shd w:val="clear" w:color="auto" w:fill="FFFFFF"/>
            <w:vAlign w:val="center"/>
          </w:tcPr>
          <w:p w:rsidR="003E3CE7" w:rsidRPr="003E3CE7" w:rsidRDefault="003E3CE7" w:rsidP="003E3CE7">
            <w:pPr>
              <w:jc w:val="center"/>
              <w:rPr>
                <w:sz w:val="20"/>
                <w:szCs w:val="20"/>
              </w:rPr>
            </w:pPr>
            <w:r w:rsidRPr="003E3CE7">
              <w:rPr>
                <w:color w:val="000000"/>
                <w:sz w:val="20"/>
                <w:szCs w:val="20"/>
              </w:rPr>
              <w:t>13752</w:t>
            </w:r>
          </w:p>
        </w:tc>
        <w:tc>
          <w:tcPr>
            <w:tcW w:w="224" w:type="pct"/>
            <w:shd w:val="clear" w:color="auto" w:fill="FFFFFF"/>
            <w:vAlign w:val="center"/>
          </w:tcPr>
          <w:p w:rsidR="003E3CE7" w:rsidRPr="003E3CE7" w:rsidRDefault="003E3CE7" w:rsidP="003E3CE7">
            <w:pPr>
              <w:jc w:val="center"/>
              <w:rPr>
                <w:sz w:val="20"/>
                <w:szCs w:val="20"/>
              </w:rPr>
            </w:pPr>
            <w:r w:rsidRPr="003E3CE7">
              <w:rPr>
                <w:color w:val="000000"/>
                <w:sz w:val="20"/>
                <w:szCs w:val="20"/>
              </w:rPr>
              <w:t>4491</w:t>
            </w:r>
          </w:p>
        </w:tc>
        <w:tc>
          <w:tcPr>
            <w:tcW w:w="253" w:type="pct"/>
            <w:shd w:val="clear" w:color="auto" w:fill="FFFFFF"/>
            <w:vAlign w:val="center"/>
          </w:tcPr>
          <w:p w:rsidR="003E3CE7" w:rsidRPr="003E3CE7" w:rsidRDefault="003E3CE7" w:rsidP="003E3CE7">
            <w:pPr>
              <w:jc w:val="center"/>
              <w:rPr>
                <w:sz w:val="20"/>
                <w:szCs w:val="20"/>
              </w:rPr>
            </w:pPr>
            <w:r w:rsidRPr="003E3CE7">
              <w:rPr>
                <w:color w:val="000000"/>
                <w:sz w:val="20"/>
                <w:szCs w:val="20"/>
              </w:rPr>
              <w:t>4070</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4246</w:t>
            </w:r>
          </w:p>
        </w:tc>
        <w:tc>
          <w:tcPr>
            <w:tcW w:w="19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12807</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53459</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sz w:val="20"/>
                <w:szCs w:val="20"/>
              </w:rPr>
            </w:pPr>
            <w:r w:rsidRPr="003E3CE7">
              <w:rPr>
                <w:color w:val="000000"/>
                <w:sz w:val="20"/>
                <w:szCs w:val="20"/>
              </w:rPr>
              <w:t>реализация</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3809</w:t>
            </w:r>
          </w:p>
        </w:tc>
        <w:tc>
          <w:tcPr>
            <w:tcW w:w="262" w:type="pct"/>
            <w:shd w:val="clear" w:color="auto" w:fill="FFFFFF"/>
            <w:vAlign w:val="center"/>
          </w:tcPr>
          <w:p w:rsidR="003E3CE7" w:rsidRPr="003E3CE7" w:rsidRDefault="003E3CE7" w:rsidP="003E3CE7">
            <w:pPr>
              <w:jc w:val="center"/>
              <w:rPr>
                <w:sz w:val="20"/>
                <w:szCs w:val="20"/>
              </w:rPr>
            </w:pPr>
            <w:r w:rsidRPr="003E3CE7">
              <w:rPr>
                <w:color w:val="000000"/>
                <w:sz w:val="20"/>
                <w:szCs w:val="20"/>
              </w:rPr>
              <w:t>3379</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3354</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10542</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3781</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3469</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3512</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10762</w:t>
            </w:r>
          </w:p>
        </w:tc>
        <w:tc>
          <w:tcPr>
            <w:tcW w:w="190" w:type="pct"/>
            <w:shd w:val="clear" w:color="auto" w:fill="FFFFFF"/>
            <w:vAlign w:val="center"/>
          </w:tcPr>
          <w:p w:rsidR="003E3CE7" w:rsidRPr="003E3CE7" w:rsidRDefault="003E3CE7" w:rsidP="003E3CE7">
            <w:pPr>
              <w:jc w:val="center"/>
              <w:rPr>
                <w:sz w:val="20"/>
                <w:szCs w:val="20"/>
              </w:rPr>
            </w:pPr>
            <w:r w:rsidRPr="003E3CE7">
              <w:rPr>
                <w:color w:val="000000"/>
                <w:sz w:val="20"/>
                <w:szCs w:val="20"/>
              </w:rPr>
              <w:t>21304</w:t>
            </w:r>
          </w:p>
        </w:tc>
        <w:tc>
          <w:tcPr>
            <w:tcW w:w="206" w:type="pct"/>
            <w:shd w:val="clear" w:color="auto" w:fill="FFFFFF"/>
            <w:vAlign w:val="center"/>
          </w:tcPr>
          <w:p w:rsidR="003E3CE7" w:rsidRPr="003E3CE7" w:rsidRDefault="003E3CE7" w:rsidP="003E3CE7">
            <w:pPr>
              <w:jc w:val="center"/>
              <w:rPr>
                <w:sz w:val="20"/>
                <w:szCs w:val="20"/>
              </w:rPr>
            </w:pPr>
            <w:r w:rsidRPr="003E3CE7">
              <w:rPr>
                <w:color w:val="000000"/>
                <w:sz w:val="20"/>
                <w:szCs w:val="20"/>
              </w:rPr>
              <w:t>4048</w:t>
            </w:r>
          </w:p>
        </w:tc>
        <w:tc>
          <w:tcPr>
            <w:tcW w:w="286" w:type="pct"/>
            <w:shd w:val="clear" w:color="auto" w:fill="FFFFFF"/>
            <w:vAlign w:val="center"/>
          </w:tcPr>
          <w:p w:rsidR="003E3CE7" w:rsidRPr="003E3CE7" w:rsidRDefault="003E3CE7" w:rsidP="003E3CE7">
            <w:pPr>
              <w:jc w:val="center"/>
              <w:rPr>
                <w:sz w:val="20"/>
                <w:szCs w:val="20"/>
              </w:rPr>
            </w:pPr>
            <w:r w:rsidRPr="003E3CE7">
              <w:rPr>
                <w:color w:val="000000"/>
                <w:sz w:val="20"/>
                <w:szCs w:val="20"/>
              </w:rPr>
              <w:t>3563</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3721</w:t>
            </w:r>
          </w:p>
        </w:tc>
        <w:tc>
          <w:tcPr>
            <w:tcW w:w="253" w:type="pct"/>
            <w:shd w:val="clear" w:color="auto" w:fill="FFFFFF"/>
            <w:vAlign w:val="center"/>
          </w:tcPr>
          <w:p w:rsidR="003E3CE7" w:rsidRPr="003E3CE7" w:rsidRDefault="003E3CE7" w:rsidP="003E3CE7">
            <w:pPr>
              <w:jc w:val="center"/>
              <w:rPr>
                <w:sz w:val="20"/>
                <w:szCs w:val="20"/>
              </w:rPr>
            </w:pPr>
            <w:r w:rsidRPr="003E3CE7">
              <w:rPr>
                <w:color w:val="000000"/>
                <w:sz w:val="20"/>
                <w:szCs w:val="20"/>
              </w:rPr>
              <w:t>11332</w:t>
            </w:r>
          </w:p>
        </w:tc>
        <w:tc>
          <w:tcPr>
            <w:tcW w:w="224" w:type="pct"/>
            <w:shd w:val="clear" w:color="auto" w:fill="FFFFFF"/>
            <w:vAlign w:val="center"/>
          </w:tcPr>
          <w:p w:rsidR="003E3CE7" w:rsidRPr="003E3CE7" w:rsidRDefault="003E3CE7" w:rsidP="003E3CE7">
            <w:pPr>
              <w:jc w:val="center"/>
              <w:rPr>
                <w:sz w:val="20"/>
                <w:szCs w:val="20"/>
              </w:rPr>
            </w:pPr>
            <w:r w:rsidRPr="003E3CE7">
              <w:rPr>
                <w:color w:val="000000"/>
                <w:sz w:val="20"/>
                <w:szCs w:val="20"/>
              </w:rPr>
              <w:t>3275</w:t>
            </w:r>
          </w:p>
        </w:tc>
        <w:tc>
          <w:tcPr>
            <w:tcW w:w="253" w:type="pct"/>
            <w:shd w:val="clear" w:color="auto" w:fill="FFFFFF"/>
            <w:vAlign w:val="center"/>
          </w:tcPr>
          <w:p w:rsidR="003E3CE7" w:rsidRPr="003E3CE7" w:rsidRDefault="003E3CE7" w:rsidP="003E3CE7">
            <w:pPr>
              <w:jc w:val="center"/>
              <w:rPr>
                <w:sz w:val="20"/>
                <w:szCs w:val="20"/>
              </w:rPr>
            </w:pPr>
            <w:r w:rsidRPr="003E3CE7">
              <w:rPr>
                <w:color w:val="000000"/>
                <w:sz w:val="20"/>
                <w:szCs w:val="20"/>
              </w:rPr>
              <w:t>4053</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3664</w:t>
            </w:r>
          </w:p>
        </w:tc>
        <w:tc>
          <w:tcPr>
            <w:tcW w:w="19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10992</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43628</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sz w:val="20"/>
                <w:szCs w:val="20"/>
              </w:rPr>
            </w:pPr>
            <w:r w:rsidRPr="003E3CE7">
              <w:rPr>
                <w:color w:val="000000"/>
                <w:sz w:val="20"/>
                <w:szCs w:val="20"/>
              </w:rPr>
              <w:t>потери воды</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1269</w:t>
            </w:r>
          </w:p>
        </w:tc>
        <w:tc>
          <w:tcPr>
            <w:tcW w:w="262" w:type="pct"/>
            <w:shd w:val="clear" w:color="auto" w:fill="FFFFFF"/>
            <w:vAlign w:val="center"/>
          </w:tcPr>
          <w:p w:rsidR="003E3CE7" w:rsidRPr="003E3CE7" w:rsidRDefault="003E3CE7" w:rsidP="003E3CE7">
            <w:pPr>
              <w:jc w:val="center"/>
              <w:rPr>
                <w:sz w:val="20"/>
                <w:szCs w:val="20"/>
              </w:rPr>
            </w:pPr>
            <w:r w:rsidRPr="003E3CE7">
              <w:rPr>
                <w:color w:val="000000"/>
                <w:sz w:val="20"/>
                <w:szCs w:val="20"/>
              </w:rPr>
              <w:t>789</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1078</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3136</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712</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1215</w:t>
            </w:r>
          </w:p>
        </w:tc>
        <w:tc>
          <w:tcPr>
            <w:tcW w:w="175" w:type="pct"/>
            <w:shd w:val="clear" w:color="auto" w:fill="FFFFFF"/>
            <w:vAlign w:val="center"/>
          </w:tcPr>
          <w:p w:rsidR="003E3CE7" w:rsidRPr="003E3CE7" w:rsidRDefault="003E3CE7" w:rsidP="003E3CE7">
            <w:pPr>
              <w:jc w:val="center"/>
              <w:rPr>
                <w:sz w:val="20"/>
                <w:szCs w:val="20"/>
              </w:rPr>
            </w:pPr>
            <w:r w:rsidRPr="003E3CE7">
              <w:rPr>
                <w:color w:val="000000"/>
                <w:sz w:val="20"/>
                <w:szCs w:val="20"/>
              </w:rPr>
              <w:t>533</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2460</w:t>
            </w:r>
          </w:p>
        </w:tc>
        <w:tc>
          <w:tcPr>
            <w:tcW w:w="190" w:type="pct"/>
            <w:shd w:val="clear" w:color="auto" w:fill="FFFFFF"/>
            <w:vAlign w:val="center"/>
          </w:tcPr>
          <w:p w:rsidR="003E3CE7" w:rsidRPr="003E3CE7" w:rsidRDefault="003E3CE7" w:rsidP="003E3CE7">
            <w:pPr>
              <w:jc w:val="center"/>
              <w:rPr>
                <w:sz w:val="20"/>
                <w:szCs w:val="20"/>
              </w:rPr>
            </w:pPr>
            <w:r w:rsidRPr="003E3CE7">
              <w:rPr>
                <w:color w:val="000000"/>
                <w:sz w:val="20"/>
                <w:szCs w:val="20"/>
              </w:rPr>
              <w:t>5596</w:t>
            </w:r>
          </w:p>
        </w:tc>
        <w:tc>
          <w:tcPr>
            <w:tcW w:w="206" w:type="pct"/>
            <w:shd w:val="clear" w:color="auto" w:fill="FFFFFF"/>
            <w:vAlign w:val="center"/>
          </w:tcPr>
          <w:p w:rsidR="003E3CE7" w:rsidRPr="003E3CE7" w:rsidRDefault="003E3CE7" w:rsidP="003E3CE7">
            <w:pPr>
              <w:jc w:val="center"/>
              <w:rPr>
                <w:sz w:val="20"/>
                <w:szCs w:val="20"/>
              </w:rPr>
            </w:pPr>
            <w:r w:rsidRPr="003E3CE7">
              <w:rPr>
                <w:color w:val="000000"/>
                <w:sz w:val="20"/>
                <w:szCs w:val="20"/>
              </w:rPr>
              <w:t>453</w:t>
            </w:r>
          </w:p>
        </w:tc>
        <w:tc>
          <w:tcPr>
            <w:tcW w:w="286" w:type="pct"/>
            <w:shd w:val="clear" w:color="auto" w:fill="FFFFFF"/>
            <w:vAlign w:val="center"/>
          </w:tcPr>
          <w:p w:rsidR="003E3CE7" w:rsidRPr="003E3CE7" w:rsidRDefault="003E3CE7" w:rsidP="003E3CE7">
            <w:pPr>
              <w:jc w:val="center"/>
              <w:rPr>
                <w:sz w:val="20"/>
                <w:szCs w:val="20"/>
              </w:rPr>
            </w:pPr>
            <w:r w:rsidRPr="003E3CE7">
              <w:rPr>
                <w:color w:val="000000"/>
                <w:sz w:val="20"/>
                <w:szCs w:val="20"/>
              </w:rPr>
              <w:t>1122</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845</w:t>
            </w:r>
          </w:p>
        </w:tc>
        <w:tc>
          <w:tcPr>
            <w:tcW w:w="253" w:type="pct"/>
            <w:shd w:val="clear" w:color="auto" w:fill="FFFFFF"/>
            <w:vAlign w:val="center"/>
          </w:tcPr>
          <w:p w:rsidR="003E3CE7" w:rsidRPr="003E3CE7" w:rsidRDefault="003E3CE7" w:rsidP="003E3CE7">
            <w:pPr>
              <w:jc w:val="center"/>
              <w:rPr>
                <w:sz w:val="20"/>
                <w:szCs w:val="20"/>
              </w:rPr>
            </w:pPr>
            <w:r w:rsidRPr="003E3CE7">
              <w:rPr>
                <w:color w:val="000000"/>
                <w:sz w:val="20"/>
                <w:szCs w:val="20"/>
              </w:rPr>
              <w:t>2420</w:t>
            </w:r>
          </w:p>
        </w:tc>
        <w:tc>
          <w:tcPr>
            <w:tcW w:w="224" w:type="pct"/>
            <w:shd w:val="clear" w:color="auto" w:fill="FFFFFF"/>
            <w:vAlign w:val="center"/>
          </w:tcPr>
          <w:p w:rsidR="003E3CE7" w:rsidRPr="003E3CE7" w:rsidRDefault="003E3CE7" w:rsidP="003E3CE7">
            <w:pPr>
              <w:jc w:val="center"/>
              <w:rPr>
                <w:sz w:val="20"/>
                <w:szCs w:val="20"/>
              </w:rPr>
            </w:pPr>
            <w:r w:rsidRPr="003E3CE7">
              <w:rPr>
                <w:color w:val="000000"/>
                <w:sz w:val="20"/>
                <w:szCs w:val="20"/>
              </w:rPr>
              <w:t>1216</w:t>
            </w:r>
          </w:p>
        </w:tc>
        <w:tc>
          <w:tcPr>
            <w:tcW w:w="253" w:type="pct"/>
            <w:shd w:val="clear" w:color="auto" w:fill="FFFFFF"/>
            <w:vAlign w:val="center"/>
          </w:tcPr>
          <w:p w:rsidR="003E3CE7" w:rsidRPr="003E3CE7" w:rsidRDefault="003E3CE7" w:rsidP="003E3CE7">
            <w:pPr>
              <w:jc w:val="center"/>
              <w:rPr>
                <w:sz w:val="20"/>
                <w:szCs w:val="20"/>
              </w:rPr>
            </w:pPr>
            <w:r w:rsidRPr="003E3CE7">
              <w:rPr>
                <w:color w:val="000000"/>
                <w:sz w:val="20"/>
                <w:szCs w:val="20"/>
              </w:rPr>
              <w:t>17</w:t>
            </w:r>
          </w:p>
        </w:tc>
        <w:tc>
          <w:tcPr>
            <w:tcW w:w="305" w:type="pct"/>
            <w:shd w:val="clear" w:color="auto" w:fill="FFFFFF"/>
            <w:vAlign w:val="center"/>
          </w:tcPr>
          <w:p w:rsidR="003E3CE7" w:rsidRPr="003E3CE7" w:rsidRDefault="003E3CE7" w:rsidP="003E3CE7">
            <w:pPr>
              <w:jc w:val="center"/>
              <w:rPr>
                <w:sz w:val="20"/>
                <w:szCs w:val="20"/>
              </w:rPr>
            </w:pPr>
            <w:r w:rsidRPr="003E3CE7">
              <w:rPr>
                <w:color w:val="000000"/>
                <w:sz w:val="20"/>
                <w:szCs w:val="20"/>
              </w:rPr>
              <w:t>582</w:t>
            </w:r>
          </w:p>
        </w:tc>
        <w:tc>
          <w:tcPr>
            <w:tcW w:w="195" w:type="pct"/>
            <w:shd w:val="clear" w:color="auto" w:fill="FFFFFF"/>
            <w:vAlign w:val="center"/>
          </w:tcPr>
          <w:p w:rsidR="003E3CE7" w:rsidRPr="003E3CE7" w:rsidRDefault="003E3CE7" w:rsidP="003E3CE7">
            <w:pPr>
              <w:jc w:val="center"/>
              <w:rPr>
                <w:sz w:val="20"/>
                <w:szCs w:val="20"/>
              </w:rPr>
            </w:pPr>
            <w:r w:rsidRPr="003E3CE7">
              <w:rPr>
                <w:color w:val="000000"/>
                <w:sz w:val="20"/>
                <w:szCs w:val="20"/>
              </w:rPr>
              <w:t>1815</w:t>
            </w:r>
          </w:p>
        </w:tc>
        <w:tc>
          <w:tcPr>
            <w:tcW w:w="218" w:type="pct"/>
            <w:shd w:val="clear" w:color="auto" w:fill="FFFFFF"/>
            <w:vAlign w:val="center"/>
          </w:tcPr>
          <w:p w:rsidR="003E3CE7" w:rsidRPr="003E3CE7" w:rsidRDefault="003E3CE7" w:rsidP="003E3CE7">
            <w:pPr>
              <w:jc w:val="center"/>
              <w:rPr>
                <w:sz w:val="20"/>
                <w:szCs w:val="20"/>
              </w:rPr>
            </w:pPr>
            <w:r w:rsidRPr="003E3CE7">
              <w:rPr>
                <w:color w:val="000000"/>
                <w:sz w:val="20"/>
                <w:szCs w:val="20"/>
              </w:rPr>
              <w:t>9831</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24,99</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18,93</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24,32</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22,93</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15,85</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25,94</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13,18</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18,61</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20,80</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10,06</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23,95</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18,51</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17,60</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27,08</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0,42</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13,71</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14,17</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18,39</w:t>
            </w:r>
          </w:p>
        </w:tc>
      </w:tr>
      <w:tr w:rsidR="003E3CE7" w:rsidRPr="003E3CE7" w:rsidTr="003E3CE7">
        <w:trPr>
          <w:trHeight w:val="340"/>
        </w:trPr>
        <w:tc>
          <w:tcPr>
            <w:tcW w:w="5000" w:type="pct"/>
            <w:gridSpan w:val="20"/>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ВЗУ № 13 д. Доры</w:t>
            </w:r>
          </w:p>
        </w:tc>
      </w:tr>
      <w:tr w:rsidR="003E3CE7" w:rsidRPr="003E3CE7" w:rsidTr="003E3CE7">
        <w:trPr>
          <w:trHeight w:val="340"/>
        </w:trPr>
        <w:tc>
          <w:tcPr>
            <w:tcW w:w="104" w:type="pct"/>
            <w:vMerge w:val="restart"/>
            <w:shd w:val="clear" w:color="auto" w:fill="FFFFFF"/>
            <w:vAlign w:val="center"/>
          </w:tcPr>
          <w:p w:rsidR="003E3CE7" w:rsidRPr="003E3CE7" w:rsidRDefault="003E3CE7" w:rsidP="003E3CE7">
            <w:pPr>
              <w:jc w:val="center"/>
              <w:rPr>
                <w:sz w:val="20"/>
                <w:szCs w:val="20"/>
              </w:rPr>
            </w:pPr>
            <w:r w:rsidRPr="003E3CE7">
              <w:rPr>
                <w:sz w:val="20"/>
                <w:szCs w:val="20"/>
              </w:rPr>
              <w:t>2.</w:t>
            </w:r>
          </w:p>
        </w:tc>
        <w:tc>
          <w:tcPr>
            <w:tcW w:w="628" w:type="pct"/>
            <w:shd w:val="clear" w:color="auto" w:fill="FFFFFF"/>
            <w:vAlign w:val="center"/>
          </w:tcPr>
          <w:p w:rsidR="003E3CE7" w:rsidRPr="003E3CE7" w:rsidRDefault="003E3CE7" w:rsidP="003E3CE7">
            <w:pPr>
              <w:rPr>
                <w:color w:val="000000"/>
                <w:sz w:val="20"/>
                <w:szCs w:val="20"/>
              </w:rPr>
            </w:pPr>
            <w:r w:rsidRPr="003E3CE7">
              <w:rPr>
                <w:sz w:val="20"/>
                <w:szCs w:val="20"/>
              </w:rPr>
              <w:t>подъём</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3350</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2400</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2756</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8506</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2700</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2850</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3211</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8761</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17267</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2999</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2580</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2520</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8099</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2920</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2703</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2750</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8373</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33739</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реализация</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2250</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2298</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2313</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6861</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2419</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2225</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2616</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7260</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14121</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2534</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2160</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2510</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7204</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2285</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2347</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2638</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7270</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28595</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потери воды</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1100</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102</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443</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1645</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281</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625</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595</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1501</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3146</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465</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420</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10</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895</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635</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356</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112</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1103</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5144</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32,84</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4,25</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16,07</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19,34</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10,41</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21,93</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18,53</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17,13</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18,22</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15,51</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16,28</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0,40</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11,05</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21,75</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13,17</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4,07</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13,17</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15,25</w:t>
            </w:r>
          </w:p>
        </w:tc>
      </w:tr>
      <w:tr w:rsidR="003E3CE7" w:rsidRPr="003E3CE7" w:rsidTr="003E3CE7">
        <w:trPr>
          <w:trHeight w:val="340"/>
        </w:trPr>
        <w:tc>
          <w:tcPr>
            <w:tcW w:w="5000" w:type="pct"/>
            <w:gridSpan w:val="20"/>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ВЗУ № 14 п. Б. Сестра</w:t>
            </w:r>
          </w:p>
        </w:tc>
      </w:tr>
      <w:tr w:rsidR="003E3CE7" w:rsidRPr="003E3CE7" w:rsidTr="003E3CE7">
        <w:trPr>
          <w:trHeight w:val="340"/>
        </w:trPr>
        <w:tc>
          <w:tcPr>
            <w:tcW w:w="104" w:type="pct"/>
            <w:vMerge w:val="restart"/>
            <w:shd w:val="clear" w:color="auto" w:fill="FFFFFF"/>
            <w:vAlign w:val="center"/>
          </w:tcPr>
          <w:p w:rsidR="003E3CE7" w:rsidRPr="003E3CE7" w:rsidRDefault="003E3CE7" w:rsidP="003E3CE7">
            <w:pPr>
              <w:jc w:val="center"/>
              <w:rPr>
                <w:sz w:val="20"/>
                <w:szCs w:val="20"/>
              </w:rPr>
            </w:pPr>
            <w:r w:rsidRPr="003E3CE7">
              <w:rPr>
                <w:sz w:val="20"/>
                <w:szCs w:val="20"/>
              </w:rPr>
              <w:t>3.</w:t>
            </w:r>
          </w:p>
        </w:tc>
        <w:tc>
          <w:tcPr>
            <w:tcW w:w="628" w:type="pct"/>
            <w:shd w:val="clear" w:color="auto" w:fill="FFFFFF"/>
            <w:vAlign w:val="center"/>
          </w:tcPr>
          <w:p w:rsidR="003E3CE7" w:rsidRPr="003E3CE7" w:rsidRDefault="003E3CE7" w:rsidP="003E3CE7">
            <w:pPr>
              <w:rPr>
                <w:color w:val="000000"/>
                <w:sz w:val="20"/>
                <w:szCs w:val="20"/>
              </w:rPr>
            </w:pPr>
            <w:r w:rsidRPr="003E3CE7">
              <w:rPr>
                <w:sz w:val="20"/>
                <w:szCs w:val="20"/>
              </w:rPr>
              <w:t>подъём</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620</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700</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758</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2078</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680</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761</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925</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2366</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4444</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765</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650</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703</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2118</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780</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656</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920</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2356</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8918</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реализация</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429</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565</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526</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1520</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577</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565</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924</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2066</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3586</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604</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643</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682</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1929</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488</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645</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908</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2041</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7556</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потери воды</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191</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135</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232</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558</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103</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196</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300</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858</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161</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21</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189</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292</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11</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12</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315</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1362</w:t>
            </w:r>
          </w:p>
        </w:tc>
      </w:tr>
      <w:tr w:rsidR="003E3CE7" w:rsidRPr="003E3CE7" w:rsidTr="00EA0573">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30,81</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19,29</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30,61</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26,85</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15,15</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25,76</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0,11</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12,68</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19,31</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21,05</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1,08</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2,99</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8,92</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37,44</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1,68</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1,30</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13,37</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15,27</w:t>
            </w:r>
          </w:p>
        </w:tc>
      </w:tr>
      <w:tr w:rsidR="003E3CE7" w:rsidRPr="003E3CE7" w:rsidTr="003E3CE7">
        <w:trPr>
          <w:trHeight w:val="340"/>
        </w:trPr>
        <w:tc>
          <w:tcPr>
            <w:tcW w:w="5000" w:type="pct"/>
            <w:gridSpan w:val="20"/>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ВЗУ № 16 п. Торфяной</w:t>
            </w:r>
          </w:p>
        </w:tc>
      </w:tr>
      <w:tr w:rsidR="003E3CE7" w:rsidRPr="003E3CE7" w:rsidTr="003E3CE7">
        <w:trPr>
          <w:trHeight w:val="340"/>
        </w:trPr>
        <w:tc>
          <w:tcPr>
            <w:tcW w:w="104" w:type="pct"/>
            <w:vMerge w:val="restart"/>
            <w:shd w:val="clear" w:color="auto" w:fill="FFFFFF"/>
            <w:vAlign w:val="center"/>
          </w:tcPr>
          <w:p w:rsidR="003E3CE7" w:rsidRPr="003E3CE7" w:rsidRDefault="003E3CE7" w:rsidP="003E3CE7">
            <w:pPr>
              <w:jc w:val="center"/>
              <w:rPr>
                <w:sz w:val="20"/>
                <w:szCs w:val="20"/>
              </w:rPr>
            </w:pPr>
            <w:r w:rsidRPr="003E3CE7">
              <w:rPr>
                <w:sz w:val="20"/>
                <w:szCs w:val="20"/>
              </w:rPr>
              <w:t>4.</w:t>
            </w:r>
          </w:p>
        </w:tc>
        <w:tc>
          <w:tcPr>
            <w:tcW w:w="628" w:type="pct"/>
            <w:shd w:val="clear" w:color="auto" w:fill="FFFFFF"/>
            <w:vAlign w:val="center"/>
          </w:tcPr>
          <w:p w:rsidR="003E3CE7" w:rsidRPr="003E3CE7" w:rsidRDefault="003E3CE7" w:rsidP="003E3CE7">
            <w:pPr>
              <w:rPr>
                <w:color w:val="000000"/>
                <w:sz w:val="20"/>
                <w:szCs w:val="20"/>
              </w:rPr>
            </w:pPr>
            <w:r w:rsidRPr="003E3CE7">
              <w:rPr>
                <w:sz w:val="20"/>
                <w:szCs w:val="20"/>
              </w:rPr>
              <w:t>подъём</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90</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140</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110</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340</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140</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202</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459</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801</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1141</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100</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131</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95</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326</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215</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69</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139</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423</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1890</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реализация</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66</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139</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81</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286</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126</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201</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455</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782</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1068</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86</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121</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88</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295</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212</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65</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138</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415</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1778</w:t>
            </w:r>
          </w:p>
        </w:tc>
      </w:tr>
      <w:tr w:rsidR="003E3CE7" w:rsidRPr="003E3CE7" w:rsidTr="003E3CE7">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потери воды</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24</w:t>
            </w:r>
          </w:p>
        </w:tc>
        <w:tc>
          <w:tcPr>
            <w:tcW w:w="262" w:type="pct"/>
            <w:shd w:val="clear" w:color="auto" w:fill="FFFFFF"/>
            <w:vAlign w:val="center"/>
          </w:tcPr>
          <w:p w:rsidR="003E3CE7" w:rsidRPr="003E3CE7" w:rsidRDefault="003E3CE7" w:rsidP="003E3CE7">
            <w:pPr>
              <w:jc w:val="center"/>
              <w:rPr>
                <w:color w:val="000000"/>
                <w:sz w:val="20"/>
                <w:szCs w:val="20"/>
              </w:rPr>
            </w:pPr>
            <w:r w:rsidRPr="003E3CE7">
              <w:rPr>
                <w:color w:val="394B60"/>
                <w:sz w:val="20"/>
                <w:szCs w:val="20"/>
              </w:rPr>
              <w:t>1</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29</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54</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14</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w:t>
            </w:r>
          </w:p>
        </w:tc>
        <w:tc>
          <w:tcPr>
            <w:tcW w:w="17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19</w:t>
            </w:r>
          </w:p>
        </w:tc>
        <w:tc>
          <w:tcPr>
            <w:tcW w:w="190"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73</w:t>
            </w:r>
          </w:p>
        </w:tc>
        <w:tc>
          <w:tcPr>
            <w:tcW w:w="20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14</w:t>
            </w:r>
          </w:p>
        </w:tc>
        <w:tc>
          <w:tcPr>
            <w:tcW w:w="286"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10</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7</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31</w:t>
            </w:r>
          </w:p>
        </w:tc>
        <w:tc>
          <w:tcPr>
            <w:tcW w:w="224"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3</w:t>
            </w:r>
          </w:p>
        </w:tc>
        <w:tc>
          <w:tcPr>
            <w:tcW w:w="253"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4</w:t>
            </w:r>
          </w:p>
        </w:tc>
        <w:tc>
          <w:tcPr>
            <w:tcW w:w="30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w:t>
            </w:r>
          </w:p>
        </w:tc>
        <w:tc>
          <w:tcPr>
            <w:tcW w:w="195"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8</w:t>
            </w:r>
          </w:p>
        </w:tc>
        <w:tc>
          <w:tcPr>
            <w:tcW w:w="218" w:type="pct"/>
            <w:shd w:val="clear" w:color="auto" w:fill="FFFFFF"/>
            <w:vAlign w:val="center"/>
          </w:tcPr>
          <w:p w:rsidR="003E3CE7" w:rsidRPr="003E3CE7" w:rsidRDefault="003E3CE7" w:rsidP="003E3CE7">
            <w:pPr>
              <w:jc w:val="center"/>
              <w:rPr>
                <w:color w:val="000000"/>
                <w:sz w:val="20"/>
                <w:szCs w:val="20"/>
              </w:rPr>
            </w:pPr>
            <w:r w:rsidRPr="003E3CE7">
              <w:rPr>
                <w:color w:val="000000"/>
                <w:sz w:val="20"/>
                <w:szCs w:val="20"/>
              </w:rPr>
              <w:t>112</w:t>
            </w:r>
          </w:p>
        </w:tc>
      </w:tr>
      <w:tr w:rsidR="003E3CE7" w:rsidRPr="003E3CE7" w:rsidTr="00EA0573">
        <w:trPr>
          <w:trHeight w:val="340"/>
        </w:trPr>
        <w:tc>
          <w:tcPr>
            <w:tcW w:w="104" w:type="pct"/>
            <w:vMerge/>
            <w:shd w:val="clear" w:color="auto" w:fill="FFFFFF"/>
            <w:vAlign w:val="center"/>
          </w:tcPr>
          <w:p w:rsidR="003E3CE7" w:rsidRPr="003E3CE7" w:rsidRDefault="003E3CE7" w:rsidP="003E3CE7">
            <w:pPr>
              <w:jc w:val="center"/>
              <w:rPr>
                <w:sz w:val="20"/>
                <w:szCs w:val="20"/>
              </w:rPr>
            </w:pPr>
          </w:p>
        </w:tc>
        <w:tc>
          <w:tcPr>
            <w:tcW w:w="628" w:type="pct"/>
            <w:shd w:val="clear" w:color="auto" w:fill="FFFFFF"/>
            <w:vAlign w:val="center"/>
          </w:tcPr>
          <w:p w:rsidR="003E3CE7" w:rsidRPr="003E3CE7" w:rsidRDefault="003E3CE7" w:rsidP="003E3CE7">
            <w:pPr>
              <w:rPr>
                <w:color w:val="000000"/>
                <w:sz w:val="20"/>
                <w:szCs w:val="20"/>
              </w:rPr>
            </w:pPr>
            <w:r w:rsidRPr="003E3CE7">
              <w:rPr>
                <w:color w:val="000000"/>
                <w:sz w:val="20"/>
                <w:szCs w:val="20"/>
              </w:rPr>
              <w:t>% потерь</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26,67</w:t>
            </w:r>
          </w:p>
        </w:tc>
        <w:tc>
          <w:tcPr>
            <w:tcW w:w="262"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0,71</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26,36</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15,88</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10,00</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0,50</w:t>
            </w:r>
          </w:p>
        </w:tc>
        <w:tc>
          <w:tcPr>
            <w:tcW w:w="17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0,87</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2,37</w:t>
            </w:r>
          </w:p>
        </w:tc>
        <w:tc>
          <w:tcPr>
            <w:tcW w:w="190"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6,40</w:t>
            </w:r>
          </w:p>
        </w:tc>
        <w:tc>
          <w:tcPr>
            <w:tcW w:w="20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14,00</w:t>
            </w:r>
          </w:p>
        </w:tc>
        <w:tc>
          <w:tcPr>
            <w:tcW w:w="286"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7,63</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7,37</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9,51</w:t>
            </w:r>
          </w:p>
        </w:tc>
        <w:tc>
          <w:tcPr>
            <w:tcW w:w="224"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1,40</w:t>
            </w:r>
          </w:p>
        </w:tc>
        <w:tc>
          <w:tcPr>
            <w:tcW w:w="253"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5,80</w:t>
            </w:r>
          </w:p>
        </w:tc>
        <w:tc>
          <w:tcPr>
            <w:tcW w:w="30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0,72</w:t>
            </w:r>
          </w:p>
        </w:tc>
        <w:tc>
          <w:tcPr>
            <w:tcW w:w="195"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1,89</w:t>
            </w:r>
          </w:p>
        </w:tc>
        <w:tc>
          <w:tcPr>
            <w:tcW w:w="218" w:type="pct"/>
            <w:tcBorders>
              <w:top w:val="nil"/>
              <w:left w:val="nil"/>
              <w:bottom w:val="single" w:sz="8" w:space="0" w:color="auto"/>
              <w:right w:val="single" w:sz="8" w:space="0" w:color="auto"/>
            </w:tcBorders>
            <w:shd w:val="clear" w:color="000000" w:fill="FFFFFF"/>
            <w:vAlign w:val="center"/>
          </w:tcPr>
          <w:p w:rsidR="003E3CE7" w:rsidRPr="003E3CE7" w:rsidRDefault="003E3CE7" w:rsidP="003E3CE7">
            <w:pPr>
              <w:jc w:val="center"/>
              <w:rPr>
                <w:color w:val="000000"/>
                <w:sz w:val="20"/>
                <w:szCs w:val="20"/>
              </w:rPr>
            </w:pPr>
            <w:r>
              <w:rPr>
                <w:color w:val="000000"/>
                <w:sz w:val="20"/>
                <w:szCs w:val="20"/>
              </w:rPr>
              <w:t>5,93</w:t>
            </w:r>
          </w:p>
        </w:tc>
      </w:tr>
    </w:tbl>
    <w:p w:rsidR="007306A8" w:rsidRDefault="007306A8" w:rsidP="00A00A1F">
      <w:pPr>
        <w:pStyle w:val="Maximyz0"/>
      </w:pPr>
    </w:p>
    <w:p w:rsidR="007306A8" w:rsidRDefault="007306A8" w:rsidP="00A00A1F">
      <w:pPr>
        <w:pStyle w:val="Maximyz0"/>
      </w:pPr>
    </w:p>
    <w:p w:rsidR="007306A8" w:rsidRDefault="007306A8" w:rsidP="00A00A1F">
      <w:pPr>
        <w:pStyle w:val="Maximyz0"/>
      </w:pPr>
    </w:p>
    <w:p w:rsidR="007306A8" w:rsidRDefault="007306A8" w:rsidP="00A00A1F">
      <w:pPr>
        <w:pStyle w:val="Maximyz0"/>
        <w:sectPr w:rsidR="007306A8" w:rsidSect="0068103D">
          <w:pgSz w:w="16838" w:h="11906" w:orient="landscape"/>
          <w:pgMar w:top="1701" w:right="851" w:bottom="851" w:left="851" w:header="709" w:footer="709" w:gutter="0"/>
          <w:cols w:space="708"/>
          <w:docGrid w:linePitch="360"/>
        </w:sectPr>
      </w:pPr>
    </w:p>
    <w:p w:rsidR="00EF77E4" w:rsidRPr="0012669A" w:rsidRDefault="00EF77E4" w:rsidP="001942FE">
      <w:pPr>
        <w:pStyle w:val="Maximyz4"/>
        <w:tabs>
          <w:tab w:val="left" w:pos="2268"/>
        </w:tabs>
      </w:pPr>
      <w:bookmarkStart w:id="142" w:name="_Toc507758479"/>
      <w:r w:rsidRPr="0012669A">
        <w:t>Анализ причин потери воды при транспорте.</w:t>
      </w:r>
      <w:bookmarkEnd w:id="142"/>
    </w:p>
    <w:p w:rsidR="007A1042" w:rsidRPr="0012669A" w:rsidRDefault="007A1042" w:rsidP="007A1042">
      <w:pPr>
        <w:pStyle w:val="Maximyz0"/>
      </w:pPr>
      <w:r w:rsidRPr="0012669A">
        <w:t xml:space="preserve">В связи с вступлением в силу Федерального закона Российской Федерации №261-ФЗ от 23.11.2009 г. «Об энергосбережении и повышении энергетической эффективности и о внесении изменений в отдельные законодательные акты РФ»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 </w:t>
      </w:r>
    </w:p>
    <w:p w:rsidR="007A1042" w:rsidRPr="0012669A" w:rsidRDefault="007A1042" w:rsidP="007A1042">
      <w:pPr>
        <w:pStyle w:val="Maximyz0"/>
      </w:pPr>
      <w:r w:rsidRPr="0012669A">
        <w:t xml:space="preserve">Для сокращения и устранения непроизводительных затрат и потерь воды ежемесячно производится анализ структуры, определяется 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7A1042" w:rsidRPr="0012669A" w:rsidRDefault="007A1042" w:rsidP="007A1042">
      <w:pPr>
        <w:pStyle w:val="Maximyz0"/>
      </w:pPr>
      <w:r w:rsidRPr="0012669A">
        <w:t>Неучтенные и неустранимые расходы и потери из водопроводных сетей можно разделить:</w:t>
      </w:r>
    </w:p>
    <w:p w:rsidR="007A1042" w:rsidRPr="0012669A" w:rsidRDefault="007A1042" w:rsidP="0069265F">
      <w:pPr>
        <w:pStyle w:val="Maximyz0"/>
        <w:numPr>
          <w:ilvl w:val="0"/>
          <w:numId w:val="22"/>
        </w:numPr>
        <w:tabs>
          <w:tab w:val="left" w:pos="1276"/>
        </w:tabs>
        <w:ind w:left="0" w:firstLine="851"/>
      </w:pPr>
      <w:r w:rsidRPr="0012669A">
        <w:t>Полезные расходы:</w:t>
      </w:r>
    </w:p>
    <w:p w:rsidR="007A1042" w:rsidRPr="0012669A" w:rsidRDefault="007A1042" w:rsidP="0069265F">
      <w:pPr>
        <w:pStyle w:val="Maximyz0"/>
        <w:numPr>
          <w:ilvl w:val="0"/>
          <w:numId w:val="23"/>
        </w:numPr>
        <w:tabs>
          <w:tab w:val="left" w:pos="1134"/>
          <w:tab w:val="left" w:pos="1418"/>
        </w:tabs>
        <w:ind w:left="0" w:firstLine="851"/>
      </w:pPr>
      <w:r w:rsidRPr="0012669A">
        <w:t>расходы на технологические нужды водопроводных сетей, в том числе:</w:t>
      </w:r>
    </w:p>
    <w:p w:rsidR="007A1042" w:rsidRPr="0012669A" w:rsidRDefault="007A1042" w:rsidP="0069265F">
      <w:pPr>
        <w:pStyle w:val="Maximyz0"/>
        <w:numPr>
          <w:ilvl w:val="0"/>
          <w:numId w:val="24"/>
        </w:numPr>
        <w:tabs>
          <w:tab w:val="left" w:pos="1134"/>
          <w:tab w:val="left" w:pos="1418"/>
        </w:tabs>
        <w:ind w:left="0" w:firstLine="1134"/>
      </w:pPr>
      <w:r w:rsidRPr="0012669A">
        <w:t>чистка резервуаров;</w:t>
      </w:r>
    </w:p>
    <w:p w:rsidR="007A1042" w:rsidRPr="0012669A" w:rsidRDefault="007A1042" w:rsidP="0069265F">
      <w:pPr>
        <w:pStyle w:val="Maximyz0"/>
        <w:numPr>
          <w:ilvl w:val="0"/>
          <w:numId w:val="24"/>
        </w:numPr>
        <w:tabs>
          <w:tab w:val="left" w:pos="1134"/>
          <w:tab w:val="left" w:pos="1418"/>
        </w:tabs>
        <w:ind w:left="0" w:firstLine="1134"/>
      </w:pPr>
      <w:r w:rsidRPr="0012669A">
        <w:t>промывка тупиковых сетей;</w:t>
      </w:r>
    </w:p>
    <w:p w:rsidR="007A1042" w:rsidRPr="0012669A" w:rsidRDefault="007A1042" w:rsidP="0069265F">
      <w:pPr>
        <w:pStyle w:val="Maximyz0"/>
        <w:numPr>
          <w:ilvl w:val="0"/>
          <w:numId w:val="24"/>
        </w:numPr>
        <w:tabs>
          <w:tab w:val="left" w:pos="1134"/>
          <w:tab w:val="left" w:pos="1418"/>
        </w:tabs>
        <w:ind w:left="0" w:firstLine="1134"/>
      </w:pPr>
      <w:r w:rsidRPr="0012669A">
        <w:t>на дезинфекцию, промывку после устранения аварий, плановых замен;</w:t>
      </w:r>
    </w:p>
    <w:p w:rsidR="007A1042" w:rsidRPr="0012669A" w:rsidRDefault="007A1042" w:rsidP="0069265F">
      <w:pPr>
        <w:pStyle w:val="Maximyz0"/>
        <w:numPr>
          <w:ilvl w:val="0"/>
          <w:numId w:val="24"/>
        </w:numPr>
        <w:tabs>
          <w:tab w:val="left" w:pos="1134"/>
          <w:tab w:val="left" w:pos="1418"/>
        </w:tabs>
        <w:ind w:left="0" w:firstLine="1134"/>
      </w:pPr>
      <w:r w:rsidRPr="0012669A">
        <w:t>расходы на ежегодные профилактические ремонтные работы, промывки;</w:t>
      </w:r>
    </w:p>
    <w:p w:rsidR="007A1042" w:rsidRPr="0012669A" w:rsidRDefault="007A1042" w:rsidP="0069265F">
      <w:pPr>
        <w:pStyle w:val="Maximyz0"/>
        <w:numPr>
          <w:ilvl w:val="0"/>
          <w:numId w:val="24"/>
        </w:numPr>
        <w:tabs>
          <w:tab w:val="left" w:pos="1134"/>
          <w:tab w:val="left" w:pos="1418"/>
        </w:tabs>
        <w:ind w:left="0" w:firstLine="1134"/>
      </w:pPr>
      <w:r w:rsidRPr="0012669A">
        <w:t>промывка канализационных сетей;</w:t>
      </w:r>
    </w:p>
    <w:p w:rsidR="007A1042" w:rsidRPr="0012669A" w:rsidRDefault="007A1042" w:rsidP="0069265F">
      <w:pPr>
        <w:pStyle w:val="Maximyz0"/>
        <w:numPr>
          <w:ilvl w:val="0"/>
          <w:numId w:val="24"/>
        </w:numPr>
        <w:tabs>
          <w:tab w:val="left" w:pos="1134"/>
          <w:tab w:val="left" w:pos="1418"/>
        </w:tabs>
        <w:ind w:left="0" w:firstLine="1134"/>
      </w:pPr>
      <w:r w:rsidRPr="0012669A">
        <w:t>тушение пожаров;</w:t>
      </w:r>
    </w:p>
    <w:p w:rsidR="007A1042" w:rsidRPr="0012669A" w:rsidRDefault="007A1042" w:rsidP="0069265F">
      <w:pPr>
        <w:pStyle w:val="Maximyz0"/>
        <w:numPr>
          <w:ilvl w:val="0"/>
          <w:numId w:val="24"/>
        </w:numPr>
        <w:tabs>
          <w:tab w:val="left" w:pos="1134"/>
          <w:tab w:val="left" w:pos="1418"/>
        </w:tabs>
        <w:ind w:left="0" w:firstLine="1134"/>
      </w:pPr>
      <w:r w:rsidRPr="0012669A">
        <w:t>испытание пожарных гидрантов.</w:t>
      </w:r>
    </w:p>
    <w:p w:rsidR="007A1042" w:rsidRPr="0012669A" w:rsidRDefault="007A1042" w:rsidP="0069265F">
      <w:pPr>
        <w:pStyle w:val="Maximyz0"/>
        <w:numPr>
          <w:ilvl w:val="0"/>
          <w:numId w:val="23"/>
        </w:numPr>
        <w:tabs>
          <w:tab w:val="left" w:pos="1134"/>
          <w:tab w:val="left" w:pos="1418"/>
        </w:tabs>
        <w:ind w:left="0" w:firstLine="851"/>
      </w:pPr>
      <w:r w:rsidRPr="0012669A">
        <w:t>организационно-учетные расходы, в том числе:</w:t>
      </w:r>
    </w:p>
    <w:p w:rsidR="007A1042" w:rsidRPr="0012669A" w:rsidRDefault="007A1042" w:rsidP="0069265F">
      <w:pPr>
        <w:pStyle w:val="Maximyz0"/>
        <w:numPr>
          <w:ilvl w:val="0"/>
          <w:numId w:val="25"/>
        </w:numPr>
        <w:tabs>
          <w:tab w:val="left" w:pos="1418"/>
        </w:tabs>
        <w:ind w:hanging="295"/>
      </w:pPr>
      <w:r w:rsidRPr="0012669A">
        <w:t>не зарегистрированные средствами измерения;</w:t>
      </w:r>
    </w:p>
    <w:p w:rsidR="007A1042" w:rsidRPr="0012669A" w:rsidRDefault="007A1042" w:rsidP="0069265F">
      <w:pPr>
        <w:pStyle w:val="Maximyz0"/>
        <w:numPr>
          <w:ilvl w:val="0"/>
          <w:numId w:val="25"/>
        </w:numPr>
        <w:tabs>
          <w:tab w:val="left" w:pos="1418"/>
        </w:tabs>
        <w:ind w:hanging="295"/>
      </w:pPr>
      <w:r w:rsidRPr="0012669A">
        <w:t>не учтенные из-за погрешности средств измерения у абонентов;</w:t>
      </w:r>
    </w:p>
    <w:p w:rsidR="007A1042" w:rsidRPr="0012669A" w:rsidRDefault="007A1042" w:rsidP="0069265F">
      <w:pPr>
        <w:pStyle w:val="Maximyz0"/>
        <w:numPr>
          <w:ilvl w:val="0"/>
          <w:numId w:val="25"/>
        </w:numPr>
        <w:tabs>
          <w:tab w:val="left" w:pos="1418"/>
        </w:tabs>
        <w:ind w:hanging="295"/>
      </w:pPr>
      <w:r w:rsidRPr="0012669A">
        <w:t>не зарегистрированные средствами измерения квартирных водомеров;</w:t>
      </w:r>
    </w:p>
    <w:p w:rsidR="007A1042" w:rsidRPr="0012669A" w:rsidRDefault="007A1042" w:rsidP="0069265F">
      <w:pPr>
        <w:pStyle w:val="Maximyz0"/>
        <w:numPr>
          <w:ilvl w:val="0"/>
          <w:numId w:val="25"/>
        </w:numPr>
        <w:tabs>
          <w:tab w:val="left" w:pos="1418"/>
        </w:tabs>
        <w:ind w:hanging="295"/>
      </w:pPr>
      <w:r w:rsidRPr="0012669A">
        <w:t>не учтенные из-за погрешности средств измерения насосных станций 2-ого подъема.</w:t>
      </w:r>
    </w:p>
    <w:p w:rsidR="007A1042" w:rsidRPr="0012669A" w:rsidRDefault="007A1042" w:rsidP="0069265F">
      <w:pPr>
        <w:pStyle w:val="Maximyz0"/>
        <w:numPr>
          <w:ilvl w:val="0"/>
          <w:numId w:val="22"/>
        </w:numPr>
        <w:tabs>
          <w:tab w:val="left" w:pos="1276"/>
        </w:tabs>
        <w:ind w:left="0" w:firstLine="851"/>
      </w:pPr>
      <w:r w:rsidRPr="0012669A">
        <w:t>Расходы, связанные с потерями из водопроводных сетей:</w:t>
      </w:r>
    </w:p>
    <w:p w:rsidR="007A1042" w:rsidRPr="0012669A" w:rsidRDefault="007A1042" w:rsidP="0069265F">
      <w:pPr>
        <w:pStyle w:val="Maximyz0"/>
        <w:numPr>
          <w:ilvl w:val="0"/>
          <w:numId w:val="26"/>
        </w:numPr>
        <w:tabs>
          <w:tab w:val="left" w:pos="1418"/>
        </w:tabs>
        <w:ind w:left="0" w:firstLine="1134"/>
      </w:pPr>
      <w:r w:rsidRPr="0012669A">
        <w:t>потери из водопроводных сетей в результате аварий;</w:t>
      </w:r>
    </w:p>
    <w:p w:rsidR="007A1042" w:rsidRPr="0012669A" w:rsidRDefault="007A1042" w:rsidP="0069265F">
      <w:pPr>
        <w:pStyle w:val="Maximyz0"/>
        <w:numPr>
          <w:ilvl w:val="0"/>
          <w:numId w:val="26"/>
        </w:numPr>
        <w:tabs>
          <w:tab w:val="left" w:pos="1418"/>
        </w:tabs>
        <w:ind w:left="0" w:firstLine="1134"/>
      </w:pPr>
      <w:r w:rsidRPr="0012669A">
        <w:t>скрытые утечки из водопроводных сетей;</w:t>
      </w:r>
    </w:p>
    <w:p w:rsidR="007A1042" w:rsidRPr="0012669A" w:rsidRDefault="007A1042" w:rsidP="0069265F">
      <w:pPr>
        <w:pStyle w:val="Maximyz0"/>
        <w:numPr>
          <w:ilvl w:val="0"/>
          <w:numId w:val="26"/>
        </w:numPr>
        <w:tabs>
          <w:tab w:val="left" w:pos="1418"/>
        </w:tabs>
        <w:ind w:left="0" w:firstLine="1134"/>
      </w:pPr>
      <w:r w:rsidRPr="0012669A">
        <w:t>утечки из уплотнения сетевой арматуры;</w:t>
      </w:r>
    </w:p>
    <w:p w:rsidR="007A1042" w:rsidRPr="0012669A" w:rsidRDefault="007A1042" w:rsidP="0069265F">
      <w:pPr>
        <w:pStyle w:val="Maximyz0"/>
        <w:numPr>
          <w:ilvl w:val="0"/>
          <w:numId w:val="26"/>
        </w:numPr>
        <w:tabs>
          <w:tab w:val="left" w:pos="1418"/>
        </w:tabs>
        <w:ind w:left="0" w:firstLine="1134"/>
      </w:pPr>
      <w:r w:rsidRPr="0012669A">
        <w:t>расходы на естественную убыль при подаче воды по трубопроводам;</w:t>
      </w:r>
    </w:p>
    <w:p w:rsidR="007A1042" w:rsidRPr="0012669A" w:rsidRDefault="007A1042" w:rsidP="0069265F">
      <w:pPr>
        <w:pStyle w:val="Maximyz0"/>
        <w:numPr>
          <w:ilvl w:val="0"/>
          <w:numId w:val="26"/>
        </w:numPr>
        <w:tabs>
          <w:tab w:val="left" w:pos="1418"/>
        </w:tabs>
        <w:ind w:left="0" w:firstLine="1134"/>
      </w:pPr>
      <w:r w:rsidRPr="0012669A">
        <w:t>утечки в результате аварий на водопроводных сетях, которые находятся на балансе абонентов до водомерных узлов.</w:t>
      </w:r>
    </w:p>
    <w:p w:rsidR="007A1042" w:rsidRPr="0012669A" w:rsidRDefault="007A1042" w:rsidP="00364400">
      <w:pPr>
        <w:pStyle w:val="Maximyz0"/>
      </w:pPr>
    </w:p>
    <w:p w:rsidR="00EF77E4" w:rsidRPr="0012669A" w:rsidRDefault="00EF77E4" w:rsidP="001942FE">
      <w:pPr>
        <w:pStyle w:val="Maximyz4"/>
        <w:tabs>
          <w:tab w:val="left" w:pos="2268"/>
        </w:tabs>
      </w:pPr>
      <w:bookmarkStart w:id="143" w:name="_Toc507758480"/>
      <w:r w:rsidRPr="0012669A">
        <w:t>Удельные затраты на выработку воды в денежном выражении.</w:t>
      </w:r>
      <w:bookmarkEnd w:id="143"/>
    </w:p>
    <w:p w:rsidR="00A55502" w:rsidRDefault="003B28EA" w:rsidP="00E117D8">
      <w:pPr>
        <w:pStyle w:val="Maximyz0"/>
        <w:rPr>
          <w:lang w:eastAsia="en-US"/>
        </w:rPr>
      </w:pPr>
      <w:r>
        <w:rPr>
          <w:lang w:eastAsia="en-US"/>
        </w:rPr>
        <w:t xml:space="preserve">Данные по удельным затратам на выработку воды в денежном выражении </w:t>
      </w:r>
      <w:r w:rsidR="00E117D8">
        <w:rPr>
          <w:lang w:eastAsia="en-US"/>
        </w:rPr>
        <w:t xml:space="preserve">приведены </w:t>
      </w:r>
      <w:r w:rsidR="00FC6477">
        <w:rPr>
          <w:lang w:eastAsia="en-US"/>
        </w:rPr>
        <w:t xml:space="preserve">в целом по </w:t>
      </w:r>
      <w:r w:rsidR="00945016">
        <w:rPr>
          <w:lang w:eastAsia="en-US"/>
        </w:rPr>
        <w:t>МП «Лотошинское ЖКХ»</w:t>
      </w:r>
      <w:r w:rsidR="00E117D8">
        <w:rPr>
          <w:lang w:eastAsia="en-US"/>
        </w:rPr>
        <w:t xml:space="preserve">в таблице </w:t>
      </w:r>
      <w:fldSimple w:instr=" REF _Ref483917938 \h  \* MERGEFORMAT ">
        <w:r w:rsidR="00472A27" w:rsidRPr="00472A27">
          <w:rPr>
            <w:vanish/>
          </w:rPr>
          <w:t xml:space="preserve">Таблица </w:t>
        </w:r>
        <w:r w:rsidR="00472A27">
          <w:rPr>
            <w:noProof/>
          </w:rPr>
          <w:t>2</w:t>
        </w:r>
        <w:r w:rsidR="00472A27">
          <w:t>.</w:t>
        </w:r>
        <w:r w:rsidR="00472A27">
          <w:rPr>
            <w:noProof/>
          </w:rPr>
          <w:t>32</w:t>
        </w:r>
      </w:fldSimple>
      <w:r>
        <w:rPr>
          <w:lang w:eastAsia="en-US"/>
        </w:rPr>
        <w:t>.</w:t>
      </w:r>
    </w:p>
    <w:p w:rsidR="00E117D8" w:rsidRDefault="00E117D8" w:rsidP="00E117D8">
      <w:pPr>
        <w:pStyle w:val="Maximyz0"/>
        <w:rPr>
          <w:lang w:eastAsia="en-US"/>
        </w:rPr>
      </w:pPr>
    </w:p>
    <w:p w:rsidR="00E117D8" w:rsidRDefault="00E117D8" w:rsidP="00E117D8">
      <w:pPr>
        <w:pStyle w:val="Maximyz0"/>
        <w:rPr>
          <w:lang w:eastAsia="en-US"/>
        </w:rPr>
      </w:pPr>
    </w:p>
    <w:p w:rsidR="00E117D8" w:rsidRDefault="00E117D8" w:rsidP="00E117D8">
      <w:pPr>
        <w:pStyle w:val="af3"/>
        <w:keepNext/>
        <w:sectPr w:rsidR="00E117D8" w:rsidSect="00B24D9D">
          <w:pgSz w:w="11906" w:h="16838"/>
          <w:pgMar w:top="1134" w:right="851" w:bottom="1134" w:left="1701" w:header="709" w:footer="709" w:gutter="0"/>
          <w:cols w:space="708"/>
          <w:docGrid w:linePitch="360"/>
        </w:sectPr>
      </w:pPr>
    </w:p>
    <w:p w:rsidR="00E117D8" w:rsidRDefault="00E117D8" w:rsidP="00E117D8">
      <w:pPr>
        <w:pStyle w:val="af3"/>
        <w:keepNext/>
      </w:pPr>
      <w:bookmarkStart w:id="144" w:name="_Ref483917938"/>
      <w:r>
        <w:t xml:space="preserve">Таблица </w:t>
      </w:r>
      <w:fldSimple w:instr=" STYLEREF 1 \s ">
        <w:r w:rsidR="00472A27">
          <w:rPr>
            <w:noProof/>
          </w:rPr>
          <w:t>2</w:t>
        </w:r>
      </w:fldSimple>
      <w:r w:rsidR="00FE36A6">
        <w:t>.</w:t>
      </w:r>
      <w:fldSimple w:instr=" SEQ Таблица \* ARABIC \s 1 ">
        <w:r w:rsidR="00472A27">
          <w:rPr>
            <w:noProof/>
          </w:rPr>
          <w:t>32</w:t>
        </w:r>
      </w:fldSimple>
      <w:bookmarkEnd w:id="144"/>
      <w:r>
        <w:t xml:space="preserve"> - </w:t>
      </w:r>
      <w:r w:rsidRPr="00010CB6">
        <w:t>Удельные затраты на выработку воды в денежном выражении</w:t>
      </w:r>
      <w:r>
        <w:t xml:space="preserve"> в целом по </w:t>
      </w:r>
      <w:r w:rsidR="00945016">
        <w:t>МП «Лотошинское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670"/>
        <w:gridCol w:w="2269"/>
        <w:gridCol w:w="902"/>
        <w:gridCol w:w="1334"/>
        <w:gridCol w:w="649"/>
        <w:gridCol w:w="1334"/>
        <w:gridCol w:w="1334"/>
        <w:gridCol w:w="1334"/>
        <w:gridCol w:w="664"/>
        <w:gridCol w:w="1334"/>
        <w:gridCol w:w="1334"/>
        <w:gridCol w:w="664"/>
        <w:gridCol w:w="1334"/>
      </w:tblGrid>
      <w:tr w:rsidR="00E117D8" w:rsidRPr="00E117D8" w:rsidTr="00E117D8">
        <w:trPr>
          <w:trHeight w:val="340"/>
          <w:tblHeader/>
        </w:trPr>
        <w:tc>
          <w:tcPr>
            <w:tcW w:w="221"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w:t>
            </w:r>
          </w:p>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п/п</w:t>
            </w:r>
          </w:p>
        </w:tc>
        <w:tc>
          <w:tcPr>
            <w:tcW w:w="749"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Наименование статей затрат</w:t>
            </w:r>
          </w:p>
        </w:tc>
        <w:tc>
          <w:tcPr>
            <w:tcW w:w="298"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Ед.изм.</w:t>
            </w:r>
          </w:p>
        </w:tc>
        <w:tc>
          <w:tcPr>
            <w:tcW w:w="654" w:type="pct"/>
            <w:gridSpan w:val="2"/>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Отчетный период 2015 год</w:t>
            </w:r>
          </w:p>
        </w:tc>
        <w:tc>
          <w:tcPr>
            <w:tcW w:w="880" w:type="pct"/>
            <w:gridSpan w:val="2"/>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Текущий период 2016 год (план)</w:t>
            </w:r>
          </w:p>
        </w:tc>
        <w:tc>
          <w:tcPr>
            <w:tcW w:w="1099" w:type="pct"/>
            <w:gridSpan w:val="3"/>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Текущий период 2017 год (версия организации)</w:t>
            </w:r>
          </w:p>
        </w:tc>
        <w:tc>
          <w:tcPr>
            <w:tcW w:w="1099" w:type="pct"/>
            <w:gridSpan w:val="3"/>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Регулируемый период 2017 год (версия регулятора)</w:t>
            </w:r>
          </w:p>
        </w:tc>
      </w:tr>
      <w:tr w:rsidR="00E117D8" w:rsidRPr="00E117D8" w:rsidTr="00E117D8">
        <w:trPr>
          <w:trHeight w:val="340"/>
          <w:tblHeader/>
        </w:trPr>
        <w:tc>
          <w:tcPr>
            <w:tcW w:w="221" w:type="pct"/>
            <w:vMerge/>
            <w:shd w:val="clear" w:color="auto" w:fill="FFFFFF"/>
            <w:vAlign w:val="center"/>
          </w:tcPr>
          <w:p w:rsidR="00E117D8" w:rsidRPr="00E117D8" w:rsidRDefault="00E117D8" w:rsidP="00E117D8">
            <w:pPr>
              <w:jc w:val="center"/>
              <w:rPr>
                <w:sz w:val="20"/>
                <w:szCs w:val="20"/>
              </w:rPr>
            </w:pPr>
          </w:p>
        </w:tc>
        <w:tc>
          <w:tcPr>
            <w:tcW w:w="749" w:type="pct"/>
            <w:vMerge/>
            <w:shd w:val="clear" w:color="auto" w:fill="FFFFFF"/>
            <w:vAlign w:val="center"/>
          </w:tcPr>
          <w:p w:rsidR="00E117D8" w:rsidRPr="00E117D8" w:rsidRDefault="00E117D8" w:rsidP="00E117D8">
            <w:pPr>
              <w:jc w:val="center"/>
              <w:rPr>
                <w:sz w:val="20"/>
                <w:szCs w:val="20"/>
              </w:rPr>
            </w:pPr>
          </w:p>
        </w:tc>
        <w:tc>
          <w:tcPr>
            <w:tcW w:w="298" w:type="pct"/>
            <w:vMerge/>
            <w:shd w:val="clear" w:color="auto" w:fill="FFFFFF"/>
            <w:vAlign w:val="center"/>
          </w:tcPr>
          <w:p w:rsidR="00E117D8" w:rsidRPr="00E117D8" w:rsidRDefault="00E117D8" w:rsidP="00E117D8">
            <w:pPr>
              <w:jc w:val="center"/>
              <w:rPr>
                <w:sz w:val="20"/>
                <w:szCs w:val="20"/>
              </w:rPr>
            </w:pPr>
          </w:p>
        </w:tc>
        <w:tc>
          <w:tcPr>
            <w:tcW w:w="440"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lang w:val="en-US" w:bidi="en-US"/>
              </w:rPr>
              <w:t xml:space="preserve">c </w:t>
            </w:r>
            <w:r w:rsidRPr="00E117D8">
              <w:rPr>
                <w:rStyle w:val="275pt"/>
                <w:b w:val="0"/>
                <w:bCs w:val="0"/>
                <w:sz w:val="20"/>
                <w:szCs w:val="20"/>
              </w:rPr>
              <w:t>01.07.2015 по 31.12.2015</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факт</w:t>
            </w:r>
          </w:p>
        </w:tc>
        <w:tc>
          <w:tcPr>
            <w:tcW w:w="440"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 01.01.2016 по 30.06.2016</w:t>
            </w:r>
          </w:p>
        </w:tc>
        <w:tc>
          <w:tcPr>
            <w:tcW w:w="440"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 01.07.2016 по 31.12.2016</w:t>
            </w:r>
          </w:p>
        </w:tc>
        <w:tc>
          <w:tcPr>
            <w:tcW w:w="440"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 01.01.2017 по 30.06.2017</w:t>
            </w:r>
          </w:p>
        </w:tc>
        <w:tc>
          <w:tcPr>
            <w:tcW w:w="219"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индекс, %</w:t>
            </w:r>
          </w:p>
        </w:tc>
        <w:tc>
          <w:tcPr>
            <w:tcW w:w="440"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 01.07.2017 по 31.12.2017</w:t>
            </w:r>
          </w:p>
        </w:tc>
        <w:tc>
          <w:tcPr>
            <w:tcW w:w="440"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 01.01.2017 по 30.06.2017</w:t>
            </w:r>
          </w:p>
        </w:tc>
        <w:tc>
          <w:tcPr>
            <w:tcW w:w="219"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индекс, %</w:t>
            </w:r>
          </w:p>
        </w:tc>
        <w:tc>
          <w:tcPr>
            <w:tcW w:w="440"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 01.07.2017 по 31.12.2017</w:t>
            </w:r>
          </w:p>
        </w:tc>
      </w:tr>
      <w:tr w:rsidR="00E117D8" w:rsidRPr="00E117D8" w:rsidTr="00E117D8">
        <w:trPr>
          <w:trHeight w:val="340"/>
          <w:tblHeader/>
        </w:trPr>
        <w:tc>
          <w:tcPr>
            <w:tcW w:w="221" w:type="pct"/>
            <w:vMerge/>
            <w:shd w:val="clear" w:color="auto" w:fill="FFFFFF"/>
            <w:vAlign w:val="center"/>
          </w:tcPr>
          <w:p w:rsidR="00E117D8" w:rsidRPr="00E117D8" w:rsidRDefault="00E117D8" w:rsidP="00E117D8">
            <w:pPr>
              <w:jc w:val="center"/>
              <w:rPr>
                <w:sz w:val="20"/>
                <w:szCs w:val="20"/>
              </w:rPr>
            </w:pPr>
          </w:p>
        </w:tc>
        <w:tc>
          <w:tcPr>
            <w:tcW w:w="749" w:type="pct"/>
            <w:vMerge/>
            <w:shd w:val="clear" w:color="auto" w:fill="FFFFFF"/>
            <w:vAlign w:val="center"/>
          </w:tcPr>
          <w:p w:rsidR="00E117D8" w:rsidRPr="00E117D8" w:rsidRDefault="00E117D8" w:rsidP="00E117D8">
            <w:pPr>
              <w:jc w:val="center"/>
              <w:rPr>
                <w:sz w:val="20"/>
                <w:szCs w:val="20"/>
              </w:rPr>
            </w:pPr>
          </w:p>
        </w:tc>
        <w:tc>
          <w:tcPr>
            <w:tcW w:w="298" w:type="pct"/>
            <w:vMerge/>
            <w:shd w:val="clear" w:color="auto" w:fill="FFFFFF"/>
            <w:vAlign w:val="center"/>
          </w:tcPr>
          <w:p w:rsidR="00E117D8" w:rsidRPr="00E117D8" w:rsidRDefault="00E117D8" w:rsidP="00E117D8">
            <w:pPr>
              <w:jc w:val="center"/>
              <w:rPr>
                <w:sz w:val="20"/>
                <w:szCs w:val="20"/>
              </w:rPr>
            </w:pPr>
          </w:p>
        </w:tc>
        <w:tc>
          <w:tcPr>
            <w:tcW w:w="440" w:type="pct"/>
            <w:vMerge/>
            <w:shd w:val="clear" w:color="auto" w:fill="FFFFFF"/>
            <w:vAlign w:val="center"/>
          </w:tcPr>
          <w:p w:rsidR="00E117D8" w:rsidRPr="00E117D8" w:rsidRDefault="00E117D8" w:rsidP="00E117D8">
            <w:pPr>
              <w:jc w:val="center"/>
              <w:rPr>
                <w:sz w:val="20"/>
                <w:szCs w:val="20"/>
              </w:rPr>
            </w:pP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12</w:t>
            </w:r>
          </w:p>
        </w:tc>
        <w:tc>
          <w:tcPr>
            <w:tcW w:w="440" w:type="pct"/>
            <w:vMerge/>
            <w:shd w:val="clear" w:color="auto" w:fill="FFFFFF"/>
            <w:vAlign w:val="center"/>
          </w:tcPr>
          <w:p w:rsidR="00E117D8" w:rsidRPr="00E117D8" w:rsidRDefault="00E117D8" w:rsidP="00E117D8">
            <w:pPr>
              <w:jc w:val="center"/>
              <w:rPr>
                <w:sz w:val="20"/>
                <w:szCs w:val="20"/>
              </w:rPr>
            </w:pPr>
          </w:p>
        </w:tc>
        <w:tc>
          <w:tcPr>
            <w:tcW w:w="440" w:type="pct"/>
            <w:vMerge/>
            <w:shd w:val="clear" w:color="auto" w:fill="FFFFFF"/>
            <w:vAlign w:val="center"/>
          </w:tcPr>
          <w:p w:rsidR="00E117D8" w:rsidRPr="00E117D8" w:rsidRDefault="00E117D8" w:rsidP="00E117D8">
            <w:pPr>
              <w:jc w:val="center"/>
              <w:rPr>
                <w:sz w:val="20"/>
                <w:szCs w:val="20"/>
              </w:rPr>
            </w:pPr>
          </w:p>
        </w:tc>
        <w:tc>
          <w:tcPr>
            <w:tcW w:w="440" w:type="pct"/>
            <w:vMerge/>
            <w:shd w:val="clear" w:color="auto" w:fill="FFFFFF"/>
            <w:vAlign w:val="center"/>
          </w:tcPr>
          <w:p w:rsidR="00E117D8" w:rsidRPr="00E117D8" w:rsidRDefault="00E117D8" w:rsidP="00E117D8">
            <w:pPr>
              <w:jc w:val="center"/>
              <w:rPr>
                <w:sz w:val="20"/>
                <w:szCs w:val="20"/>
              </w:rPr>
            </w:pPr>
          </w:p>
        </w:tc>
        <w:tc>
          <w:tcPr>
            <w:tcW w:w="219" w:type="pct"/>
            <w:vMerge/>
            <w:shd w:val="clear" w:color="auto" w:fill="FFFFFF"/>
            <w:vAlign w:val="center"/>
          </w:tcPr>
          <w:p w:rsidR="00E117D8" w:rsidRPr="00E117D8" w:rsidRDefault="00E117D8" w:rsidP="00E117D8">
            <w:pPr>
              <w:jc w:val="center"/>
              <w:rPr>
                <w:sz w:val="20"/>
                <w:szCs w:val="20"/>
              </w:rPr>
            </w:pPr>
          </w:p>
        </w:tc>
        <w:tc>
          <w:tcPr>
            <w:tcW w:w="440" w:type="pct"/>
            <w:vMerge/>
            <w:shd w:val="clear" w:color="auto" w:fill="FFFFFF"/>
            <w:vAlign w:val="center"/>
          </w:tcPr>
          <w:p w:rsidR="00E117D8" w:rsidRPr="00E117D8" w:rsidRDefault="00E117D8" w:rsidP="00E117D8">
            <w:pPr>
              <w:jc w:val="center"/>
              <w:rPr>
                <w:sz w:val="20"/>
                <w:szCs w:val="20"/>
              </w:rPr>
            </w:pPr>
          </w:p>
        </w:tc>
        <w:tc>
          <w:tcPr>
            <w:tcW w:w="440" w:type="pct"/>
            <w:vMerge/>
            <w:shd w:val="clear" w:color="auto" w:fill="FFFFFF"/>
            <w:vAlign w:val="center"/>
          </w:tcPr>
          <w:p w:rsidR="00E117D8" w:rsidRPr="00E117D8" w:rsidRDefault="00E117D8" w:rsidP="00E117D8">
            <w:pPr>
              <w:jc w:val="center"/>
              <w:rPr>
                <w:sz w:val="20"/>
                <w:szCs w:val="20"/>
              </w:rPr>
            </w:pPr>
          </w:p>
        </w:tc>
        <w:tc>
          <w:tcPr>
            <w:tcW w:w="219" w:type="pct"/>
            <w:vMerge/>
            <w:shd w:val="clear" w:color="auto" w:fill="FFFFFF"/>
            <w:vAlign w:val="center"/>
          </w:tcPr>
          <w:p w:rsidR="00E117D8" w:rsidRPr="00E117D8" w:rsidRDefault="00E117D8" w:rsidP="00E117D8">
            <w:pPr>
              <w:jc w:val="center"/>
              <w:rPr>
                <w:sz w:val="20"/>
                <w:szCs w:val="20"/>
              </w:rPr>
            </w:pPr>
          </w:p>
        </w:tc>
        <w:tc>
          <w:tcPr>
            <w:tcW w:w="440" w:type="pct"/>
            <w:vMerge/>
            <w:shd w:val="clear" w:color="auto" w:fill="FFFFFF"/>
            <w:vAlign w:val="center"/>
          </w:tcPr>
          <w:p w:rsidR="00E117D8" w:rsidRPr="00E117D8" w:rsidRDefault="00E117D8" w:rsidP="00E117D8">
            <w:pPr>
              <w:jc w:val="center"/>
              <w:rPr>
                <w:sz w:val="20"/>
                <w:szCs w:val="20"/>
              </w:rPr>
            </w:pP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Pr>
                <w:bCs/>
                <w:sz w:val="20"/>
                <w:szCs w:val="20"/>
                <w:lang w:eastAsia="en-US" w:bidi="en-US"/>
              </w:rPr>
              <w:t>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НАТУРАЛЬНЫЕ ПОКАЗАТЕЛИ</w:t>
            </w:r>
          </w:p>
        </w:tc>
        <w:tc>
          <w:tcPr>
            <w:tcW w:w="298"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214"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Pr>
                <w:rStyle w:val="275pt"/>
                <w:b w:val="0"/>
                <w:bCs w:val="0"/>
                <w:sz w:val="20"/>
                <w:szCs w:val="20"/>
                <w:lang w:bidi="en-US"/>
              </w:rPr>
              <w:t>1</w:t>
            </w:r>
            <w:r w:rsidRPr="00E117D8">
              <w:rPr>
                <w:rStyle w:val="275pt"/>
                <w:b w:val="0"/>
                <w:bCs w:val="0"/>
                <w:sz w:val="20"/>
                <w:szCs w:val="20"/>
                <w:lang w:val="en-US" w:bidi="en-US"/>
              </w:rPr>
              <w:t>.</w:t>
            </w:r>
            <w:r>
              <w:rPr>
                <w:rStyle w:val="275pt"/>
                <w:b w:val="0"/>
                <w:bCs w:val="0"/>
                <w:sz w:val="20"/>
                <w:szCs w:val="20"/>
                <w:lang w:bidi="en-US"/>
              </w:rPr>
              <w:t>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Объем поднятой воды</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954,50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1 241,00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881,48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881,48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827,73</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827,73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837,20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837,20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Объем воды, полученной со стороны</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5,21</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4,65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4,65</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1.4</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Объем воды, пропущенной через очистные сооружения</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223,70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923,80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611,10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611,10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678,00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678,00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580,55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580,55</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1.5</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Объем воды, поданной в сеть</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959,71</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1 245,65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886,16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886,16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832,38</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832,38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841,85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841,85</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Потери воды в сети</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137,50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497,27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88,62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88,62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84,00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84,00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84,19</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84,19</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Уровень потерь к объему воды, отпущенной в сеть</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14,33</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39,92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10,09</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1.7</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Объем реализации воды всего, в т.ч.</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822,21</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748,38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797,55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797,55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748,38</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748,38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757,67</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757,67</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отпущено воды другим водопроводам</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населению</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680,47</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615,88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668,56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668,56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615,88</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615,88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627,79</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627,79</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1.7.3</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бюджетным организациям</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100,80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87,03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92,68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92,68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87,03</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87,03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87,03</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87,03</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1.7.4</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прочим потребителям</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40,94</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42,85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36,31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36,31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42,85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42,85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42,85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42,85</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1.7.5</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собственные нужды предприятия</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2,62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2,62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2,62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СМЕТА РАСХОДОВ</w:t>
            </w:r>
          </w:p>
        </w:tc>
        <w:tc>
          <w:tcPr>
            <w:tcW w:w="298"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214"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jc w:val="center"/>
              <w:rPr>
                <w:sz w:val="20"/>
                <w:szCs w:val="20"/>
              </w:rPr>
            </w:pP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Сырье и материалы (химические реагенты)</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32,27</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24,21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32,27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34,34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34,34</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36,04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34,34</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35,36</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Электроэнергия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4 765,80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3 198,28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3 866,51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4 175,83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3 861,92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108,00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4 170,88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3 873,21</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3 873,21</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2.2.1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среднегодовая стоимость 1 Квт.ч</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4,43</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4,04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4,36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4,32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108,00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4,26</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4,26</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2.2.2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объем электроэнергии</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тыс.кВт*ч</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1 075,26</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811,30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957,06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957,06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895,00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895,00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909,20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909,20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2.3</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Оплата труда- основных производственных и ремонтных рабочих</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5 721,37</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4 372,97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5 451,00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5 664,30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5 664,30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5 944,12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4 831,41</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4 974,42</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2.3.1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Численность -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чел.</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29,50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27,90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27,90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27,90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2.3.1.1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основные производственные рабочие (ОПР)</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чел.</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22,50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20,50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20,50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20,50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2.3.1.2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ремонтный персонал (РП)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чел.</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3,40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3,40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3,40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2.3.1.3</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цеховый персонал (ЦП)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чел.</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2.3.1.4</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АУП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чел.</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средний размер оплаты труда ОПР и РП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18 697,30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15 844,09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19 750,00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19 750,00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19 750,00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20 725,65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17 505,10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18 023,25</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2.4</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Отчисления от оплаты труда (ОПР, РП)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 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1 716,41</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1 331,51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1 635,30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1 699,29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1 699,29</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1 783,23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1 449,42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1 492,33</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2.4.1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Страховые взносы, %</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30,45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30,00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30,00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2.5</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Амортизация основных производственных фоцдр^™</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 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1,57</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2.6</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Текущий ремонт и тех.обслуживание ОС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659,60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614,34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689,28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689,28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689,28</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723,33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566,31</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583,07</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2.6.1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хозяйственным способом - материалы</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659,60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566,31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689,28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689,28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689,28</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723,33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566,31</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583,07</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2.7</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Капитальный ремонт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2.8</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Арендная плата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199,00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123,88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123,88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2.8.1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за недвижимое имущество</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75,12</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2.8.4</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прочая аренда</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123,88</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123,88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123,88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2.9</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Цеховые (производственные) расходы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1 690,54</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2 893,95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1 874,60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1 874,60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1 874,60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1 967,21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2 945,39</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3 032,57</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2.9.1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Оплата труда- цехового персонала</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448,74</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512,43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552,00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552,00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552,00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579,27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552,00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568,34</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2.9.1.1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средний размер оплаты труда ЦП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ру</w:t>
            </w:r>
            <w:r w:rsidRPr="00E117D8">
              <w:rPr>
                <w:rStyle w:val="275pt"/>
                <w:b w:val="0"/>
                <w:bCs w:val="0"/>
                <w:sz w:val="20"/>
                <w:szCs w:val="20"/>
                <w:vertAlign w:val="superscript"/>
              </w:rPr>
              <w:t>б</w:t>
            </w:r>
            <w:r w:rsidRPr="00E117D8">
              <w:rPr>
                <w:rStyle w:val="275pt"/>
                <w:b w:val="0"/>
                <w:bCs w:val="0"/>
                <w:sz w:val="20"/>
                <w:szCs w:val="20"/>
              </w:rPr>
              <w:t>.</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18 697,34</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21 351,33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23 000,00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23 000,00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23 000,00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24 136,20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23 000,00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23 680,80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2.9.2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отчисления от оплаты труда ЦП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134,62</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153,73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165,60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165,60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165,60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173,78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165,60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170,50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2.9.4</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прочие цеховые расходы</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1 107,18</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2 227,79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1 157,00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1 157,00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1 157,00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1 214,16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2 227,79</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2 293,73</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2.10</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Общеэксплуатационные (административные) расходы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836,36</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1 052,10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981,99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981,99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981,99</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1 030,50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1 116,93</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1 149,99</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2.10.1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Оплата труда- АУП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448,74</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636,52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552,00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552,00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552,00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579,27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665,16</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684,85</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2.10.1.1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средний размер оплаты труда АУП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18 697,34</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26 521,67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23 000,00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23 000,00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23 000,00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24 136,20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27 715,14</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28 535,51</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2.10.2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отчисления от оплаты труда АУП</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134,62</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190,95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165,60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165,60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165,60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173,78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199,55</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205,46</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2.10.4</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прочие общеэксплуатационные расходы</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253,00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224,63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264,39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264,39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264,39</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277,45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252,22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102,96</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259,69</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2.11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Покупная продукция (услуги, выполняемы сторонными организациями)</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98,99</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88,37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96,31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99,40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95,72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105,98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101,44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95,72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104,47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100,00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2.11.1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1"/>
                <w:b w:val="0"/>
                <w:bCs w:val="0"/>
                <w:sz w:val="20"/>
                <w:szCs w:val="20"/>
              </w:rPr>
              <w:t>Вода</w:t>
            </w:r>
          </w:p>
        </w:tc>
        <w:tc>
          <w:tcPr>
            <w:tcW w:w="298"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98,99</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88,37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96,31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99,40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95,72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105,98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101,44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95,72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104,47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0"/>
                <w:b w:val="0"/>
                <w:sz w:val="20"/>
                <w:szCs w:val="20"/>
              </w:rPr>
              <w:t>100,00</w:t>
            </w:r>
          </w:p>
        </w:tc>
      </w:tr>
      <w:tr w:rsidR="00E117D8" w:rsidRPr="00E117D8" w:rsidTr="00E117D8">
        <w:trPr>
          <w:trHeight w:val="340"/>
        </w:trPr>
        <w:tc>
          <w:tcPr>
            <w:tcW w:w="221" w:type="pct"/>
            <w:vMerge w:val="restar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2.11.1.1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ГБУЗ МО "ПБ №12"</w:t>
            </w:r>
          </w:p>
        </w:tc>
        <w:tc>
          <w:tcPr>
            <w:tcW w:w="298"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98,99</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88,37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96,31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99,40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95,72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105,98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101,44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95,72</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104,47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r>
      <w:tr w:rsidR="00E117D8" w:rsidRPr="00E117D8" w:rsidTr="00E117D8">
        <w:trPr>
          <w:trHeight w:val="340"/>
        </w:trPr>
        <w:tc>
          <w:tcPr>
            <w:tcW w:w="221" w:type="pct"/>
            <w:vMerge/>
            <w:shd w:val="clear" w:color="auto" w:fill="FFFFFF"/>
            <w:vAlign w:val="center"/>
          </w:tcPr>
          <w:p w:rsidR="00E117D8" w:rsidRPr="00E117D8" w:rsidRDefault="00E117D8" w:rsidP="00E117D8">
            <w:pPr>
              <w:jc w:val="center"/>
              <w:rPr>
                <w:sz w:val="20"/>
                <w:szCs w:val="20"/>
              </w:rPr>
            </w:pP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объем</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5,21</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4,65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4,83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4,83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4,65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4,65</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4,65</w:t>
            </w:r>
          </w:p>
        </w:tc>
      </w:tr>
      <w:tr w:rsidR="00E117D8" w:rsidRPr="00E117D8" w:rsidTr="00E117D8">
        <w:trPr>
          <w:trHeight w:val="340"/>
        </w:trPr>
        <w:tc>
          <w:tcPr>
            <w:tcW w:w="221" w:type="pct"/>
            <w:vMerge/>
            <w:shd w:val="clear" w:color="auto" w:fill="FFFFFF"/>
            <w:vAlign w:val="center"/>
          </w:tcPr>
          <w:p w:rsidR="00E117D8" w:rsidRPr="00E117D8" w:rsidRDefault="00E117D8" w:rsidP="00E117D8">
            <w:pPr>
              <w:jc w:val="center"/>
              <w:rPr>
                <w:sz w:val="20"/>
                <w:szCs w:val="20"/>
              </w:rPr>
            </w:pP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тариф</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руб/м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19,00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19,00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19,94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20,58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20,58</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105,98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21,81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20,58</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104,47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21,50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2.12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Налоги и сборы всего, в том числе:</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115,50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868,42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109,33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109,33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116,33</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116,33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138,90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100,00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138,90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2.12.1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водный налог</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115,10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867,92</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108,83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108,83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115,83</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115,83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sz w:val="20"/>
                <w:szCs w:val="20"/>
              </w:rPr>
              <w:t>138,40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138,40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2.12.5</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налог на имущество</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0,40</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0,50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0,50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0,50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0,50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0,50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0,50</w:t>
            </w:r>
          </w:p>
        </w:tc>
        <w:tc>
          <w:tcPr>
            <w:tcW w:w="219" w:type="pct"/>
            <w:shd w:val="clear" w:color="auto" w:fill="FFFFFF"/>
            <w:vAlign w:val="center"/>
          </w:tcPr>
          <w:p w:rsidR="00E117D8" w:rsidRPr="00E117D8" w:rsidRDefault="00E117D8" w:rsidP="00E117D8">
            <w:pPr>
              <w:jc w:val="center"/>
              <w:rPr>
                <w:sz w:val="20"/>
                <w:szCs w:val="20"/>
              </w:rPr>
            </w:pP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0,50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2</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Расходы всего</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тыс.руб.</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15 837,41</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14 445,71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14 862,04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15 453,81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15 019,34</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105,69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15 874,64</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15 053,20</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102,18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15 381,41</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СЕБЕСТОИМОСТЬ</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руб/м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19,26</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19,30</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18,63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19,38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20,07</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105,69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21,21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19,87</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102,18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20,30</w:t>
            </w:r>
          </w:p>
        </w:tc>
      </w:tr>
      <w:tr w:rsidR="00E117D8" w:rsidRPr="00E117D8" w:rsidTr="00E117D8">
        <w:trPr>
          <w:trHeight w:val="340"/>
        </w:trPr>
        <w:tc>
          <w:tcPr>
            <w:tcW w:w="221"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bCs/>
                <w:sz w:val="20"/>
                <w:szCs w:val="20"/>
              </w:rPr>
              <w:t>3.1</w:t>
            </w:r>
          </w:p>
        </w:tc>
        <w:tc>
          <w:tcPr>
            <w:tcW w:w="74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СЕБЕСТОИМОСТЬ (без учета покупной продукции)</w:t>
            </w:r>
          </w:p>
        </w:tc>
        <w:tc>
          <w:tcPr>
            <w:tcW w:w="298"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руб/м</w:t>
            </w:r>
            <w:r w:rsidRPr="00E117D8">
              <w:rPr>
                <w:rStyle w:val="275pt"/>
                <w:b w:val="0"/>
                <w:bCs w:val="0"/>
                <w:sz w:val="20"/>
                <w:szCs w:val="20"/>
                <w:vertAlign w:val="superscript"/>
              </w:rPr>
              <w:t>3</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19,14</w:t>
            </w:r>
          </w:p>
        </w:tc>
        <w:tc>
          <w:tcPr>
            <w:tcW w:w="214"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19,18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18,51</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19,25</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19,94</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105,69</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21,08</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19,74</w:t>
            </w:r>
          </w:p>
        </w:tc>
        <w:tc>
          <w:tcPr>
            <w:tcW w:w="219"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102,17</w:t>
            </w:r>
          </w:p>
        </w:tc>
        <w:tc>
          <w:tcPr>
            <w:tcW w:w="440" w:type="pct"/>
            <w:shd w:val="clear" w:color="auto" w:fill="FFFFFF"/>
            <w:vAlign w:val="center"/>
          </w:tcPr>
          <w:p w:rsidR="00E117D8" w:rsidRPr="00E117D8" w:rsidRDefault="00E117D8" w:rsidP="00E117D8">
            <w:pPr>
              <w:pStyle w:val="2f7"/>
              <w:shd w:val="clear" w:color="auto" w:fill="auto"/>
              <w:spacing w:line="240" w:lineRule="auto"/>
              <w:jc w:val="center"/>
              <w:rPr>
                <w:sz w:val="20"/>
                <w:szCs w:val="20"/>
              </w:rPr>
            </w:pPr>
            <w:r w:rsidRPr="00E117D8">
              <w:rPr>
                <w:rStyle w:val="275pt"/>
                <w:b w:val="0"/>
                <w:bCs w:val="0"/>
                <w:sz w:val="20"/>
                <w:szCs w:val="20"/>
              </w:rPr>
              <w:t>20,17</w:t>
            </w:r>
          </w:p>
        </w:tc>
      </w:tr>
    </w:tbl>
    <w:p w:rsidR="00E117D8" w:rsidRDefault="00E117D8" w:rsidP="00E117D8">
      <w:pPr>
        <w:pStyle w:val="Maximyz0"/>
        <w:rPr>
          <w:lang w:eastAsia="en-US"/>
        </w:rPr>
        <w:sectPr w:rsidR="00E117D8" w:rsidSect="00E117D8">
          <w:pgSz w:w="16838" w:h="11906" w:orient="landscape"/>
          <w:pgMar w:top="1701" w:right="851" w:bottom="851" w:left="851" w:header="709" w:footer="709" w:gutter="0"/>
          <w:cols w:space="708"/>
          <w:docGrid w:linePitch="360"/>
        </w:sectPr>
      </w:pPr>
    </w:p>
    <w:p w:rsidR="00EF77E4" w:rsidRPr="0012669A" w:rsidRDefault="00EF77E4" w:rsidP="001942FE">
      <w:pPr>
        <w:pStyle w:val="Maximyz4"/>
        <w:tabs>
          <w:tab w:val="left" w:pos="2268"/>
        </w:tabs>
      </w:pPr>
      <w:bookmarkStart w:id="145" w:name="_Toc507758481"/>
      <w:r w:rsidRPr="0012669A">
        <w:t>Удельные затраты электроэнергии на производство воды и на транспорт воды.</w:t>
      </w:r>
      <w:bookmarkEnd w:id="145"/>
    </w:p>
    <w:p w:rsidR="00A55502" w:rsidRPr="0012669A" w:rsidRDefault="00A55502" w:rsidP="00A55502">
      <w:pPr>
        <w:pStyle w:val="Maximyz0"/>
        <w:rPr>
          <w:lang w:eastAsia="en-US"/>
        </w:rPr>
      </w:pPr>
      <w:r w:rsidRPr="0012669A">
        <w:rPr>
          <w:lang w:eastAsia="en-US"/>
        </w:rPr>
        <w:t xml:space="preserve">В таблице </w:t>
      </w:r>
      <w:fldSimple w:instr=" REF _Ref465337512 \h  \* MERGEFORMAT ">
        <w:r w:rsidR="00472A27" w:rsidRPr="00472A27">
          <w:rPr>
            <w:vanish/>
          </w:rPr>
          <w:t xml:space="preserve">Таблица </w:t>
        </w:r>
        <w:r w:rsidR="00472A27">
          <w:rPr>
            <w:noProof/>
          </w:rPr>
          <w:t>3</w:t>
        </w:r>
        <w:r w:rsidR="00472A27">
          <w:t>.</w:t>
        </w:r>
        <w:r w:rsidR="00472A27">
          <w:rPr>
            <w:noProof/>
          </w:rPr>
          <w:t>35</w:t>
        </w:r>
      </w:fldSimple>
      <w:r w:rsidRPr="0012669A">
        <w:rPr>
          <w:lang w:eastAsia="en-US"/>
        </w:rPr>
        <w:t xml:space="preserve"> приведены данные по удельным затратам электроэнергии на </w:t>
      </w:r>
      <w:r w:rsidR="00E84641" w:rsidRPr="0012669A">
        <w:rPr>
          <w:lang w:eastAsia="en-US"/>
        </w:rPr>
        <w:t xml:space="preserve">выработкуводы </w:t>
      </w:r>
      <w:r w:rsidRPr="0012669A">
        <w:rPr>
          <w:lang w:eastAsia="en-US"/>
        </w:rPr>
        <w:t xml:space="preserve">в целом по </w:t>
      </w:r>
      <w:r w:rsidR="00945016">
        <w:rPr>
          <w:lang w:eastAsia="en-US"/>
        </w:rPr>
        <w:t>МП «Лотошинское ЖКХ»</w:t>
      </w:r>
      <w:r w:rsidRPr="0012669A">
        <w:rPr>
          <w:lang w:eastAsia="en-US"/>
        </w:rPr>
        <w:t>.</w:t>
      </w:r>
    </w:p>
    <w:p w:rsidR="00A55502" w:rsidRPr="0012669A" w:rsidRDefault="00A55502" w:rsidP="00A55502">
      <w:pPr>
        <w:pStyle w:val="Maximyz0"/>
        <w:rPr>
          <w:lang w:eastAsia="en-US"/>
        </w:rPr>
      </w:pPr>
    </w:p>
    <w:p w:rsidR="00A55502" w:rsidRPr="0012669A" w:rsidRDefault="00A55502" w:rsidP="00A55502">
      <w:pPr>
        <w:pStyle w:val="af3"/>
        <w:keepNext/>
      </w:pPr>
      <w:r w:rsidRPr="0012669A">
        <w:t xml:space="preserve">Таблица </w:t>
      </w:r>
      <w:fldSimple w:instr=" STYLEREF 1 \s ">
        <w:r w:rsidR="00472A27">
          <w:rPr>
            <w:noProof/>
          </w:rPr>
          <w:t>2</w:t>
        </w:r>
      </w:fldSimple>
      <w:r w:rsidR="00FE36A6">
        <w:t>.</w:t>
      </w:r>
      <w:fldSimple w:instr=" SEQ Таблица \* ARABIC \s 1 ">
        <w:r w:rsidR="00472A27">
          <w:rPr>
            <w:noProof/>
          </w:rPr>
          <w:t>33</w:t>
        </w:r>
      </w:fldSimple>
      <w:r w:rsidRPr="0012669A">
        <w:t xml:space="preserve"> - Удельные затраты электроэнергии на </w:t>
      </w:r>
      <w:r w:rsidR="00126CCB" w:rsidRPr="0012669A">
        <w:t>производство и транспорт</w:t>
      </w:r>
      <w:r w:rsidRPr="0012669A">
        <w:t xml:space="preserve"> вод</w:t>
      </w:r>
      <w:r w:rsidR="00E84641" w:rsidRPr="0012669A">
        <w:t>ы</w:t>
      </w:r>
      <w:r w:rsidR="006519C5">
        <w:t>в целом по</w:t>
      </w:r>
      <w:r w:rsidR="00945016">
        <w:t>МП «Лотошинское ЖКХ»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605"/>
        <w:gridCol w:w="1466"/>
        <w:gridCol w:w="1499"/>
      </w:tblGrid>
      <w:tr w:rsidR="00E84641" w:rsidRPr="0012669A" w:rsidTr="005D7857">
        <w:trPr>
          <w:trHeight w:val="371"/>
        </w:trPr>
        <w:tc>
          <w:tcPr>
            <w:tcW w:w="3451" w:type="pct"/>
            <w:shd w:val="clear" w:color="auto" w:fill="auto"/>
            <w:vAlign w:val="center"/>
          </w:tcPr>
          <w:p w:rsidR="00E84641" w:rsidRPr="0012669A" w:rsidRDefault="00E84641" w:rsidP="00364400">
            <w:pPr>
              <w:autoSpaceDE w:val="0"/>
              <w:autoSpaceDN w:val="0"/>
              <w:adjustRightInd w:val="0"/>
              <w:jc w:val="center"/>
              <w:rPr>
                <w:bCs/>
                <w:noProof/>
                <w:sz w:val="20"/>
                <w:szCs w:val="20"/>
              </w:rPr>
            </w:pPr>
            <w:r w:rsidRPr="0012669A">
              <w:rPr>
                <w:bCs/>
                <w:noProof/>
                <w:sz w:val="20"/>
                <w:szCs w:val="20"/>
              </w:rPr>
              <w:t>Показатель</w:t>
            </w:r>
          </w:p>
        </w:tc>
        <w:tc>
          <w:tcPr>
            <w:tcW w:w="766" w:type="pct"/>
            <w:shd w:val="clear" w:color="auto" w:fill="auto"/>
            <w:vAlign w:val="center"/>
          </w:tcPr>
          <w:p w:rsidR="00E84641" w:rsidRPr="0012669A" w:rsidRDefault="00E84641" w:rsidP="00364400">
            <w:pPr>
              <w:autoSpaceDE w:val="0"/>
              <w:autoSpaceDN w:val="0"/>
              <w:adjustRightInd w:val="0"/>
              <w:jc w:val="center"/>
              <w:rPr>
                <w:bCs/>
                <w:noProof/>
                <w:sz w:val="20"/>
                <w:szCs w:val="20"/>
              </w:rPr>
            </w:pPr>
            <w:r w:rsidRPr="0012669A">
              <w:rPr>
                <w:bCs/>
                <w:noProof/>
                <w:sz w:val="20"/>
                <w:szCs w:val="20"/>
              </w:rPr>
              <w:t>Единицы измерения</w:t>
            </w:r>
          </w:p>
        </w:tc>
        <w:tc>
          <w:tcPr>
            <w:tcW w:w="783" w:type="pct"/>
            <w:shd w:val="clear" w:color="auto" w:fill="auto"/>
            <w:vAlign w:val="center"/>
          </w:tcPr>
          <w:p w:rsidR="00E84641" w:rsidRPr="0012669A" w:rsidRDefault="00E84641" w:rsidP="00364400">
            <w:pPr>
              <w:autoSpaceDE w:val="0"/>
              <w:autoSpaceDN w:val="0"/>
              <w:adjustRightInd w:val="0"/>
              <w:jc w:val="center"/>
              <w:rPr>
                <w:bCs/>
                <w:noProof/>
                <w:sz w:val="20"/>
                <w:szCs w:val="20"/>
              </w:rPr>
            </w:pPr>
            <w:r w:rsidRPr="0012669A">
              <w:rPr>
                <w:bCs/>
                <w:noProof/>
                <w:sz w:val="20"/>
                <w:szCs w:val="20"/>
              </w:rPr>
              <w:t>Значение показателя</w:t>
            </w:r>
          </w:p>
        </w:tc>
      </w:tr>
      <w:tr w:rsidR="00E84641" w:rsidRPr="0012669A" w:rsidTr="005D7857">
        <w:tc>
          <w:tcPr>
            <w:tcW w:w="3451" w:type="pct"/>
            <w:shd w:val="clear" w:color="auto" w:fill="auto"/>
            <w:vAlign w:val="center"/>
          </w:tcPr>
          <w:p w:rsidR="00E84641" w:rsidRPr="0012669A" w:rsidRDefault="00E84641" w:rsidP="00364400">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766" w:type="pct"/>
            <w:shd w:val="clear" w:color="auto" w:fill="auto"/>
            <w:vAlign w:val="center"/>
          </w:tcPr>
          <w:p w:rsidR="00E84641" w:rsidRPr="0012669A" w:rsidRDefault="00E84641" w:rsidP="00364400">
            <w:pPr>
              <w:autoSpaceDE w:val="0"/>
              <w:autoSpaceDN w:val="0"/>
              <w:adjustRightInd w:val="0"/>
              <w:jc w:val="center"/>
              <w:rPr>
                <w:bCs/>
                <w:noProof/>
                <w:sz w:val="20"/>
                <w:szCs w:val="20"/>
              </w:rPr>
            </w:pPr>
            <w:r w:rsidRPr="0012669A">
              <w:rPr>
                <w:bCs/>
                <w:noProof/>
                <w:sz w:val="20"/>
                <w:szCs w:val="20"/>
              </w:rPr>
              <w:t>кВт·ч/куб.м</w:t>
            </w:r>
          </w:p>
        </w:tc>
        <w:tc>
          <w:tcPr>
            <w:tcW w:w="783" w:type="pct"/>
            <w:shd w:val="clear" w:color="auto" w:fill="auto"/>
            <w:vAlign w:val="center"/>
          </w:tcPr>
          <w:p w:rsidR="00E84641" w:rsidRPr="005D7857" w:rsidRDefault="006519C5" w:rsidP="003B28EA">
            <w:pPr>
              <w:autoSpaceDE w:val="0"/>
              <w:autoSpaceDN w:val="0"/>
              <w:adjustRightInd w:val="0"/>
              <w:jc w:val="center"/>
              <w:rPr>
                <w:bCs/>
                <w:noProof/>
                <w:sz w:val="20"/>
                <w:szCs w:val="20"/>
              </w:rPr>
            </w:pPr>
            <w:r>
              <w:rPr>
                <w:bCs/>
                <w:noProof/>
                <w:sz w:val="20"/>
                <w:szCs w:val="20"/>
              </w:rPr>
              <w:t>0,74</w:t>
            </w:r>
          </w:p>
        </w:tc>
      </w:tr>
    </w:tbl>
    <w:p w:rsidR="009B7203" w:rsidRPr="0012669A" w:rsidRDefault="009B7203" w:rsidP="007A1042">
      <w:pPr>
        <w:pStyle w:val="Maximyz0"/>
      </w:pPr>
    </w:p>
    <w:p w:rsidR="005D7857" w:rsidRPr="0012669A" w:rsidRDefault="005D7857" w:rsidP="005D7857">
      <w:pPr>
        <w:pStyle w:val="Maximyz0"/>
      </w:pPr>
      <w:r w:rsidRPr="0012669A">
        <w:t xml:space="preserve">Удельные затраты электроэнергии на перекачку питьевой воды составляют </w:t>
      </w:r>
      <w:r w:rsidR="006519C5">
        <w:t>0,74</w:t>
      </w:r>
      <w:r>
        <w:t> </w:t>
      </w:r>
      <w:r w:rsidRPr="0012669A">
        <w:t>кВт·ч/м</w:t>
      </w:r>
      <w:r w:rsidRPr="0012669A">
        <w:rPr>
          <w:vertAlign w:val="superscript"/>
        </w:rPr>
        <w:t>3</w:t>
      </w:r>
      <w:r w:rsidRPr="0012669A">
        <w:t xml:space="preserve">, что </w:t>
      </w:r>
      <w:r w:rsidR="006519C5">
        <w:t>соответствует</w:t>
      </w:r>
      <w:r w:rsidRPr="0012669A">
        <w:t xml:space="preserve"> нормативно-рекомендуемы</w:t>
      </w:r>
      <w:r w:rsidR="006519C5">
        <w:t>м</w:t>
      </w:r>
      <w:r w:rsidRPr="0012669A">
        <w:t xml:space="preserve"> величин</w:t>
      </w:r>
      <w:r w:rsidR="006519C5">
        <w:t>ам</w:t>
      </w:r>
      <w:r w:rsidRPr="0012669A">
        <w:t>, приведенны</w:t>
      </w:r>
      <w:r w:rsidR="006519C5">
        <w:t>м</w:t>
      </w:r>
      <w:r w:rsidRPr="0012669A">
        <w:t xml:space="preserve"> в Методических рекомендациях по определению потребности в электрической энергии на технологические нужды в сфере водоснабжения, водоотведения и очистки сточных вод, Москва, 2007 г.  </w:t>
      </w:r>
    </w:p>
    <w:p w:rsidR="00A935CD" w:rsidRPr="0012669A" w:rsidRDefault="00A935CD" w:rsidP="00126CCB">
      <w:pPr>
        <w:pStyle w:val="Maximyz0"/>
      </w:pPr>
    </w:p>
    <w:p w:rsidR="00EF77E4" w:rsidRPr="0012669A" w:rsidRDefault="00EF77E4" w:rsidP="001942FE">
      <w:pPr>
        <w:pStyle w:val="Maximyz4"/>
        <w:tabs>
          <w:tab w:val="left" w:pos="2268"/>
        </w:tabs>
      </w:pPr>
      <w:bookmarkStart w:id="146" w:name="_Toc507758482"/>
      <w:r w:rsidRPr="0012669A">
        <w:t>Оценка надежности системы питьевого водоснабжения.</w:t>
      </w:r>
      <w:bookmarkEnd w:id="146"/>
    </w:p>
    <w:p w:rsidR="00E17204" w:rsidRPr="0012669A" w:rsidRDefault="00E17204" w:rsidP="00E17204">
      <w:pPr>
        <w:pStyle w:val="Maximyz0"/>
      </w:pPr>
      <w:r w:rsidRPr="00D77107">
        <w:t>В соответствии с п. 4.4. СП 31.13330.2012 «Водоснабжение. Наружные сети и сооружения» централизованные системы водоснабжения по степени обеспеченности подачи воды подразделяются</w:t>
      </w:r>
      <w:r w:rsidRPr="0012669A">
        <w:t xml:space="preserve"> на три категории:</w:t>
      </w:r>
    </w:p>
    <w:p w:rsidR="00E17204" w:rsidRPr="0012669A" w:rsidRDefault="00E17204" w:rsidP="00E17204">
      <w:pPr>
        <w:pStyle w:val="Maximyz0"/>
      </w:pPr>
      <w:r w:rsidRPr="0012669A">
        <w:t>I — допускается снижение подачи воды на хозяйственно-питьевые нужды не более 30 %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3 сут. Перерыв в подаче воды или снижение подачи ниже указанного предела допускаются на время выключения поврежденных и включения резервных элементов системы (оборудования, арматуры, сооружений, трубопроводов и др.), но не более чем на 10 мин;</w:t>
      </w:r>
    </w:p>
    <w:p w:rsidR="00E17204" w:rsidRPr="0012669A" w:rsidRDefault="00E17204" w:rsidP="00E17204">
      <w:pPr>
        <w:pStyle w:val="Maximyz0"/>
      </w:pPr>
      <w:r w:rsidRPr="0012669A">
        <w:t>II — величина допускаемого снижения подачи воды та же, что при I категории; длительность снижения подачи не должна превышать 10 сут. Перерыв в подаче воды или снижение подачи ниже указанного предела допускаются на время выключения поврежденных и включения резервных элементов или проведения ремонта, но не более чем на 6 ч;</w:t>
      </w:r>
    </w:p>
    <w:p w:rsidR="00E17204" w:rsidRPr="0012669A" w:rsidRDefault="00E17204" w:rsidP="00E17204">
      <w:pPr>
        <w:pStyle w:val="Maximyz0"/>
      </w:pPr>
      <w:r w:rsidRPr="0012669A">
        <w:t>III —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w:t>
      </w:r>
    </w:p>
    <w:p w:rsidR="00E17204" w:rsidRPr="0012669A" w:rsidRDefault="00E17204" w:rsidP="00E17204">
      <w:pPr>
        <w:pStyle w:val="Maximyz0"/>
      </w:pPr>
      <w:r w:rsidRPr="0012669A">
        <w:t>Объединенные хозяйственно-питьевые и производственные водопроводы населенных пунктов при числе жителей в них более 50 тыс. чел. следует относить к I категории; от 5 до 50 тыс. чел. — ко II категории; менее 5 тыс. чел. — к III категории.</w:t>
      </w:r>
    </w:p>
    <w:p w:rsidR="00E17204" w:rsidRPr="0012669A" w:rsidRDefault="00C56538" w:rsidP="00E17204">
      <w:pPr>
        <w:pStyle w:val="Maximyz0"/>
      </w:pPr>
      <w:r>
        <w:t>Сельское</w:t>
      </w:r>
      <w:r w:rsidR="00E17204" w:rsidRPr="0012669A">
        <w:t xml:space="preserve"> поселение </w:t>
      </w:r>
      <w:r w:rsidR="005C0047">
        <w:t>Ошейкинское</w:t>
      </w:r>
      <w:r w:rsidR="00E17204" w:rsidRPr="0012669A">
        <w:t xml:space="preserve"> относится к </w:t>
      </w:r>
      <w:r w:rsidR="00E17204" w:rsidRPr="0012669A">
        <w:rPr>
          <w:lang w:val="en-US"/>
        </w:rPr>
        <w:t>II</w:t>
      </w:r>
      <w:r w:rsidR="00E17204" w:rsidRPr="0012669A">
        <w:t xml:space="preserve"> категории надежности централизованной системы водоснабжения.</w:t>
      </w:r>
    </w:p>
    <w:p w:rsidR="005E0E83" w:rsidRPr="0012669A" w:rsidRDefault="005E0E83" w:rsidP="005E0E83">
      <w:pPr>
        <w:pStyle w:val="Maximyz0"/>
      </w:pPr>
      <w:r w:rsidRPr="0012669A">
        <w:t>К 1 категории относятся насосные станции, обслуживающие технический водопровод и системы водоотведения специальных производств; системы водоснабжения и водоотведения населенных пунктов с числом жителей свыше 50 000 чел. (ориентировочно, максимальное суточное водопотребление свыше 40 000 м3); подающие воду непосредственно в сеть противопожарного и объединенного хозяйственно-противопожарного водопроводов.</w:t>
      </w:r>
    </w:p>
    <w:p w:rsidR="005E0E83" w:rsidRPr="0012669A" w:rsidRDefault="005E0E83" w:rsidP="005E0E83">
      <w:pPr>
        <w:pStyle w:val="Maximyz0"/>
      </w:pPr>
      <w:r w:rsidRPr="0012669A">
        <w:t>Ко 2 категории относятся насосные станции, обслуживающие водопровод населенных пунктов с числом жителей от 5000 до 50 000 чел., если подача воды на пожаротушение возможна и при временной остановке этих станций;</w:t>
      </w:r>
    </w:p>
    <w:p w:rsidR="005E0E83" w:rsidRPr="0012669A" w:rsidRDefault="005E0E83" w:rsidP="005E0E83">
      <w:pPr>
        <w:pStyle w:val="Maximyz0"/>
      </w:pPr>
      <w:r w:rsidRPr="0012669A">
        <w:t>насосные станции систем водоотведения населенных пунктов с тем же числом жителей, если аккумулирующая вместимость подводящих сетей обеспечивает прием стоков на время отключения станции при ремонте; насосные станции водопроводов населенных пунктов с числом жителей до 600 чел. (ориентировочно, максимальное суточное водопотребление не более 3000 м</w:t>
      </w:r>
      <w:r w:rsidRPr="00D77107">
        <w:rPr>
          <w:vertAlign w:val="superscript"/>
        </w:rPr>
        <w:t>3</w:t>
      </w:r>
      <w:r w:rsidRPr="0012669A">
        <w:t>) и других объектов, указанных в нормах.</w:t>
      </w:r>
    </w:p>
    <w:p w:rsidR="005E0E83" w:rsidRPr="0012669A" w:rsidRDefault="005E0E83" w:rsidP="005E0E83">
      <w:pPr>
        <w:pStyle w:val="Maximyz0"/>
      </w:pPr>
      <w:r w:rsidRPr="0012669A">
        <w:t>К 3 категории относятся насосные станции систем водоотведения, обслуживающие населенные пункты с числом жителей до 500 чел., и насосные станции поливочных водопроводов.</w:t>
      </w:r>
    </w:p>
    <w:p w:rsidR="005E0E83" w:rsidRPr="0012669A" w:rsidRDefault="005E0E83" w:rsidP="005E0E83">
      <w:pPr>
        <w:pStyle w:val="Maximyz0"/>
      </w:pPr>
      <w:r w:rsidRPr="0012669A">
        <w:t>К насосным станциям различных категорий предъявляются соответствующие требования по надежности энергообеспечения (для насосных станций I и II категории подключение не менее, чем к двум независимым ЛЭП), по капитальности сооружений, по резерву технологического оборудования.</w:t>
      </w:r>
    </w:p>
    <w:p w:rsidR="005E0E83" w:rsidRPr="0012669A" w:rsidRDefault="005E0E83" w:rsidP="005E0E83">
      <w:pPr>
        <w:pStyle w:val="Maximyz0"/>
      </w:pPr>
      <w:r w:rsidRPr="0012669A">
        <w:t>От категории насосной станции зависит число резервных агрегатов, число всасывающих и напорных линий и расчетные расходы для них, количество и размещение запорной арматуры на внутристанционных коммуникациях</w:t>
      </w:r>
    </w:p>
    <w:p w:rsidR="002903FB" w:rsidRPr="0012669A" w:rsidRDefault="002903FB" w:rsidP="00A935CD">
      <w:pPr>
        <w:pStyle w:val="Maximyz0"/>
      </w:pPr>
      <w:r w:rsidRPr="0012669A">
        <w:t>Для гарантированной надежной работы насосной станции необходимо обеспечить ее бесперебойное электроснабжение. Это достигается подключением силовой установки станции двумя фидерами от двух независимых источников питания.</w:t>
      </w:r>
      <w:r w:rsidRPr="0012669A">
        <w:br/>
        <w:t>В некоторых особо ответственных случаях предусматривают так называемый тепловой резерв, т. е. привод резервных насосов от двигателей внутреннего сгорания. Тепловой резерв вступает в действие автоматически при прекращении подачи электроэнергии.</w:t>
      </w:r>
      <w:r w:rsidRPr="0012669A">
        <w:br/>
        <w:t>В тех случаях, когда допускается снижение или некоторый перерыв подачи, можно устанавливать лишь один резервный агрегат, а второй хранить в полностью укомплектованном виде на складе при насосной станции.Непродолжительные перерывы в подаче воды допускаются в системах с водонапорными башнями и напорными резервуарами. Чем больше вместимость бака (резервуара), тем больше может быть перерыв в подаче воды. В таких случаях, например, при трех рабочих насосах, допускается установка одного резервного агрегата. Пожарные насосные агрегаты также должны иметь один резервный агрегат.</w:t>
      </w:r>
    </w:p>
    <w:p w:rsidR="005E694B" w:rsidRPr="0012669A" w:rsidRDefault="00BB369D" w:rsidP="00A935CD">
      <w:pPr>
        <w:pStyle w:val="Maximyz0"/>
      </w:pPr>
      <w:r w:rsidRPr="0012669A">
        <w:t>За 2015 г. аварий на сетях водоснабжения не наблюдалось</w:t>
      </w:r>
      <w:r w:rsidR="005E694B" w:rsidRPr="0012669A">
        <w:t>.</w:t>
      </w:r>
    </w:p>
    <w:p w:rsidR="005E694B" w:rsidRPr="0012669A" w:rsidRDefault="005E694B" w:rsidP="00A935CD">
      <w:pPr>
        <w:pStyle w:val="Maximyz0"/>
      </w:pPr>
      <w:r w:rsidRPr="0012669A">
        <w:rPr>
          <w:szCs w:val="24"/>
        </w:rPr>
        <w:t>Водопроводная сеть на территории поселения имеет неудовлетворительное состояние и требует перекладки отдельных участков</w:t>
      </w:r>
      <w:r w:rsidR="00A935CD" w:rsidRPr="0012669A">
        <w:rPr>
          <w:szCs w:val="24"/>
        </w:rPr>
        <w:t xml:space="preserve"> (общий износ – 40%)</w:t>
      </w:r>
      <w:r w:rsidRPr="0012669A">
        <w:rPr>
          <w:szCs w:val="24"/>
        </w:rPr>
        <w:t xml:space="preserve">. </w:t>
      </w:r>
      <w:r w:rsidRPr="0012669A">
        <w:t>В качестве запорной арматуры применяются задвижки 30ч6бр.</w:t>
      </w:r>
    </w:p>
    <w:p w:rsidR="005E694B" w:rsidRPr="0012669A" w:rsidRDefault="005E694B" w:rsidP="00A935CD">
      <w:pPr>
        <w:pStyle w:val="Maximyz0"/>
      </w:pPr>
      <w:r w:rsidRPr="0012669A">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5E694B" w:rsidRPr="0012669A" w:rsidRDefault="005E694B" w:rsidP="00A935CD">
      <w:pPr>
        <w:pStyle w:val="Maximyz0"/>
      </w:pPr>
      <w:r w:rsidRPr="0012669A">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5E694B" w:rsidRPr="0012669A" w:rsidRDefault="005E694B" w:rsidP="00A935CD">
      <w:pPr>
        <w:pStyle w:val="Maximyz0"/>
      </w:pPr>
      <w:r w:rsidRPr="0012669A">
        <w:t xml:space="preserve">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 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 путем осуществления лабораторно-производственного контроля со стороны ресурсоснабжающей организации </w:t>
      </w:r>
      <w:r w:rsidR="00BE5DC0" w:rsidRPr="0012669A">
        <w:t>МП</w:t>
      </w:r>
      <w:r w:rsidRPr="0012669A">
        <w:t xml:space="preserve"> «</w:t>
      </w:r>
      <w:r w:rsidR="003C6EC4">
        <w:t>Лотошинское ЖКХ</w:t>
      </w:r>
      <w:r w:rsidRPr="0012669A">
        <w:t>» и государственного контроля со стороны Федеральной службы по надзору в сфере защиты прав потребителей и благополучия человека (Управление Роспотребнадзора по Московской области).</w:t>
      </w:r>
    </w:p>
    <w:p w:rsidR="00996AB5" w:rsidRPr="0012669A" w:rsidRDefault="00996AB5" w:rsidP="009549A1">
      <w:pPr>
        <w:pStyle w:val="Maximyz0"/>
        <w:rPr>
          <w:b/>
          <w:sz w:val="26"/>
          <w:szCs w:val="26"/>
        </w:rPr>
      </w:pPr>
    </w:p>
    <w:p w:rsidR="00C048B9" w:rsidRPr="0012669A" w:rsidRDefault="00C048B9" w:rsidP="001942FE">
      <w:pPr>
        <w:pStyle w:val="30"/>
        <w:rPr>
          <w:rStyle w:val="13"/>
          <w:b/>
          <w:bCs/>
          <w:lang w:val="ru-RU"/>
        </w:rPr>
        <w:sectPr w:rsidR="00C048B9" w:rsidRPr="0012669A" w:rsidSect="00B24D9D">
          <w:pgSz w:w="11906" w:h="16838"/>
          <w:pgMar w:top="1134" w:right="851" w:bottom="1134" w:left="1701" w:header="709" w:footer="709" w:gutter="0"/>
          <w:cols w:space="708"/>
          <w:docGrid w:linePitch="360"/>
        </w:sectPr>
      </w:pPr>
    </w:p>
    <w:p w:rsidR="001942FE" w:rsidRPr="0012669A" w:rsidRDefault="001942FE" w:rsidP="001942FE">
      <w:pPr>
        <w:pStyle w:val="30"/>
        <w:rPr>
          <w:lang w:val="ru-RU"/>
        </w:rPr>
      </w:pPr>
      <w:bookmarkStart w:id="147" w:name="_Toc507758483"/>
      <w:r w:rsidRPr="0012669A">
        <w:rPr>
          <w:rStyle w:val="13"/>
          <w:b/>
          <w:bCs/>
          <w:lang w:val="ru-RU"/>
        </w:rPr>
        <w:t>Описание системы централизованного горячего водоснабжения</w:t>
      </w:r>
      <w:bookmarkEnd w:id="147"/>
    </w:p>
    <w:p w:rsidR="001942FE" w:rsidRPr="0012669A" w:rsidRDefault="001942FE" w:rsidP="001942FE">
      <w:pPr>
        <w:pStyle w:val="Maximyz4"/>
      </w:pPr>
      <w:bookmarkStart w:id="148" w:name="_Toc507758484"/>
      <w:r w:rsidRPr="0012669A">
        <w:t xml:space="preserve">Расположение системы централизованного горячего водоснабжения. (К описанию прилагается ситуационная схема зон питьевого водоснабжения поселения, </w:t>
      </w:r>
      <w:r w:rsidR="00C56538">
        <w:t>сельского</w:t>
      </w:r>
      <w:r w:rsidRPr="0012669A">
        <w:t xml:space="preserve"> округа, поверх которых указывается граница действия описываемой системы централизованного горячего водоснабжения с местом расположения и адресом источника тепловой энергии).</w:t>
      </w:r>
      <w:bookmarkEnd w:id="148"/>
    </w:p>
    <w:p w:rsidR="009549A1" w:rsidRPr="0012669A" w:rsidRDefault="009549A1" w:rsidP="009549A1">
      <w:pPr>
        <w:pStyle w:val="Maximyz0"/>
      </w:pPr>
      <w:r w:rsidRPr="0012669A">
        <w:t xml:space="preserve">В </w:t>
      </w:r>
      <w:r w:rsidR="009C4E9B">
        <w:t>сельском</w:t>
      </w:r>
      <w:r w:rsidRPr="0012669A">
        <w:t xml:space="preserve"> поселении </w:t>
      </w:r>
      <w:r w:rsidR="005C0047">
        <w:t>Ошейкинское</w:t>
      </w:r>
      <w:r w:rsidR="00F60CC3" w:rsidRPr="0012669A">
        <w:t xml:space="preserve">горячее водоснабжение </w:t>
      </w:r>
      <w:r w:rsidRPr="0012669A">
        <w:t>осуществляется от отопительн</w:t>
      </w:r>
      <w:r w:rsidR="00427BFF">
        <w:t>ых</w:t>
      </w:r>
      <w:r w:rsidRPr="0012669A">
        <w:t xml:space="preserve"> водогрейн</w:t>
      </w:r>
      <w:r w:rsidR="00427BFF">
        <w:t>ых</w:t>
      </w:r>
      <w:r w:rsidRPr="0012669A">
        <w:t xml:space="preserve"> котельн</w:t>
      </w:r>
      <w:r w:rsidR="00427BFF">
        <w:t>ых</w:t>
      </w:r>
      <w:r w:rsidR="00094CFE">
        <w:t>,</w:t>
      </w:r>
      <w:r w:rsidRPr="0012669A">
        <w:t xml:space="preserve"> расположенн</w:t>
      </w:r>
      <w:r w:rsidR="00427BFF">
        <w:t>ых</w:t>
      </w:r>
      <w:r w:rsidRPr="0012669A">
        <w:t xml:space="preserve"> в </w:t>
      </w:r>
      <w:r w:rsidR="00D04607" w:rsidRPr="00D04607">
        <w:t>д. Ошейкино, д. Ушаково</w:t>
      </w:r>
      <w:r w:rsidRPr="0012669A">
        <w:t>.</w:t>
      </w:r>
    </w:p>
    <w:p w:rsidR="009549A1" w:rsidRPr="0012669A" w:rsidRDefault="009549A1" w:rsidP="009549A1">
      <w:pPr>
        <w:pStyle w:val="Maximyz0"/>
      </w:pPr>
      <w:r w:rsidRPr="0012669A">
        <w:t>Транспортировка горячей воды от централизованных источников горячего водоснабжения до потребителей осуществляется по магистральным и распределительным сетям. Сети горячего водоснабжения проложены различным способом: надземно, подземно в каналах, бесканально, по подвалам зданий. В местах ответвлений установлена запорная арматура. Эксплуатацию источников централизованного теплоснабжения и тепловых сетей осуществля</w:t>
      </w:r>
      <w:r w:rsidR="00F60CC3" w:rsidRPr="0012669A">
        <w:t>ю</w:t>
      </w:r>
      <w:r w:rsidRPr="0012669A">
        <w:t xml:space="preserve">т </w:t>
      </w:r>
      <w:r w:rsidR="00F60CC3" w:rsidRPr="0012669A">
        <w:t>различные организации</w:t>
      </w:r>
      <w:r w:rsidRPr="0012669A">
        <w:t>.</w:t>
      </w:r>
    </w:p>
    <w:p w:rsidR="00A56454" w:rsidRPr="0012669A" w:rsidRDefault="00A56454" w:rsidP="00A56454">
      <w:pPr>
        <w:pStyle w:val="Maximyz0"/>
      </w:pPr>
      <w:r w:rsidRPr="0012669A">
        <w:t xml:space="preserve">В </w:t>
      </w:r>
      <w:r w:rsidR="009C4E9B">
        <w:t>сельском</w:t>
      </w:r>
      <w:r w:rsidRPr="0012669A">
        <w:t xml:space="preserve"> поселении </w:t>
      </w:r>
      <w:r w:rsidR="005C0047">
        <w:t>Ошейкинское</w:t>
      </w:r>
      <w:r w:rsidRPr="0012669A">
        <w:t xml:space="preserve"> используются закрытые системы горячего водоснабжения. </w:t>
      </w:r>
    </w:p>
    <w:p w:rsidR="00A56454" w:rsidRPr="0012669A" w:rsidRDefault="00A56454" w:rsidP="00A56454">
      <w:pPr>
        <w:pStyle w:val="Maximyz0"/>
      </w:pPr>
      <w:r w:rsidRPr="0012669A">
        <w:t>В таблице</w:t>
      </w:r>
      <w:fldSimple w:instr=" REF _Ref464807061 \h  \* MERGEFORMAT ">
        <w:r w:rsidR="00472A27" w:rsidRPr="00472A27">
          <w:rPr>
            <w:vanish/>
          </w:rPr>
          <w:t xml:space="preserve">Таблица </w:t>
        </w:r>
        <w:r w:rsidR="00472A27">
          <w:rPr>
            <w:noProof/>
          </w:rPr>
          <w:t>2</w:t>
        </w:r>
        <w:r w:rsidR="00472A27">
          <w:t>.</w:t>
        </w:r>
        <w:r w:rsidR="00472A27">
          <w:rPr>
            <w:noProof/>
          </w:rPr>
          <w:t>34</w:t>
        </w:r>
      </w:fldSimple>
      <w:r w:rsidRPr="0012669A">
        <w:t xml:space="preserve"> приведён перечень котельных </w:t>
      </w:r>
      <w:r w:rsidR="00C56538">
        <w:t>сельского</w:t>
      </w:r>
      <w:r w:rsidRPr="0012669A">
        <w:t xml:space="preserve"> поселения </w:t>
      </w:r>
      <w:r w:rsidR="005C0047">
        <w:t>Ошейкинское</w:t>
      </w:r>
      <w:r w:rsidRPr="0012669A">
        <w:t>, с описанием системы теплоснабжения.</w:t>
      </w:r>
    </w:p>
    <w:p w:rsidR="00A56454" w:rsidRPr="0012669A" w:rsidRDefault="00A56454" w:rsidP="00A56454">
      <w:pPr>
        <w:pStyle w:val="Maximyz0"/>
      </w:pPr>
    </w:p>
    <w:p w:rsidR="009E2A68" w:rsidRPr="0012669A" w:rsidRDefault="009E2A68" w:rsidP="009E2A68">
      <w:pPr>
        <w:pStyle w:val="af3"/>
        <w:keepNext/>
      </w:pPr>
      <w:bookmarkStart w:id="149" w:name="_Ref464807061"/>
      <w:r w:rsidRPr="0012669A">
        <w:t xml:space="preserve">Таблица </w:t>
      </w:r>
      <w:fldSimple w:instr=" STYLEREF 1 \s ">
        <w:r w:rsidR="00472A27">
          <w:rPr>
            <w:noProof/>
          </w:rPr>
          <w:t>2</w:t>
        </w:r>
      </w:fldSimple>
      <w:r w:rsidR="00FE36A6">
        <w:t>.</w:t>
      </w:r>
      <w:fldSimple w:instr=" SEQ Таблица \* ARABIC \s 1 ">
        <w:r w:rsidR="00472A27">
          <w:rPr>
            <w:noProof/>
          </w:rPr>
          <w:t>34</w:t>
        </w:r>
      </w:fldSimple>
      <w:bookmarkEnd w:id="149"/>
      <w:r w:rsidRPr="0012669A">
        <w:t xml:space="preserve"> – Перечень котельных </w:t>
      </w:r>
      <w:r w:rsidR="00C56538">
        <w:t>сельского</w:t>
      </w:r>
      <w:r w:rsidRPr="0012669A">
        <w:t xml:space="preserve"> поселения </w:t>
      </w:r>
      <w:r w:rsidR="005C0047">
        <w:t>Ошейкинское</w:t>
      </w:r>
      <w:r w:rsidR="00F60CC3" w:rsidRPr="0012669A">
        <w:t>, снабжающих население горячей водой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
        <w:gridCol w:w="1873"/>
        <w:gridCol w:w="1943"/>
        <w:gridCol w:w="1475"/>
        <w:gridCol w:w="1134"/>
        <w:gridCol w:w="1751"/>
        <w:gridCol w:w="844"/>
      </w:tblGrid>
      <w:tr w:rsidR="00D04607" w:rsidRPr="00DF116A" w:rsidTr="00F2026A">
        <w:trPr>
          <w:trHeight w:val="334"/>
          <w:tblHeader/>
        </w:trPr>
        <w:tc>
          <w:tcPr>
            <w:tcW w:w="0" w:type="auto"/>
            <w:vMerge w:val="restart"/>
            <w:shd w:val="clear" w:color="auto" w:fill="auto"/>
            <w:vAlign w:val="center"/>
            <w:hideMark/>
          </w:tcPr>
          <w:p w:rsidR="00D04607" w:rsidRPr="00DF116A" w:rsidRDefault="00D04607" w:rsidP="00F2026A">
            <w:pPr>
              <w:jc w:val="center"/>
              <w:rPr>
                <w:sz w:val="20"/>
                <w:szCs w:val="20"/>
              </w:rPr>
            </w:pPr>
            <w:r w:rsidRPr="00DF116A">
              <w:rPr>
                <w:sz w:val="20"/>
                <w:szCs w:val="20"/>
              </w:rPr>
              <w:t>№ п/п</w:t>
            </w:r>
          </w:p>
        </w:tc>
        <w:tc>
          <w:tcPr>
            <w:tcW w:w="0" w:type="auto"/>
            <w:vMerge w:val="restart"/>
            <w:shd w:val="clear" w:color="000000" w:fill="FFFFFF"/>
            <w:vAlign w:val="center"/>
            <w:hideMark/>
          </w:tcPr>
          <w:p w:rsidR="00D04607" w:rsidRPr="00DF116A" w:rsidRDefault="00D04607" w:rsidP="00F2026A">
            <w:pPr>
              <w:jc w:val="center"/>
              <w:rPr>
                <w:sz w:val="20"/>
                <w:szCs w:val="20"/>
              </w:rPr>
            </w:pPr>
            <w:r w:rsidRPr="00DF116A">
              <w:rPr>
                <w:sz w:val="20"/>
                <w:szCs w:val="20"/>
              </w:rPr>
              <w:t>Наименование котельной, адрес,</w:t>
            </w:r>
          </w:p>
        </w:tc>
        <w:tc>
          <w:tcPr>
            <w:tcW w:w="0" w:type="auto"/>
            <w:vMerge w:val="restart"/>
            <w:shd w:val="clear" w:color="000000" w:fill="FFFFFF"/>
            <w:vAlign w:val="center"/>
            <w:hideMark/>
          </w:tcPr>
          <w:p w:rsidR="00D04607" w:rsidRPr="00DF116A" w:rsidRDefault="00D04607" w:rsidP="00F2026A">
            <w:pPr>
              <w:jc w:val="center"/>
              <w:rPr>
                <w:sz w:val="20"/>
                <w:szCs w:val="20"/>
              </w:rPr>
            </w:pPr>
            <w:r w:rsidRPr="00DF116A">
              <w:rPr>
                <w:sz w:val="20"/>
                <w:szCs w:val="20"/>
              </w:rPr>
              <w:t>Год ввода котельной в эксплуатацию</w:t>
            </w:r>
          </w:p>
        </w:tc>
        <w:tc>
          <w:tcPr>
            <w:tcW w:w="2609" w:type="dxa"/>
            <w:gridSpan w:val="2"/>
            <w:shd w:val="clear" w:color="000000" w:fill="FFFFFF"/>
            <w:vAlign w:val="center"/>
            <w:hideMark/>
          </w:tcPr>
          <w:p w:rsidR="00D04607" w:rsidRPr="00DF116A" w:rsidRDefault="00D04607" w:rsidP="00F2026A">
            <w:pPr>
              <w:jc w:val="center"/>
              <w:rPr>
                <w:sz w:val="20"/>
                <w:szCs w:val="20"/>
              </w:rPr>
            </w:pPr>
            <w:r w:rsidRPr="00DF116A">
              <w:rPr>
                <w:sz w:val="20"/>
                <w:szCs w:val="20"/>
              </w:rPr>
              <w:t>Вид топлива</w:t>
            </w:r>
          </w:p>
        </w:tc>
        <w:tc>
          <w:tcPr>
            <w:tcW w:w="1751" w:type="dxa"/>
            <w:vMerge w:val="restart"/>
            <w:shd w:val="clear" w:color="000000" w:fill="FFFFFF"/>
            <w:vAlign w:val="center"/>
            <w:hideMark/>
          </w:tcPr>
          <w:p w:rsidR="00D04607" w:rsidRPr="00DF116A" w:rsidRDefault="00D04607" w:rsidP="00F2026A">
            <w:pPr>
              <w:jc w:val="center"/>
              <w:rPr>
                <w:sz w:val="20"/>
                <w:szCs w:val="20"/>
              </w:rPr>
            </w:pPr>
            <w:r w:rsidRPr="00DF116A">
              <w:rPr>
                <w:sz w:val="20"/>
                <w:szCs w:val="20"/>
              </w:rPr>
              <w:t>Установленная мощность котельной, Гкал/час</w:t>
            </w:r>
          </w:p>
        </w:tc>
        <w:tc>
          <w:tcPr>
            <w:tcW w:w="0" w:type="auto"/>
            <w:vMerge w:val="restart"/>
            <w:shd w:val="clear" w:color="000000" w:fill="FFFFFF"/>
            <w:vAlign w:val="center"/>
            <w:hideMark/>
          </w:tcPr>
          <w:p w:rsidR="00D04607" w:rsidRPr="00DF116A" w:rsidRDefault="00D04607" w:rsidP="00F2026A">
            <w:pPr>
              <w:jc w:val="center"/>
              <w:rPr>
                <w:sz w:val="20"/>
                <w:szCs w:val="20"/>
              </w:rPr>
            </w:pPr>
            <w:r w:rsidRPr="00DF116A">
              <w:rPr>
                <w:sz w:val="20"/>
                <w:szCs w:val="20"/>
              </w:rPr>
              <w:t>% износа</w:t>
            </w:r>
          </w:p>
        </w:tc>
      </w:tr>
      <w:tr w:rsidR="00D04607" w:rsidRPr="00DF116A" w:rsidTr="00F2026A">
        <w:trPr>
          <w:trHeight w:val="473"/>
          <w:tblHeader/>
        </w:trPr>
        <w:tc>
          <w:tcPr>
            <w:tcW w:w="0" w:type="auto"/>
            <w:vMerge/>
            <w:vAlign w:val="center"/>
            <w:hideMark/>
          </w:tcPr>
          <w:p w:rsidR="00D04607" w:rsidRPr="00DF116A" w:rsidRDefault="00D04607" w:rsidP="00F2026A">
            <w:pPr>
              <w:jc w:val="center"/>
              <w:rPr>
                <w:sz w:val="20"/>
                <w:szCs w:val="20"/>
              </w:rPr>
            </w:pPr>
          </w:p>
        </w:tc>
        <w:tc>
          <w:tcPr>
            <w:tcW w:w="0" w:type="auto"/>
            <w:vMerge/>
            <w:vAlign w:val="center"/>
            <w:hideMark/>
          </w:tcPr>
          <w:p w:rsidR="00D04607" w:rsidRPr="00DF116A" w:rsidRDefault="00D04607" w:rsidP="00F2026A">
            <w:pPr>
              <w:jc w:val="center"/>
              <w:rPr>
                <w:sz w:val="20"/>
                <w:szCs w:val="20"/>
              </w:rPr>
            </w:pPr>
          </w:p>
        </w:tc>
        <w:tc>
          <w:tcPr>
            <w:tcW w:w="0" w:type="auto"/>
            <w:vMerge/>
            <w:vAlign w:val="center"/>
            <w:hideMark/>
          </w:tcPr>
          <w:p w:rsidR="00D04607" w:rsidRPr="00DF116A" w:rsidRDefault="00D04607" w:rsidP="00F2026A">
            <w:pPr>
              <w:jc w:val="center"/>
              <w:rPr>
                <w:sz w:val="20"/>
                <w:szCs w:val="20"/>
              </w:rPr>
            </w:pPr>
          </w:p>
        </w:tc>
        <w:tc>
          <w:tcPr>
            <w:tcW w:w="1475" w:type="dxa"/>
            <w:shd w:val="clear" w:color="000000" w:fill="FFFFFF"/>
            <w:vAlign w:val="center"/>
            <w:hideMark/>
          </w:tcPr>
          <w:p w:rsidR="00D04607" w:rsidRPr="00DF116A" w:rsidRDefault="00D04607" w:rsidP="00F2026A">
            <w:pPr>
              <w:jc w:val="center"/>
              <w:rPr>
                <w:sz w:val="20"/>
                <w:szCs w:val="20"/>
              </w:rPr>
            </w:pPr>
            <w:r w:rsidRPr="00DF116A">
              <w:rPr>
                <w:sz w:val="20"/>
                <w:szCs w:val="20"/>
              </w:rPr>
              <w:t>основное</w:t>
            </w:r>
          </w:p>
        </w:tc>
        <w:tc>
          <w:tcPr>
            <w:tcW w:w="1134" w:type="dxa"/>
            <w:shd w:val="clear" w:color="000000" w:fill="FFFFFF"/>
            <w:vAlign w:val="center"/>
            <w:hideMark/>
          </w:tcPr>
          <w:p w:rsidR="00D04607" w:rsidRPr="00DF116A" w:rsidRDefault="00D04607" w:rsidP="00F2026A">
            <w:pPr>
              <w:jc w:val="center"/>
              <w:rPr>
                <w:sz w:val="20"/>
                <w:szCs w:val="20"/>
              </w:rPr>
            </w:pPr>
            <w:r w:rsidRPr="00DF116A">
              <w:rPr>
                <w:sz w:val="20"/>
                <w:szCs w:val="20"/>
              </w:rPr>
              <w:t>резервное</w:t>
            </w:r>
          </w:p>
        </w:tc>
        <w:tc>
          <w:tcPr>
            <w:tcW w:w="1751" w:type="dxa"/>
            <w:vMerge/>
            <w:vAlign w:val="center"/>
            <w:hideMark/>
          </w:tcPr>
          <w:p w:rsidR="00D04607" w:rsidRPr="00DF116A" w:rsidRDefault="00D04607" w:rsidP="00F2026A">
            <w:pPr>
              <w:jc w:val="center"/>
              <w:rPr>
                <w:sz w:val="20"/>
                <w:szCs w:val="20"/>
              </w:rPr>
            </w:pPr>
          </w:p>
        </w:tc>
        <w:tc>
          <w:tcPr>
            <w:tcW w:w="0" w:type="auto"/>
            <w:vMerge/>
            <w:vAlign w:val="center"/>
            <w:hideMark/>
          </w:tcPr>
          <w:p w:rsidR="00D04607" w:rsidRPr="00DF116A" w:rsidRDefault="00D04607" w:rsidP="00F2026A">
            <w:pPr>
              <w:jc w:val="center"/>
              <w:rPr>
                <w:sz w:val="20"/>
                <w:szCs w:val="20"/>
              </w:rPr>
            </w:pPr>
          </w:p>
        </w:tc>
      </w:tr>
      <w:tr w:rsidR="00D04607" w:rsidRPr="00DF116A" w:rsidTr="00F2026A">
        <w:trPr>
          <w:trHeight w:val="359"/>
        </w:trPr>
        <w:tc>
          <w:tcPr>
            <w:tcW w:w="0" w:type="auto"/>
            <w:shd w:val="clear" w:color="auto" w:fill="auto"/>
            <w:vAlign w:val="center"/>
            <w:hideMark/>
          </w:tcPr>
          <w:p w:rsidR="00D04607" w:rsidRPr="00DF116A" w:rsidRDefault="00D04607" w:rsidP="00F2026A">
            <w:pPr>
              <w:jc w:val="center"/>
              <w:rPr>
                <w:sz w:val="20"/>
                <w:szCs w:val="20"/>
              </w:rPr>
            </w:pPr>
            <w:r w:rsidRPr="00DF116A">
              <w:rPr>
                <w:sz w:val="20"/>
                <w:szCs w:val="20"/>
              </w:rPr>
              <w:t>1</w:t>
            </w:r>
          </w:p>
        </w:tc>
        <w:tc>
          <w:tcPr>
            <w:tcW w:w="0" w:type="auto"/>
            <w:shd w:val="clear" w:color="auto" w:fill="auto"/>
            <w:vAlign w:val="center"/>
          </w:tcPr>
          <w:p w:rsidR="00D04607" w:rsidRPr="00450F50" w:rsidRDefault="00D04607" w:rsidP="00F2026A">
            <w:pPr>
              <w:rPr>
                <w:sz w:val="20"/>
                <w:szCs w:val="20"/>
              </w:rPr>
            </w:pPr>
            <w:r w:rsidRPr="00450F50">
              <w:rPr>
                <w:sz w:val="20"/>
                <w:szCs w:val="20"/>
              </w:rPr>
              <w:t>Котельная № 10</w:t>
            </w:r>
          </w:p>
          <w:p w:rsidR="00D04607" w:rsidRPr="00450F50" w:rsidRDefault="00D04607" w:rsidP="00F2026A">
            <w:pPr>
              <w:rPr>
                <w:sz w:val="20"/>
                <w:szCs w:val="20"/>
              </w:rPr>
            </w:pPr>
            <w:r w:rsidRPr="00450F50">
              <w:rPr>
                <w:sz w:val="20"/>
                <w:szCs w:val="20"/>
              </w:rPr>
              <w:t>д. Ошейкино, д.121</w:t>
            </w:r>
          </w:p>
        </w:tc>
        <w:tc>
          <w:tcPr>
            <w:tcW w:w="0" w:type="auto"/>
            <w:shd w:val="clear" w:color="auto" w:fill="auto"/>
            <w:vAlign w:val="center"/>
          </w:tcPr>
          <w:p w:rsidR="00D04607" w:rsidRPr="00DF116A" w:rsidRDefault="00D04607" w:rsidP="00F2026A">
            <w:pPr>
              <w:jc w:val="center"/>
              <w:rPr>
                <w:sz w:val="20"/>
                <w:szCs w:val="20"/>
              </w:rPr>
            </w:pPr>
            <w:r>
              <w:rPr>
                <w:sz w:val="20"/>
                <w:szCs w:val="20"/>
              </w:rPr>
              <w:t>2004</w:t>
            </w:r>
          </w:p>
        </w:tc>
        <w:tc>
          <w:tcPr>
            <w:tcW w:w="1475" w:type="dxa"/>
            <w:shd w:val="clear" w:color="auto" w:fill="auto"/>
            <w:vAlign w:val="center"/>
          </w:tcPr>
          <w:p w:rsidR="00D04607" w:rsidRPr="00DF116A" w:rsidRDefault="00D04607" w:rsidP="00F2026A">
            <w:pPr>
              <w:jc w:val="center"/>
              <w:rPr>
                <w:sz w:val="20"/>
                <w:szCs w:val="20"/>
              </w:rPr>
            </w:pPr>
            <w:r w:rsidRPr="00450F50">
              <w:rPr>
                <w:sz w:val="20"/>
                <w:szCs w:val="20"/>
              </w:rPr>
              <w:t>природный газ</w:t>
            </w:r>
          </w:p>
        </w:tc>
        <w:tc>
          <w:tcPr>
            <w:tcW w:w="1134" w:type="dxa"/>
            <w:shd w:val="clear" w:color="auto" w:fill="auto"/>
            <w:vAlign w:val="center"/>
          </w:tcPr>
          <w:p w:rsidR="00D04607" w:rsidRPr="00DF116A" w:rsidRDefault="00D04607" w:rsidP="00F2026A">
            <w:pPr>
              <w:jc w:val="center"/>
              <w:rPr>
                <w:sz w:val="20"/>
                <w:szCs w:val="20"/>
              </w:rPr>
            </w:pPr>
            <w:r>
              <w:rPr>
                <w:sz w:val="20"/>
                <w:szCs w:val="20"/>
              </w:rPr>
              <w:t>-</w:t>
            </w:r>
          </w:p>
        </w:tc>
        <w:tc>
          <w:tcPr>
            <w:tcW w:w="1751" w:type="dxa"/>
            <w:shd w:val="clear" w:color="auto" w:fill="auto"/>
            <w:vAlign w:val="center"/>
          </w:tcPr>
          <w:p w:rsidR="00D04607" w:rsidRPr="00713172" w:rsidRDefault="00D04607" w:rsidP="00F2026A">
            <w:pPr>
              <w:jc w:val="center"/>
              <w:rPr>
                <w:sz w:val="20"/>
                <w:szCs w:val="20"/>
              </w:rPr>
            </w:pPr>
            <w:r>
              <w:rPr>
                <w:sz w:val="20"/>
                <w:szCs w:val="20"/>
              </w:rPr>
              <w:t>0,7</w:t>
            </w:r>
          </w:p>
        </w:tc>
        <w:tc>
          <w:tcPr>
            <w:tcW w:w="0" w:type="auto"/>
            <w:shd w:val="clear" w:color="auto" w:fill="auto"/>
            <w:vAlign w:val="center"/>
          </w:tcPr>
          <w:p w:rsidR="00D04607" w:rsidRPr="00DF116A" w:rsidRDefault="00D04607" w:rsidP="00F2026A">
            <w:pPr>
              <w:jc w:val="center"/>
              <w:rPr>
                <w:sz w:val="20"/>
                <w:szCs w:val="20"/>
              </w:rPr>
            </w:pPr>
            <w:r>
              <w:rPr>
                <w:sz w:val="20"/>
                <w:szCs w:val="20"/>
              </w:rPr>
              <w:t>-</w:t>
            </w:r>
          </w:p>
        </w:tc>
      </w:tr>
      <w:tr w:rsidR="00D04607" w:rsidRPr="00DF116A" w:rsidTr="00F2026A">
        <w:trPr>
          <w:trHeight w:val="280"/>
        </w:trPr>
        <w:tc>
          <w:tcPr>
            <w:tcW w:w="0" w:type="auto"/>
            <w:shd w:val="clear" w:color="auto" w:fill="auto"/>
            <w:vAlign w:val="center"/>
          </w:tcPr>
          <w:p w:rsidR="00D04607" w:rsidRPr="00DF116A" w:rsidRDefault="00D04607" w:rsidP="00F2026A">
            <w:pPr>
              <w:jc w:val="center"/>
              <w:rPr>
                <w:sz w:val="20"/>
                <w:szCs w:val="20"/>
              </w:rPr>
            </w:pPr>
            <w:r>
              <w:rPr>
                <w:sz w:val="20"/>
                <w:szCs w:val="20"/>
              </w:rPr>
              <w:t>2</w:t>
            </w:r>
          </w:p>
        </w:tc>
        <w:tc>
          <w:tcPr>
            <w:tcW w:w="0" w:type="auto"/>
            <w:shd w:val="clear" w:color="auto" w:fill="auto"/>
            <w:vAlign w:val="center"/>
          </w:tcPr>
          <w:p w:rsidR="00D04607" w:rsidRPr="00450F50" w:rsidRDefault="00D04607" w:rsidP="00F2026A">
            <w:pPr>
              <w:rPr>
                <w:sz w:val="20"/>
                <w:szCs w:val="20"/>
              </w:rPr>
            </w:pPr>
            <w:r w:rsidRPr="00450F50">
              <w:rPr>
                <w:sz w:val="20"/>
                <w:szCs w:val="20"/>
              </w:rPr>
              <w:t>Котельная № 11</w:t>
            </w:r>
          </w:p>
          <w:p w:rsidR="00D04607" w:rsidRPr="00450F50" w:rsidRDefault="00D04607" w:rsidP="00F2026A">
            <w:pPr>
              <w:rPr>
                <w:sz w:val="20"/>
                <w:szCs w:val="20"/>
              </w:rPr>
            </w:pPr>
            <w:r w:rsidRPr="00450F50">
              <w:rPr>
                <w:sz w:val="20"/>
                <w:szCs w:val="20"/>
              </w:rPr>
              <w:t>д. Ушаково, д.57</w:t>
            </w:r>
          </w:p>
        </w:tc>
        <w:tc>
          <w:tcPr>
            <w:tcW w:w="0" w:type="auto"/>
            <w:shd w:val="clear" w:color="auto" w:fill="auto"/>
            <w:vAlign w:val="center"/>
          </w:tcPr>
          <w:p w:rsidR="00D04607" w:rsidRDefault="00D04607" w:rsidP="00F2026A">
            <w:pPr>
              <w:jc w:val="center"/>
              <w:rPr>
                <w:sz w:val="20"/>
                <w:szCs w:val="20"/>
              </w:rPr>
            </w:pPr>
            <w:r>
              <w:rPr>
                <w:sz w:val="20"/>
                <w:szCs w:val="20"/>
              </w:rPr>
              <w:t>2008</w:t>
            </w:r>
          </w:p>
        </w:tc>
        <w:tc>
          <w:tcPr>
            <w:tcW w:w="1475" w:type="dxa"/>
            <w:shd w:val="clear" w:color="auto" w:fill="auto"/>
            <w:vAlign w:val="center"/>
          </w:tcPr>
          <w:p w:rsidR="00D04607" w:rsidRPr="00DF116A" w:rsidRDefault="00D04607" w:rsidP="00F2026A">
            <w:pPr>
              <w:jc w:val="center"/>
              <w:rPr>
                <w:sz w:val="20"/>
                <w:szCs w:val="20"/>
              </w:rPr>
            </w:pPr>
            <w:r w:rsidRPr="00450F50">
              <w:rPr>
                <w:sz w:val="20"/>
                <w:szCs w:val="20"/>
              </w:rPr>
              <w:t>природный газ</w:t>
            </w:r>
          </w:p>
        </w:tc>
        <w:tc>
          <w:tcPr>
            <w:tcW w:w="1134" w:type="dxa"/>
            <w:shd w:val="clear" w:color="auto" w:fill="auto"/>
            <w:vAlign w:val="center"/>
          </w:tcPr>
          <w:p w:rsidR="00D04607" w:rsidRDefault="00D04607" w:rsidP="00F2026A">
            <w:pPr>
              <w:jc w:val="center"/>
              <w:rPr>
                <w:sz w:val="20"/>
                <w:szCs w:val="20"/>
              </w:rPr>
            </w:pPr>
            <w:r>
              <w:rPr>
                <w:sz w:val="20"/>
                <w:szCs w:val="20"/>
              </w:rPr>
              <w:t>-</w:t>
            </w:r>
          </w:p>
        </w:tc>
        <w:tc>
          <w:tcPr>
            <w:tcW w:w="1751" w:type="dxa"/>
            <w:shd w:val="clear" w:color="auto" w:fill="auto"/>
            <w:vAlign w:val="center"/>
          </w:tcPr>
          <w:p w:rsidR="00D04607" w:rsidRPr="00713172" w:rsidRDefault="00D04607" w:rsidP="00F2026A">
            <w:pPr>
              <w:jc w:val="center"/>
              <w:rPr>
                <w:sz w:val="20"/>
                <w:szCs w:val="20"/>
              </w:rPr>
            </w:pPr>
            <w:r>
              <w:rPr>
                <w:sz w:val="20"/>
                <w:szCs w:val="20"/>
              </w:rPr>
              <w:t>3,44</w:t>
            </w:r>
          </w:p>
        </w:tc>
        <w:tc>
          <w:tcPr>
            <w:tcW w:w="0" w:type="auto"/>
            <w:shd w:val="clear" w:color="auto" w:fill="auto"/>
            <w:vAlign w:val="center"/>
          </w:tcPr>
          <w:p w:rsidR="00D04607" w:rsidRPr="00DF116A" w:rsidRDefault="00D04607" w:rsidP="00F2026A">
            <w:pPr>
              <w:jc w:val="center"/>
              <w:rPr>
                <w:sz w:val="20"/>
                <w:szCs w:val="20"/>
              </w:rPr>
            </w:pPr>
            <w:r>
              <w:rPr>
                <w:sz w:val="20"/>
                <w:szCs w:val="20"/>
              </w:rPr>
              <w:t>-</w:t>
            </w:r>
          </w:p>
        </w:tc>
      </w:tr>
    </w:tbl>
    <w:p w:rsidR="00A56454" w:rsidRPr="0012669A" w:rsidRDefault="00A56454" w:rsidP="00A56454">
      <w:pPr>
        <w:pStyle w:val="Maximyz0"/>
      </w:pPr>
    </w:p>
    <w:p w:rsidR="00A56454" w:rsidRPr="0012669A" w:rsidRDefault="00CA2A9E" w:rsidP="00A56454">
      <w:pPr>
        <w:pStyle w:val="Maximyz0"/>
      </w:pPr>
      <w:r w:rsidRPr="0012669A">
        <w:t xml:space="preserve">На рисунке </w:t>
      </w:r>
      <w:fldSimple w:instr=" REF _Ref461455298 \h  \* MERGEFORMAT ">
        <w:r w:rsidR="00472A27" w:rsidRPr="00472A27">
          <w:rPr>
            <w:vanish/>
          </w:rPr>
          <w:t xml:space="preserve">Рисунок </w:t>
        </w:r>
        <w:r w:rsidR="00472A27">
          <w:rPr>
            <w:noProof/>
          </w:rPr>
          <w:t>2</w:t>
        </w:r>
        <w:r w:rsidR="00472A27">
          <w:t>.</w:t>
        </w:r>
        <w:r w:rsidR="00472A27">
          <w:rPr>
            <w:noProof/>
          </w:rPr>
          <w:t>17</w:t>
        </w:r>
      </w:fldSimple>
      <w:r w:rsidRPr="0012669A">
        <w:t xml:space="preserve"> приведено расположение котельных </w:t>
      </w:r>
      <w:r w:rsidR="00C56538">
        <w:t>сельского</w:t>
      </w:r>
      <w:r w:rsidRPr="0012669A">
        <w:t xml:space="preserve"> поселения </w:t>
      </w:r>
      <w:r w:rsidR="005C0047">
        <w:t>Ошейкинское</w:t>
      </w:r>
      <w:r w:rsidRPr="0012669A">
        <w:t>.</w:t>
      </w:r>
    </w:p>
    <w:p w:rsidR="00CA2A9E" w:rsidRPr="0012669A" w:rsidRDefault="00CA2A9E" w:rsidP="00A56454">
      <w:pPr>
        <w:pStyle w:val="Maximyz0"/>
      </w:pPr>
      <w:r w:rsidRPr="0012669A">
        <w:t>На рисунк</w:t>
      </w:r>
      <w:r w:rsidR="00427BFF">
        <w:t>ах</w:t>
      </w:r>
      <w:fldSimple w:instr=" REF _Ref478134033 \h  \* MERGEFORMAT ">
        <w:r w:rsidR="00472A27" w:rsidRPr="00472A27">
          <w:rPr>
            <w:vanish/>
          </w:rPr>
          <w:t xml:space="preserve">Рисунок </w:t>
        </w:r>
        <w:r w:rsidR="00472A27">
          <w:rPr>
            <w:noProof/>
          </w:rPr>
          <w:t>2</w:t>
        </w:r>
        <w:r w:rsidR="00472A27">
          <w:t>.</w:t>
        </w:r>
        <w:r w:rsidR="00472A27">
          <w:rPr>
            <w:noProof/>
          </w:rPr>
          <w:t>18</w:t>
        </w:r>
      </w:fldSimple>
      <w:r w:rsidR="00427BFF">
        <w:t xml:space="preserve"> и </w:t>
      </w:r>
      <w:fldSimple w:instr=" REF _Ref479062378 \h  \* MERGEFORMAT ">
        <w:r w:rsidR="00472A27" w:rsidRPr="00472A27">
          <w:rPr>
            <w:vanish/>
          </w:rPr>
          <w:t xml:space="preserve">Рисунок </w:t>
        </w:r>
        <w:r w:rsidR="00472A27">
          <w:rPr>
            <w:noProof/>
          </w:rPr>
          <w:t>2</w:t>
        </w:r>
        <w:r w:rsidR="00472A27">
          <w:t>.</w:t>
        </w:r>
        <w:r w:rsidR="00472A27">
          <w:rPr>
            <w:noProof/>
          </w:rPr>
          <w:t>19</w:t>
        </w:r>
      </w:fldSimple>
      <w:r w:rsidRPr="0012669A">
        <w:t xml:space="preserve">приведены зоны действия систем теплоснабжения (границы действия систем горячего водоснабжения) </w:t>
      </w:r>
      <w:r w:rsidR="00C56538">
        <w:t>сельского</w:t>
      </w:r>
      <w:r w:rsidRPr="0012669A">
        <w:t xml:space="preserve"> поселения </w:t>
      </w:r>
      <w:r w:rsidR="005C0047">
        <w:t>Ошейкинское</w:t>
      </w:r>
      <w:r w:rsidRPr="0012669A">
        <w:t>.</w:t>
      </w:r>
    </w:p>
    <w:p w:rsidR="00CA2A9E" w:rsidRPr="0012669A" w:rsidRDefault="00CA2A9E" w:rsidP="00A56454">
      <w:pPr>
        <w:pStyle w:val="Maximyz0"/>
      </w:pPr>
    </w:p>
    <w:p w:rsidR="00CA2A9E" w:rsidRPr="0012669A" w:rsidRDefault="00CA2A9E" w:rsidP="00A56454">
      <w:pPr>
        <w:pStyle w:val="Maximyz0"/>
        <w:sectPr w:rsidR="00CA2A9E" w:rsidRPr="0012669A" w:rsidSect="00B24D9D">
          <w:pgSz w:w="11906" w:h="16838"/>
          <w:pgMar w:top="1134" w:right="851" w:bottom="1134" w:left="1701" w:header="709" w:footer="709" w:gutter="0"/>
          <w:cols w:space="708"/>
          <w:docGrid w:linePitch="360"/>
        </w:sectPr>
      </w:pPr>
    </w:p>
    <w:p w:rsidR="00CA2A9E" w:rsidRPr="0012669A" w:rsidRDefault="00E0479E" w:rsidP="00E0479E">
      <w:pPr>
        <w:pStyle w:val="Maximyz0"/>
        <w:keepNext/>
        <w:spacing w:line="240" w:lineRule="auto"/>
        <w:ind w:firstLine="0"/>
        <w:jc w:val="center"/>
      </w:pPr>
      <w:r>
        <w:rPr>
          <w:noProof/>
        </w:rPr>
        <w:drawing>
          <wp:inline distT="0" distB="0" distL="0" distR="0">
            <wp:extent cx="7038520" cy="5657850"/>
            <wp:effectExtent l="0" t="0" r="0" b="0"/>
            <wp:docPr id="24" name="Рисунок 24" descr="C:\Users\kb3\Desktop\Лотошинский район\Ошейкинское вода\Новое 2017\Ко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b3\Desktop\Лотошинский район\Ошейкинское вода\Новое 2017\Коты.jpg"/>
                    <pic:cNvPicPr>
                      <a:picLocks noChangeAspect="1" noChangeArrowheads="1"/>
                    </pic:cNvPicPr>
                  </pic:nvPicPr>
                  <pic:blipFill rotWithShape="1">
                    <a:blip r:embed="rId5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699" b="2090"/>
                    <a:stretch/>
                  </pic:blipFill>
                  <pic:spPr bwMode="auto">
                    <a:xfrm>
                      <a:off x="0" y="0"/>
                      <a:ext cx="7040914" cy="565977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A2A9E" w:rsidRPr="0012669A" w:rsidRDefault="00CA2A9E" w:rsidP="00E0479E">
      <w:pPr>
        <w:pStyle w:val="af3"/>
        <w:jc w:val="center"/>
      </w:pPr>
      <w:bookmarkStart w:id="150" w:name="_Ref461455298"/>
      <w:r w:rsidRPr="0012669A">
        <w:t xml:space="preserve">Рисунок </w:t>
      </w:r>
      <w:fldSimple w:instr=" STYLEREF 1 \s ">
        <w:r w:rsidR="00472A27">
          <w:rPr>
            <w:noProof/>
          </w:rPr>
          <w:t>2</w:t>
        </w:r>
      </w:fldSimple>
      <w:r w:rsidR="00F55F0E">
        <w:t>.</w:t>
      </w:r>
      <w:fldSimple w:instr=" SEQ Рисунок \* ARABIC \s 1 ">
        <w:r w:rsidR="00472A27">
          <w:rPr>
            <w:noProof/>
          </w:rPr>
          <w:t>17</w:t>
        </w:r>
      </w:fldSimple>
      <w:bookmarkEnd w:id="150"/>
      <w:r w:rsidRPr="0012669A">
        <w:t xml:space="preserve"> - Расположение источников тепловой энергии</w:t>
      </w:r>
      <w:r w:rsidR="009178BB" w:rsidRPr="0012669A">
        <w:t xml:space="preserve"> (горячего водоснабжения)</w:t>
      </w:r>
      <w:r w:rsidR="00C56538">
        <w:t>сельского</w:t>
      </w:r>
      <w:r w:rsidRPr="0012669A">
        <w:t xml:space="preserve"> поселения </w:t>
      </w:r>
      <w:r w:rsidR="005C0047">
        <w:t>Ошейкинское</w:t>
      </w:r>
    </w:p>
    <w:p w:rsidR="00F95395" w:rsidRDefault="00E0479E" w:rsidP="00E0479E">
      <w:pPr>
        <w:pStyle w:val="afffff4"/>
        <w:keepNext/>
        <w:spacing w:after="0" w:line="240" w:lineRule="auto"/>
        <w:jc w:val="center"/>
      </w:pPr>
      <w:r>
        <w:rPr>
          <w:noProof/>
        </w:rPr>
        <w:drawing>
          <wp:inline distT="0" distB="0" distL="0" distR="0">
            <wp:extent cx="9610725" cy="5457825"/>
            <wp:effectExtent l="0" t="0" r="9525" b="9525"/>
            <wp:docPr id="26" name="Рисунок 26" descr="C:\Users\kb3\Desktop\Лотошинский район\Ошейкинское вода\Новое 2017\ГВС\Ошей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b3\Desktop\Лотошинский район\Ошейкинское вода\Новое 2017\ГВС\Ошейкино.jpg"/>
                    <pic:cNvPicPr>
                      <a:picLocks noChangeAspect="1" noChangeArrowheads="1"/>
                    </pic:cNvPicPr>
                  </pic:nvPicPr>
                  <pic:blipFill>
                    <a:blip r:embed="rId5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10725" cy="5457825"/>
                    </a:xfrm>
                    <a:prstGeom prst="rect">
                      <a:avLst/>
                    </a:prstGeom>
                    <a:noFill/>
                    <a:ln>
                      <a:noFill/>
                    </a:ln>
                  </pic:spPr>
                </pic:pic>
              </a:graphicData>
            </a:graphic>
          </wp:inline>
        </w:drawing>
      </w:r>
    </w:p>
    <w:p w:rsidR="00F95395" w:rsidRDefault="00F95395" w:rsidP="00E0479E">
      <w:pPr>
        <w:pStyle w:val="af3"/>
        <w:jc w:val="center"/>
      </w:pPr>
      <w:bookmarkStart w:id="151" w:name="_Ref478134033"/>
      <w:r>
        <w:t xml:space="preserve">Рисунок </w:t>
      </w:r>
      <w:fldSimple w:instr=" STYLEREF 1 \s ">
        <w:r w:rsidR="00472A27">
          <w:rPr>
            <w:noProof/>
          </w:rPr>
          <w:t>2</w:t>
        </w:r>
      </w:fldSimple>
      <w:r w:rsidR="00F55F0E">
        <w:t>.</w:t>
      </w:r>
      <w:fldSimple w:instr=" SEQ Рисунок \* ARABIC \s 1 ">
        <w:r w:rsidR="00472A27">
          <w:rPr>
            <w:noProof/>
          </w:rPr>
          <w:t>18</w:t>
        </w:r>
      </w:fldSimple>
      <w:bookmarkEnd w:id="151"/>
      <w:r>
        <w:t xml:space="preserve"> - </w:t>
      </w:r>
      <w:r w:rsidRPr="00A9610C">
        <w:t xml:space="preserve">Зона действия системы теплоснабжения </w:t>
      </w:r>
      <w:r>
        <w:t xml:space="preserve">котельной д. </w:t>
      </w:r>
      <w:r w:rsidR="00E0479E">
        <w:t>Ошейкино</w:t>
      </w:r>
    </w:p>
    <w:p w:rsidR="00CA2A9E" w:rsidRDefault="00CA2A9E" w:rsidP="00E0479E">
      <w:pPr>
        <w:pStyle w:val="af3"/>
        <w:jc w:val="center"/>
      </w:pPr>
    </w:p>
    <w:p w:rsidR="00E0479E" w:rsidRDefault="00E0479E" w:rsidP="001B2A99">
      <w:pPr>
        <w:pStyle w:val="afffff4"/>
        <w:keepNext/>
        <w:shd w:val="clear" w:color="auto" w:fill="D99594" w:themeFill="accent2" w:themeFillTint="99"/>
        <w:spacing w:after="0" w:line="240" w:lineRule="auto"/>
        <w:jc w:val="center"/>
        <w:sectPr w:rsidR="00E0479E" w:rsidSect="00F95395">
          <w:pgSz w:w="16838" w:h="11906" w:orient="landscape" w:code="9"/>
          <w:pgMar w:top="1701" w:right="851" w:bottom="851" w:left="851" w:header="709" w:footer="709" w:gutter="0"/>
          <w:cols w:space="708"/>
          <w:docGrid w:linePitch="360"/>
        </w:sectPr>
      </w:pPr>
    </w:p>
    <w:p w:rsidR="00427BFF" w:rsidRDefault="00E0479E" w:rsidP="00E0479E">
      <w:pPr>
        <w:pStyle w:val="afffff4"/>
        <w:keepNext/>
        <w:spacing w:after="0" w:line="240" w:lineRule="auto"/>
        <w:jc w:val="center"/>
      </w:pPr>
      <w:r>
        <w:rPr>
          <w:noProof/>
        </w:rPr>
        <w:drawing>
          <wp:inline distT="0" distB="0" distL="0" distR="0">
            <wp:extent cx="5944252" cy="7391400"/>
            <wp:effectExtent l="0" t="0" r="0" b="0"/>
            <wp:docPr id="27" name="Рисунок 27" descr="C:\Users\kb3\Desktop\Лотошинский район\Ошейкинское вода\Новое 2017\ГВС\Ушак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b3\Desktop\Лотошинский район\Ошейкинское вода\Новое 2017\ГВС\Ушаково.jpg"/>
                    <pic:cNvPicPr>
                      <a:picLocks noChangeAspect="1" noChangeArrowheads="1"/>
                    </pic:cNvPicPr>
                  </pic:nvPicPr>
                  <pic:blipFill rotWithShape="1">
                    <a:blip r:embed="rId5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62" r="2312"/>
                    <a:stretch/>
                  </pic:blipFill>
                  <pic:spPr bwMode="auto">
                    <a:xfrm>
                      <a:off x="0" y="0"/>
                      <a:ext cx="5953036" cy="740232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27BFF" w:rsidRDefault="00427BFF" w:rsidP="00E0479E">
      <w:pPr>
        <w:pStyle w:val="af3"/>
        <w:jc w:val="center"/>
      </w:pPr>
      <w:bookmarkStart w:id="152" w:name="_Ref479062378"/>
      <w:r>
        <w:t xml:space="preserve">Рисунок </w:t>
      </w:r>
      <w:fldSimple w:instr=" STYLEREF 1 \s ">
        <w:r w:rsidR="00472A27">
          <w:rPr>
            <w:noProof/>
          </w:rPr>
          <w:t>2</w:t>
        </w:r>
      </w:fldSimple>
      <w:r w:rsidR="00F55F0E">
        <w:t>.</w:t>
      </w:r>
      <w:fldSimple w:instr=" SEQ Рисунок \* ARABIC \s 1 ">
        <w:r w:rsidR="00472A27">
          <w:rPr>
            <w:noProof/>
          </w:rPr>
          <w:t>19</w:t>
        </w:r>
      </w:fldSimple>
      <w:bookmarkEnd w:id="152"/>
      <w:r>
        <w:t xml:space="preserve"> - </w:t>
      </w:r>
      <w:r w:rsidRPr="00A9610C">
        <w:t xml:space="preserve">Зона действия системы теплоснабжения </w:t>
      </w:r>
      <w:r>
        <w:t>котельной д. Покровское</w:t>
      </w:r>
    </w:p>
    <w:p w:rsidR="00427BFF" w:rsidRPr="00427BFF" w:rsidRDefault="00427BFF" w:rsidP="00427BFF">
      <w:pPr>
        <w:sectPr w:rsidR="00427BFF" w:rsidRPr="00427BFF" w:rsidSect="00E0479E">
          <w:pgSz w:w="11906" w:h="16838" w:code="9"/>
          <w:pgMar w:top="1134" w:right="851" w:bottom="1134" w:left="1701" w:header="709" w:footer="709" w:gutter="0"/>
          <w:cols w:space="708"/>
          <w:docGrid w:linePitch="360"/>
        </w:sectPr>
      </w:pPr>
    </w:p>
    <w:p w:rsidR="001942FE" w:rsidRPr="0012669A" w:rsidRDefault="001942FE" w:rsidP="001942FE">
      <w:pPr>
        <w:pStyle w:val="Maximyz4"/>
      </w:pPr>
      <w:bookmarkStart w:id="153" w:name="_Toc507758485"/>
      <w:r w:rsidRPr="0012669A">
        <w:t>Технологическая схема приготовления горячей воды на ИЦВ горячей водой</w:t>
      </w:r>
      <w:bookmarkEnd w:id="153"/>
    </w:p>
    <w:p w:rsidR="009F3879" w:rsidRPr="0012669A" w:rsidRDefault="009F3879" w:rsidP="00DA0F63">
      <w:pPr>
        <w:pStyle w:val="Maximyz0"/>
      </w:pPr>
      <w:r w:rsidRPr="0012669A">
        <w:t>Гор</w:t>
      </w:r>
      <w:r w:rsidR="00DA0F63" w:rsidRPr="0012669A">
        <w:t>я</w:t>
      </w:r>
      <w:r w:rsidRPr="0012669A">
        <w:t>чее водоснабж</w:t>
      </w:r>
      <w:r w:rsidR="00DA0F63" w:rsidRPr="0012669A">
        <w:t>е</w:t>
      </w:r>
      <w:r w:rsidRPr="0012669A">
        <w:t>ние</w:t>
      </w:r>
      <w:r w:rsidRPr="0012669A">
        <w:rPr>
          <w:rStyle w:val="apple-converted-space"/>
        </w:rPr>
        <w:t> </w:t>
      </w:r>
      <w:r w:rsidRPr="0012669A">
        <w:t>(ГВС) — система, предназначенная для обеспечения потребителей горячей</w:t>
      </w:r>
      <w:r w:rsidRPr="0012669A">
        <w:rPr>
          <w:rStyle w:val="apple-converted-space"/>
        </w:rPr>
        <w:t> </w:t>
      </w:r>
      <w:hyperlink r:id="rId138" w:tooltip="Вода" w:history="1">
        <w:r w:rsidRPr="0012669A">
          <w:rPr>
            <w:rStyle w:val="aff5"/>
            <w:color w:val="auto"/>
            <w:u w:val="none"/>
          </w:rPr>
          <w:t>водой</w:t>
        </w:r>
      </w:hyperlink>
      <w:r w:rsidRPr="0012669A">
        <w:rPr>
          <w:rStyle w:val="apple-converted-space"/>
        </w:rPr>
        <w:t> </w:t>
      </w:r>
      <w:r w:rsidRPr="0012669A">
        <w:t>для</w:t>
      </w:r>
      <w:r w:rsidRPr="0012669A">
        <w:rPr>
          <w:rStyle w:val="apple-converted-space"/>
        </w:rPr>
        <w:t> </w:t>
      </w:r>
      <w:hyperlink r:id="rId139" w:tooltip="Технология" w:history="1">
        <w:r w:rsidRPr="0012669A">
          <w:rPr>
            <w:rStyle w:val="aff5"/>
            <w:color w:val="auto"/>
            <w:u w:val="none"/>
          </w:rPr>
          <w:t>технологических</w:t>
        </w:r>
      </w:hyperlink>
      <w:r w:rsidRPr="0012669A">
        <w:t>,</w:t>
      </w:r>
      <w:r w:rsidRPr="0012669A">
        <w:rPr>
          <w:rStyle w:val="apple-converted-space"/>
        </w:rPr>
        <w:t> </w:t>
      </w:r>
      <w:hyperlink r:id="rId140" w:tooltip="Санитария" w:history="1">
        <w:r w:rsidRPr="0012669A">
          <w:rPr>
            <w:rStyle w:val="aff5"/>
            <w:color w:val="auto"/>
            <w:u w:val="none"/>
          </w:rPr>
          <w:t>санитарных</w:t>
        </w:r>
      </w:hyperlink>
      <w:r w:rsidRPr="0012669A">
        <w:rPr>
          <w:rStyle w:val="apple-converted-space"/>
        </w:rPr>
        <w:t> </w:t>
      </w:r>
      <w:r w:rsidRPr="0012669A">
        <w:t>и</w:t>
      </w:r>
      <w:r w:rsidRPr="0012669A">
        <w:rPr>
          <w:rStyle w:val="apple-converted-space"/>
        </w:rPr>
        <w:t> </w:t>
      </w:r>
      <w:hyperlink r:id="rId141" w:tooltip="Гигиена" w:history="1">
        <w:r w:rsidRPr="0012669A">
          <w:rPr>
            <w:rStyle w:val="aff5"/>
            <w:color w:val="auto"/>
            <w:u w:val="none"/>
          </w:rPr>
          <w:t>гигиенических</w:t>
        </w:r>
      </w:hyperlink>
      <w:r w:rsidRPr="0012669A">
        <w:rPr>
          <w:rStyle w:val="apple-converted-space"/>
        </w:rPr>
        <w:t> </w:t>
      </w:r>
      <w:r w:rsidRPr="0012669A">
        <w:t>целей.</w:t>
      </w:r>
    </w:p>
    <w:p w:rsidR="009F3879" w:rsidRPr="0012669A" w:rsidRDefault="009F3879" w:rsidP="00DA0F63">
      <w:pPr>
        <w:pStyle w:val="Maximyz0"/>
      </w:pPr>
      <w:r w:rsidRPr="0012669A">
        <w:t>Как правило,это:</w:t>
      </w:r>
      <w:r w:rsidRPr="0012669A">
        <w:rPr>
          <w:rStyle w:val="apple-converted-space"/>
        </w:rPr>
        <w:t> </w:t>
      </w:r>
      <w:hyperlink r:id="rId142" w:tooltip="Бойлер" w:history="1">
        <w:r w:rsidRPr="0012669A">
          <w:rPr>
            <w:rStyle w:val="aff5"/>
            <w:color w:val="auto"/>
            <w:u w:val="none"/>
          </w:rPr>
          <w:t>водонагреватель</w:t>
        </w:r>
      </w:hyperlink>
      <w:r w:rsidRPr="0012669A">
        <w:t>, циркуляционный</w:t>
      </w:r>
      <w:r w:rsidRPr="0012669A">
        <w:rPr>
          <w:rStyle w:val="apple-converted-space"/>
        </w:rPr>
        <w:t> </w:t>
      </w:r>
      <w:hyperlink r:id="rId143" w:tooltip="Насос" w:history="1">
        <w:r w:rsidRPr="0012669A">
          <w:rPr>
            <w:rStyle w:val="aff5"/>
            <w:color w:val="auto"/>
            <w:u w:val="none"/>
          </w:rPr>
          <w:t>насос</w:t>
        </w:r>
      </w:hyperlink>
      <w:r w:rsidRPr="0012669A">
        <w:t>, трубы горячего водоснабжения, арматура для раздачи воды потребителям (краны, душевые сетки).</w:t>
      </w:r>
    </w:p>
    <w:p w:rsidR="009F3879" w:rsidRPr="0012669A" w:rsidRDefault="009F3879" w:rsidP="00DA0F63">
      <w:pPr>
        <w:pStyle w:val="Maximyz0"/>
      </w:pPr>
      <w:r w:rsidRPr="0012669A">
        <w:rPr>
          <w:rStyle w:val="mw-headline"/>
        </w:rPr>
        <w:t>Способы присоединения подсистемы ГВС к системе теплоснабжения</w:t>
      </w:r>
      <w:r w:rsidR="00DA0F63" w:rsidRPr="0012669A">
        <w:rPr>
          <w:rStyle w:val="mw-headline"/>
        </w:rPr>
        <w:t>:</w:t>
      </w:r>
    </w:p>
    <w:p w:rsidR="009F3879" w:rsidRPr="0012669A" w:rsidRDefault="00DA0F63" w:rsidP="00A74826">
      <w:pPr>
        <w:pStyle w:val="Maximyz0"/>
        <w:numPr>
          <w:ilvl w:val="0"/>
          <w:numId w:val="85"/>
        </w:numPr>
      </w:pPr>
      <w:r w:rsidRPr="0012669A">
        <w:t>г</w:t>
      </w:r>
      <w:r w:rsidR="009F3879" w:rsidRPr="0012669A">
        <w:t>орячая вода поступает к потребителю непосредственно из общей системы</w:t>
      </w:r>
      <w:r w:rsidR="009F3879" w:rsidRPr="0012669A">
        <w:rPr>
          <w:rStyle w:val="apple-converted-space"/>
        </w:rPr>
        <w:t> </w:t>
      </w:r>
      <w:hyperlink r:id="rId144" w:tooltip="Теплоснабжение" w:history="1">
        <w:r w:rsidR="009F3879" w:rsidRPr="0012669A">
          <w:rPr>
            <w:rStyle w:val="aff5"/>
            <w:color w:val="auto"/>
            <w:u w:val="none"/>
          </w:rPr>
          <w:t>теплоснабжения</w:t>
        </w:r>
      </w:hyperlink>
      <w:r w:rsidR="009F3879" w:rsidRPr="0012669A">
        <w:t>. При таком подключении качество воды в водопроводном кране и внутри радиатора (батареи) отопления одинаково. То есть люди потребляют непосредственно</w:t>
      </w:r>
      <w:r w:rsidR="009F3879" w:rsidRPr="0012669A">
        <w:rPr>
          <w:rStyle w:val="apple-converted-space"/>
        </w:rPr>
        <w:t> </w:t>
      </w:r>
      <w:r w:rsidR="009F3879" w:rsidRPr="0012669A">
        <w:t>теплоноситель. В этом случае сама</w:t>
      </w:r>
      <w:r w:rsidR="009F3879" w:rsidRPr="0012669A">
        <w:rPr>
          <w:rStyle w:val="apple-converted-space"/>
        </w:rPr>
        <w:t> </w:t>
      </w:r>
      <w:r w:rsidR="009F3879" w:rsidRPr="0012669A">
        <w:t>система теплоснабжения</w:t>
      </w:r>
      <w:r w:rsidR="009F3879" w:rsidRPr="0012669A">
        <w:rPr>
          <w:rStyle w:val="apple-converted-space"/>
        </w:rPr>
        <w:t> </w:t>
      </w:r>
      <w:r w:rsidR="009F3879" w:rsidRPr="0012669A">
        <w:t>называется</w:t>
      </w:r>
      <w:r w:rsidR="009F3879" w:rsidRPr="0012669A">
        <w:rPr>
          <w:rStyle w:val="apple-converted-space"/>
        </w:rPr>
        <w:t> </w:t>
      </w:r>
      <w:r w:rsidR="009F3879" w:rsidRPr="0012669A">
        <w:t>открытой</w:t>
      </w:r>
      <w:r w:rsidR="009F3879" w:rsidRPr="0012669A">
        <w:rPr>
          <w:rStyle w:val="apple-converted-space"/>
        </w:rPr>
        <w:t> </w:t>
      </w:r>
      <w:r w:rsidR="009F3879" w:rsidRPr="0012669A">
        <w:t>(то есть через</w:t>
      </w:r>
      <w:r w:rsidR="009F3879" w:rsidRPr="0012669A">
        <w:rPr>
          <w:rStyle w:val="apple-converted-space"/>
        </w:rPr>
        <w:t> </w:t>
      </w:r>
      <w:r w:rsidR="009F3879" w:rsidRPr="0012669A">
        <w:t>открытые</w:t>
      </w:r>
      <w:r w:rsidR="009F3879" w:rsidRPr="0012669A">
        <w:rPr>
          <w:rStyle w:val="apple-converted-space"/>
        </w:rPr>
        <w:t> </w:t>
      </w:r>
      <w:r w:rsidR="009F3879" w:rsidRPr="0012669A">
        <w:t>краны из системы теплоснабжения вытекает теплоноситель).</w:t>
      </w:r>
    </w:p>
    <w:p w:rsidR="009F3879" w:rsidRPr="0012669A" w:rsidRDefault="00DA0F63" w:rsidP="00A74826">
      <w:pPr>
        <w:pStyle w:val="Maximyz0"/>
        <w:numPr>
          <w:ilvl w:val="0"/>
          <w:numId w:val="85"/>
        </w:numPr>
      </w:pPr>
      <w:r w:rsidRPr="0012669A">
        <w:t>х</w:t>
      </w:r>
      <w:r w:rsidR="009F3879" w:rsidRPr="0012669A">
        <w:t>олодная питьевая вода, забираемая из водопровода, нагревается в дополнительном теплообменнике сетевой водой, после чего поступает к потребителю. Горячая вода и теплоноситель разделены, потребляемая людьми горячая вода по своим питьевым качествам практически не отличается от холодной (трубы горячей воды ржавеют быстрее, чем холодной). В этом случае</w:t>
      </w:r>
      <w:r w:rsidR="009F3879" w:rsidRPr="0012669A">
        <w:rPr>
          <w:rStyle w:val="apple-converted-space"/>
        </w:rPr>
        <w:t> </w:t>
      </w:r>
      <w:r w:rsidR="009F3879" w:rsidRPr="0012669A">
        <w:t>система теплоснабжения</w:t>
      </w:r>
      <w:r w:rsidR="009F3879" w:rsidRPr="0012669A">
        <w:rPr>
          <w:rStyle w:val="apple-converted-space"/>
        </w:rPr>
        <w:t> </w:t>
      </w:r>
      <w:r w:rsidR="009F3879" w:rsidRPr="0012669A">
        <w:t>называется</w:t>
      </w:r>
      <w:r w:rsidR="009F3879" w:rsidRPr="0012669A">
        <w:rPr>
          <w:rStyle w:val="apple-converted-space"/>
        </w:rPr>
        <w:t> </w:t>
      </w:r>
      <w:r w:rsidR="009F3879" w:rsidRPr="0012669A">
        <w:t>закрытой, так как передаёт потребителям только тепло, но не теплоноситель.</w:t>
      </w:r>
    </w:p>
    <w:p w:rsidR="009F3879" w:rsidRPr="0012669A" w:rsidRDefault="00DA0F63" w:rsidP="00A74826">
      <w:pPr>
        <w:pStyle w:val="Maximyz0"/>
        <w:numPr>
          <w:ilvl w:val="0"/>
          <w:numId w:val="85"/>
        </w:numPr>
      </w:pPr>
      <w:r w:rsidRPr="0012669A">
        <w:t>г</w:t>
      </w:r>
      <w:r w:rsidR="009F3879" w:rsidRPr="0012669A">
        <w:t>орячая вода нагревается в котельной или центральном тепловом пункте, после чего подается потребителю отдельно от системы теплоснабжения. Такая система горячего водоснабжения называется</w:t>
      </w:r>
      <w:r w:rsidR="009F3879" w:rsidRPr="0012669A">
        <w:rPr>
          <w:rStyle w:val="apple-converted-space"/>
        </w:rPr>
        <w:t> </w:t>
      </w:r>
      <w:r w:rsidR="009F3879" w:rsidRPr="0012669A">
        <w:t>независимой. Она чаще всего используется в малоэтажной застройке, в случае, если установка внутридомовых подогревателей экономически необоснована или невозможна; при этом в ней отсутствуют недостатки открытой системы по низкому качеству воды. Ещё одним преимуществом этой системы является возможность раздельного обслуживания и ремонта трубопроводов ГВС и теплоснабжения.</w:t>
      </w:r>
    </w:p>
    <w:p w:rsidR="009F3879" w:rsidRPr="0012669A" w:rsidRDefault="00904FB6" w:rsidP="009F3879">
      <w:pPr>
        <w:pStyle w:val="Maximyz0"/>
      </w:pPr>
      <w:r w:rsidRPr="0012669A">
        <w:t>Вода в системах бытового и производственно-бытового система горячего водоснабжения должна быть питьевого качества. В точках водоразбора горячая вода должна иметь температуру не ниже 50°С, но не выше 75°С во избежание ожогов. При пользовании ею потребитель может снижать ее температуру до требуемой, подмешивая к ней холодную воду в смесителях, установленных в местах водоразбора. Нормы расхода горячей воды для бытовых нужд зависят от назначения объекта. Для жилых и общественных зданий нормы расхода приведены в соответствующих строительных нормах и правилах, расход горячей воды на производственные нужды определяется требованиями технологии, процесса.</w:t>
      </w:r>
    </w:p>
    <w:p w:rsidR="009F3879" w:rsidRPr="0012669A" w:rsidRDefault="009F3879" w:rsidP="00DA0F63">
      <w:pPr>
        <w:pStyle w:val="Maximyz0"/>
      </w:pPr>
      <w:r w:rsidRPr="0012669A">
        <w:t>Стоимость строительства источника тепла при открытых схемах теплоснабжения выше, а эксплуатация сложней и дороже, чем при закрытых. При открытой схеме источник тепла обеспечивает всех потребителей района необходимым им количеством воды для нужд горячего водоснабжения. Это количество составляет приблизительно 40% общего потребления питьевой воды, причем вода умягчается, деаэрируется и накапливается в баках- аккумуляторах для выравнивания суточных колебаний потребления горячей воды в районе. Источник тепла нуждается в организации специальной водоподготовки, что усложняет и удорожает его эксплуатацию. При неудовлетворительной деаэрации или умягчении воды в первую очередь может пострадать основное оборудование источника тепла — котлы, пароводяные или водоводяные подогреватели, трубопроводы и т. д.</w:t>
      </w:r>
    </w:p>
    <w:p w:rsidR="009F3879" w:rsidRPr="0012669A" w:rsidRDefault="009F3879" w:rsidP="0079715E">
      <w:pPr>
        <w:pStyle w:val="Maximyz0"/>
      </w:pPr>
      <w:r w:rsidRPr="0012669A">
        <w:t xml:space="preserve">Для открытых схем теплоснабжения характерна необходимость в централизованной подготовке воды питьевого качества для нужд горячего водоснабжения всех потребителей тепла района. Все трудности, связанные с деаэрацией и умягчением воды, борьбой с коррозией, возникающие при закрытой схеме в ТП каждого потребителя, при открытой схеме переносятся в одну центральную точку — источник тепла. </w:t>
      </w:r>
    </w:p>
    <w:p w:rsidR="009F3879" w:rsidRPr="0012669A" w:rsidRDefault="009F3879" w:rsidP="0079715E">
      <w:pPr>
        <w:pStyle w:val="Maximyz0"/>
      </w:pPr>
      <w:r w:rsidRPr="0012669A">
        <w:t>Затраты в тепловые сети при открытой схеме относительно меньше, однако эксплуатация их значительно сложнее в связи с необходимостью содержать все системы теплоснабжения, включая источник тепла, ТП и местные системы потребителей в состоянии, строго соответствующем санитарным нормам по чистоте и прочим требованиям к воде питьевого качества. При промывке, ремонте сетей и присоединении новых потребителей обязательно проводится дезинфекция соответствующих участков системы теплоснабжения; принимаются меры для предотвращения попадания в сети загрязнений и масел. При открытой схеме труднее обнаружить повреждения и утечки теплоносителя как из тепловых сетей, так и из всей системы теплоснабжения в целом.</w:t>
      </w:r>
    </w:p>
    <w:p w:rsidR="009F3879" w:rsidRPr="0012669A" w:rsidRDefault="009F3879" w:rsidP="0079715E">
      <w:pPr>
        <w:pStyle w:val="Maximyz0"/>
      </w:pPr>
      <w:r w:rsidRPr="0012669A">
        <w:t xml:space="preserve">В связи с несомненной трудностью поддержания требуемой чистоты в системе теплоснабжения в ряде случаев при открытой схеме не удается обеспечить потребителей горячего водоснабжения чистой и прозрачной водой. </w:t>
      </w:r>
    </w:p>
    <w:p w:rsidR="009F3879" w:rsidRPr="0012669A" w:rsidRDefault="009F3879" w:rsidP="009F3879">
      <w:pPr>
        <w:pStyle w:val="Maximyz0"/>
      </w:pPr>
      <w:r w:rsidRPr="0012669A">
        <w:t xml:space="preserve">Статья 29 </w:t>
      </w:r>
      <w:r w:rsidRPr="0012669A">
        <w:rPr>
          <w:szCs w:val="24"/>
        </w:rPr>
        <w:t>Федерального закона №190-ФЗ «О теплоснабжении»от 27.07.2010 г.</w:t>
      </w:r>
      <w:r w:rsidRPr="0012669A">
        <w:t xml:space="preserve"> запрещает подключение объектов нового строительства к открытой системе ГВС с 2013 года, а </w:t>
      </w:r>
      <w:r w:rsidR="0079715E" w:rsidRPr="0012669A">
        <w:t>также</w:t>
      </w:r>
      <w:r w:rsidRPr="0012669A">
        <w:t xml:space="preserve"> предписывает перевести все системы теплоснабжения на закрытую схему до 2022 года. </w:t>
      </w:r>
    </w:p>
    <w:p w:rsidR="006E507C" w:rsidRPr="0012669A" w:rsidRDefault="006E507C" w:rsidP="001942FE">
      <w:pPr>
        <w:pStyle w:val="Maximyz4"/>
        <w:sectPr w:rsidR="006E507C" w:rsidRPr="0012669A" w:rsidSect="00B24D9D">
          <w:pgSz w:w="11906" w:h="16838"/>
          <w:pgMar w:top="1134" w:right="851" w:bottom="1134" w:left="1701" w:header="709" w:footer="709" w:gutter="0"/>
          <w:cols w:space="708"/>
          <w:docGrid w:linePitch="360"/>
        </w:sectPr>
      </w:pPr>
    </w:p>
    <w:p w:rsidR="001942FE" w:rsidRPr="0012669A" w:rsidRDefault="001942FE" w:rsidP="001942FE">
      <w:pPr>
        <w:pStyle w:val="Maximyz4"/>
      </w:pPr>
      <w:bookmarkStart w:id="154" w:name="_Toc507758486"/>
      <w:r w:rsidRPr="0012669A">
        <w:t>Описание системы транспорта горячей воды</w:t>
      </w:r>
      <w:bookmarkEnd w:id="154"/>
    </w:p>
    <w:p w:rsidR="00645360" w:rsidRPr="0012669A" w:rsidRDefault="00645360" w:rsidP="00645360">
      <w:pPr>
        <w:pStyle w:val="Maximyz0"/>
      </w:pPr>
      <w:r w:rsidRPr="0012669A">
        <w:t>В централизованных</w:t>
      </w:r>
      <w:r w:rsidRPr="0012669A">
        <w:rPr>
          <w:rStyle w:val="apple-converted-space"/>
        </w:rPr>
        <w:t> </w:t>
      </w:r>
      <w:r w:rsidRPr="0012669A">
        <w:t xml:space="preserve">системах одна нагревательная установка в котельной или ЦТП обслуживает горячей водой одно или несколько крупных зданий в пределах жилого микрорайона, квартала или поселка. Все централизованные системы ГВС проектируют с циркуляционными трубопроводами для обеспечения потребителей горячей водой, так как без них в отсутствии водоразбора вода в подающих линиях быстро </w:t>
      </w:r>
      <w:r w:rsidR="00016496" w:rsidRPr="0012669A">
        <w:t>остывает,</w:t>
      </w:r>
      <w:r w:rsidRPr="0012669A">
        <w:t xml:space="preserve"> и потребитель вынужден сливать ее, теряя при этом воду и теплоту. Кроме того, в системах ГВС устанавливают полотенцесушители, которые необходимы для сушки белья и обогрева ванных комнат и не могут работать при отсутствии циркуляции.</w:t>
      </w:r>
    </w:p>
    <w:p w:rsidR="00645360" w:rsidRPr="0012669A" w:rsidRDefault="00645360" w:rsidP="00645360">
      <w:pPr>
        <w:pStyle w:val="Maximyz0"/>
      </w:pPr>
      <w:r w:rsidRPr="0012669A">
        <w:t>Системы горячего водоснабжения бывают:</w:t>
      </w:r>
    </w:p>
    <w:p w:rsidR="00645360" w:rsidRPr="0012669A" w:rsidRDefault="00645360" w:rsidP="00A74826">
      <w:pPr>
        <w:pStyle w:val="Maximyz0"/>
        <w:numPr>
          <w:ilvl w:val="0"/>
          <w:numId w:val="86"/>
        </w:numPr>
        <w:rPr>
          <w:sz w:val="21"/>
          <w:szCs w:val="21"/>
        </w:rPr>
      </w:pPr>
      <w:r w:rsidRPr="0012669A">
        <w:t>с тупиковым трубопроводом, где при малом разборе горячей воды или отсутствии водоразбора вода быстро остывает. Поэтому такую схему применяют в малоэтажных жилых зданиях с сетью небольшой протяженности, или в системах, где воду разбирают постоянно (бани, прачечные и т.д.)</w:t>
      </w:r>
    </w:p>
    <w:p w:rsidR="00645360" w:rsidRPr="0012669A" w:rsidRDefault="00645360" w:rsidP="00A74826">
      <w:pPr>
        <w:pStyle w:val="Maximyz0"/>
        <w:numPr>
          <w:ilvl w:val="0"/>
          <w:numId w:val="86"/>
        </w:numPr>
        <w:rPr>
          <w:sz w:val="21"/>
          <w:szCs w:val="21"/>
        </w:rPr>
      </w:pPr>
      <w:r w:rsidRPr="0012669A">
        <w:t>с циркуляционными стояками; такие схемы применяют там, где не допускается остывание воды в трубах, например, в многоэтажных жилых зданиях, гостиницах.</w:t>
      </w:r>
    </w:p>
    <w:p w:rsidR="00645360" w:rsidRPr="0012669A" w:rsidRDefault="00645360" w:rsidP="00645360">
      <w:pPr>
        <w:pStyle w:val="Maximyz0"/>
      </w:pPr>
      <w:r w:rsidRPr="0012669A">
        <w:t>Циркуляционные трубопроводы и циркуляционные насосы создают непрерывное движение воды (циркуляцию) по замкнутому контуру теплообменник – подающий трубопровод – водоразборный кран – циркуляционный трубопровод – теплообменник, поддерживая температуру горячей воды у водоразборного крана 50-60 гр.С. При такой температуре большинство болезнетворных бактерий, содержащихся в воде, погибает (эффект пастеризации), пищевые жиры, масла и бытовые загрязнения хорошо эмульгируют – растворяются в воде и смываются потоком ее при мытье посуды и стирке белья. Для усиления этих процессов промышленность выпускает разнообразные мыла, синтетические моющие средства, чистящие порошки и эмульгаторы.</w:t>
      </w:r>
    </w:p>
    <w:p w:rsidR="0079715E" w:rsidRPr="0012669A" w:rsidRDefault="0079715E" w:rsidP="0079715E">
      <w:pPr>
        <w:pStyle w:val="Maximyz0"/>
        <w:rPr>
          <w:lang w:eastAsia="en-US"/>
        </w:rPr>
      </w:pPr>
      <w:r w:rsidRPr="0012669A">
        <w:rPr>
          <w:rStyle w:val="HTML1"/>
          <w:i w:val="0"/>
          <w:color w:val="000000"/>
        </w:rPr>
        <w:t>Трубопроводы системы горячего водоснабжения</w:t>
      </w:r>
      <w:r w:rsidRPr="0012669A">
        <w:rPr>
          <w:rStyle w:val="apple-converted-space"/>
          <w:i/>
          <w:color w:val="000000"/>
        </w:rPr>
        <w:t> </w:t>
      </w:r>
      <w:r w:rsidRPr="0012669A">
        <w:rPr>
          <w:color w:val="000000"/>
        </w:rPr>
        <w:t>следует прокладывать, как правило, из стальных оцинкованных труб. Для трубопроводов систем горячего водоснабжения допускается применение неоцинкованных стальных электросварных труб при неагрессивных свойствах нагреваемой воды, а также в открытых системах теплоснабжения, труб из пластических масс или стальных с покрытием внутренних поверхностей термостойкими материалами, разрешенными к применению.</w:t>
      </w:r>
    </w:p>
    <w:p w:rsidR="00645360" w:rsidRPr="0012669A" w:rsidRDefault="0079715E" w:rsidP="00645360">
      <w:pPr>
        <w:pStyle w:val="Maximyz0"/>
      </w:pPr>
      <w:r w:rsidRPr="0012669A">
        <w:t>Однотрубные системы централизованного горячего водоснабжения в настоящее время широко применяют в жилых зданиях. В этих системах для зданий 5-9 этажей стояки в пределах секции вверху соединяются между собой, причем все стояки, кроме одного, присоединяются к подающей магистрали, а один отпускной стояк – к циркуляционной магистрали. К отпускному стояку также, как и к подающему, присоединяют приборы для водоразбора горячей воды. Для обеспечения равномерной циркуляции воды в системах горячего водоснабжения зданий, присоединяемых к одному центральному тепловому пункту, на отпускном стояке предусматривается установка диафрагмы.</w:t>
      </w:r>
    </w:p>
    <w:p w:rsidR="0079715E" w:rsidRPr="0012669A" w:rsidRDefault="0079715E" w:rsidP="00645360">
      <w:pPr>
        <w:pStyle w:val="Maximyz0"/>
      </w:pPr>
      <w:r w:rsidRPr="0012669A">
        <w:t>Для жилых зданий более 9 этажей все стояки горячего водоснабжения присоединяют к подающей магистрали и прокладывают самостоятельный циркуляционный стояк, который наверху присоединяется к перемычке между всеми подающими стояками, а внизу – к циркуляционной магистрали. В подающих системах циркуляционная магистраль рассчитывается из условия подачи расчетного количества горячей воды. Воздухоудаление из систем горячего водоснабжения осуществляется через воздухосборник или за счет подсоединения ответвления к приборам последнего этаже в верхней отметке стояка. У основания каждого стояка и на перемычках между стояками устанавливают отключающую арматуру.</w:t>
      </w:r>
      <w:r w:rsidRPr="0012669A">
        <w:br/>
        <w:t>При кольцевой схеме стояки принимаются одного диаметра по всей высоте здания и обычно для зданий высотой до 5 этажей включительно равны 25 мм, а для зданий большей этажности – 32 мм.</w:t>
      </w:r>
    </w:p>
    <w:p w:rsidR="00645360" w:rsidRPr="0012669A" w:rsidRDefault="0079715E" w:rsidP="00645360">
      <w:pPr>
        <w:pStyle w:val="Maximyz0"/>
        <w:rPr>
          <w:rStyle w:val="apple-converted-space"/>
          <w:color w:val="635F5E"/>
        </w:rPr>
      </w:pPr>
      <w:r w:rsidRPr="0012669A">
        <w:t xml:space="preserve">Для внутренних трубопроводов холодной и горячей воды </w:t>
      </w:r>
      <w:r w:rsidR="00016496" w:rsidRPr="0012669A">
        <w:t>СП 30.13330.2012 «Внутренний водопровод и канализация зданий»</w:t>
      </w:r>
      <w:r w:rsidRPr="0012669A">
        <w:t xml:space="preserve"> рекомендует применять пластмассовые трубы и фасонные части из полиэтилена, полипропилена, поливинилхлорида, полибутилена, металлополимерные, из стеклопластика и других пластмассовых материалов для всех сетей водоснабжения, кроме самостоятельной сети противопожарного водоснабжения.</w:t>
      </w:r>
      <w:r w:rsidRPr="0012669A">
        <w:rPr>
          <w:rStyle w:val="apple-converted-space"/>
          <w:color w:val="635F5E"/>
        </w:rPr>
        <w:t> </w:t>
      </w:r>
    </w:p>
    <w:p w:rsidR="00645360" w:rsidRPr="0012669A" w:rsidRDefault="0079715E" w:rsidP="00645360">
      <w:pPr>
        <w:pStyle w:val="Maximyz0"/>
      </w:pPr>
      <w:r w:rsidRPr="0012669A">
        <w:t>Прокладка пластмассовых труб выполняется преимущественно скрытой – в плинтусах, штробах, шахтах и каналах в заливке пола. Допускается открытая прокладка подводок к санитарно-техническим приборам, а также в местах, где исключается механическое повреждение пластмассовых трубопроводов. Для всех сетей внутреннего водопровода допускается применять медные, бронзовые и латунные трубы, фасонные части, а также с внутренним и наружным защитным покрытием от коррозии.</w:t>
      </w:r>
      <w:r w:rsidRPr="0012669A">
        <w:rPr>
          <w:rStyle w:val="apple-converted-space"/>
          <w:color w:val="635F5E"/>
        </w:rPr>
        <w:t> </w:t>
      </w:r>
      <w:r w:rsidRPr="0012669A">
        <w:br/>
        <w:t>Во избежание быстрого разрушения от внутренней коррозии системы ГВС выполняют из оцинкованных труб с уклоном разводящих труб к стоякам не менее 0,002. При диаметрах труб более</w:t>
      </w:r>
      <w:r w:rsidRPr="0012669A">
        <w:rPr>
          <w:rStyle w:val="apple-converted-space"/>
          <w:color w:val="635F5E"/>
        </w:rPr>
        <w:t> </w:t>
      </w:r>
      <w:r w:rsidRPr="0012669A">
        <w:t>150 мм</w:t>
      </w:r>
      <w:r w:rsidRPr="0012669A">
        <w:rPr>
          <w:rStyle w:val="apple-converted-space"/>
          <w:color w:val="635F5E"/>
        </w:rPr>
        <w:t> </w:t>
      </w:r>
      <w:r w:rsidRPr="0012669A">
        <w:t>в открытых системах теплоснабжения допускается применение неоцинкованных черных труб.</w:t>
      </w:r>
    </w:p>
    <w:p w:rsidR="0079715E" w:rsidRPr="0012669A" w:rsidRDefault="0079715E" w:rsidP="00645360">
      <w:pPr>
        <w:pStyle w:val="Maximyz0"/>
      </w:pPr>
      <w:r w:rsidRPr="0012669A">
        <w:t xml:space="preserve">Для </w:t>
      </w:r>
      <w:r w:rsidRPr="00F3318B">
        <w:t>сельск</w:t>
      </w:r>
      <w:r w:rsidRPr="0012669A">
        <w:t>охозяйственных предприятий допускается применять асбестоцементные трубы. В системах ГВС и ХВС применяется арматура обычного общепромышленного назначения, рассчитанная на рабочее давление до 0,6 МПа. Трубы соединяют резьбой или сваркой в среде газообразного диоксида углерода. Для компенсации тепловых удлинений используют или естественные повороты труб, или специальные компенсаторы.</w:t>
      </w:r>
      <w:r w:rsidRPr="0012669A">
        <w:rPr>
          <w:rStyle w:val="apple-converted-space"/>
          <w:color w:val="635F5E"/>
        </w:rPr>
        <w:t> </w:t>
      </w:r>
      <w:r w:rsidRPr="0012669A">
        <w:br/>
        <w:t>Запорную арматуру устанавливают на ответвлениях к отдельным зданиям и сооружениям, на ответвлениях к секционным узлам и на ответвлениях от стояков в каждую квартиру. Для ремонта отдельных стояков в их верхних и нижних точках устанавливается запорная арматура с пробками для спуска из стояков воды и впуска в них воздуха.</w:t>
      </w:r>
      <w:r w:rsidRPr="0012669A">
        <w:br/>
        <w:t>Все трубопроводы системы ГВС, за исключением квартирных подводок и полотенцесушителей, должны иметь тепловую изоляцию. Толщина теплоизоляционного слоя конструкции должна быть не менее</w:t>
      </w:r>
      <w:r w:rsidRPr="0012669A">
        <w:rPr>
          <w:rStyle w:val="apple-converted-space"/>
          <w:color w:val="635F5E"/>
        </w:rPr>
        <w:t> </w:t>
      </w:r>
      <w:r w:rsidRPr="0012669A">
        <w:t>10 мм, а теплопроводность его – не менее 0,05 Вт</w:t>
      </w:r>
      <w:r w:rsidR="00645360" w:rsidRPr="0012669A">
        <w:t>/</w:t>
      </w:r>
      <w:r w:rsidRPr="0012669A">
        <w:t>(м</w:t>
      </w:r>
      <w:r w:rsidR="00645360" w:rsidRPr="0012669A">
        <w:t>·</w:t>
      </w:r>
      <w:r w:rsidR="00645360" w:rsidRPr="0012669A">
        <w:rPr>
          <w:vertAlign w:val="superscript"/>
        </w:rPr>
        <w:t>о</w:t>
      </w:r>
      <w:r w:rsidRPr="0012669A">
        <w:t>С).</w:t>
      </w:r>
    </w:p>
    <w:p w:rsidR="0079715E" w:rsidRPr="0012669A" w:rsidRDefault="009549A1" w:rsidP="00F15D60">
      <w:pPr>
        <w:pStyle w:val="Maximyz0"/>
        <w:rPr>
          <w:lang w:eastAsia="en-US"/>
        </w:rPr>
      </w:pPr>
      <w:r w:rsidRPr="0012669A">
        <w:rPr>
          <w:lang w:eastAsia="en-US"/>
        </w:rPr>
        <w:t>В таблиц</w:t>
      </w:r>
      <w:r w:rsidR="00094CFE">
        <w:rPr>
          <w:lang w:eastAsia="en-US"/>
        </w:rPr>
        <w:t>е</w:t>
      </w:r>
      <w:fldSimple w:instr=" REF _Ref468876372 \h  \* MERGEFORMAT ">
        <w:r w:rsidR="00472A27" w:rsidRPr="00472A27">
          <w:rPr>
            <w:vanish/>
          </w:rPr>
          <w:t xml:space="preserve">Таблица </w:t>
        </w:r>
        <w:r w:rsidR="00472A27">
          <w:rPr>
            <w:noProof/>
          </w:rPr>
          <w:t>2</w:t>
        </w:r>
        <w:r w:rsidR="00472A27">
          <w:t>.</w:t>
        </w:r>
        <w:r w:rsidR="00472A27">
          <w:rPr>
            <w:noProof/>
          </w:rPr>
          <w:t>35</w:t>
        </w:r>
      </w:fldSimple>
      <w:r w:rsidRPr="0012669A">
        <w:rPr>
          <w:lang w:eastAsia="en-US"/>
        </w:rPr>
        <w:t xml:space="preserve">приведены характеристики тепловых сетей горячего водоснабжения от котельных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с разбивкой по типам изоляции и прокладке.</w:t>
      </w:r>
    </w:p>
    <w:p w:rsidR="00F15D60" w:rsidRPr="0012669A" w:rsidRDefault="00F15D60" w:rsidP="00F15D60">
      <w:pPr>
        <w:pStyle w:val="Maximyz0"/>
        <w:rPr>
          <w:lang w:eastAsia="en-US"/>
        </w:rPr>
      </w:pPr>
    </w:p>
    <w:p w:rsidR="005F3286" w:rsidRPr="0012669A" w:rsidRDefault="005F3286" w:rsidP="005F3286">
      <w:pPr>
        <w:pStyle w:val="af3"/>
        <w:keepNext/>
      </w:pPr>
      <w:bookmarkStart w:id="155" w:name="_Ref468876372"/>
      <w:r w:rsidRPr="0012669A">
        <w:t xml:space="preserve">Таблица </w:t>
      </w:r>
      <w:fldSimple w:instr=" STYLEREF 1 \s ">
        <w:r w:rsidR="00472A27">
          <w:rPr>
            <w:noProof/>
          </w:rPr>
          <w:t>2</w:t>
        </w:r>
      </w:fldSimple>
      <w:r w:rsidR="00FE36A6">
        <w:t>.</w:t>
      </w:r>
      <w:fldSimple w:instr=" SEQ Таблица \* ARABIC \s 1 ">
        <w:r w:rsidR="00472A27">
          <w:rPr>
            <w:noProof/>
          </w:rPr>
          <w:t>35</w:t>
        </w:r>
      </w:fldSimple>
      <w:bookmarkEnd w:id="155"/>
      <w:r w:rsidRPr="0012669A">
        <w:t xml:space="preserve"> – </w:t>
      </w:r>
      <w:r w:rsidR="009D5F76" w:rsidRPr="009D5F76">
        <w:t xml:space="preserve">Протяженность, средний диаметр и материальная характеристика трубопроводов тепловой сети ГВС котельной д. </w:t>
      </w:r>
      <w:r w:rsidR="001B2A99">
        <w:t>Ошейкино</w:t>
      </w:r>
      <w:r w:rsidR="009D5F76" w:rsidRPr="009D5F76">
        <w:t xml:space="preserve"> по видам прокладки и изоляции</w:t>
      </w:r>
    </w:p>
    <w:tbl>
      <w:tblPr>
        <w:tblW w:w="5000" w:type="pct"/>
        <w:tblLook w:val="04A0"/>
      </w:tblPr>
      <w:tblGrid>
        <w:gridCol w:w="3855"/>
        <w:gridCol w:w="4896"/>
        <w:gridCol w:w="819"/>
      </w:tblGrid>
      <w:tr w:rsidR="003C1D9D" w:rsidTr="003C1D9D">
        <w:trPr>
          <w:trHeight w:val="340"/>
        </w:trPr>
        <w:tc>
          <w:tcPr>
            <w:tcW w:w="201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3C1D9D" w:rsidRDefault="003C1D9D" w:rsidP="003C1D9D">
            <w:pPr>
              <w:jc w:val="center"/>
              <w:rPr>
                <w:sz w:val="20"/>
                <w:szCs w:val="20"/>
              </w:rPr>
            </w:pPr>
            <w:r>
              <w:rPr>
                <w:sz w:val="20"/>
                <w:szCs w:val="20"/>
              </w:rPr>
              <w:t xml:space="preserve">          Изоляция и тип </w:t>
            </w:r>
            <w:r>
              <w:rPr>
                <w:sz w:val="20"/>
                <w:szCs w:val="20"/>
              </w:rPr>
              <w:br/>
              <w:t xml:space="preserve">                 прокладки</w:t>
            </w:r>
            <w:r>
              <w:rPr>
                <w:sz w:val="20"/>
                <w:szCs w:val="20"/>
              </w:rPr>
              <w:br/>
            </w:r>
            <w:r>
              <w:rPr>
                <w:sz w:val="20"/>
                <w:szCs w:val="20"/>
              </w:rPr>
              <w:br/>
              <w:t xml:space="preserve">Диаметр, мм    </w:t>
            </w:r>
          </w:p>
        </w:tc>
        <w:tc>
          <w:tcPr>
            <w:tcW w:w="2558" w:type="pct"/>
            <w:tcBorders>
              <w:top w:val="single" w:sz="4" w:space="0" w:color="auto"/>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Битумоперлит, Подземная бесканальная, км</w:t>
            </w:r>
          </w:p>
        </w:tc>
        <w:tc>
          <w:tcPr>
            <w:tcW w:w="428" w:type="pct"/>
            <w:tcBorders>
              <w:top w:val="single" w:sz="4" w:space="0" w:color="auto"/>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Итог</w:t>
            </w:r>
          </w:p>
        </w:tc>
      </w:tr>
      <w:tr w:rsidR="003C1D9D" w:rsidTr="003C1D9D">
        <w:trPr>
          <w:trHeight w:val="340"/>
        </w:trPr>
        <w:tc>
          <w:tcPr>
            <w:tcW w:w="2014"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50</w:t>
            </w:r>
          </w:p>
        </w:tc>
        <w:tc>
          <w:tcPr>
            <w:tcW w:w="2558" w:type="pct"/>
            <w:tcBorders>
              <w:top w:val="nil"/>
              <w:left w:val="nil"/>
              <w:bottom w:val="single" w:sz="4" w:space="0" w:color="auto"/>
              <w:right w:val="single" w:sz="4" w:space="0" w:color="auto"/>
            </w:tcBorders>
            <w:shd w:val="clear" w:color="auto" w:fill="auto"/>
            <w:vAlign w:val="center"/>
            <w:hideMark/>
          </w:tcPr>
          <w:p w:rsidR="003C1D9D" w:rsidRDefault="003C1D9D" w:rsidP="003C1D9D">
            <w:pPr>
              <w:jc w:val="center"/>
              <w:rPr>
                <w:sz w:val="20"/>
                <w:szCs w:val="20"/>
              </w:rPr>
            </w:pPr>
            <w:r>
              <w:rPr>
                <w:sz w:val="20"/>
                <w:szCs w:val="20"/>
              </w:rPr>
              <w:t>0,281</w:t>
            </w:r>
          </w:p>
        </w:tc>
        <w:tc>
          <w:tcPr>
            <w:tcW w:w="428" w:type="pct"/>
            <w:tcBorders>
              <w:top w:val="nil"/>
              <w:left w:val="nil"/>
              <w:bottom w:val="single" w:sz="4" w:space="0" w:color="auto"/>
              <w:right w:val="single" w:sz="4" w:space="0" w:color="auto"/>
            </w:tcBorders>
            <w:shd w:val="clear" w:color="auto" w:fill="auto"/>
            <w:vAlign w:val="center"/>
            <w:hideMark/>
          </w:tcPr>
          <w:p w:rsidR="003C1D9D" w:rsidRDefault="003C1D9D" w:rsidP="003C1D9D">
            <w:pPr>
              <w:jc w:val="center"/>
              <w:rPr>
                <w:sz w:val="20"/>
                <w:szCs w:val="20"/>
              </w:rPr>
            </w:pPr>
            <w:r>
              <w:rPr>
                <w:sz w:val="20"/>
                <w:szCs w:val="20"/>
              </w:rPr>
              <w:t>0,281</w:t>
            </w:r>
          </w:p>
        </w:tc>
      </w:tr>
      <w:tr w:rsidR="003C1D9D" w:rsidTr="003C1D9D">
        <w:trPr>
          <w:trHeight w:val="340"/>
        </w:trPr>
        <w:tc>
          <w:tcPr>
            <w:tcW w:w="2014" w:type="pct"/>
            <w:tcBorders>
              <w:top w:val="nil"/>
              <w:left w:val="single" w:sz="4" w:space="0" w:color="auto"/>
              <w:bottom w:val="single" w:sz="4" w:space="0" w:color="auto"/>
              <w:right w:val="single" w:sz="4" w:space="0" w:color="auto"/>
            </w:tcBorders>
            <w:shd w:val="clear" w:color="auto" w:fill="auto"/>
            <w:noWrap/>
            <w:vAlign w:val="bottom"/>
            <w:hideMark/>
          </w:tcPr>
          <w:p w:rsidR="003C1D9D" w:rsidRDefault="003C1D9D">
            <w:pPr>
              <w:rPr>
                <w:sz w:val="20"/>
                <w:szCs w:val="20"/>
              </w:rPr>
            </w:pPr>
            <w:r>
              <w:rPr>
                <w:sz w:val="20"/>
                <w:szCs w:val="20"/>
              </w:rPr>
              <w:t>Суммарная длина, км</w:t>
            </w:r>
          </w:p>
        </w:tc>
        <w:tc>
          <w:tcPr>
            <w:tcW w:w="2558"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0,281</w:t>
            </w:r>
          </w:p>
        </w:tc>
        <w:tc>
          <w:tcPr>
            <w:tcW w:w="428" w:type="pct"/>
            <w:tcBorders>
              <w:top w:val="nil"/>
              <w:left w:val="nil"/>
              <w:bottom w:val="single" w:sz="4" w:space="0" w:color="auto"/>
              <w:right w:val="single" w:sz="4" w:space="0" w:color="auto"/>
            </w:tcBorders>
            <w:shd w:val="clear" w:color="auto" w:fill="auto"/>
            <w:vAlign w:val="center"/>
            <w:hideMark/>
          </w:tcPr>
          <w:p w:rsidR="003C1D9D" w:rsidRDefault="003C1D9D" w:rsidP="003C1D9D">
            <w:pPr>
              <w:jc w:val="center"/>
              <w:rPr>
                <w:sz w:val="20"/>
                <w:szCs w:val="20"/>
              </w:rPr>
            </w:pPr>
            <w:r>
              <w:rPr>
                <w:sz w:val="20"/>
                <w:szCs w:val="20"/>
              </w:rPr>
              <w:t>0,281</w:t>
            </w:r>
          </w:p>
        </w:tc>
      </w:tr>
      <w:tr w:rsidR="003C1D9D" w:rsidTr="003C1D9D">
        <w:trPr>
          <w:trHeight w:val="340"/>
        </w:trPr>
        <w:tc>
          <w:tcPr>
            <w:tcW w:w="2014" w:type="pct"/>
            <w:tcBorders>
              <w:top w:val="nil"/>
              <w:left w:val="single" w:sz="4" w:space="0" w:color="auto"/>
              <w:bottom w:val="single" w:sz="4" w:space="0" w:color="auto"/>
              <w:right w:val="single" w:sz="4" w:space="0" w:color="auto"/>
            </w:tcBorders>
            <w:shd w:val="clear" w:color="auto" w:fill="auto"/>
            <w:noWrap/>
            <w:vAlign w:val="bottom"/>
            <w:hideMark/>
          </w:tcPr>
          <w:p w:rsidR="003C1D9D" w:rsidRDefault="003C1D9D">
            <w:pPr>
              <w:rPr>
                <w:sz w:val="20"/>
                <w:szCs w:val="20"/>
              </w:rPr>
            </w:pPr>
            <w:r>
              <w:rPr>
                <w:sz w:val="20"/>
                <w:szCs w:val="20"/>
              </w:rPr>
              <w:t>Средний диаметр, мм</w:t>
            </w:r>
          </w:p>
        </w:tc>
        <w:tc>
          <w:tcPr>
            <w:tcW w:w="2558"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50</w:t>
            </w:r>
          </w:p>
        </w:tc>
        <w:tc>
          <w:tcPr>
            <w:tcW w:w="428"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50</w:t>
            </w:r>
          </w:p>
        </w:tc>
      </w:tr>
      <w:tr w:rsidR="003C1D9D" w:rsidTr="003C1D9D">
        <w:trPr>
          <w:trHeight w:val="340"/>
        </w:trPr>
        <w:tc>
          <w:tcPr>
            <w:tcW w:w="2014" w:type="pct"/>
            <w:tcBorders>
              <w:top w:val="nil"/>
              <w:left w:val="single" w:sz="4" w:space="0" w:color="auto"/>
              <w:bottom w:val="single" w:sz="4" w:space="0" w:color="auto"/>
              <w:right w:val="single" w:sz="4" w:space="0" w:color="auto"/>
            </w:tcBorders>
            <w:shd w:val="clear" w:color="auto" w:fill="auto"/>
            <w:noWrap/>
            <w:vAlign w:val="bottom"/>
            <w:hideMark/>
          </w:tcPr>
          <w:p w:rsidR="003C1D9D" w:rsidRDefault="003C1D9D">
            <w:pPr>
              <w:rPr>
                <w:sz w:val="20"/>
                <w:szCs w:val="20"/>
              </w:rPr>
            </w:pPr>
            <w:r>
              <w:rPr>
                <w:sz w:val="20"/>
                <w:szCs w:val="20"/>
              </w:rPr>
              <w:t>Материальная характеристика, м</w:t>
            </w:r>
            <w:r w:rsidRPr="003C1D9D">
              <w:rPr>
                <w:sz w:val="20"/>
                <w:szCs w:val="20"/>
                <w:vertAlign w:val="superscript"/>
              </w:rPr>
              <w:t>2</w:t>
            </w:r>
          </w:p>
        </w:tc>
        <w:tc>
          <w:tcPr>
            <w:tcW w:w="2558"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14,05</w:t>
            </w:r>
          </w:p>
        </w:tc>
        <w:tc>
          <w:tcPr>
            <w:tcW w:w="428"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14,05</w:t>
            </w:r>
          </w:p>
        </w:tc>
      </w:tr>
    </w:tbl>
    <w:p w:rsidR="005F3286" w:rsidRDefault="005F3286" w:rsidP="005F3286">
      <w:pPr>
        <w:pStyle w:val="Maximyz0"/>
        <w:rPr>
          <w:lang w:eastAsia="en-US"/>
        </w:rPr>
      </w:pPr>
    </w:p>
    <w:p w:rsidR="009D5F76" w:rsidRDefault="009D5F76" w:rsidP="009D5F76">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36</w:t>
        </w:r>
      </w:fldSimple>
      <w:r>
        <w:t xml:space="preserve"> – </w:t>
      </w:r>
      <w:r w:rsidRPr="00BF3D0C">
        <w:t>Протяженность</w:t>
      </w:r>
      <w:r>
        <w:t>,</w:t>
      </w:r>
      <w:r w:rsidRPr="00BF3D0C">
        <w:t xml:space="preserve"> средний диаметр</w:t>
      </w:r>
      <w:r>
        <w:t xml:space="preserve"> и материальная характеристика</w:t>
      </w:r>
      <w:r w:rsidRPr="00BF3D0C">
        <w:t xml:space="preserve"> трубопроводов</w:t>
      </w:r>
      <w:r>
        <w:t xml:space="preserve"> тепловой сети ГВС котельной </w:t>
      </w:r>
      <w:r w:rsidRPr="00C7799F">
        <w:t xml:space="preserve">д. </w:t>
      </w:r>
      <w:r w:rsidR="001B2A99">
        <w:t>Ушаково</w:t>
      </w:r>
      <w:r w:rsidRPr="00BF3D0C">
        <w:t>по видам прокладки и изоляции</w:t>
      </w:r>
    </w:p>
    <w:tbl>
      <w:tblPr>
        <w:tblW w:w="5000" w:type="pct"/>
        <w:tblLook w:val="04A0"/>
      </w:tblPr>
      <w:tblGrid>
        <w:gridCol w:w="3211"/>
        <w:gridCol w:w="2680"/>
        <w:gridCol w:w="2793"/>
        <w:gridCol w:w="886"/>
      </w:tblGrid>
      <w:tr w:rsidR="003C1D9D" w:rsidTr="003C1D9D">
        <w:trPr>
          <w:trHeight w:val="340"/>
        </w:trPr>
        <w:tc>
          <w:tcPr>
            <w:tcW w:w="1678"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3C1D9D" w:rsidRDefault="003C1D9D" w:rsidP="003C1D9D">
            <w:pPr>
              <w:jc w:val="center"/>
              <w:rPr>
                <w:sz w:val="20"/>
                <w:szCs w:val="20"/>
              </w:rPr>
            </w:pPr>
            <w:r>
              <w:rPr>
                <w:sz w:val="20"/>
                <w:szCs w:val="20"/>
              </w:rPr>
              <w:t xml:space="preserve">          Изоляция и тип </w:t>
            </w:r>
            <w:r>
              <w:rPr>
                <w:sz w:val="20"/>
                <w:szCs w:val="20"/>
              </w:rPr>
              <w:br/>
              <w:t xml:space="preserve">                 прокладки</w:t>
            </w:r>
            <w:r>
              <w:rPr>
                <w:sz w:val="20"/>
                <w:szCs w:val="20"/>
              </w:rPr>
              <w:br/>
            </w:r>
            <w:r>
              <w:rPr>
                <w:sz w:val="20"/>
                <w:szCs w:val="20"/>
              </w:rPr>
              <w:br/>
              <w:t xml:space="preserve">Диаметр, мм    </w:t>
            </w:r>
          </w:p>
        </w:tc>
        <w:tc>
          <w:tcPr>
            <w:tcW w:w="1400" w:type="pct"/>
            <w:tcBorders>
              <w:top w:val="single" w:sz="4" w:space="0" w:color="auto"/>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Битумоперлит, Подземная бесканальная, км</w:t>
            </w:r>
          </w:p>
        </w:tc>
        <w:tc>
          <w:tcPr>
            <w:tcW w:w="1459" w:type="pct"/>
            <w:tcBorders>
              <w:top w:val="single" w:sz="4" w:space="0" w:color="auto"/>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Пенополиуретан, Подземная бесканальная, км</w:t>
            </w:r>
          </w:p>
        </w:tc>
        <w:tc>
          <w:tcPr>
            <w:tcW w:w="463" w:type="pct"/>
            <w:tcBorders>
              <w:top w:val="single" w:sz="4" w:space="0" w:color="auto"/>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Итог</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50</w:t>
            </w:r>
          </w:p>
        </w:tc>
        <w:tc>
          <w:tcPr>
            <w:tcW w:w="1400"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1,1218</w:t>
            </w:r>
          </w:p>
        </w:tc>
        <w:tc>
          <w:tcPr>
            <w:tcW w:w="1459" w:type="pct"/>
            <w:tcBorders>
              <w:top w:val="nil"/>
              <w:left w:val="nil"/>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 </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1,1218</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65</w:t>
            </w:r>
          </w:p>
        </w:tc>
        <w:tc>
          <w:tcPr>
            <w:tcW w:w="1400"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0,5078</w:t>
            </w:r>
          </w:p>
        </w:tc>
        <w:tc>
          <w:tcPr>
            <w:tcW w:w="1459" w:type="pct"/>
            <w:tcBorders>
              <w:top w:val="nil"/>
              <w:left w:val="nil"/>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 </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0,5078</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80</w:t>
            </w:r>
          </w:p>
        </w:tc>
        <w:tc>
          <w:tcPr>
            <w:tcW w:w="1400"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0,1436</w:t>
            </w:r>
          </w:p>
        </w:tc>
        <w:tc>
          <w:tcPr>
            <w:tcW w:w="1459"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0,0995</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0,2431</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100</w:t>
            </w:r>
          </w:p>
        </w:tc>
        <w:tc>
          <w:tcPr>
            <w:tcW w:w="1400"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0,4334</w:t>
            </w:r>
          </w:p>
        </w:tc>
        <w:tc>
          <w:tcPr>
            <w:tcW w:w="1459"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0,3092</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0,7426</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125</w:t>
            </w:r>
          </w:p>
        </w:tc>
        <w:tc>
          <w:tcPr>
            <w:tcW w:w="1400"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0,0103</w:t>
            </w:r>
          </w:p>
        </w:tc>
        <w:tc>
          <w:tcPr>
            <w:tcW w:w="1459"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0,2095</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0,2198</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150</w:t>
            </w:r>
          </w:p>
        </w:tc>
        <w:tc>
          <w:tcPr>
            <w:tcW w:w="1400"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0,1395</w:t>
            </w:r>
          </w:p>
        </w:tc>
        <w:tc>
          <w:tcPr>
            <w:tcW w:w="1459"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0,294</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0,4335</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200</w:t>
            </w:r>
          </w:p>
        </w:tc>
        <w:tc>
          <w:tcPr>
            <w:tcW w:w="1400" w:type="pct"/>
            <w:tcBorders>
              <w:top w:val="nil"/>
              <w:left w:val="nil"/>
              <w:bottom w:val="single" w:sz="4" w:space="0" w:color="auto"/>
              <w:right w:val="single" w:sz="4" w:space="0" w:color="auto"/>
            </w:tcBorders>
            <w:shd w:val="clear" w:color="auto" w:fill="auto"/>
            <w:vAlign w:val="center"/>
            <w:hideMark/>
          </w:tcPr>
          <w:p w:rsidR="003C1D9D" w:rsidRDefault="003C1D9D">
            <w:pPr>
              <w:jc w:val="right"/>
              <w:rPr>
                <w:sz w:val="20"/>
                <w:szCs w:val="20"/>
              </w:rPr>
            </w:pPr>
            <w:r>
              <w:rPr>
                <w:sz w:val="20"/>
                <w:szCs w:val="20"/>
              </w:rPr>
              <w:t> </w:t>
            </w:r>
          </w:p>
        </w:tc>
        <w:tc>
          <w:tcPr>
            <w:tcW w:w="1459"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0,0526</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pPr>
              <w:jc w:val="center"/>
              <w:rPr>
                <w:sz w:val="20"/>
                <w:szCs w:val="20"/>
              </w:rPr>
            </w:pPr>
            <w:r>
              <w:rPr>
                <w:sz w:val="20"/>
                <w:szCs w:val="20"/>
              </w:rPr>
              <w:t>0,0526</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noWrap/>
            <w:vAlign w:val="center"/>
            <w:hideMark/>
          </w:tcPr>
          <w:p w:rsidR="003C1D9D" w:rsidRDefault="003C1D9D" w:rsidP="003C1D9D">
            <w:pPr>
              <w:rPr>
                <w:sz w:val="20"/>
                <w:szCs w:val="20"/>
              </w:rPr>
            </w:pPr>
            <w:r>
              <w:rPr>
                <w:sz w:val="20"/>
                <w:szCs w:val="20"/>
              </w:rPr>
              <w:t>Суммарная длина, км</w:t>
            </w:r>
          </w:p>
        </w:tc>
        <w:tc>
          <w:tcPr>
            <w:tcW w:w="1400"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2,3564</w:t>
            </w:r>
          </w:p>
        </w:tc>
        <w:tc>
          <w:tcPr>
            <w:tcW w:w="1459"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0,9648</w:t>
            </w:r>
          </w:p>
        </w:tc>
        <w:tc>
          <w:tcPr>
            <w:tcW w:w="463" w:type="pct"/>
            <w:tcBorders>
              <w:top w:val="nil"/>
              <w:left w:val="nil"/>
              <w:bottom w:val="single" w:sz="4" w:space="0" w:color="auto"/>
              <w:right w:val="single" w:sz="4" w:space="0" w:color="auto"/>
            </w:tcBorders>
            <w:shd w:val="clear" w:color="auto" w:fill="auto"/>
            <w:vAlign w:val="center"/>
            <w:hideMark/>
          </w:tcPr>
          <w:p w:rsidR="003C1D9D" w:rsidRDefault="003C1D9D" w:rsidP="003C1D9D">
            <w:pPr>
              <w:jc w:val="center"/>
              <w:rPr>
                <w:sz w:val="20"/>
                <w:szCs w:val="20"/>
              </w:rPr>
            </w:pPr>
            <w:r>
              <w:rPr>
                <w:sz w:val="20"/>
                <w:szCs w:val="20"/>
              </w:rPr>
              <w:t>3,3212</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noWrap/>
            <w:vAlign w:val="center"/>
            <w:hideMark/>
          </w:tcPr>
          <w:p w:rsidR="003C1D9D" w:rsidRDefault="003C1D9D" w:rsidP="003C1D9D">
            <w:pPr>
              <w:rPr>
                <w:sz w:val="20"/>
                <w:szCs w:val="20"/>
              </w:rPr>
            </w:pPr>
            <w:r>
              <w:rPr>
                <w:sz w:val="20"/>
                <w:szCs w:val="20"/>
              </w:rPr>
              <w:t>Средний диаметр, мм</w:t>
            </w:r>
          </w:p>
        </w:tc>
        <w:tc>
          <w:tcPr>
            <w:tcW w:w="1400"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71</w:t>
            </w:r>
          </w:p>
        </w:tc>
        <w:tc>
          <w:tcPr>
            <w:tcW w:w="1459"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124</w:t>
            </w:r>
          </w:p>
        </w:tc>
        <w:tc>
          <w:tcPr>
            <w:tcW w:w="463"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86</w:t>
            </w:r>
          </w:p>
        </w:tc>
      </w:tr>
      <w:tr w:rsidR="003C1D9D" w:rsidTr="003C1D9D">
        <w:trPr>
          <w:trHeight w:val="340"/>
        </w:trPr>
        <w:tc>
          <w:tcPr>
            <w:tcW w:w="1678" w:type="pct"/>
            <w:tcBorders>
              <w:top w:val="nil"/>
              <w:left w:val="single" w:sz="4" w:space="0" w:color="auto"/>
              <w:bottom w:val="single" w:sz="4" w:space="0" w:color="auto"/>
              <w:right w:val="single" w:sz="4" w:space="0" w:color="auto"/>
            </w:tcBorders>
            <w:shd w:val="clear" w:color="auto" w:fill="auto"/>
            <w:noWrap/>
            <w:vAlign w:val="center"/>
            <w:hideMark/>
          </w:tcPr>
          <w:p w:rsidR="003C1D9D" w:rsidRDefault="003C1D9D" w:rsidP="003C1D9D">
            <w:pPr>
              <w:rPr>
                <w:sz w:val="20"/>
                <w:szCs w:val="20"/>
              </w:rPr>
            </w:pPr>
            <w:r>
              <w:rPr>
                <w:sz w:val="20"/>
                <w:szCs w:val="20"/>
              </w:rPr>
              <w:t>Материальная характеристика, м</w:t>
            </w:r>
            <w:r w:rsidRPr="003C1D9D">
              <w:rPr>
                <w:sz w:val="20"/>
                <w:szCs w:val="20"/>
                <w:vertAlign w:val="superscript"/>
              </w:rPr>
              <w:t>2</w:t>
            </w:r>
          </w:p>
        </w:tc>
        <w:tc>
          <w:tcPr>
            <w:tcW w:w="1400"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166,1375</w:t>
            </w:r>
          </w:p>
        </w:tc>
        <w:tc>
          <w:tcPr>
            <w:tcW w:w="1459"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119,6875</w:t>
            </w:r>
          </w:p>
        </w:tc>
        <w:tc>
          <w:tcPr>
            <w:tcW w:w="463" w:type="pct"/>
            <w:tcBorders>
              <w:top w:val="nil"/>
              <w:left w:val="nil"/>
              <w:bottom w:val="single" w:sz="4" w:space="0" w:color="auto"/>
              <w:right w:val="single" w:sz="4" w:space="0" w:color="auto"/>
            </w:tcBorders>
            <w:shd w:val="clear" w:color="auto" w:fill="auto"/>
            <w:noWrap/>
            <w:vAlign w:val="center"/>
            <w:hideMark/>
          </w:tcPr>
          <w:p w:rsidR="003C1D9D" w:rsidRDefault="003C1D9D" w:rsidP="003C1D9D">
            <w:pPr>
              <w:jc w:val="center"/>
              <w:rPr>
                <w:sz w:val="20"/>
                <w:szCs w:val="20"/>
              </w:rPr>
            </w:pPr>
            <w:r>
              <w:rPr>
                <w:sz w:val="20"/>
                <w:szCs w:val="20"/>
              </w:rPr>
              <w:t>285,825</w:t>
            </w:r>
          </w:p>
        </w:tc>
      </w:tr>
    </w:tbl>
    <w:p w:rsidR="005F3286" w:rsidRPr="009D5F76" w:rsidRDefault="005F3286" w:rsidP="009D5F76">
      <w:pPr>
        <w:pStyle w:val="Maximyz0"/>
      </w:pPr>
    </w:p>
    <w:p w:rsidR="003C1D9D" w:rsidRDefault="003C1D9D" w:rsidP="005F3286">
      <w:pPr>
        <w:pStyle w:val="Maximyz4"/>
        <w:tabs>
          <w:tab w:val="left" w:pos="1985"/>
          <w:tab w:val="left" w:pos="2410"/>
        </w:tabs>
        <w:sectPr w:rsidR="003C1D9D" w:rsidSect="005F3286">
          <w:pgSz w:w="11906" w:h="16838" w:code="9"/>
          <w:pgMar w:top="1134" w:right="851" w:bottom="1134" w:left="1701" w:header="709" w:footer="709" w:gutter="0"/>
          <w:cols w:space="708"/>
          <w:docGrid w:linePitch="360"/>
        </w:sectPr>
      </w:pPr>
    </w:p>
    <w:p w:rsidR="00F15D60" w:rsidRPr="0012669A" w:rsidRDefault="001942FE" w:rsidP="005F3286">
      <w:pPr>
        <w:pStyle w:val="Maximyz4"/>
        <w:tabs>
          <w:tab w:val="left" w:pos="1985"/>
          <w:tab w:val="left" w:pos="2410"/>
        </w:tabs>
      </w:pPr>
      <w:bookmarkStart w:id="156" w:name="_Toc507758487"/>
      <w:r w:rsidRPr="0012669A">
        <w:t>Сведения о фактических потерях горячей воды при ее транспортировке (годовых, среднесуточных, максимальных суточных)</w:t>
      </w:r>
      <w:bookmarkEnd w:id="156"/>
    </w:p>
    <w:p w:rsidR="00F15D60" w:rsidRPr="0012669A" w:rsidRDefault="00F15D60" w:rsidP="00F15D60">
      <w:pPr>
        <w:pStyle w:val="Maximyz0"/>
      </w:pPr>
      <w:r w:rsidRPr="0012669A">
        <w:t xml:space="preserve">Годовые нормированные потери </w:t>
      </w:r>
      <w:r w:rsidR="00CB59CB" w:rsidRPr="0012669A">
        <w:t>воды в</w:t>
      </w:r>
      <w:r w:rsidRPr="0012669A">
        <w:t xml:space="preserve"> тепловых сет</w:t>
      </w:r>
      <w:r w:rsidR="00CB59CB" w:rsidRPr="0012669A">
        <w:t xml:space="preserve">яхгорячего водоснабжения </w:t>
      </w:r>
      <w:r w:rsidRPr="0012669A">
        <w:t xml:space="preserve">котельных </w:t>
      </w:r>
      <w:r w:rsidR="00C56538">
        <w:t>сельского</w:t>
      </w:r>
      <w:r w:rsidRPr="0012669A">
        <w:t xml:space="preserve"> поселения </w:t>
      </w:r>
      <w:r w:rsidR="005C0047">
        <w:t>Ошейкинское</w:t>
      </w:r>
      <w:r w:rsidRPr="0012669A">
        <w:t xml:space="preserve"> приведены в</w:t>
      </w:r>
      <w:r w:rsidR="00094CFE">
        <w:t xml:space="preserve"> таблиц</w:t>
      </w:r>
      <w:r w:rsidR="009D5F76">
        <w:t>ах</w:t>
      </w:r>
      <w:fldSimple w:instr=" REF _Ref371928853 \h  \* MERGEFORMAT ">
        <w:r w:rsidR="00472A27" w:rsidRPr="00472A27">
          <w:rPr>
            <w:vanish/>
          </w:rPr>
          <w:t xml:space="preserve">Таблица </w:t>
        </w:r>
        <w:r w:rsidR="00472A27">
          <w:rPr>
            <w:noProof/>
          </w:rPr>
          <w:t>2</w:t>
        </w:r>
        <w:r w:rsidR="00472A27">
          <w:t>.</w:t>
        </w:r>
        <w:r w:rsidR="00472A27">
          <w:rPr>
            <w:noProof/>
          </w:rPr>
          <w:t>38</w:t>
        </w:r>
      </w:fldSimple>
      <w:r w:rsidR="009D5F76">
        <w:t xml:space="preserve"> и </w:t>
      </w:r>
      <w:fldSimple w:instr=" REF _Ref479062833 \h  \* MERGEFORMAT ">
        <w:r w:rsidR="00472A27" w:rsidRPr="00472A27">
          <w:rPr>
            <w:vanish/>
          </w:rPr>
          <w:t xml:space="preserve">Таблица </w:t>
        </w:r>
        <w:r w:rsidR="00472A27">
          <w:rPr>
            <w:noProof/>
          </w:rPr>
          <w:t>2</w:t>
        </w:r>
        <w:r w:rsidR="00472A27">
          <w:t>.</w:t>
        </w:r>
        <w:r w:rsidR="00472A27">
          <w:rPr>
            <w:noProof/>
          </w:rPr>
          <w:t>39</w:t>
        </w:r>
      </w:fldSimple>
      <w:r w:rsidRPr="0012669A">
        <w:t>.</w:t>
      </w:r>
    </w:p>
    <w:p w:rsidR="00F15D60" w:rsidRPr="0012669A" w:rsidRDefault="00F15D60" w:rsidP="00F15D60">
      <w:pPr>
        <w:pStyle w:val="Maximyz0"/>
      </w:pPr>
    </w:p>
    <w:p w:rsidR="005F3286" w:rsidRPr="0012669A" w:rsidRDefault="005F3286" w:rsidP="005F3286">
      <w:pPr>
        <w:pStyle w:val="af3"/>
        <w:keepNext/>
      </w:pPr>
      <w:r w:rsidRPr="0012669A">
        <w:t xml:space="preserve">Таблица </w:t>
      </w:r>
      <w:fldSimple w:instr=" STYLEREF 1 \s ">
        <w:r w:rsidR="00472A27">
          <w:rPr>
            <w:noProof/>
          </w:rPr>
          <w:t>2</w:t>
        </w:r>
      </w:fldSimple>
      <w:r w:rsidR="00FE36A6">
        <w:t>.</w:t>
      </w:r>
      <w:fldSimple w:instr=" SEQ Таблица \* ARABIC \s 1 ">
        <w:r w:rsidR="00472A27">
          <w:rPr>
            <w:noProof/>
          </w:rPr>
          <w:t>37</w:t>
        </w:r>
      </w:fldSimple>
      <w:r w:rsidRPr="0012669A">
        <w:t xml:space="preserve"> - Исходные данные для расчета нормированных тепловых потерь в тепловых сетях котельных </w:t>
      </w:r>
      <w:r w:rsidR="00C56538">
        <w:t>сельского</w:t>
      </w:r>
      <w:r w:rsidRPr="0012669A">
        <w:t xml:space="preserve">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49"/>
        <w:gridCol w:w="1085"/>
        <w:gridCol w:w="1085"/>
        <w:gridCol w:w="1085"/>
        <w:gridCol w:w="1085"/>
        <w:gridCol w:w="1081"/>
      </w:tblGrid>
      <w:tr w:rsidR="009D5F76" w:rsidRPr="008E1AD5" w:rsidTr="0035755A">
        <w:trPr>
          <w:cantSplit/>
          <w:trHeight w:val="2042"/>
          <w:tblHeader/>
        </w:trPr>
        <w:tc>
          <w:tcPr>
            <w:tcW w:w="2167" w:type="pct"/>
            <w:shd w:val="clear" w:color="auto" w:fill="auto"/>
            <w:noWrap/>
            <w:textDirection w:val="btLr"/>
            <w:vAlign w:val="center"/>
            <w:hideMark/>
          </w:tcPr>
          <w:p w:rsidR="009D5F76" w:rsidRPr="008E1AD5" w:rsidRDefault="009D5F76" w:rsidP="00226F41">
            <w:pPr>
              <w:ind w:left="113" w:right="113"/>
              <w:jc w:val="center"/>
              <w:rPr>
                <w:b/>
                <w:bCs/>
                <w:color w:val="000000"/>
                <w:sz w:val="20"/>
                <w:szCs w:val="20"/>
              </w:rPr>
            </w:pPr>
            <w:r w:rsidRPr="008E1AD5">
              <w:rPr>
                <w:b/>
                <w:bCs/>
                <w:color w:val="000000"/>
                <w:sz w:val="20"/>
                <w:szCs w:val="20"/>
              </w:rPr>
              <w:t>Название</w:t>
            </w:r>
          </w:p>
        </w:tc>
        <w:tc>
          <w:tcPr>
            <w:tcW w:w="567" w:type="pct"/>
            <w:shd w:val="clear" w:color="auto" w:fill="auto"/>
            <w:noWrap/>
            <w:textDirection w:val="btLr"/>
            <w:vAlign w:val="center"/>
            <w:hideMark/>
          </w:tcPr>
          <w:p w:rsidR="009D5F76" w:rsidRPr="008E1AD5" w:rsidRDefault="009D5F76" w:rsidP="00226F41">
            <w:pPr>
              <w:ind w:left="113" w:right="113"/>
              <w:jc w:val="center"/>
              <w:rPr>
                <w:b/>
                <w:bCs/>
                <w:color w:val="000000"/>
                <w:sz w:val="20"/>
                <w:szCs w:val="20"/>
              </w:rPr>
            </w:pPr>
            <w:r w:rsidRPr="008E1AD5">
              <w:rPr>
                <w:b/>
                <w:bCs/>
                <w:color w:val="000000"/>
                <w:sz w:val="20"/>
                <w:szCs w:val="20"/>
              </w:rPr>
              <w:t>Расчетная температура подающего,°C</w:t>
            </w:r>
          </w:p>
        </w:tc>
        <w:tc>
          <w:tcPr>
            <w:tcW w:w="567" w:type="pct"/>
            <w:shd w:val="clear" w:color="auto" w:fill="auto"/>
            <w:noWrap/>
            <w:textDirection w:val="btLr"/>
            <w:vAlign w:val="center"/>
            <w:hideMark/>
          </w:tcPr>
          <w:p w:rsidR="009D5F76" w:rsidRPr="008E1AD5" w:rsidRDefault="009D5F76" w:rsidP="00226F41">
            <w:pPr>
              <w:ind w:left="113" w:right="113"/>
              <w:jc w:val="center"/>
              <w:rPr>
                <w:b/>
                <w:bCs/>
                <w:color w:val="000000"/>
                <w:sz w:val="20"/>
                <w:szCs w:val="20"/>
              </w:rPr>
            </w:pPr>
            <w:r w:rsidRPr="008E1AD5">
              <w:rPr>
                <w:b/>
                <w:bCs/>
                <w:color w:val="000000"/>
                <w:sz w:val="20"/>
                <w:szCs w:val="20"/>
              </w:rPr>
              <w:t>Расчетная температура обратного,°C</w:t>
            </w:r>
          </w:p>
        </w:tc>
        <w:tc>
          <w:tcPr>
            <w:tcW w:w="567" w:type="pct"/>
            <w:shd w:val="clear" w:color="auto" w:fill="auto"/>
            <w:noWrap/>
            <w:textDirection w:val="btLr"/>
            <w:vAlign w:val="center"/>
            <w:hideMark/>
          </w:tcPr>
          <w:p w:rsidR="009D5F76" w:rsidRPr="008E1AD5" w:rsidRDefault="009D5F76" w:rsidP="00226F41">
            <w:pPr>
              <w:ind w:left="113" w:right="113"/>
              <w:jc w:val="center"/>
              <w:rPr>
                <w:b/>
                <w:bCs/>
                <w:color w:val="000000"/>
                <w:sz w:val="20"/>
                <w:szCs w:val="20"/>
              </w:rPr>
            </w:pPr>
            <w:r w:rsidRPr="008E1AD5">
              <w:rPr>
                <w:b/>
                <w:bCs/>
                <w:color w:val="000000"/>
                <w:sz w:val="20"/>
                <w:szCs w:val="20"/>
              </w:rPr>
              <w:t>Расчетная температура СО,°C</w:t>
            </w:r>
          </w:p>
        </w:tc>
        <w:tc>
          <w:tcPr>
            <w:tcW w:w="567" w:type="pct"/>
            <w:shd w:val="clear" w:color="auto" w:fill="auto"/>
            <w:noWrap/>
            <w:textDirection w:val="btLr"/>
            <w:vAlign w:val="center"/>
            <w:hideMark/>
          </w:tcPr>
          <w:p w:rsidR="009D5F76" w:rsidRPr="008E1AD5" w:rsidRDefault="009D5F76" w:rsidP="00226F41">
            <w:pPr>
              <w:ind w:left="113" w:right="113"/>
              <w:jc w:val="center"/>
              <w:rPr>
                <w:b/>
                <w:bCs/>
                <w:color w:val="000000"/>
                <w:sz w:val="20"/>
                <w:szCs w:val="20"/>
              </w:rPr>
            </w:pPr>
            <w:r w:rsidRPr="008E1AD5">
              <w:rPr>
                <w:b/>
                <w:bCs/>
                <w:color w:val="000000"/>
                <w:sz w:val="20"/>
                <w:szCs w:val="20"/>
              </w:rPr>
              <w:t>Расчетная температура внутреннего воздуха,°C</w:t>
            </w:r>
          </w:p>
        </w:tc>
        <w:tc>
          <w:tcPr>
            <w:tcW w:w="565" w:type="pct"/>
            <w:shd w:val="clear" w:color="auto" w:fill="auto"/>
            <w:noWrap/>
            <w:textDirection w:val="btLr"/>
            <w:vAlign w:val="center"/>
            <w:hideMark/>
          </w:tcPr>
          <w:p w:rsidR="009D5F76" w:rsidRPr="008E1AD5" w:rsidRDefault="009D5F76" w:rsidP="00226F41">
            <w:pPr>
              <w:ind w:left="113" w:right="113"/>
              <w:jc w:val="center"/>
              <w:rPr>
                <w:b/>
                <w:bCs/>
                <w:color w:val="000000"/>
                <w:sz w:val="20"/>
                <w:szCs w:val="20"/>
              </w:rPr>
            </w:pPr>
            <w:r w:rsidRPr="008E1AD5">
              <w:rPr>
                <w:b/>
                <w:bCs/>
                <w:color w:val="000000"/>
                <w:sz w:val="20"/>
                <w:szCs w:val="20"/>
              </w:rPr>
              <w:t>Расчетная температура воды на ГВС,°C</w:t>
            </w:r>
          </w:p>
        </w:tc>
      </w:tr>
      <w:tr w:rsidR="009D5F76" w:rsidRPr="008E1AD5" w:rsidTr="0035755A">
        <w:trPr>
          <w:trHeight w:val="300"/>
        </w:trPr>
        <w:tc>
          <w:tcPr>
            <w:tcW w:w="5000" w:type="pct"/>
            <w:gridSpan w:val="6"/>
            <w:tcBorders>
              <w:right w:val="single" w:sz="4" w:space="0" w:color="000000"/>
            </w:tcBorders>
            <w:shd w:val="clear" w:color="auto" w:fill="auto"/>
            <w:noWrap/>
            <w:vAlign w:val="center"/>
          </w:tcPr>
          <w:p w:rsidR="009D5F76" w:rsidRPr="008E1AD5" w:rsidRDefault="009D5F76" w:rsidP="00226F41">
            <w:pPr>
              <w:jc w:val="center"/>
              <w:rPr>
                <w:color w:val="000000"/>
                <w:sz w:val="20"/>
                <w:szCs w:val="20"/>
              </w:rPr>
            </w:pPr>
            <w:r>
              <w:rPr>
                <w:sz w:val="20"/>
              </w:rPr>
              <w:t xml:space="preserve">Котельные </w:t>
            </w:r>
            <w:r w:rsidR="00945016">
              <w:rPr>
                <w:sz w:val="20"/>
              </w:rPr>
              <w:t>МП «Лотошинское ЖКХ»</w:t>
            </w:r>
            <w:r>
              <w:rPr>
                <w:sz w:val="20"/>
              </w:rPr>
              <w:t xml:space="preserve"> сельского поселения </w:t>
            </w:r>
            <w:r w:rsidR="005C0047">
              <w:rPr>
                <w:sz w:val="20"/>
              </w:rPr>
              <w:t>Ошейкинское</w:t>
            </w:r>
          </w:p>
        </w:tc>
      </w:tr>
      <w:tr w:rsidR="009D5F76" w:rsidRPr="008E1AD5" w:rsidTr="0035755A">
        <w:trPr>
          <w:trHeight w:val="300"/>
        </w:trPr>
        <w:tc>
          <w:tcPr>
            <w:tcW w:w="2167" w:type="pct"/>
            <w:shd w:val="clear" w:color="auto" w:fill="auto"/>
            <w:noWrap/>
            <w:vAlign w:val="center"/>
          </w:tcPr>
          <w:p w:rsidR="009D5F76" w:rsidRDefault="009D5F76" w:rsidP="001B2A99">
            <w:pPr>
              <w:rPr>
                <w:sz w:val="20"/>
              </w:rPr>
            </w:pPr>
            <w:r>
              <w:rPr>
                <w:sz w:val="20"/>
              </w:rPr>
              <w:t xml:space="preserve">Котельная д. </w:t>
            </w:r>
            <w:r w:rsidR="001B2A99">
              <w:rPr>
                <w:sz w:val="20"/>
              </w:rPr>
              <w:t>Ошейкино</w:t>
            </w:r>
            <w:r>
              <w:rPr>
                <w:sz w:val="20"/>
              </w:rPr>
              <w:t xml:space="preserve"> (ГВС)</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9D5F76" w:rsidRPr="008E1AD5" w:rsidRDefault="009D5F76" w:rsidP="00226F41">
            <w:pPr>
              <w:jc w:val="center"/>
              <w:rPr>
                <w:color w:val="000000"/>
                <w:sz w:val="20"/>
                <w:szCs w:val="20"/>
              </w:rPr>
            </w:pPr>
            <w:r>
              <w:rPr>
                <w:color w:val="000000"/>
                <w:sz w:val="20"/>
                <w:szCs w:val="20"/>
              </w:rPr>
              <w:t>65.00</w:t>
            </w:r>
          </w:p>
        </w:tc>
        <w:tc>
          <w:tcPr>
            <w:tcW w:w="567" w:type="pct"/>
            <w:tcBorders>
              <w:top w:val="single" w:sz="4" w:space="0" w:color="000000"/>
              <w:left w:val="nil"/>
              <w:bottom w:val="single" w:sz="4" w:space="0" w:color="000000"/>
              <w:right w:val="single" w:sz="4" w:space="0" w:color="000000"/>
            </w:tcBorders>
            <w:shd w:val="clear" w:color="auto" w:fill="auto"/>
            <w:noWrap/>
            <w:vAlign w:val="center"/>
          </w:tcPr>
          <w:p w:rsidR="009D5F76" w:rsidRPr="008E1AD5" w:rsidRDefault="009D5F76" w:rsidP="00226F41">
            <w:pPr>
              <w:jc w:val="center"/>
              <w:rPr>
                <w:color w:val="000000"/>
                <w:sz w:val="20"/>
                <w:szCs w:val="20"/>
              </w:rPr>
            </w:pPr>
            <w:r>
              <w:rPr>
                <w:color w:val="000000"/>
                <w:sz w:val="20"/>
                <w:szCs w:val="20"/>
              </w:rPr>
              <w:t>50.00</w:t>
            </w:r>
          </w:p>
        </w:tc>
        <w:tc>
          <w:tcPr>
            <w:tcW w:w="567" w:type="pct"/>
            <w:tcBorders>
              <w:top w:val="single" w:sz="4" w:space="0" w:color="000000"/>
              <w:left w:val="nil"/>
              <w:bottom w:val="single" w:sz="4" w:space="0" w:color="000000"/>
              <w:right w:val="single" w:sz="4" w:space="0" w:color="000000"/>
            </w:tcBorders>
            <w:shd w:val="clear" w:color="auto" w:fill="auto"/>
            <w:noWrap/>
            <w:vAlign w:val="center"/>
          </w:tcPr>
          <w:p w:rsidR="009D5F76" w:rsidRPr="008E1AD5" w:rsidRDefault="009D5F76" w:rsidP="00226F41">
            <w:pPr>
              <w:jc w:val="center"/>
              <w:rPr>
                <w:color w:val="000000"/>
                <w:sz w:val="20"/>
                <w:szCs w:val="20"/>
              </w:rPr>
            </w:pPr>
            <w:r>
              <w:rPr>
                <w:color w:val="000000"/>
                <w:sz w:val="20"/>
                <w:szCs w:val="20"/>
              </w:rPr>
              <w:t>-</w:t>
            </w:r>
          </w:p>
        </w:tc>
        <w:tc>
          <w:tcPr>
            <w:tcW w:w="567" w:type="pct"/>
            <w:tcBorders>
              <w:top w:val="single" w:sz="4" w:space="0" w:color="000000"/>
              <w:left w:val="nil"/>
              <w:bottom w:val="single" w:sz="4" w:space="0" w:color="000000"/>
              <w:right w:val="single" w:sz="4" w:space="0" w:color="000000"/>
            </w:tcBorders>
            <w:shd w:val="clear" w:color="auto" w:fill="auto"/>
            <w:noWrap/>
            <w:vAlign w:val="center"/>
          </w:tcPr>
          <w:p w:rsidR="009D5F76" w:rsidRDefault="009D5F76" w:rsidP="00226F41">
            <w:pPr>
              <w:jc w:val="center"/>
              <w:rPr>
                <w:color w:val="000000"/>
                <w:sz w:val="20"/>
                <w:szCs w:val="20"/>
              </w:rPr>
            </w:pPr>
            <w:r>
              <w:rPr>
                <w:color w:val="000000"/>
                <w:sz w:val="20"/>
                <w:szCs w:val="20"/>
              </w:rPr>
              <w:t>-</w:t>
            </w:r>
          </w:p>
        </w:tc>
        <w:tc>
          <w:tcPr>
            <w:tcW w:w="565" w:type="pct"/>
            <w:tcBorders>
              <w:top w:val="single" w:sz="4" w:space="0" w:color="000000"/>
              <w:left w:val="nil"/>
              <w:bottom w:val="single" w:sz="4" w:space="0" w:color="000000"/>
              <w:right w:val="single" w:sz="4" w:space="0" w:color="000000"/>
            </w:tcBorders>
            <w:shd w:val="clear" w:color="auto" w:fill="auto"/>
            <w:noWrap/>
            <w:vAlign w:val="center"/>
          </w:tcPr>
          <w:p w:rsidR="009D5F76" w:rsidRDefault="009D5F76" w:rsidP="0035755A">
            <w:pPr>
              <w:jc w:val="center"/>
              <w:rPr>
                <w:color w:val="000000"/>
                <w:sz w:val="20"/>
                <w:szCs w:val="20"/>
              </w:rPr>
            </w:pPr>
            <w:r>
              <w:rPr>
                <w:color w:val="000000"/>
                <w:sz w:val="20"/>
                <w:szCs w:val="20"/>
              </w:rPr>
              <w:t>6</w:t>
            </w:r>
            <w:r w:rsidR="0035755A">
              <w:rPr>
                <w:color w:val="000000"/>
                <w:sz w:val="20"/>
                <w:szCs w:val="20"/>
              </w:rPr>
              <w:t>0</w:t>
            </w:r>
            <w:r>
              <w:rPr>
                <w:color w:val="000000"/>
                <w:sz w:val="20"/>
                <w:szCs w:val="20"/>
              </w:rPr>
              <w:t>.00</w:t>
            </w:r>
          </w:p>
        </w:tc>
      </w:tr>
      <w:tr w:rsidR="009D5F76" w:rsidRPr="008E1AD5" w:rsidTr="0035755A">
        <w:trPr>
          <w:trHeight w:val="300"/>
        </w:trPr>
        <w:tc>
          <w:tcPr>
            <w:tcW w:w="2167" w:type="pct"/>
            <w:shd w:val="clear" w:color="auto" w:fill="auto"/>
            <w:noWrap/>
            <w:vAlign w:val="center"/>
          </w:tcPr>
          <w:p w:rsidR="009D5F76" w:rsidRDefault="009D5F76" w:rsidP="001B2A99">
            <w:pPr>
              <w:rPr>
                <w:sz w:val="20"/>
              </w:rPr>
            </w:pPr>
            <w:r>
              <w:rPr>
                <w:sz w:val="20"/>
              </w:rPr>
              <w:t xml:space="preserve">Котельная д. </w:t>
            </w:r>
            <w:r w:rsidR="001B2A99">
              <w:rPr>
                <w:sz w:val="20"/>
              </w:rPr>
              <w:t>Ушаково</w:t>
            </w:r>
            <w:r>
              <w:rPr>
                <w:sz w:val="20"/>
              </w:rPr>
              <w:t xml:space="preserve"> (ГВС)</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9D5F76" w:rsidRDefault="009D5F76" w:rsidP="00226F41">
            <w:pPr>
              <w:jc w:val="center"/>
              <w:rPr>
                <w:color w:val="000000"/>
                <w:sz w:val="20"/>
                <w:szCs w:val="20"/>
              </w:rPr>
            </w:pPr>
            <w:r>
              <w:rPr>
                <w:color w:val="000000"/>
                <w:sz w:val="20"/>
                <w:szCs w:val="20"/>
              </w:rPr>
              <w:t>65.00</w:t>
            </w:r>
          </w:p>
        </w:tc>
        <w:tc>
          <w:tcPr>
            <w:tcW w:w="567" w:type="pct"/>
            <w:tcBorders>
              <w:top w:val="single" w:sz="4" w:space="0" w:color="000000"/>
              <w:left w:val="nil"/>
              <w:bottom w:val="single" w:sz="4" w:space="0" w:color="000000"/>
              <w:right w:val="single" w:sz="4" w:space="0" w:color="000000"/>
            </w:tcBorders>
            <w:shd w:val="clear" w:color="auto" w:fill="auto"/>
            <w:noWrap/>
            <w:vAlign w:val="center"/>
          </w:tcPr>
          <w:p w:rsidR="009D5F76" w:rsidRDefault="009D5F76" w:rsidP="00226F41">
            <w:pPr>
              <w:jc w:val="center"/>
              <w:rPr>
                <w:color w:val="000000"/>
                <w:sz w:val="20"/>
                <w:szCs w:val="20"/>
              </w:rPr>
            </w:pPr>
            <w:r>
              <w:rPr>
                <w:color w:val="000000"/>
                <w:sz w:val="20"/>
                <w:szCs w:val="20"/>
              </w:rPr>
              <w:t>50.00</w:t>
            </w:r>
          </w:p>
        </w:tc>
        <w:tc>
          <w:tcPr>
            <w:tcW w:w="567" w:type="pct"/>
            <w:tcBorders>
              <w:top w:val="single" w:sz="4" w:space="0" w:color="000000"/>
              <w:left w:val="nil"/>
              <w:bottom w:val="single" w:sz="4" w:space="0" w:color="000000"/>
              <w:right w:val="single" w:sz="4" w:space="0" w:color="000000"/>
            </w:tcBorders>
            <w:shd w:val="clear" w:color="auto" w:fill="auto"/>
            <w:noWrap/>
            <w:vAlign w:val="center"/>
          </w:tcPr>
          <w:p w:rsidR="009D5F76" w:rsidRDefault="009D5F76" w:rsidP="00226F41">
            <w:pPr>
              <w:jc w:val="center"/>
              <w:rPr>
                <w:color w:val="000000"/>
                <w:sz w:val="20"/>
                <w:szCs w:val="20"/>
              </w:rPr>
            </w:pPr>
            <w:r>
              <w:rPr>
                <w:color w:val="000000"/>
                <w:sz w:val="20"/>
                <w:szCs w:val="20"/>
              </w:rPr>
              <w:t>-</w:t>
            </w:r>
          </w:p>
        </w:tc>
        <w:tc>
          <w:tcPr>
            <w:tcW w:w="567" w:type="pct"/>
            <w:tcBorders>
              <w:top w:val="single" w:sz="4" w:space="0" w:color="000000"/>
              <w:left w:val="nil"/>
              <w:bottom w:val="single" w:sz="4" w:space="0" w:color="000000"/>
              <w:right w:val="single" w:sz="4" w:space="0" w:color="000000"/>
            </w:tcBorders>
            <w:shd w:val="clear" w:color="auto" w:fill="auto"/>
            <w:noWrap/>
            <w:vAlign w:val="center"/>
          </w:tcPr>
          <w:p w:rsidR="009D5F76" w:rsidRDefault="009D5F76" w:rsidP="00226F41">
            <w:pPr>
              <w:jc w:val="center"/>
              <w:rPr>
                <w:color w:val="000000"/>
                <w:sz w:val="20"/>
                <w:szCs w:val="20"/>
              </w:rPr>
            </w:pPr>
            <w:r>
              <w:rPr>
                <w:color w:val="000000"/>
                <w:sz w:val="20"/>
                <w:szCs w:val="20"/>
              </w:rPr>
              <w:t>-</w:t>
            </w:r>
          </w:p>
        </w:tc>
        <w:tc>
          <w:tcPr>
            <w:tcW w:w="565" w:type="pct"/>
            <w:tcBorders>
              <w:top w:val="single" w:sz="4" w:space="0" w:color="000000"/>
              <w:left w:val="nil"/>
              <w:bottom w:val="single" w:sz="4" w:space="0" w:color="000000"/>
              <w:right w:val="single" w:sz="4" w:space="0" w:color="000000"/>
            </w:tcBorders>
            <w:shd w:val="clear" w:color="auto" w:fill="auto"/>
            <w:noWrap/>
            <w:vAlign w:val="center"/>
          </w:tcPr>
          <w:p w:rsidR="009D5F76" w:rsidRDefault="009D5F76" w:rsidP="0035755A">
            <w:pPr>
              <w:jc w:val="center"/>
              <w:rPr>
                <w:color w:val="000000"/>
                <w:sz w:val="20"/>
                <w:szCs w:val="20"/>
              </w:rPr>
            </w:pPr>
            <w:r>
              <w:rPr>
                <w:color w:val="000000"/>
                <w:sz w:val="20"/>
                <w:szCs w:val="20"/>
              </w:rPr>
              <w:t>6</w:t>
            </w:r>
            <w:r w:rsidR="0035755A">
              <w:rPr>
                <w:color w:val="000000"/>
                <w:sz w:val="20"/>
                <w:szCs w:val="20"/>
              </w:rPr>
              <w:t>0</w:t>
            </w:r>
            <w:r>
              <w:rPr>
                <w:color w:val="000000"/>
                <w:sz w:val="20"/>
                <w:szCs w:val="20"/>
              </w:rPr>
              <w:t>.00</w:t>
            </w:r>
          </w:p>
        </w:tc>
      </w:tr>
    </w:tbl>
    <w:p w:rsidR="005F3286" w:rsidRPr="0012669A" w:rsidRDefault="005F3286" w:rsidP="005F3286">
      <w:pPr>
        <w:pStyle w:val="Maximyz0"/>
        <w:ind w:firstLine="0"/>
      </w:pPr>
    </w:p>
    <w:p w:rsidR="005F3286" w:rsidRPr="0012669A" w:rsidRDefault="005F3286" w:rsidP="005F3286"/>
    <w:p w:rsidR="005F3286" w:rsidRPr="0012669A" w:rsidRDefault="005F3286" w:rsidP="005F3286"/>
    <w:p w:rsidR="005F3286" w:rsidRPr="0012669A" w:rsidRDefault="005F3286" w:rsidP="005F3286">
      <w:pPr>
        <w:sectPr w:rsidR="005F3286" w:rsidRPr="0012669A" w:rsidSect="005F3286">
          <w:pgSz w:w="11906" w:h="16838" w:code="9"/>
          <w:pgMar w:top="1134" w:right="851" w:bottom="1134" w:left="1701" w:header="709" w:footer="709" w:gutter="0"/>
          <w:cols w:space="708"/>
          <w:docGrid w:linePitch="360"/>
        </w:sectPr>
      </w:pPr>
    </w:p>
    <w:p w:rsidR="005F3286" w:rsidRPr="0012669A" w:rsidRDefault="005F3286" w:rsidP="005F3286">
      <w:pPr>
        <w:pStyle w:val="af3"/>
        <w:keepNext/>
      </w:pPr>
      <w:bookmarkStart w:id="157" w:name="_Ref371928853"/>
      <w:r w:rsidRPr="0012669A">
        <w:t xml:space="preserve">Таблица </w:t>
      </w:r>
      <w:fldSimple w:instr=" STYLEREF 1 \s ">
        <w:r w:rsidR="00472A27">
          <w:rPr>
            <w:noProof/>
          </w:rPr>
          <w:t>2</w:t>
        </w:r>
      </w:fldSimple>
      <w:r w:rsidR="00FE36A6">
        <w:t>.</w:t>
      </w:r>
      <w:fldSimple w:instr=" SEQ Таблица \* ARABIC \s 1 ">
        <w:r w:rsidR="00472A27">
          <w:rPr>
            <w:noProof/>
          </w:rPr>
          <w:t>38</w:t>
        </w:r>
      </w:fldSimple>
      <w:bookmarkEnd w:id="157"/>
      <w:r w:rsidRPr="0012669A">
        <w:t xml:space="preserve"> - </w:t>
      </w:r>
      <w:r w:rsidR="009D5F76" w:rsidRPr="009D5F76">
        <w:t xml:space="preserve">Годовые нормированные потери через изоляцию тепловых сетей ГВС котельной д. </w:t>
      </w:r>
      <w:r w:rsidR="0035755A">
        <w:t>Ошейкино</w:t>
      </w:r>
    </w:p>
    <w:tbl>
      <w:tblPr>
        <w:tblW w:w="5000" w:type="pct"/>
        <w:tblLook w:val="04A0"/>
      </w:tblPr>
      <w:tblGrid>
        <w:gridCol w:w="2864"/>
        <w:gridCol w:w="1053"/>
        <w:gridCol w:w="1007"/>
        <w:gridCol w:w="915"/>
        <w:gridCol w:w="915"/>
        <w:gridCol w:w="915"/>
        <w:gridCol w:w="915"/>
        <w:gridCol w:w="915"/>
        <w:gridCol w:w="915"/>
        <w:gridCol w:w="777"/>
        <w:gridCol w:w="777"/>
        <w:gridCol w:w="777"/>
        <w:gridCol w:w="777"/>
        <w:gridCol w:w="1053"/>
        <w:gridCol w:w="777"/>
      </w:tblGrid>
      <w:tr w:rsidR="0035755A" w:rsidRPr="0035755A" w:rsidTr="0035755A">
        <w:trPr>
          <w:cantSplit/>
          <w:trHeight w:val="3018"/>
          <w:tblHeader/>
        </w:trPr>
        <w:tc>
          <w:tcPr>
            <w:tcW w:w="93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jc w:val="center"/>
              <w:rPr>
                <w:bCs/>
                <w:color w:val="000000"/>
                <w:sz w:val="20"/>
                <w:szCs w:val="20"/>
              </w:rPr>
            </w:pPr>
            <w:r w:rsidRPr="0035755A">
              <w:rPr>
                <w:bCs/>
                <w:color w:val="000000"/>
                <w:sz w:val="20"/>
                <w:szCs w:val="20"/>
              </w:rPr>
              <w:t>Название</w:t>
            </w:r>
          </w:p>
        </w:tc>
        <w:tc>
          <w:tcPr>
            <w:tcW w:w="34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Число часов работы сети</w:t>
            </w:r>
          </w:p>
        </w:tc>
        <w:tc>
          <w:tcPr>
            <w:tcW w:w="32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наружного воздуха,°C</w:t>
            </w:r>
          </w:p>
        </w:tc>
        <w:tc>
          <w:tcPr>
            <w:tcW w:w="29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подающего,°C</w:t>
            </w:r>
          </w:p>
        </w:tc>
        <w:tc>
          <w:tcPr>
            <w:tcW w:w="29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обратного,°C</w:t>
            </w:r>
          </w:p>
        </w:tc>
        <w:tc>
          <w:tcPr>
            <w:tcW w:w="29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грунта,°C</w:t>
            </w:r>
          </w:p>
        </w:tc>
        <w:tc>
          <w:tcPr>
            <w:tcW w:w="29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в подвалах,°C</w:t>
            </w:r>
          </w:p>
        </w:tc>
        <w:tc>
          <w:tcPr>
            <w:tcW w:w="29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подающего, Гкал</w:t>
            </w:r>
          </w:p>
        </w:tc>
        <w:tc>
          <w:tcPr>
            <w:tcW w:w="29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обратного, Гкал</w:t>
            </w:r>
          </w:p>
        </w:tc>
        <w:tc>
          <w:tcPr>
            <w:tcW w:w="25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Расход на утечки из подающего, т</w:t>
            </w:r>
          </w:p>
        </w:tc>
        <w:tc>
          <w:tcPr>
            <w:tcW w:w="25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от утечек из подающего, Гкал</w:t>
            </w:r>
          </w:p>
        </w:tc>
        <w:tc>
          <w:tcPr>
            <w:tcW w:w="25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Расход на утечки из обратного, т</w:t>
            </w:r>
          </w:p>
        </w:tc>
        <w:tc>
          <w:tcPr>
            <w:tcW w:w="25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от утечек из обратного, Гкал</w:t>
            </w:r>
          </w:p>
        </w:tc>
        <w:tc>
          <w:tcPr>
            <w:tcW w:w="34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Расход на утечки у потребителей, т</w:t>
            </w:r>
          </w:p>
        </w:tc>
        <w:tc>
          <w:tcPr>
            <w:tcW w:w="25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от утечек у потребителей, Гкал</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Кот.№10 д.Ошейкино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5.40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53.73</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23.03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6.17</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0.34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6.22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0.25</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146.45</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3.95</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Январь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3.80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4.90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2.10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0.56</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Январь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3.80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Февраль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672.00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4.47</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0.47</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0.48</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11.23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Февраль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Март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2.70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2.14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0.56</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Март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2.70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Апрель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4.40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4.81</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2.06</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12.04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0.54</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Апрель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4.40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Май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11.90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Май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11.90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6.20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4.68</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0.12</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Июнь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9.60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Июнь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9.60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4.23</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12.04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0.12</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Июль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18.10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12.10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Июль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18.10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12.10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4.14</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1.77</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0.12</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Август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13.40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Август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13.40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4.02</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0.12</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Сентябрь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10.70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12.50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Сентябрь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10.70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12.50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3.97</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12.04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0.12</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Октябрь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10.10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4.32</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1.85</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0.42</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Октябрь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10.10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Ноябрь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4.43</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0.51</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12.04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0.37</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Ноябрь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Декабрь (О)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4.79</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2.05</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0.02</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0.38</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Декабрь (Л)</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93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Итого:</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32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53.73</w:t>
            </w:r>
          </w:p>
        </w:tc>
        <w:tc>
          <w:tcPr>
            <w:tcW w:w="29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23.03</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6.17</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0.34</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6.22</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0.25</w:t>
            </w:r>
          </w:p>
        </w:tc>
        <w:tc>
          <w:tcPr>
            <w:tcW w:w="34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146.45</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3.95</w:t>
            </w:r>
          </w:p>
        </w:tc>
      </w:tr>
    </w:tbl>
    <w:p w:rsidR="009D5F76" w:rsidRDefault="009D5F76" w:rsidP="009D5F76">
      <w:pPr>
        <w:pStyle w:val="Maximyz0"/>
      </w:pPr>
    </w:p>
    <w:p w:rsidR="0035755A" w:rsidRPr="00794A05" w:rsidRDefault="009D5F76" w:rsidP="009D5F76">
      <w:pPr>
        <w:pStyle w:val="af3"/>
        <w:keepNext/>
      </w:pPr>
      <w:bookmarkStart w:id="158" w:name="_Ref479062833"/>
      <w:r>
        <w:t xml:space="preserve">Таблица </w:t>
      </w:r>
      <w:fldSimple w:instr=" STYLEREF 1 \s ">
        <w:r w:rsidR="00472A27">
          <w:rPr>
            <w:noProof/>
          </w:rPr>
          <w:t>2</w:t>
        </w:r>
      </w:fldSimple>
      <w:r w:rsidR="00FE36A6">
        <w:t>.</w:t>
      </w:r>
      <w:fldSimple w:instr=" SEQ Таблица \* ARABIC \s 1 ">
        <w:r w:rsidR="00472A27">
          <w:rPr>
            <w:noProof/>
          </w:rPr>
          <w:t>39</w:t>
        </w:r>
      </w:fldSimple>
      <w:bookmarkEnd w:id="158"/>
      <w:r>
        <w:t xml:space="preserve"> - </w:t>
      </w:r>
      <w:r w:rsidRPr="004D6717">
        <w:t xml:space="preserve">Годовые нормированные потери через изоляцию </w:t>
      </w:r>
      <w:r>
        <w:t xml:space="preserve">тепловых сетей ГВС котельной </w:t>
      </w:r>
      <w:r w:rsidRPr="005916BC">
        <w:t xml:space="preserve">д. </w:t>
      </w:r>
      <w:r w:rsidR="0035755A">
        <w:t>Ушаково</w:t>
      </w:r>
    </w:p>
    <w:tbl>
      <w:tblPr>
        <w:tblW w:w="5000" w:type="pct"/>
        <w:tblLook w:val="04A0"/>
      </w:tblPr>
      <w:tblGrid>
        <w:gridCol w:w="2035"/>
        <w:gridCol w:w="777"/>
        <w:gridCol w:w="976"/>
        <w:gridCol w:w="826"/>
        <w:gridCol w:w="792"/>
        <w:gridCol w:w="706"/>
        <w:gridCol w:w="811"/>
        <w:gridCol w:w="912"/>
        <w:gridCol w:w="881"/>
        <w:gridCol w:w="983"/>
        <w:gridCol w:w="1231"/>
        <w:gridCol w:w="952"/>
        <w:gridCol w:w="1201"/>
        <w:gridCol w:w="1013"/>
        <w:gridCol w:w="1256"/>
      </w:tblGrid>
      <w:tr w:rsidR="0035755A" w:rsidRPr="0035755A" w:rsidTr="0035755A">
        <w:trPr>
          <w:cantSplit/>
          <w:trHeight w:val="2771"/>
          <w:tblHeader/>
        </w:trPr>
        <w:tc>
          <w:tcPr>
            <w:tcW w:w="66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jc w:val="center"/>
              <w:rPr>
                <w:bCs/>
                <w:color w:val="000000"/>
                <w:sz w:val="20"/>
                <w:szCs w:val="20"/>
              </w:rPr>
            </w:pPr>
            <w:r w:rsidRPr="0035755A">
              <w:rPr>
                <w:bCs/>
                <w:color w:val="000000"/>
                <w:sz w:val="20"/>
                <w:szCs w:val="20"/>
              </w:rPr>
              <w:t>Название</w:t>
            </w:r>
          </w:p>
        </w:tc>
        <w:tc>
          <w:tcPr>
            <w:tcW w:w="253"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 xml:space="preserve">Число </w:t>
            </w:r>
            <w:r>
              <w:rPr>
                <w:bCs/>
                <w:color w:val="000000"/>
                <w:sz w:val="20"/>
                <w:szCs w:val="20"/>
              </w:rPr>
              <w:t>часов</w:t>
            </w:r>
            <w:r w:rsidRPr="0035755A">
              <w:rPr>
                <w:bCs/>
                <w:color w:val="000000"/>
                <w:sz w:val="20"/>
                <w:szCs w:val="20"/>
              </w:rPr>
              <w:t xml:space="preserve"> работы сети</w:t>
            </w:r>
          </w:p>
        </w:tc>
        <w:tc>
          <w:tcPr>
            <w:tcW w:w="31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наружного воздуха,°C</w:t>
            </w:r>
          </w:p>
        </w:tc>
        <w:tc>
          <w:tcPr>
            <w:tcW w:w="269"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подающего,°C</w:t>
            </w:r>
          </w:p>
        </w:tc>
        <w:tc>
          <w:tcPr>
            <w:tcW w:w="258"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обратного,°C</w:t>
            </w:r>
          </w:p>
        </w:tc>
        <w:tc>
          <w:tcPr>
            <w:tcW w:w="23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грунта,°C</w:t>
            </w:r>
          </w:p>
        </w:tc>
        <w:tc>
          <w:tcPr>
            <w:tcW w:w="264"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Температура в подвалах,°C</w:t>
            </w:r>
          </w:p>
        </w:tc>
        <w:tc>
          <w:tcPr>
            <w:tcW w:w="297"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подающего, Гкал</w:t>
            </w:r>
          </w:p>
        </w:tc>
        <w:tc>
          <w:tcPr>
            <w:tcW w:w="287"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обратного, Гкал</w:t>
            </w:r>
          </w:p>
        </w:tc>
        <w:tc>
          <w:tcPr>
            <w:tcW w:w="32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Расход на утечки из подающего, т</w:t>
            </w:r>
          </w:p>
        </w:tc>
        <w:tc>
          <w:tcPr>
            <w:tcW w:w="401"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от утечек из подающего, Гкал</w:t>
            </w:r>
          </w:p>
        </w:tc>
        <w:tc>
          <w:tcPr>
            <w:tcW w:w="31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Расход на утечки из обратного, т</w:t>
            </w:r>
          </w:p>
        </w:tc>
        <w:tc>
          <w:tcPr>
            <w:tcW w:w="391"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от утечек из обратного, Гкал</w:t>
            </w:r>
          </w:p>
        </w:tc>
        <w:tc>
          <w:tcPr>
            <w:tcW w:w="330"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Расход на утечки у потребителей, т</w:t>
            </w:r>
          </w:p>
        </w:tc>
        <w:tc>
          <w:tcPr>
            <w:tcW w:w="411" w:type="pct"/>
            <w:tcBorders>
              <w:top w:val="single" w:sz="4" w:space="0" w:color="000000"/>
              <w:left w:val="nil"/>
              <w:bottom w:val="single" w:sz="4" w:space="0" w:color="000000"/>
              <w:right w:val="single" w:sz="4" w:space="0" w:color="000000"/>
            </w:tcBorders>
            <w:shd w:val="clear" w:color="auto" w:fill="auto"/>
            <w:noWrap/>
            <w:textDirection w:val="btLr"/>
            <w:vAlign w:val="center"/>
            <w:hideMark/>
          </w:tcPr>
          <w:p w:rsidR="0035755A" w:rsidRPr="0035755A" w:rsidRDefault="0035755A" w:rsidP="0035755A">
            <w:pPr>
              <w:ind w:left="113" w:right="113"/>
              <w:jc w:val="center"/>
              <w:rPr>
                <w:bCs/>
                <w:color w:val="000000"/>
                <w:sz w:val="20"/>
                <w:szCs w:val="20"/>
              </w:rPr>
            </w:pPr>
            <w:r w:rsidRPr="0035755A">
              <w:rPr>
                <w:bCs/>
                <w:color w:val="000000"/>
                <w:sz w:val="20"/>
                <w:szCs w:val="20"/>
              </w:rPr>
              <w:t>Потери тепла от утечек у потребителей, Гкал</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Кот.№11 д.Ушаково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5.40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476.67</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186.90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300.66</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16.78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206.21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8.41</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503.73</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13.59</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Январь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-10.20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3.80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43.42</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17.03</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25.54</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1.53</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0.79</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42.78</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1.94</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Январь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-10.20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3.80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Февраль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672.00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-9.20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3.20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39.66</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15.55</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23.06</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15.82</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0.71</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38.64</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Февраль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-9.20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3.20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Март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2.70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44.31</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17.37</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25.54</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1.53</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0.79</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42.78</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1.92</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Март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2.70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Апрель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4.40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3.00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42.65</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16.72</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24.71</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1.48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16.95</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0.76</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41.40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1.86</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Апрель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4.40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3.00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Май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11.90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6.20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Май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11.90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6.20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41.48</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16.26</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25.54</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0.61</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42.78</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0.43</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Июнь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16.00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9.60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Июнь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16.00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9.60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37.48</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14.70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24.71</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16.95</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0.59</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41.40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0.41</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Июль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18.10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12.10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Июль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18.10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12.10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36.71</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14.39</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25.54</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0.61</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42.78</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0.43</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Август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13.40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Август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13.40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35.66</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13.98</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25.54</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0.61</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42.78</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0.43</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Сентябрь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10.70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12.50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Сентябрь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10.70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12.50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35.22</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13.81</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24.71</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1.24</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16.95</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0.59</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41.40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0.41</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Октябрь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10.10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38.33</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15.03</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25.54</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1.53</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0.79</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42.78</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1.43</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Октябрь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10.10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Ноябрь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720.00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39.28</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15.40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24.71</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1.48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16.95</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0.76</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41.40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1.27</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Ноябрь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-1.90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Декабрь (О)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744.00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42.45</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16.65</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25.54</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1.53</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17.51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0.79</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42.78</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1.31</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Декабрь (Л)</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-7.30</w:t>
            </w: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65.00</w:t>
            </w: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50.00</w:t>
            </w: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5.00</w:t>
            </w: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10.00</w:t>
            </w: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0.00</w:t>
            </w:r>
          </w:p>
        </w:tc>
      </w:tr>
      <w:tr w:rsidR="0035755A" w:rsidRPr="0035755A" w:rsidTr="0035755A">
        <w:trPr>
          <w:trHeight w:val="300"/>
        </w:trPr>
        <w:tc>
          <w:tcPr>
            <w:tcW w:w="663" w:type="pct"/>
            <w:tcBorders>
              <w:top w:val="nil"/>
              <w:left w:val="single" w:sz="4" w:space="0" w:color="000000"/>
              <w:bottom w:val="single" w:sz="4" w:space="0" w:color="000000"/>
              <w:right w:val="single" w:sz="4" w:space="0" w:color="000000"/>
            </w:tcBorders>
            <w:shd w:val="clear" w:color="auto" w:fill="auto"/>
            <w:noWrap/>
            <w:vAlign w:val="center"/>
            <w:hideMark/>
          </w:tcPr>
          <w:p w:rsidR="0035755A" w:rsidRPr="0035755A" w:rsidRDefault="0035755A" w:rsidP="0035755A">
            <w:pPr>
              <w:rPr>
                <w:color w:val="000000"/>
                <w:sz w:val="20"/>
                <w:szCs w:val="20"/>
              </w:rPr>
            </w:pPr>
            <w:r w:rsidRPr="0035755A">
              <w:rPr>
                <w:color w:val="000000"/>
                <w:sz w:val="20"/>
                <w:szCs w:val="20"/>
              </w:rPr>
              <w:t>Итого:</w:t>
            </w:r>
          </w:p>
        </w:tc>
        <w:tc>
          <w:tcPr>
            <w:tcW w:w="253"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31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69"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58"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64"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p>
        </w:tc>
        <w:tc>
          <w:tcPr>
            <w:tcW w:w="29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476.67</w:t>
            </w:r>
          </w:p>
        </w:tc>
        <w:tc>
          <w:tcPr>
            <w:tcW w:w="287"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186.90</w:t>
            </w:r>
          </w:p>
        </w:tc>
        <w:tc>
          <w:tcPr>
            <w:tcW w:w="32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300.66</w:t>
            </w:r>
          </w:p>
        </w:tc>
        <w:tc>
          <w:tcPr>
            <w:tcW w:w="40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16.78</w:t>
            </w:r>
          </w:p>
        </w:tc>
        <w:tc>
          <w:tcPr>
            <w:tcW w:w="31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206.21</w:t>
            </w:r>
          </w:p>
        </w:tc>
        <w:tc>
          <w:tcPr>
            <w:tcW w:w="39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8.41</w:t>
            </w:r>
          </w:p>
        </w:tc>
        <w:tc>
          <w:tcPr>
            <w:tcW w:w="330"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503.73</w:t>
            </w:r>
          </w:p>
        </w:tc>
        <w:tc>
          <w:tcPr>
            <w:tcW w:w="411" w:type="pct"/>
            <w:tcBorders>
              <w:top w:val="nil"/>
              <w:left w:val="nil"/>
              <w:bottom w:val="single" w:sz="4" w:space="0" w:color="000000"/>
              <w:right w:val="single" w:sz="4" w:space="0" w:color="000000"/>
            </w:tcBorders>
            <w:shd w:val="clear" w:color="auto" w:fill="auto"/>
            <w:noWrap/>
            <w:vAlign w:val="center"/>
            <w:hideMark/>
          </w:tcPr>
          <w:p w:rsidR="0035755A" w:rsidRPr="0035755A" w:rsidRDefault="0035755A" w:rsidP="0035755A">
            <w:pPr>
              <w:jc w:val="center"/>
              <w:rPr>
                <w:color w:val="000000"/>
                <w:sz w:val="20"/>
                <w:szCs w:val="20"/>
              </w:rPr>
            </w:pPr>
            <w:r w:rsidRPr="0035755A">
              <w:rPr>
                <w:color w:val="000000"/>
                <w:sz w:val="20"/>
                <w:szCs w:val="20"/>
              </w:rPr>
              <w:t>13.59</w:t>
            </w:r>
          </w:p>
        </w:tc>
      </w:tr>
    </w:tbl>
    <w:p w:rsidR="009D5F76" w:rsidRPr="00794A05" w:rsidRDefault="009D5F76" w:rsidP="009D5F76">
      <w:pPr>
        <w:pStyle w:val="af3"/>
        <w:keepNext/>
      </w:pPr>
    </w:p>
    <w:p w:rsidR="005F3286" w:rsidRPr="0012669A" w:rsidRDefault="005F3286" w:rsidP="005F3286">
      <w:pPr>
        <w:tabs>
          <w:tab w:val="left" w:pos="1170"/>
        </w:tabs>
      </w:pPr>
      <w:r w:rsidRPr="0012669A">
        <w:tab/>
      </w:r>
    </w:p>
    <w:p w:rsidR="005F3286" w:rsidRPr="0012669A" w:rsidRDefault="005F3286" w:rsidP="005F3286">
      <w:pPr>
        <w:tabs>
          <w:tab w:val="left" w:pos="1170"/>
        </w:tabs>
      </w:pPr>
    </w:p>
    <w:p w:rsidR="005F3286" w:rsidRPr="0012669A" w:rsidRDefault="005F3286" w:rsidP="005F3286">
      <w:pPr>
        <w:tabs>
          <w:tab w:val="left" w:pos="1170"/>
        </w:tabs>
      </w:pPr>
    </w:p>
    <w:p w:rsidR="005F3286" w:rsidRPr="0012669A" w:rsidRDefault="005F3286" w:rsidP="005F3286">
      <w:pPr>
        <w:tabs>
          <w:tab w:val="left" w:pos="1170"/>
        </w:tabs>
      </w:pPr>
    </w:p>
    <w:p w:rsidR="005F3286" w:rsidRPr="0012669A" w:rsidRDefault="005F3286" w:rsidP="005F3286">
      <w:pPr>
        <w:tabs>
          <w:tab w:val="left" w:pos="1170"/>
        </w:tabs>
      </w:pPr>
    </w:p>
    <w:p w:rsidR="005F3286" w:rsidRPr="0012669A" w:rsidRDefault="005F3286" w:rsidP="005F3286">
      <w:pPr>
        <w:pStyle w:val="Maximyz0"/>
      </w:pPr>
    </w:p>
    <w:p w:rsidR="005F3286" w:rsidRPr="0012669A" w:rsidRDefault="005F3286" w:rsidP="005F3286">
      <w:pPr>
        <w:tabs>
          <w:tab w:val="left" w:pos="1170"/>
        </w:tabs>
      </w:pPr>
    </w:p>
    <w:p w:rsidR="005F3286" w:rsidRPr="0012669A" w:rsidRDefault="005F3286" w:rsidP="005F3286">
      <w:pPr>
        <w:tabs>
          <w:tab w:val="left" w:pos="1170"/>
        </w:tabs>
      </w:pPr>
    </w:p>
    <w:p w:rsidR="00CB59CB" w:rsidRPr="0012669A" w:rsidRDefault="00CB59CB" w:rsidP="00F15D60">
      <w:pPr>
        <w:pStyle w:val="Maximyz0"/>
        <w:sectPr w:rsidR="00CB59CB" w:rsidRPr="0012669A" w:rsidSect="00CB59CB">
          <w:pgSz w:w="16838" w:h="11906" w:orient="landscape"/>
          <w:pgMar w:top="1701" w:right="851" w:bottom="851" w:left="851" w:header="709" w:footer="709" w:gutter="0"/>
          <w:cols w:space="708"/>
          <w:docGrid w:linePitch="360"/>
        </w:sectPr>
      </w:pPr>
    </w:p>
    <w:p w:rsidR="001942FE" w:rsidRPr="0012669A" w:rsidRDefault="001942FE" w:rsidP="001942FE">
      <w:pPr>
        <w:pStyle w:val="Maximyz4"/>
      </w:pPr>
      <w:bookmarkStart w:id="159" w:name="_Toc507758488"/>
      <w:r w:rsidRPr="0012669A">
        <w:t>Протоколы анализов качества горячей воды в контрольных точках у потребителей помесячно за последние три года.</w:t>
      </w:r>
      <w:bookmarkEnd w:id="159"/>
    </w:p>
    <w:p w:rsidR="00904FB6" w:rsidRPr="0012669A" w:rsidRDefault="00904FB6" w:rsidP="00645360">
      <w:pPr>
        <w:pStyle w:val="Maximyz0"/>
      </w:pPr>
      <w:r w:rsidRPr="0012669A">
        <w:t xml:space="preserve">При закрытых схемах теплоснабжения холодная вода питьевого качества для нужд горячего водоснабжения поступает из </w:t>
      </w:r>
      <w:r w:rsidR="00C56538">
        <w:t>сельского</w:t>
      </w:r>
      <w:r w:rsidRPr="0012669A">
        <w:t xml:space="preserve"> водопровода в ТП, где она нагревается. В процессе нагрева вода приобретает некоторые качества, кото</w:t>
      </w:r>
      <w:r w:rsidR="00645360" w:rsidRPr="0012669A">
        <w:t>рыми не обладала холодная вода:</w:t>
      </w:r>
    </w:p>
    <w:p w:rsidR="00904FB6" w:rsidRPr="0012669A" w:rsidRDefault="00904FB6" w:rsidP="00A74826">
      <w:pPr>
        <w:pStyle w:val="Maximyz0"/>
        <w:numPr>
          <w:ilvl w:val="1"/>
          <w:numId w:val="88"/>
        </w:numPr>
        <w:tabs>
          <w:tab w:val="left" w:pos="1276"/>
        </w:tabs>
        <w:ind w:left="0" w:firstLine="851"/>
      </w:pPr>
      <w:r w:rsidRPr="0012669A">
        <w:t>Малоактивный кислород, содержащийся в растворенном в холодной воде воздухе, при нагреве воды до 40—65°С становится весьма агрессивным по отношению к железу. Трубопроводы местных систем горячего водоснабжения зданий могут быстро корродировать, вследствие чего поступающая к потребителям горячая вода будет содержать растворенные окислы железа, окрашивающие воду при малых расходах в красный цвет; при этом срок службы сокращается. Опыт теплоснабжения Москвы и многих других городов доказывает, что при высоком содержании кислорода в холодной воде питьевого качества системы горячего водоснабжения, смонтированные из неоцинкованных стальных труб, изнашиваются в течение 2—6 лет. Срок службы систем горячего водоснабжения, смонтированных из сварных оцинкованных труб, удлиняется до 6—15 лет. Слабым местом этой системы трубопроводов являются сварные швы, в которых повреждается защитное цинковое покрытие. Срок службы систем, собранных из оцинкованных труб на резьбовом соединении, заметно удлиняется. Точных данных о продолжительности срока службы различных 138 местных систем горячего водоснабжения эксплуатирующими организациями пока нет.</w:t>
      </w:r>
    </w:p>
    <w:p w:rsidR="00904FB6" w:rsidRPr="0012669A" w:rsidRDefault="00904FB6" w:rsidP="00A74826">
      <w:pPr>
        <w:pStyle w:val="Maximyz0"/>
        <w:numPr>
          <w:ilvl w:val="1"/>
          <w:numId w:val="88"/>
        </w:numPr>
        <w:tabs>
          <w:tab w:val="left" w:pos="1276"/>
        </w:tabs>
        <w:ind w:left="0" w:firstLine="851"/>
      </w:pPr>
      <w:r w:rsidRPr="0012669A">
        <w:t>Растворенные в воде карбонатные соли при нагреве воды до 40—65°С выпадают из раствора, причем выпадение достигает 90% при температуре воды 60°С. Выпадающие карбонатные соли отлагаются в виде накипи различной плотности на поверхностях водонагревателей и на стенках трубопроводов местных систем горячего водоснабжения. Возникающее «зарастание» трубопроводов будет тем интенсивнее, чем больше содержится в воде растворенных карбонатных солей и чем выше температура нагреваемой воды. Наиболее интенсивный процесс «зарастания» наблюдается в местах нагрева воды в водонагревателях и в начальных участках систем горячего водоснабжения.</w:t>
      </w:r>
    </w:p>
    <w:p w:rsidR="00904FB6" w:rsidRPr="0012669A" w:rsidRDefault="00904FB6" w:rsidP="00645360">
      <w:pPr>
        <w:pStyle w:val="Maximyz0"/>
      </w:pPr>
      <w:r w:rsidRPr="0012669A">
        <w:t>Образующаяся на поверхностях водонагревателей накипь нарушает нормальный процесс теплопередачи. Греющая способность водонагревателей при этом резко падает, снижается их пропускная способность и значительно увеличивается гидравлическое сопротивление системы, так как в результате отложения накипи площадь свободного сечения трубопроводов может уменьшиться до 0,1 номинальной. Водонагреватели и местные системы горячей воды при закрытой схеме необходимо регулярно очищать от отложений накипи. Очистка производится различными механическими и химическими средствами. Цикличность очистки зависит от состава карбонатов и их содержания в воде. В некоторых городах химический состав воды вынуждает очищать водонагреватели каждые 2—3 месяца.</w:t>
      </w:r>
    </w:p>
    <w:p w:rsidR="00904FB6" w:rsidRPr="0012669A" w:rsidRDefault="00904FB6" w:rsidP="00645360">
      <w:pPr>
        <w:pStyle w:val="Maximyz0"/>
      </w:pPr>
      <w:r w:rsidRPr="0012669A">
        <w:t xml:space="preserve">Растворенные в воде соли определяют ее жесткость. При нагреве или под влиянием других причин растворенные в воде карбонатные соли выпадают </w:t>
      </w:r>
      <w:r w:rsidR="00AA6A19" w:rsidRPr="0012669A">
        <w:t>из раствора,</w:t>
      </w:r>
      <w:r w:rsidRPr="0012669A">
        <w:t xml:space="preserve"> и вода при этом умягчается. Карбонатные соли, выпадающие из раствора, обусловливают временную или карбонатную жесткость воды. Соли, не выпадающие из раствора при нагревании воды, образуют ее постоянную или некарбонатную жесткость. Сумму временной и постоянной жесткости называют общей жесткостью воды. Жесткость воды выражается в миллиграмм-эквивалентах на килограмм массы воды (мг-экв/кг) или в немецких градусах (°Н), причем 1 мгэкв/кг=2,8°Н.</w:t>
      </w:r>
    </w:p>
    <w:p w:rsidR="00904FB6" w:rsidRPr="0012669A" w:rsidRDefault="00904FB6" w:rsidP="00A74826">
      <w:pPr>
        <w:pStyle w:val="Maximyz0"/>
        <w:numPr>
          <w:ilvl w:val="0"/>
          <w:numId w:val="87"/>
        </w:numPr>
        <w:tabs>
          <w:tab w:val="left" w:pos="1276"/>
        </w:tabs>
        <w:ind w:left="0" w:firstLine="851"/>
      </w:pPr>
      <w:r w:rsidRPr="0012669A">
        <w:t>Растворенная в холодной воде малоактивная свободная углекислота СОг становится весьма агрессивной при нагреве и в присутствии кислорода активно действует на стальные трубопроводы систем горячего водоснабжения, если их поверхность не оцинкована или не имеет другого защитного покрытия; углекислота выступает в основном как катализатор коррозии. Кислород воздуха в присутствии углекислоты становится особенно агрессивным, и коррозия трубопроводов заметно ускоряется.</w:t>
      </w:r>
    </w:p>
    <w:p w:rsidR="00904FB6" w:rsidRPr="0012669A" w:rsidRDefault="00904FB6" w:rsidP="00A74826">
      <w:pPr>
        <w:pStyle w:val="Maximyz0"/>
        <w:numPr>
          <w:ilvl w:val="0"/>
          <w:numId w:val="87"/>
        </w:numPr>
        <w:tabs>
          <w:tab w:val="left" w:pos="1276"/>
        </w:tabs>
        <w:ind w:left="0" w:firstLine="851"/>
      </w:pPr>
      <w:r w:rsidRPr="0012669A">
        <w:t>Присутствие в воде различных хлоридов и сульфатов существенно влияет на коррозию трубопроводов систем горячего водоснабжения.</w:t>
      </w:r>
    </w:p>
    <w:p w:rsidR="00904FB6" w:rsidRPr="0012669A" w:rsidRDefault="00904FB6" w:rsidP="00645360">
      <w:pPr>
        <w:pStyle w:val="Maximyz0"/>
      </w:pPr>
      <w:r w:rsidRPr="0012669A">
        <w:t xml:space="preserve">Если при закрытой схеме теплоснабжения исходная холодная вода не соответствует нормам, </w:t>
      </w:r>
      <w:r w:rsidR="00C84AA4" w:rsidRPr="0012669A">
        <w:t xml:space="preserve">приведённым в таблице </w:t>
      </w:r>
      <w:fldSimple w:instr=" REF _Ref464810051 \h  \* MERGEFORMAT ">
        <w:r w:rsidR="00472A27" w:rsidRPr="00472A27">
          <w:rPr>
            <w:vanish/>
          </w:rPr>
          <w:t xml:space="preserve">Таблица </w:t>
        </w:r>
        <w:r w:rsidR="00472A27">
          <w:rPr>
            <w:noProof/>
          </w:rPr>
          <w:t>2</w:t>
        </w:r>
        <w:r w:rsidR="00472A27">
          <w:t>.</w:t>
        </w:r>
        <w:r w:rsidR="00472A27">
          <w:rPr>
            <w:noProof/>
          </w:rPr>
          <w:t>40</w:t>
        </w:r>
      </w:fldSimple>
      <w:r w:rsidRPr="0012669A">
        <w:t xml:space="preserve">, то обработка ее должна выполняться </w:t>
      </w:r>
      <w:r w:rsidR="00016496" w:rsidRPr="0012669A">
        <w:t>децентрализовано</w:t>
      </w:r>
      <w:r w:rsidRPr="0012669A">
        <w:t xml:space="preserve"> в </w:t>
      </w:r>
      <w:r w:rsidR="00C84AA4" w:rsidRPr="0012669A">
        <w:t>тепловых пунктах</w:t>
      </w:r>
      <w:r w:rsidRPr="0012669A">
        <w:t xml:space="preserve"> потребителей при приготовлении горячей воды.</w:t>
      </w:r>
    </w:p>
    <w:p w:rsidR="00904FB6" w:rsidRPr="0012669A" w:rsidRDefault="00904FB6" w:rsidP="00904FB6">
      <w:pPr>
        <w:pStyle w:val="Maximyz0"/>
        <w:rPr>
          <w:lang w:eastAsia="en-US"/>
        </w:rPr>
      </w:pPr>
    </w:p>
    <w:p w:rsidR="00904FB6" w:rsidRPr="0012669A" w:rsidRDefault="00904FB6" w:rsidP="00904FB6">
      <w:pPr>
        <w:pStyle w:val="Maximyz0"/>
        <w:rPr>
          <w:lang w:eastAsia="en-US"/>
        </w:rPr>
      </w:pPr>
    </w:p>
    <w:p w:rsidR="00904FB6" w:rsidRPr="0012669A" w:rsidRDefault="00904FB6" w:rsidP="00904FB6">
      <w:pPr>
        <w:rPr>
          <w:lang w:eastAsia="en-US"/>
        </w:rPr>
      </w:pPr>
    </w:p>
    <w:p w:rsidR="00C84AA4" w:rsidRPr="0012669A" w:rsidRDefault="00C84AA4" w:rsidP="00C84AA4">
      <w:pPr>
        <w:pStyle w:val="af3"/>
        <w:keepNext/>
        <w:sectPr w:rsidR="00C84AA4" w:rsidRPr="0012669A" w:rsidSect="00B24D9D">
          <w:pgSz w:w="11906" w:h="16838"/>
          <w:pgMar w:top="1134" w:right="851" w:bottom="1134" w:left="1701" w:header="709" w:footer="709" w:gutter="0"/>
          <w:cols w:space="708"/>
          <w:docGrid w:linePitch="360"/>
        </w:sectPr>
      </w:pPr>
    </w:p>
    <w:p w:rsidR="00C84AA4" w:rsidRPr="0012669A" w:rsidRDefault="00C84AA4" w:rsidP="00C84AA4">
      <w:pPr>
        <w:pStyle w:val="af3"/>
        <w:keepNext/>
      </w:pPr>
      <w:bookmarkStart w:id="160" w:name="_Ref464810051"/>
      <w:r w:rsidRPr="0012669A">
        <w:t xml:space="preserve">Таблица </w:t>
      </w:r>
      <w:fldSimple w:instr=" STYLEREF 1 \s ">
        <w:r w:rsidR="00472A27">
          <w:rPr>
            <w:noProof/>
          </w:rPr>
          <w:t>2</w:t>
        </w:r>
      </w:fldSimple>
      <w:r w:rsidR="00FE36A6">
        <w:t>.</w:t>
      </w:r>
      <w:fldSimple w:instr=" SEQ Таблица \* ARABIC \s 1 ">
        <w:r w:rsidR="00472A27">
          <w:rPr>
            <w:noProof/>
          </w:rPr>
          <w:t>40</w:t>
        </w:r>
      </w:fldSimple>
      <w:bookmarkEnd w:id="160"/>
      <w:r w:rsidRPr="0012669A">
        <w:t xml:space="preserve"> - Выбор способа обработки воды для централизованного горячего водоснабжения в закрытых системах теплоснабжения</w:t>
      </w:r>
    </w:p>
    <w:tbl>
      <w:tblPr>
        <w:tblW w:w="5000" w:type="pct"/>
        <w:tblCellMar>
          <w:left w:w="0" w:type="dxa"/>
          <w:right w:w="0" w:type="dxa"/>
        </w:tblCellMar>
        <w:tblLook w:val="0000"/>
      </w:tblPr>
      <w:tblGrid>
        <w:gridCol w:w="979"/>
        <w:gridCol w:w="1697"/>
        <w:gridCol w:w="1097"/>
        <w:gridCol w:w="1230"/>
        <w:gridCol w:w="851"/>
        <w:gridCol w:w="1190"/>
        <w:gridCol w:w="3862"/>
        <w:gridCol w:w="833"/>
        <w:gridCol w:w="1257"/>
        <w:gridCol w:w="981"/>
        <w:gridCol w:w="1169"/>
      </w:tblGrid>
      <w:tr w:rsidR="00016496" w:rsidRPr="0012669A" w:rsidTr="00C84AA4">
        <w:trPr>
          <w:trHeight w:val="283"/>
        </w:trPr>
        <w:tc>
          <w:tcPr>
            <w:tcW w:w="1651" w:type="pct"/>
            <w:gridSpan w:val="4"/>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Показатели качества исходной водопроводной воды</w:t>
            </w:r>
          </w:p>
          <w:p w:rsidR="00016496" w:rsidRPr="0012669A" w:rsidRDefault="00016496" w:rsidP="00C84AA4">
            <w:pPr>
              <w:jc w:val="center"/>
              <w:rPr>
                <w:sz w:val="20"/>
                <w:szCs w:val="20"/>
              </w:rPr>
            </w:pPr>
            <w:r w:rsidRPr="0012669A">
              <w:rPr>
                <w:sz w:val="20"/>
                <w:szCs w:val="20"/>
              </w:rPr>
              <w:t>(средние за год)</w:t>
            </w:r>
          </w:p>
        </w:tc>
        <w:tc>
          <w:tcPr>
            <w:tcW w:w="1949" w:type="pct"/>
            <w:gridSpan w:val="3"/>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Способ противокоррозионной</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и противонакипной обработки</w:t>
            </w:r>
          </w:p>
          <w:p w:rsidR="00016496" w:rsidRPr="0012669A" w:rsidRDefault="00016496" w:rsidP="00C84AA4">
            <w:pPr>
              <w:pStyle w:val="301"/>
              <w:spacing w:line="240" w:lineRule="auto"/>
              <w:jc w:val="center"/>
              <w:rPr>
                <w:sz w:val="20"/>
                <w:szCs w:val="20"/>
              </w:rPr>
            </w:pPr>
            <w:r w:rsidRPr="0012669A">
              <w:rPr>
                <w:sz w:val="20"/>
                <w:szCs w:val="20"/>
              </w:rPr>
              <w:t>воды в зависимости от вида труб</w:t>
            </w:r>
          </w:p>
        </w:tc>
        <w:tc>
          <w:tcPr>
            <w:tcW w:w="1400" w:type="pct"/>
            <w:gridSpan w:val="4"/>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r w:rsidRPr="0012669A">
              <w:rPr>
                <w:sz w:val="20"/>
                <w:szCs w:val="20"/>
              </w:rPr>
              <w:t>Показатели качества воды после обработки</w:t>
            </w:r>
          </w:p>
        </w:tc>
      </w:tr>
      <w:tr w:rsidR="00C84AA4" w:rsidRPr="0012669A" w:rsidTr="00C84AA4">
        <w:trPr>
          <w:trHeight w:val="283"/>
        </w:trPr>
        <w:tc>
          <w:tcPr>
            <w:tcW w:w="323" w:type="pct"/>
            <w:vMerge w:val="restar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индекс</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насыщения</w:t>
            </w:r>
          </w:p>
          <w:p w:rsidR="00016496" w:rsidRPr="0012669A" w:rsidRDefault="00016496" w:rsidP="00C84AA4">
            <w:pPr>
              <w:pStyle w:val="301"/>
              <w:spacing w:line="240" w:lineRule="auto"/>
              <w:jc w:val="center"/>
              <w:rPr>
                <w:sz w:val="20"/>
                <w:szCs w:val="20"/>
              </w:rPr>
            </w:pPr>
            <w:r w:rsidRPr="0012669A">
              <w:rPr>
                <w:sz w:val="20"/>
                <w:szCs w:val="20"/>
                <w:lang w:val="en-US"/>
              </w:rPr>
              <w:t>J</w:t>
            </w:r>
            <w:r w:rsidRPr="0012669A">
              <w:rPr>
                <w:sz w:val="20"/>
                <w:szCs w:val="20"/>
              </w:rPr>
              <w:t xml:space="preserve"> при 60 °С</w:t>
            </w:r>
          </w:p>
        </w:tc>
        <w:tc>
          <w:tcPr>
            <w:tcW w:w="92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концентрация, мг/кг</w:t>
            </w:r>
          </w:p>
        </w:tc>
        <w:tc>
          <w:tcPr>
            <w:tcW w:w="406" w:type="pct"/>
            <w:vMerge w:val="restar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окисляемость,</w:t>
            </w:r>
          </w:p>
          <w:p w:rsidR="00016496" w:rsidRPr="0012669A" w:rsidRDefault="00016496" w:rsidP="00C84AA4">
            <w:pPr>
              <w:pStyle w:val="301"/>
              <w:spacing w:line="240" w:lineRule="auto"/>
              <w:jc w:val="center"/>
              <w:rPr>
                <w:sz w:val="20"/>
                <w:szCs w:val="20"/>
              </w:rPr>
            </w:pPr>
            <w:r w:rsidRPr="0012669A">
              <w:rPr>
                <w:sz w:val="20"/>
                <w:szCs w:val="20"/>
              </w:rPr>
              <w:t>мг О/кг</w:t>
            </w:r>
          </w:p>
        </w:tc>
        <w:tc>
          <w:tcPr>
            <w:tcW w:w="281" w:type="pct"/>
            <w:vMerge w:val="restar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стальные</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без</w:t>
            </w:r>
          </w:p>
          <w:p w:rsidR="00016496" w:rsidRPr="0012669A" w:rsidRDefault="00016496" w:rsidP="00C84AA4">
            <w:pPr>
              <w:pStyle w:val="301"/>
              <w:spacing w:line="240" w:lineRule="auto"/>
              <w:jc w:val="center"/>
              <w:rPr>
                <w:sz w:val="20"/>
                <w:szCs w:val="20"/>
              </w:rPr>
            </w:pPr>
            <w:r w:rsidRPr="0012669A">
              <w:rPr>
                <w:sz w:val="20"/>
                <w:szCs w:val="20"/>
              </w:rPr>
              <w:t>покрытий</w:t>
            </w:r>
          </w:p>
        </w:tc>
        <w:tc>
          <w:tcPr>
            <w:tcW w:w="393" w:type="pct"/>
            <w:vMerge w:val="restar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оцинкован</w:t>
            </w:r>
            <w:r w:rsidRPr="0012669A">
              <w:rPr>
                <w:sz w:val="20"/>
                <w:szCs w:val="20"/>
              </w:rPr>
              <w:softHyphen/>
              <w:t>ные</w:t>
            </w:r>
          </w:p>
        </w:tc>
        <w:tc>
          <w:tcPr>
            <w:tcW w:w="1275" w:type="pct"/>
            <w:vMerge w:val="restar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стальные с внутренним</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неметалличес</w:t>
            </w:r>
            <w:r w:rsidRPr="0012669A">
              <w:rPr>
                <w:sz w:val="20"/>
                <w:szCs w:val="20"/>
              </w:rPr>
              <w:softHyphen/>
              <w:t>ким покрытием или термо</w:t>
            </w:r>
            <w:r w:rsidRPr="0012669A">
              <w:rPr>
                <w:sz w:val="20"/>
                <w:szCs w:val="20"/>
              </w:rPr>
              <w:softHyphen/>
              <w:t>стойкие пласт</w:t>
            </w:r>
            <w:r w:rsidRPr="0012669A">
              <w:rPr>
                <w:sz w:val="20"/>
                <w:szCs w:val="20"/>
              </w:rPr>
              <w:softHyphen/>
            </w:r>
          </w:p>
          <w:p w:rsidR="00016496" w:rsidRPr="0012669A" w:rsidRDefault="00016496" w:rsidP="00C84AA4">
            <w:pPr>
              <w:pStyle w:val="301"/>
              <w:spacing w:line="240" w:lineRule="auto"/>
              <w:jc w:val="center"/>
              <w:rPr>
                <w:sz w:val="20"/>
                <w:szCs w:val="20"/>
              </w:rPr>
            </w:pPr>
            <w:r w:rsidRPr="0012669A">
              <w:rPr>
                <w:sz w:val="20"/>
                <w:szCs w:val="20"/>
              </w:rPr>
              <w:t>массовые</w:t>
            </w:r>
          </w:p>
        </w:tc>
        <w:tc>
          <w:tcPr>
            <w:tcW w:w="275" w:type="pct"/>
            <w:vMerge w:val="restar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r w:rsidRPr="0012669A">
              <w:rPr>
                <w:sz w:val="20"/>
                <w:szCs w:val="20"/>
              </w:rPr>
              <w:t>рН</w:t>
            </w:r>
          </w:p>
        </w:tc>
        <w:tc>
          <w:tcPr>
            <w:tcW w:w="1124"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концентрация, мг/кг, не более</w:t>
            </w:r>
          </w:p>
        </w:tc>
      </w:tr>
      <w:tr w:rsidR="00C84AA4" w:rsidRPr="0012669A" w:rsidTr="00C84AA4">
        <w:trPr>
          <w:trHeight w:val="283"/>
        </w:trPr>
        <w:tc>
          <w:tcPr>
            <w:tcW w:w="323" w:type="pct"/>
            <w:vMerge/>
            <w:tcBorders>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p>
        </w:tc>
        <w:tc>
          <w:tcPr>
            <w:tcW w:w="560" w:type="pc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хлоридов и</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сульфатов</w:t>
            </w:r>
          </w:p>
          <w:p w:rsidR="00016496" w:rsidRPr="0012669A" w:rsidRDefault="00016496" w:rsidP="00C84AA4">
            <w:pPr>
              <w:pStyle w:val="301"/>
              <w:spacing w:line="240" w:lineRule="auto"/>
              <w:jc w:val="center"/>
              <w:rPr>
                <w:sz w:val="20"/>
                <w:szCs w:val="20"/>
                <w:vertAlign w:val="superscript"/>
              </w:rPr>
            </w:pPr>
            <w:r w:rsidRPr="0012669A">
              <w:rPr>
                <w:sz w:val="20"/>
                <w:szCs w:val="20"/>
              </w:rPr>
              <w:t xml:space="preserve">(суммарно) </w:t>
            </w:r>
            <w:r w:rsidRPr="0012669A">
              <w:rPr>
                <w:sz w:val="20"/>
                <w:szCs w:val="20"/>
                <w:lang w:val="en-US"/>
              </w:rPr>
              <w:t>Cl</w:t>
            </w:r>
            <w:r w:rsidRPr="0012669A">
              <w:rPr>
                <w:sz w:val="20"/>
                <w:szCs w:val="20"/>
                <w:vertAlign w:val="superscript"/>
              </w:rPr>
              <w:t>-</w:t>
            </w:r>
            <w:r w:rsidRPr="0012669A">
              <w:rPr>
                <w:sz w:val="20"/>
                <w:szCs w:val="20"/>
              </w:rPr>
              <w:t xml:space="preserve"> + </w:t>
            </w:r>
            <w:r w:rsidRPr="0012669A">
              <w:rPr>
                <w:sz w:val="20"/>
                <w:szCs w:val="20"/>
                <w:lang w:val="en-US" w:eastAsia="en-US"/>
              </w:rPr>
              <w:t>SO</w:t>
            </w:r>
            <w:r w:rsidRPr="0012669A">
              <w:rPr>
                <w:sz w:val="20"/>
                <w:szCs w:val="20"/>
                <w:vertAlign w:val="subscript"/>
                <w:lang w:eastAsia="en-US"/>
              </w:rPr>
              <w:t>4</w:t>
            </w:r>
            <w:r w:rsidRPr="0012669A">
              <w:rPr>
                <w:sz w:val="20"/>
                <w:szCs w:val="20"/>
                <w:vertAlign w:val="superscript"/>
                <w:lang w:eastAsia="en-US"/>
              </w:rPr>
              <w:t>2-</w:t>
            </w:r>
          </w:p>
        </w:tc>
        <w:tc>
          <w:tcPr>
            <w:tcW w:w="362" w:type="pc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свободной</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углекислоты</w:t>
            </w:r>
          </w:p>
          <w:p w:rsidR="00016496" w:rsidRPr="0012669A" w:rsidRDefault="00016496" w:rsidP="00C84AA4">
            <w:pPr>
              <w:pStyle w:val="322"/>
              <w:spacing w:line="240" w:lineRule="auto"/>
              <w:jc w:val="center"/>
              <w:rPr>
                <w:sz w:val="20"/>
                <w:szCs w:val="20"/>
              </w:rPr>
            </w:pPr>
            <w:r w:rsidRPr="0012669A">
              <w:rPr>
                <w:sz w:val="20"/>
                <w:szCs w:val="20"/>
                <w:lang w:val="en-US"/>
              </w:rPr>
              <w:t>CO</w:t>
            </w:r>
            <w:r w:rsidRPr="0012669A">
              <w:rPr>
                <w:sz w:val="20"/>
                <w:szCs w:val="20"/>
                <w:vertAlign w:val="subscript"/>
              </w:rPr>
              <w:t>2</w:t>
            </w:r>
          </w:p>
        </w:tc>
        <w:tc>
          <w:tcPr>
            <w:tcW w:w="406" w:type="pct"/>
            <w:vMerge/>
            <w:tcBorders>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p>
        </w:tc>
        <w:tc>
          <w:tcPr>
            <w:tcW w:w="281" w:type="pct"/>
            <w:vMerge/>
            <w:tcBorders>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p>
        </w:tc>
        <w:tc>
          <w:tcPr>
            <w:tcW w:w="393" w:type="pct"/>
            <w:vMerge/>
            <w:tcBorders>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p>
        </w:tc>
        <w:tc>
          <w:tcPr>
            <w:tcW w:w="1275" w:type="pct"/>
            <w:vMerge/>
            <w:tcBorders>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p>
        </w:tc>
        <w:tc>
          <w:tcPr>
            <w:tcW w:w="275" w:type="pct"/>
            <w:vMerge/>
            <w:tcBorders>
              <w:left w:val="single" w:sz="4" w:space="0" w:color="auto"/>
              <w:right w:val="single" w:sz="4" w:space="0" w:color="auto"/>
            </w:tcBorders>
            <w:shd w:val="clear" w:color="auto" w:fill="FFFFFF"/>
            <w:vAlign w:val="center"/>
          </w:tcPr>
          <w:p w:rsidR="00016496" w:rsidRPr="0012669A" w:rsidRDefault="00016496" w:rsidP="00C84AA4">
            <w:pPr>
              <w:pStyle w:val="301"/>
              <w:spacing w:line="240" w:lineRule="auto"/>
              <w:jc w:val="center"/>
              <w:rPr>
                <w:sz w:val="20"/>
                <w:szCs w:val="20"/>
              </w:rPr>
            </w:pPr>
          </w:p>
        </w:tc>
        <w:tc>
          <w:tcPr>
            <w:tcW w:w="415" w:type="pc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растворенного</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кислорода</w:t>
            </w:r>
          </w:p>
          <w:p w:rsidR="00016496" w:rsidRPr="0012669A" w:rsidRDefault="00016496" w:rsidP="00C84AA4">
            <w:pPr>
              <w:pStyle w:val="301"/>
              <w:spacing w:line="240" w:lineRule="auto"/>
              <w:jc w:val="center"/>
              <w:rPr>
                <w:sz w:val="20"/>
                <w:szCs w:val="20"/>
              </w:rPr>
            </w:pPr>
            <w:r w:rsidRPr="0012669A">
              <w:rPr>
                <w:sz w:val="20"/>
                <w:szCs w:val="20"/>
                <w:lang w:val="en-US"/>
              </w:rPr>
              <w:t>O</w:t>
            </w:r>
            <w:r w:rsidRPr="0012669A">
              <w:rPr>
                <w:sz w:val="20"/>
                <w:szCs w:val="20"/>
                <w:vertAlign w:val="subscript"/>
              </w:rPr>
              <w:t>2</w:t>
            </w:r>
          </w:p>
        </w:tc>
        <w:tc>
          <w:tcPr>
            <w:tcW w:w="324" w:type="pc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хлоридов и</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сульфатов</w:t>
            </w:r>
          </w:p>
          <w:p w:rsidR="00016496" w:rsidRPr="0012669A" w:rsidRDefault="00016496" w:rsidP="00C84AA4">
            <w:pPr>
              <w:pStyle w:val="301"/>
              <w:spacing w:line="240" w:lineRule="auto"/>
              <w:jc w:val="center"/>
              <w:rPr>
                <w:sz w:val="20"/>
                <w:szCs w:val="20"/>
              </w:rPr>
            </w:pPr>
            <w:r w:rsidRPr="0012669A">
              <w:rPr>
                <w:sz w:val="20"/>
                <w:szCs w:val="20"/>
              </w:rPr>
              <w:t xml:space="preserve">(суммарно) </w:t>
            </w:r>
          </w:p>
        </w:tc>
        <w:tc>
          <w:tcPr>
            <w:tcW w:w="385" w:type="pct"/>
            <w:tcBorders>
              <w:top w:val="single" w:sz="4" w:space="0" w:color="auto"/>
              <w:left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свободной</w:t>
            </w:r>
          </w:p>
          <w:p w:rsidR="00016496" w:rsidRPr="0012669A" w:rsidRDefault="00016496" w:rsidP="00C84AA4">
            <w:pPr>
              <w:pStyle w:val="301"/>
              <w:shd w:val="clear" w:color="auto" w:fill="auto"/>
              <w:spacing w:line="240" w:lineRule="auto"/>
              <w:jc w:val="center"/>
              <w:rPr>
                <w:sz w:val="20"/>
                <w:szCs w:val="20"/>
              </w:rPr>
            </w:pPr>
            <w:r w:rsidRPr="0012669A">
              <w:rPr>
                <w:sz w:val="20"/>
                <w:szCs w:val="20"/>
              </w:rPr>
              <w:t>углекислоты</w:t>
            </w:r>
          </w:p>
          <w:p w:rsidR="00016496" w:rsidRPr="0012669A" w:rsidRDefault="00016496" w:rsidP="00C84AA4">
            <w:pPr>
              <w:pStyle w:val="301"/>
              <w:spacing w:line="240" w:lineRule="auto"/>
              <w:jc w:val="center"/>
              <w:rPr>
                <w:sz w:val="20"/>
                <w:szCs w:val="20"/>
              </w:rPr>
            </w:pPr>
            <w:r w:rsidRPr="0012669A">
              <w:rPr>
                <w:sz w:val="20"/>
                <w:szCs w:val="20"/>
                <w:lang w:val="en-US" w:eastAsia="en-US"/>
              </w:rPr>
              <w:t>CO</w:t>
            </w:r>
            <w:r w:rsidRPr="0012669A">
              <w:rPr>
                <w:sz w:val="20"/>
                <w:szCs w:val="20"/>
                <w:vertAlign w:val="subscript"/>
                <w:lang w:val="en-US" w:eastAsia="en-US"/>
              </w:rPr>
              <w:t>2</w:t>
            </w:r>
          </w:p>
        </w:tc>
      </w:tr>
      <w:tr w:rsidR="00C84AA4" w:rsidRPr="0012669A" w:rsidTr="00C84AA4">
        <w:trPr>
          <w:trHeight w:val="283"/>
        </w:trPr>
        <w:tc>
          <w:tcPr>
            <w:tcW w:w="323"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lang w:val="en-US"/>
              </w:rPr>
              <w:t>J</w:t>
            </w:r>
            <w:r w:rsidRPr="0012669A">
              <w:rPr>
                <w:sz w:val="20"/>
                <w:szCs w:val="20"/>
              </w:rPr>
              <w:t>≤-1,5</w:t>
            </w:r>
          </w:p>
        </w:tc>
        <w:tc>
          <w:tcPr>
            <w:tcW w:w="560"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≤20</w:t>
            </w:r>
          </w:p>
        </w:tc>
        <w:tc>
          <w:tcPr>
            <w:tcW w:w="406"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Любая</w:t>
            </w:r>
          </w:p>
        </w:tc>
        <w:tc>
          <w:tcPr>
            <w:tcW w:w="281"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w:t>
            </w:r>
          </w:p>
        </w:tc>
        <w:tc>
          <w:tcPr>
            <w:tcW w:w="393"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w:t>
            </w:r>
          </w:p>
        </w:tc>
        <w:tc>
          <w:tcPr>
            <w:tcW w:w="1275"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61"/>
              <w:shd w:val="clear" w:color="auto" w:fill="auto"/>
              <w:spacing w:line="240" w:lineRule="auto"/>
              <w:jc w:val="center"/>
            </w:pPr>
            <w:r w:rsidRPr="0012669A">
              <w:rPr>
                <w:noProof w:val="0"/>
              </w:rPr>
              <w:t>—</w:t>
            </w:r>
          </w:p>
        </w:tc>
        <w:tc>
          <w:tcPr>
            <w:tcW w:w="275"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385" w:type="pct"/>
            <w:tcBorders>
              <w:top w:val="single" w:sz="4" w:space="0" w:color="auto"/>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-1,5 ≤</w:t>
            </w:r>
            <w:r w:rsidRPr="0012669A">
              <w:rPr>
                <w:sz w:val="20"/>
                <w:szCs w:val="20"/>
                <w:lang w:val="en-US"/>
              </w:rPr>
              <w:t>J</w:t>
            </w:r>
            <w:r w:rsidRPr="0012669A">
              <w:rPr>
                <w:sz w:val="20"/>
                <w:szCs w:val="20"/>
              </w:rPr>
              <w:t>≤-1</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91"/>
              <w:shd w:val="clear" w:color="auto" w:fill="auto"/>
              <w:spacing w:line="240" w:lineRule="auto"/>
              <w:jc w:val="center"/>
              <w:rPr>
                <w:sz w:val="20"/>
                <w:szCs w:val="20"/>
              </w:rPr>
            </w:pPr>
            <w:r w:rsidRPr="0012669A">
              <w:rPr>
                <w:rStyle w:val="480"/>
                <w:rFonts w:ascii="Times New Roman" w:cs="Times New Roman"/>
                <w:b/>
                <w:sz w:val="20"/>
                <w:szCs w:val="20"/>
              </w:rPr>
              <w:t>≥7</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Уменьшается</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lang w:val="en-US"/>
              </w:rPr>
              <w:t>J&lt;</w:t>
            </w:r>
            <w:r w:rsidRPr="0012669A">
              <w:rPr>
                <w:sz w:val="20"/>
                <w:szCs w:val="20"/>
              </w:rPr>
              <w:t>-1</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ВД+П</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ВД+П</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-1 ≤J≤0</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С</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91"/>
              <w:shd w:val="clear" w:color="auto" w:fill="auto"/>
              <w:spacing w:line="240" w:lineRule="auto"/>
              <w:jc w:val="center"/>
              <w:rPr>
                <w:sz w:val="20"/>
                <w:szCs w:val="20"/>
              </w:rPr>
            </w:pPr>
            <w:r w:rsidRPr="0012669A">
              <w:rPr>
                <w:rStyle w:val="480"/>
                <w:rFonts w:ascii="Times New Roman" w:cs="Times New Roman"/>
                <w:b/>
                <w:sz w:val="20"/>
                <w:szCs w:val="20"/>
              </w:rPr>
              <w:t>≥7</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Уменьшается</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rStyle w:val="458"/>
                <w:sz w:val="20"/>
                <w:szCs w:val="20"/>
              </w:rPr>
              <w:t>-1</w:t>
            </w:r>
            <w:r w:rsidRPr="0012669A">
              <w:rPr>
                <w:sz w:val="20"/>
                <w:szCs w:val="20"/>
              </w:rPr>
              <w:t>≤J≤0</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lang w:val="uk-UA" w:eastAsia="uk-UA"/>
              </w:rPr>
              <w:t>“</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ВД+П</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J≤0</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J≤ 0</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ВД+П</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ВД+П</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0&lt;J≤0,5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51-200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Любая</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С</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С</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91"/>
              <w:shd w:val="clear" w:color="auto" w:fill="auto"/>
              <w:spacing w:line="240" w:lineRule="auto"/>
              <w:jc w:val="center"/>
              <w:rPr>
                <w:sz w:val="20"/>
                <w:szCs w:val="20"/>
              </w:rPr>
            </w:pPr>
            <w:r w:rsidRPr="0012669A">
              <w:rPr>
                <w:rStyle w:val="480"/>
                <w:rFonts w:ascii="Times New Roman" w:cs="Times New Roman"/>
                <w:b/>
                <w:sz w:val="20"/>
                <w:szCs w:val="20"/>
              </w:rPr>
              <w:t>≥7</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Уменьшается</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0&lt;J≤0,5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0&lt;J≤0,5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ВД+П</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ВД+П</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rStyle w:val="3013pt"/>
                <w:rFonts w:ascii="Times New Roman" w:hAnsi="Times New Roman" w:cs="Times New Roman"/>
                <w:sz w:val="20"/>
                <w:szCs w:val="20"/>
              </w:rPr>
              <w:t>0</w:t>
            </w:r>
            <w:r w:rsidRPr="0012669A">
              <w:rPr>
                <w:sz w:val="20"/>
                <w:szCs w:val="20"/>
              </w:rPr>
              <w:t>&lt;J≤0,1</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Любая</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0-6</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r w:rsidRPr="0012669A">
              <w:rPr>
                <w:sz w:val="20"/>
                <w:szCs w:val="20"/>
                <w:lang w:val="en-US"/>
              </w:rPr>
              <w:t>&lt;</w:t>
            </w:r>
            <w:r w:rsidRPr="0012669A">
              <w:rPr>
                <w:sz w:val="20"/>
                <w:szCs w:val="20"/>
              </w:rPr>
              <w: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41"/>
              <w:shd w:val="clear" w:color="auto" w:fill="auto"/>
              <w:spacing w:before="0" w:line="240" w:lineRule="auto"/>
              <w:jc w:val="center"/>
              <w:rPr>
                <w:sz w:val="20"/>
                <w:szCs w:val="20"/>
              </w:rPr>
            </w:pPr>
            <w:r w:rsidRPr="0012669A">
              <w:rPr>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51"/>
              <w:shd w:val="clear" w:color="auto" w:fill="auto"/>
              <w:spacing w:line="240" w:lineRule="auto"/>
              <w:jc w:val="center"/>
              <w:rPr>
                <w:sz w:val="20"/>
                <w:szCs w:val="20"/>
              </w:rPr>
            </w:pPr>
            <w:r w:rsidRPr="0012669A">
              <w:rPr>
                <w:sz w:val="20"/>
                <w:szCs w:val="20"/>
              </w:rPr>
              <w:t>—</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r w:rsidRPr="0012669A">
              <w:rPr>
                <w:sz w:val="20"/>
                <w:szCs w:val="20"/>
                <w:lang w:val="en-US"/>
              </w:rPr>
              <w:t>&lt;</w:t>
            </w:r>
            <w:r w:rsidRPr="0012669A">
              <w:rPr>
                <w:sz w:val="20"/>
                <w:szCs w:val="20"/>
              </w:rPr>
              <w: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31"/>
              <w:shd w:val="clear" w:color="auto" w:fill="auto"/>
              <w:spacing w:line="240" w:lineRule="auto"/>
              <w:jc w:val="center"/>
              <w:rPr>
                <w:sz w:val="20"/>
                <w:szCs w:val="20"/>
              </w:rPr>
            </w:pPr>
            <w:r w:rsidRPr="0012669A">
              <w:rPr>
                <w:sz w:val="20"/>
                <w:szCs w:val="20"/>
              </w:rPr>
              <w:t>“</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М</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М</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J&gt;0,5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31"/>
              <w:shd w:val="clear" w:color="auto" w:fill="auto"/>
              <w:spacing w:line="240" w:lineRule="auto"/>
              <w:jc w:val="center"/>
              <w:rPr>
                <w:sz w:val="20"/>
                <w:szCs w:val="20"/>
              </w:rPr>
            </w:pPr>
            <w:r w:rsidRPr="0012669A">
              <w:rPr>
                <w:sz w:val="20"/>
                <w:szCs w:val="20"/>
              </w:rPr>
              <w:t>“</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0-6</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М</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М</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C84AA4"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C84AA4" w:rsidP="00C84AA4">
            <w:pPr>
              <w:pStyle w:val="181"/>
              <w:shd w:val="clear" w:color="auto" w:fill="auto"/>
              <w:spacing w:line="240" w:lineRule="auto"/>
              <w:jc w:val="center"/>
              <w:rPr>
                <w:sz w:val="20"/>
                <w:szCs w:val="20"/>
                <w:lang w:val="en-US"/>
              </w:rPr>
            </w:pPr>
            <w:r w:rsidRPr="0012669A">
              <w:rPr>
                <w:sz w:val="20"/>
                <w:szCs w:val="20"/>
                <w:lang w:val="en-US"/>
              </w:rPr>
              <w:t>“</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0,1&lt;J≤0,5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51-200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31"/>
              <w:shd w:val="clear" w:color="auto" w:fill="auto"/>
              <w:spacing w:line="240" w:lineRule="auto"/>
              <w:jc w:val="center"/>
              <w:rPr>
                <w:sz w:val="20"/>
                <w:szCs w:val="20"/>
              </w:rPr>
            </w:pPr>
            <w:r w:rsidRPr="0012669A">
              <w:rPr>
                <w:sz w:val="20"/>
                <w:szCs w:val="20"/>
              </w:rPr>
              <w:t>“</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С+М</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С+М</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C84AA4"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91"/>
              <w:shd w:val="clear" w:color="auto" w:fill="auto"/>
              <w:spacing w:line="240" w:lineRule="auto"/>
              <w:jc w:val="center"/>
              <w:rPr>
                <w:sz w:val="20"/>
                <w:szCs w:val="20"/>
              </w:rPr>
            </w:pPr>
            <w:r w:rsidRPr="0012669A">
              <w:rPr>
                <w:rStyle w:val="480"/>
                <w:rFonts w:ascii="Times New Roman" w:cs="Times New Roman"/>
                <w:b/>
                <w:sz w:val="20"/>
                <w:szCs w:val="20"/>
              </w:rPr>
              <w:t>≥7</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81"/>
              <w:shd w:val="clear" w:color="auto" w:fill="auto"/>
              <w:spacing w:line="240" w:lineRule="auto"/>
              <w:jc w:val="center"/>
              <w:rPr>
                <w:sz w:val="20"/>
                <w:szCs w:val="20"/>
              </w:rPr>
            </w:pPr>
            <w:r w:rsidRPr="0012669A">
              <w:rPr>
                <w:rStyle w:val="480"/>
                <w:rFonts w:ascii="Times New Roman" w:cs="Times New Roman"/>
                <w:sz w:val="20"/>
                <w:szCs w:val="20"/>
              </w:rPr>
              <w:t>“</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Уменьшается</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0,1&lt;J≤0,5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ВД+М</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ВД+М</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C84AA4"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0,1&lt;J≤0,5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≤3</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ВД+П+М</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ВД+П+М</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C84AA4"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J&gt;0,5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51-200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Любая</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0-6</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С+М</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С+М</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C84AA4"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191"/>
              <w:shd w:val="clear" w:color="auto" w:fill="auto"/>
              <w:spacing w:line="240" w:lineRule="auto"/>
              <w:jc w:val="center"/>
              <w:rPr>
                <w:sz w:val="20"/>
                <w:szCs w:val="20"/>
              </w:rPr>
            </w:pPr>
            <w:r w:rsidRPr="0012669A">
              <w:rPr>
                <w:rStyle w:val="480"/>
                <w:rFonts w:ascii="Times New Roman" w:cs="Times New Roman"/>
                <w:b/>
                <w:sz w:val="20"/>
                <w:szCs w:val="20"/>
              </w:rPr>
              <w:t>≥7</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Исходная</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Уменьшается</w:t>
            </w:r>
          </w:p>
        </w:tc>
      </w:tr>
      <w:tr w:rsidR="00C84AA4" w:rsidRPr="0012669A" w:rsidTr="00C84AA4">
        <w:trPr>
          <w:trHeight w:val="80"/>
        </w:trPr>
        <w:tc>
          <w:tcPr>
            <w:tcW w:w="32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J&gt;0.5</w:t>
            </w:r>
          </w:p>
        </w:tc>
        <w:tc>
          <w:tcPr>
            <w:tcW w:w="560"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&gt;200*</w:t>
            </w:r>
          </w:p>
        </w:tc>
        <w:tc>
          <w:tcPr>
            <w:tcW w:w="362"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≤20</w:t>
            </w:r>
          </w:p>
        </w:tc>
        <w:tc>
          <w:tcPr>
            <w:tcW w:w="406"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0-6</w:t>
            </w:r>
          </w:p>
        </w:tc>
        <w:tc>
          <w:tcPr>
            <w:tcW w:w="281"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ВД+М</w:t>
            </w:r>
          </w:p>
        </w:tc>
        <w:tc>
          <w:tcPr>
            <w:tcW w:w="393"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22"/>
              <w:shd w:val="clear" w:color="auto" w:fill="auto"/>
              <w:spacing w:line="240" w:lineRule="auto"/>
              <w:jc w:val="center"/>
              <w:rPr>
                <w:sz w:val="20"/>
                <w:szCs w:val="20"/>
              </w:rPr>
            </w:pPr>
            <w:r w:rsidRPr="0012669A">
              <w:rPr>
                <w:sz w:val="20"/>
                <w:szCs w:val="20"/>
              </w:rPr>
              <w:t>ВД+М</w:t>
            </w:r>
          </w:p>
        </w:tc>
        <w:tc>
          <w:tcPr>
            <w:tcW w:w="1275" w:type="pct"/>
            <w:tcBorders>
              <w:top w:val="nil"/>
              <w:left w:val="single" w:sz="4" w:space="0" w:color="auto"/>
              <w:bottom w:val="nil"/>
              <w:right w:val="single" w:sz="4" w:space="0" w:color="auto"/>
            </w:tcBorders>
            <w:shd w:val="clear" w:color="auto" w:fill="FFFFFF"/>
            <w:vAlign w:val="center"/>
          </w:tcPr>
          <w:p w:rsidR="00016496" w:rsidRPr="0012669A" w:rsidRDefault="00C84AA4"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nil"/>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r w:rsidR="00C84AA4" w:rsidRPr="0012669A" w:rsidTr="00C84AA4">
        <w:trPr>
          <w:trHeight w:val="283"/>
        </w:trPr>
        <w:tc>
          <w:tcPr>
            <w:tcW w:w="323"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J&gt;0,5</w:t>
            </w:r>
          </w:p>
        </w:tc>
        <w:tc>
          <w:tcPr>
            <w:tcW w:w="560"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&gt;200*</w:t>
            </w:r>
          </w:p>
        </w:tc>
        <w:tc>
          <w:tcPr>
            <w:tcW w:w="362"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&gt;20</w:t>
            </w:r>
          </w:p>
        </w:tc>
        <w:tc>
          <w:tcPr>
            <w:tcW w:w="406"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0-6</w:t>
            </w:r>
          </w:p>
        </w:tc>
        <w:tc>
          <w:tcPr>
            <w:tcW w:w="281"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ВД+П+М</w:t>
            </w:r>
          </w:p>
        </w:tc>
        <w:tc>
          <w:tcPr>
            <w:tcW w:w="393"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ВД+П+М</w:t>
            </w:r>
          </w:p>
        </w:tc>
        <w:tc>
          <w:tcPr>
            <w:tcW w:w="1275"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C84AA4" w:rsidP="00C84AA4">
            <w:pPr>
              <w:pStyle w:val="322"/>
              <w:shd w:val="clear" w:color="auto" w:fill="auto"/>
              <w:spacing w:line="240" w:lineRule="auto"/>
              <w:jc w:val="center"/>
              <w:rPr>
                <w:sz w:val="20"/>
                <w:szCs w:val="20"/>
              </w:rPr>
            </w:pPr>
            <w:r w:rsidRPr="0012669A">
              <w:rPr>
                <w:sz w:val="20"/>
                <w:szCs w:val="20"/>
              </w:rPr>
              <w:t>М</w:t>
            </w:r>
          </w:p>
        </w:tc>
        <w:tc>
          <w:tcPr>
            <w:tcW w:w="275"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8,3-8,5</w:t>
            </w:r>
          </w:p>
        </w:tc>
        <w:tc>
          <w:tcPr>
            <w:tcW w:w="415"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0,1</w:t>
            </w:r>
          </w:p>
        </w:tc>
        <w:tc>
          <w:tcPr>
            <w:tcW w:w="324"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jc w:val="center"/>
              <w:rPr>
                <w:sz w:val="20"/>
                <w:szCs w:val="20"/>
              </w:rPr>
            </w:pPr>
            <w:r w:rsidRPr="0012669A">
              <w:rPr>
                <w:rStyle w:val="480"/>
                <w:rFonts w:ascii="Times New Roman" w:cs="Times New Roman"/>
                <w:sz w:val="20"/>
                <w:szCs w:val="20"/>
              </w:rPr>
              <w:t>“</w:t>
            </w:r>
          </w:p>
        </w:tc>
        <w:tc>
          <w:tcPr>
            <w:tcW w:w="385" w:type="pct"/>
            <w:tcBorders>
              <w:top w:val="nil"/>
              <w:left w:val="single" w:sz="4" w:space="0" w:color="auto"/>
              <w:bottom w:val="single" w:sz="4" w:space="0" w:color="auto"/>
              <w:right w:val="single" w:sz="4" w:space="0" w:color="auto"/>
            </w:tcBorders>
            <w:shd w:val="clear" w:color="auto" w:fill="FFFFFF"/>
            <w:vAlign w:val="center"/>
          </w:tcPr>
          <w:p w:rsidR="00016496" w:rsidRPr="0012669A" w:rsidRDefault="00016496" w:rsidP="00C84AA4">
            <w:pPr>
              <w:pStyle w:val="301"/>
              <w:shd w:val="clear" w:color="auto" w:fill="auto"/>
              <w:spacing w:line="240" w:lineRule="auto"/>
              <w:jc w:val="center"/>
              <w:rPr>
                <w:sz w:val="20"/>
                <w:szCs w:val="20"/>
              </w:rPr>
            </w:pPr>
            <w:r w:rsidRPr="0012669A">
              <w:rPr>
                <w:sz w:val="20"/>
                <w:szCs w:val="20"/>
              </w:rPr>
              <w:t>0</w:t>
            </w:r>
          </w:p>
        </w:tc>
      </w:tr>
    </w:tbl>
    <w:p w:rsidR="00016496" w:rsidRPr="0012669A" w:rsidRDefault="00016496" w:rsidP="00C84AA4">
      <w:pPr>
        <w:pStyle w:val="Maximyz0"/>
        <w:rPr>
          <w:sz w:val="20"/>
        </w:rPr>
      </w:pPr>
      <w:r w:rsidRPr="0012669A">
        <w:rPr>
          <w:sz w:val="20"/>
        </w:rPr>
        <w:t>*В пределах ГОСТ 2874-73 «Вода питьевая».</w:t>
      </w:r>
    </w:p>
    <w:p w:rsidR="00016496" w:rsidRPr="0012669A" w:rsidRDefault="00016496" w:rsidP="00C84AA4">
      <w:pPr>
        <w:pStyle w:val="Maximyz0"/>
      </w:pPr>
    </w:p>
    <w:p w:rsidR="00016496" w:rsidRPr="0012669A" w:rsidRDefault="00016496" w:rsidP="00C84AA4">
      <w:pPr>
        <w:pStyle w:val="Maximyz0"/>
      </w:pPr>
    </w:p>
    <w:p w:rsidR="00C84AA4" w:rsidRPr="0012669A" w:rsidRDefault="00C84AA4" w:rsidP="00C84AA4">
      <w:pPr>
        <w:pStyle w:val="Maximyz0"/>
        <w:sectPr w:rsidR="00C84AA4" w:rsidRPr="0012669A" w:rsidSect="00C84AA4">
          <w:pgSz w:w="16838" w:h="11906" w:orient="landscape"/>
          <w:pgMar w:top="1701" w:right="851" w:bottom="851" w:left="851" w:header="709" w:footer="709" w:gutter="0"/>
          <w:cols w:space="708"/>
          <w:docGrid w:linePitch="360"/>
        </w:sectPr>
      </w:pPr>
    </w:p>
    <w:p w:rsidR="00C84AA4" w:rsidRPr="0012669A" w:rsidRDefault="00C84AA4" w:rsidP="00C84AA4">
      <w:pPr>
        <w:pStyle w:val="Maximyz0"/>
        <w:rPr>
          <w:sz w:val="20"/>
        </w:rPr>
      </w:pPr>
      <w:r w:rsidRPr="0012669A">
        <w:rPr>
          <w:sz w:val="20"/>
        </w:rPr>
        <w:t xml:space="preserve">Примечания к таблице </w:t>
      </w:r>
      <w:fldSimple w:instr=" REF _Ref464810051 \h  \* MERGEFORMAT ">
        <w:r w:rsidR="00472A27" w:rsidRPr="00472A27">
          <w:rPr>
            <w:vanish/>
            <w:sz w:val="20"/>
          </w:rPr>
          <w:t xml:space="preserve">Таблица </w:t>
        </w:r>
        <w:r w:rsidR="00472A27" w:rsidRPr="00472A27">
          <w:rPr>
            <w:noProof/>
            <w:sz w:val="20"/>
          </w:rPr>
          <w:t>2</w:t>
        </w:r>
        <w:r w:rsidR="00472A27" w:rsidRPr="00472A27">
          <w:rPr>
            <w:sz w:val="20"/>
          </w:rPr>
          <w:t>.</w:t>
        </w:r>
        <w:r w:rsidR="00472A27" w:rsidRPr="00472A27">
          <w:rPr>
            <w:noProof/>
            <w:sz w:val="20"/>
          </w:rPr>
          <w:t>40</w:t>
        </w:r>
      </w:fldSimple>
      <w:r w:rsidRPr="0012669A">
        <w:rPr>
          <w:sz w:val="20"/>
        </w:rPr>
        <w:t xml:space="preserve">: </w:t>
      </w:r>
    </w:p>
    <w:p w:rsidR="00C84AA4" w:rsidRPr="0012669A" w:rsidRDefault="00C84AA4" w:rsidP="00A74826">
      <w:pPr>
        <w:pStyle w:val="Maximyz0"/>
        <w:numPr>
          <w:ilvl w:val="0"/>
          <w:numId w:val="94"/>
        </w:numPr>
        <w:tabs>
          <w:tab w:val="left" w:pos="1276"/>
        </w:tabs>
        <w:ind w:left="0" w:firstLine="851"/>
        <w:rPr>
          <w:sz w:val="20"/>
        </w:rPr>
      </w:pPr>
      <w:r w:rsidRPr="0012669A">
        <w:rPr>
          <w:sz w:val="20"/>
        </w:rPr>
        <w:t>В графах 5—7 приняты следующие обозначения способов обработки воды: противокоррозионная: ВД — вакуумная деаэрация; П — подщелачивание; С — силикатная; противонакипная: М — магнитная. Знак „—" означает, что обработка воды не требуется.</w:t>
      </w:r>
    </w:p>
    <w:p w:rsidR="00C84AA4" w:rsidRPr="0012669A" w:rsidRDefault="00C84AA4" w:rsidP="00A74826">
      <w:pPr>
        <w:pStyle w:val="Maximyz0"/>
        <w:numPr>
          <w:ilvl w:val="0"/>
          <w:numId w:val="94"/>
        </w:numPr>
        <w:tabs>
          <w:tab w:val="left" w:pos="1276"/>
        </w:tabs>
        <w:ind w:left="0" w:firstLine="851"/>
        <w:rPr>
          <w:sz w:val="20"/>
        </w:rPr>
      </w:pPr>
      <w:r w:rsidRPr="0012669A">
        <w:rPr>
          <w:sz w:val="20"/>
        </w:rPr>
        <w:t>Выбор способа обработки воды производится при любой концентрации растворенного в воде кислорода.</w:t>
      </w:r>
    </w:p>
    <w:p w:rsidR="00C84AA4" w:rsidRPr="0012669A" w:rsidRDefault="00C84AA4" w:rsidP="00A74826">
      <w:pPr>
        <w:pStyle w:val="Maximyz0"/>
        <w:numPr>
          <w:ilvl w:val="0"/>
          <w:numId w:val="94"/>
        </w:numPr>
        <w:tabs>
          <w:tab w:val="left" w:pos="1276"/>
        </w:tabs>
        <w:ind w:left="0" w:firstLine="851"/>
        <w:rPr>
          <w:sz w:val="20"/>
        </w:rPr>
      </w:pPr>
      <w:r w:rsidRPr="0012669A">
        <w:rPr>
          <w:sz w:val="20"/>
        </w:rPr>
        <w:t>Магнитная обработка воды применяется при общей жесткости воды не более 10 мг-экв/кг и карбонатной жесткости (щелочности) выше 4 и не более 7 мг-экв/кг.</w:t>
      </w:r>
    </w:p>
    <w:p w:rsidR="00C84AA4" w:rsidRPr="0012669A" w:rsidRDefault="00C84AA4" w:rsidP="00A74826">
      <w:pPr>
        <w:pStyle w:val="Maximyz0"/>
        <w:numPr>
          <w:ilvl w:val="0"/>
          <w:numId w:val="94"/>
        </w:numPr>
        <w:tabs>
          <w:tab w:val="left" w:pos="1276"/>
        </w:tabs>
        <w:ind w:left="0" w:firstLine="851"/>
        <w:rPr>
          <w:sz w:val="20"/>
        </w:rPr>
      </w:pPr>
      <w:r w:rsidRPr="0012669A">
        <w:rPr>
          <w:sz w:val="20"/>
        </w:rPr>
        <w:t>При наличии на тепловом пункте пара вместо вакуумной деаэрации следует применять деаэрацию при атмосферном давлении.</w:t>
      </w:r>
    </w:p>
    <w:p w:rsidR="00C84AA4" w:rsidRPr="0012669A" w:rsidRDefault="00C84AA4" w:rsidP="00A74826">
      <w:pPr>
        <w:pStyle w:val="Maximyz0"/>
        <w:numPr>
          <w:ilvl w:val="0"/>
          <w:numId w:val="94"/>
        </w:numPr>
        <w:tabs>
          <w:tab w:val="left" w:pos="1276"/>
        </w:tabs>
        <w:ind w:left="0" w:firstLine="851"/>
        <w:rPr>
          <w:sz w:val="20"/>
        </w:rPr>
      </w:pPr>
      <w:r w:rsidRPr="0012669A">
        <w:rPr>
          <w:sz w:val="20"/>
        </w:rPr>
        <w:t>Величина индекса насыщения определяется в соответствии с главой СНиП по проектированию наружных сетей и сооружений водоснабжения, а средние за год концентрации растворенных в воде веществ — по ГОСТ 17.1.3.03—77.</w:t>
      </w:r>
    </w:p>
    <w:p w:rsidR="00C84AA4" w:rsidRPr="0012669A" w:rsidRDefault="00C84AA4" w:rsidP="00A74826">
      <w:pPr>
        <w:pStyle w:val="Maximyz0"/>
        <w:numPr>
          <w:ilvl w:val="0"/>
          <w:numId w:val="94"/>
        </w:numPr>
        <w:tabs>
          <w:tab w:val="left" w:pos="1276"/>
        </w:tabs>
        <w:ind w:left="0" w:firstLine="851"/>
        <w:rPr>
          <w:sz w:val="20"/>
        </w:rPr>
      </w:pPr>
      <w:r w:rsidRPr="0012669A">
        <w:rPr>
          <w:sz w:val="20"/>
        </w:rPr>
        <w:t>Использование для горячего водоснабжения исходной воды с окисляемостью более 6 мг О/кг, определенной методом окисления органических веществ перманганатом калия в кислотной среде, как правило, не допускается. При допущении органами Минздрава СССР цветности исходной воды до 35° окисляемость воды может быть допущена более 6 мг О/кг.</w:t>
      </w:r>
    </w:p>
    <w:p w:rsidR="00C84AA4" w:rsidRPr="0012669A" w:rsidRDefault="00C84AA4" w:rsidP="00A74826">
      <w:pPr>
        <w:pStyle w:val="Maximyz0"/>
        <w:numPr>
          <w:ilvl w:val="0"/>
          <w:numId w:val="94"/>
        </w:numPr>
        <w:tabs>
          <w:tab w:val="left" w:pos="1276"/>
        </w:tabs>
        <w:ind w:left="0" w:firstLine="851"/>
        <w:rPr>
          <w:sz w:val="20"/>
        </w:rPr>
      </w:pPr>
      <w:r w:rsidRPr="0012669A">
        <w:rPr>
          <w:sz w:val="20"/>
        </w:rPr>
        <w:t>При содержании в воде железа более 0,3 мг/кг (в пересчете на Fe) должно предусматриваться обезжелезивание воды независимо от наличия других способов обработки воды.</w:t>
      </w:r>
    </w:p>
    <w:p w:rsidR="00C84AA4" w:rsidRPr="0012669A" w:rsidRDefault="00C84AA4" w:rsidP="00A74826">
      <w:pPr>
        <w:pStyle w:val="Maximyz0"/>
        <w:numPr>
          <w:ilvl w:val="0"/>
          <w:numId w:val="94"/>
        </w:numPr>
        <w:tabs>
          <w:tab w:val="left" w:pos="1276"/>
        </w:tabs>
        <w:ind w:left="0" w:firstLine="851"/>
      </w:pPr>
      <w:r w:rsidRPr="0012669A">
        <w:rPr>
          <w:sz w:val="20"/>
        </w:rPr>
        <w:t>Силикатную обработку воды и подщелачивание следует осуществлять путем добавления в исходную воду силиката натрия.</w:t>
      </w:r>
    </w:p>
    <w:p w:rsidR="00C84AA4" w:rsidRPr="0012669A" w:rsidRDefault="00C84AA4" w:rsidP="00A74826">
      <w:pPr>
        <w:pStyle w:val="Maximyz0"/>
        <w:numPr>
          <w:ilvl w:val="0"/>
          <w:numId w:val="94"/>
        </w:numPr>
        <w:tabs>
          <w:tab w:val="left" w:pos="1276"/>
        </w:tabs>
        <w:ind w:left="0" w:firstLine="851"/>
        <w:rPr>
          <w:sz w:val="20"/>
        </w:rPr>
      </w:pPr>
      <w:r w:rsidRPr="0012669A">
        <w:rPr>
          <w:sz w:val="20"/>
        </w:rPr>
        <w:t>Напряженность магнитного поля в рабочем зазоре магнитного аппарата не должна превышать 2000 Э. При применении электромагнитных аппаратов необходимо предусматривать контроль напряженности магнитного поля.</w:t>
      </w:r>
    </w:p>
    <w:p w:rsidR="00C84AA4" w:rsidRPr="0012669A" w:rsidRDefault="00C84AA4" w:rsidP="00C84AA4">
      <w:pPr>
        <w:pStyle w:val="Maximyz0"/>
      </w:pPr>
    </w:p>
    <w:p w:rsidR="001942FE" w:rsidRPr="0012669A" w:rsidRDefault="001942FE" w:rsidP="00A74826">
      <w:pPr>
        <w:pStyle w:val="Maximyz4"/>
        <w:numPr>
          <w:ilvl w:val="3"/>
          <w:numId w:val="93"/>
        </w:numPr>
      </w:pPr>
      <w:bookmarkStart w:id="161" w:name="_Toc507758489"/>
      <w:r w:rsidRPr="0012669A">
        <w:t>Оценка качества горячей воды, получаемой потребителями.</w:t>
      </w:r>
      <w:bookmarkEnd w:id="161"/>
    </w:p>
    <w:p w:rsidR="00B9378F" w:rsidRPr="0012669A" w:rsidRDefault="000F34AF" w:rsidP="00AA6A19">
      <w:pPr>
        <w:pStyle w:val="Maximyz0"/>
      </w:pPr>
      <w:r w:rsidRPr="0012669A">
        <w:t> Температура горячей воды в местах водоразбора независимо от применяемой системы теплоснабжения должна быть не ниже 60°С и не выше 75°С.</w:t>
      </w:r>
      <w:r w:rsidRPr="0012669A">
        <w:br/>
        <w:t>     Не допускается применение воды технических циклов/технической воды/, в том числе после восстановления иочистки в качестве горячей воды СЦГВ.</w:t>
      </w:r>
    </w:p>
    <w:p w:rsidR="00AA6A19" w:rsidRPr="0012669A" w:rsidRDefault="000F34AF" w:rsidP="00AA6A19">
      <w:pPr>
        <w:pStyle w:val="Maximyz0"/>
      </w:pPr>
      <w:r w:rsidRPr="0012669A">
        <w:t>В СЦГВ должна использоваться продукция/материалы, реагенты оборудование и т.д./, разрешенная для применения в таких системах на основе санитарно-эпидемиологической экспертизы, выполненной в аккредитованных на соответствующие виды работ организациях и учреждениях.</w:t>
      </w:r>
    </w:p>
    <w:p w:rsidR="000F34AF" w:rsidRPr="0012669A" w:rsidRDefault="000F34AF" w:rsidP="00AA6A19">
      <w:pPr>
        <w:pStyle w:val="Maximyz0"/>
      </w:pPr>
      <w:r w:rsidRPr="0012669A">
        <w:t>При эксплуатации СЦГВ должны соблюдаться требования действующих нормативных документов в области безопасности технологических и производственных процессов.</w:t>
      </w:r>
    </w:p>
    <w:p w:rsidR="000F34AF" w:rsidRPr="0012669A" w:rsidRDefault="000F34AF" w:rsidP="005957DF">
      <w:pPr>
        <w:pStyle w:val="Maximyz0"/>
      </w:pPr>
      <w:r w:rsidRPr="0012669A">
        <w:t>СЦГВ и сети систем теплоснабжения при вводе в эксплуатацию и после капитального ремонта подлежат гидропневматической промывке при скоростях водновоздушной смеси, превышающих расчетные не менее чем на 0</w:t>
      </w:r>
      <w:r w:rsidR="005957DF" w:rsidRPr="0012669A">
        <w:t>,</w:t>
      </w:r>
      <w:r w:rsidRPr="0012669A">
        <w:t>5 м/сек, с последующей дезинфекцией. Промывку и дезинфекцию сетей, контроль качества этих операций обеспечивают эксплуатационные службы или строительно-монтажные организац</w:t>
      </w:r>
      <w:r w:rsidR="003C7CA8">
        <w:t>ии/на вновь строящихся объектах</w:t>
      </w:r>
      <w:r w:rsidRPr="0012669A">
        <w:t>. Дезинфекция систем должна проводиться препаратами, прошедшими в установленном порядке Государственную регистрацию и разрешенными для применения в СЦГВ.  Для дезинфекции допускается использование хлорсодержащих реагентов. В таких случаях сети промываются не менее 6 часов водой питьевого качества с содержанием в ней остаточного активного хлора 75 - 100 мг/л и температурой не ниже 80°С в точке сброса. Контроль дезинфекции системы проводится в соответствии с действующими санитарно-эпидемиологическими правилами и нормативами, регламентирующими качество питьевой воды. В воде, в обязательном порядке, определяется остаточное содержание дезинфицирующего реагента, мутность, железо, запах, общее микробное число в мл, число общих и термотолерантных колиформных бактерий в 100 мл, число спор сульфитредуцирующих клостридий в 20 мл. Количество отобранных проб должно быть не менее 2, взятых последовательно в одной точке. Промывка и дезинфекция сетей считается законченной при соответствии качества воды санитарно-эпидемиологическим требованиям. На период проведения ремонтных работ и дезинфекции потребители от сети горячего водоснабжения должны быть отключены. Производственный контроль эффективности промывки и дезинфекции проводится организациями, эксплуатирующими системы теплоснабжения и горячего водоснабжения.</w:t>
      </w:r>
    </w:p>
    <w:p w:rsidR="005957DF" w:rsidRPr="0012669A" w:rsidRDefault="000F34AF" w:rsidP="005957DF">
      <w:pPr>
        <w:pStyle w:val="Maximyz0"/>
      </w:pPr>
      <w:r w:rsidRPr="0012669A">
        <w:t>Производственный контроль качества горячей воды осуществляется:</w:t>
      </w:r>
    </w:p>
    <w:p w:rsidR="005957DF" w:rsidRPr="0012669A" w:rsidRDefault="005957DF" w:rsidP="00A74826">
      <w:pPr>
        <w:pStyle w:val="Maximyz0"/>
        <w:numPr>
          <w:ilvl w:val="0"/>
          <w:numId w:val="89"/>
        </w:numPr>
      </w:pPr>
      <w:r w:rsidRPr="0012669A">
        <w:t>В закрытых</w:t>
      </w:r>
      <w:r w:rsidR="000F34AF" w:rsidRPr="0012669A">
        <w:t xml:space="preserve"> системах теплоснабжения</w:t>
      </w:r>
    </w:p>
    <w:p w:rsidR="005957DF" w:rsidRPr="0012669A" w:rsidRDefault="000F34AF" w:rsidP="00A74826">
      <w:pPr>
        <w:pStyle w:val="Maximyz0"/>
        <w:numPr>
          <w:ilvl w:val="0"/>
          <w:numId w:val="90"/>
        </w:numPr>
      </w:pPr>
      <w:r w:rsidRPr="0012669A">
        <w:t>в местах поступления исходной воды (водопроводной);</w:t>
      </w:r>
    </w:p>
    <w:p w:rsidR="005957DF" w:rsidRPr="0012669A" w:rsidRDefault="000F34AF" w:rsidP="00A74826">
      <w:pPr>
        <w:pStyle w:val="Maximyz0"/>
        <w:numPr>
          <w:ilvl w:val="0"/>
          <w:numId w:val="90"/>
        </w:numPr>
      </w:pPr>
      <w:r w:rsidRPr="0012669A">
        <w:t>после водонагревателей.</w:t>
      </w:r>
    </w:p>
    <w:p w:rsidR="005957DF" w:rsidRPr="0012669A" w:rsidRDefault="000F34AF" w:rsidP="00A74826">
      <w:pPr>
        <w:pStyle w:val="Maximyz0"/>
        <w:numPr>
          <w:ilvl w:val="0"/>
          <w:numId w:val="89"/>
        </w:numPr>
      </w:pPr>
      <w:r w:rsidRPr="0012669A">
        <w:t>В открытых системах теплоснабжения</w:t>
      </w:r>
    </w:p>
    <w:p w:rsidR="005957DF" w:rsidRPr="0012669A" w:rsidRDefault="000F34AF" w:rsidP="00A74826">
      <w:pPr>
        <w:pStyle w:val="Maximyz0"/>
        <w:numPr>
          <w:ilvl w:val="0"/>
          <w:numId w:val="91"/>
        </w:numPr>
      </w:pPr>
      <w:r w:rsidRPr="0012669A">
        <w:t>в местах поступления исходной воды (водопроводной или воды источника);</w:t>
      </w:r>
    </w:p>
    <w:p w:rsidR="005957DF" w:rsidRPr="0012669A" w:rsidRDefault="000F34AF" w:rsidP="00A74826">
      <w:pPr>
        <w:pStyle w:val="Maximyz0"/>
        <w:numPr>
          <w:ilvl w:val="0"/>
          <w:numId w:val="91"/>
        </w:numPr>
      </w:pPr>
      <w:r w:rsidRPr="0012669A">
        <w:t>после водоподготовки (подпиточная вода);</w:t>
      </w:r>
    </w:p>
    <w:p w:rsidR="005957DF" w:rsidRPr="0012669A" w:rsidRDefault="000F34AF" w:rsidP="00A74826">
      <w:pPr>
        <w:pStyle w:val="Maximyz0"/>
        <w:numPr>
          <w:ilvl w:val="0"/>
          <w:numId w:val="91"/>
        </w:numPr>
      </w:pPr>
      <w:r w:rsidRPr="0012669A">
        <w:t>перед поступлением в сеть горячего водоснабжения.</w:t>
      </w:r>
    </w:p>
    <w:p w:rsidR="005957DF" w:rsidRPr="0012669A" w:rsidRDefault="000F34AF" w:rsidP="00A74826">
      <w:pPr>
        <w:pStyle w:val="Maximyz0"/>
        <w:numPr>
          <w:ilvl w:val="0"/>
          <w:numId w:val="89"/>
        </w:numPr>
      </w:pPr>
      <w:r w:rsidRPr="0012669A">
        <w:t>В системах теплоснабжения с отдельными сетями горячего водоснабжения</w:t>
      </w:r>
    </w:p>
    <w:p w:rsidR="005957DF" w:rsidRPr="0012669A" w:rsidRDefault="000F34AF" w:rsidP="00A74826">
      <w:pPr>
        <w:pStyle w:val="Maximyz0"/>
        <w:numPr>
          <w:ilvl w:val="0"/>
          <w:numId w:val="92"/>
        </w:numPr>
      </w:pPr>
      <w:r w:rsidRPr="0012669A">
        <w:t>в местах поступления исходной воды (водопроводной);</w:t>
      </w:r>
    </w:p>
    <w:p w:rsidR="005957DF" w:rsidRPr="0012669A" w:rsidRDefault="000F34AF" w:rsidP="00A74826">
      <w:pPr>
        <w:pStyle w:val="Maximyz0"/>
        <w:numPr>
          <w:ilvl w:val="0"/>
          <w:numId w:val="92"/>
        </w:numPr>
      </w:pPr>
      <w:r w:rsidRPr="0012669A">
        <w:t>после водонагревателей.</w:t>
      </w:r>
    </w:p>
    <w:p w:rsidR="005957DF" w:rsidRPr="0012669A" w:rsidRDefault="000F34AF" w:rsidP="005957DF">
      <w:pPr>
        <w:pStyle w:val="Maximyz0"/>
      </w:pPr>
      <w:r w:rsidRPr="0012669A">
        <w:t>При любой системе теплоснабжения и СЦГВ лабораторный производственный контроль за качеством горячей воды должен проводиться в распределительной сети в точках, согласованных с Роспотребнадзором.</w:t>
      </w:r>
    </w:p>
    <w:p w:rsidR="005957DF" w:rsidRPr="0012669A" w:rsidRDefault="000F34AF" w:rsidP="005957DF">
      <w:pPr>
        <w:pStyle w:val="Maximyz0"/>
      </w:pPr>
      <w:r w:rsidRPr="0012669A">
        <w:t>Лабораторный производственный контроль качества горячей воды включает следующие показатели: температуру, цветность, мутность, запах, рН, железо, сероводород, остаточное содержание реагентов, применяемых в процессе водоподготовки, вещества, вымывание которых возможно из материала труб горячего водоснабжения согласно технической документации (цинк, никель, алюминий, хром и т.д.), хлороформ (при присоединении к закрытым источникам теплоснабжения и использовании воды из хозяйственно-питьевого водопровода, где проводится обеззараживание воды хлорреагентами); ОКБ, ТКБ,  °c, сульфитредуцирующие клостридии, легионеллы (по эпидпоказаниям).</w:t>
      </w:r>
    </w:p>
    <w:p w:rsidR="000F34AF" w:rsidRPr="0012669A" w:rsidRDefault="000F34AF" w:rsidP="005957DF">
      <w:pPr>
        <w:pStyle w:val="Maximyz0"/>
      </w:pPr>
      <w:r w:rsidRPr="0012669A">
        <w:t xml:space="preserve">Качество </w:t>
      </w:r>
      <w:r w:rsidR="005957DF" w:rsidRPr="0012669A">
        <w:t>горячей воды</w:t>
      </w:r>
      <w:r w:rsidRPr="0012669A">
        <w:t xml:space="preserve"> у потребителя должно отвечать требованиям санитарно-эпидемиологических правил и норм, предъявляемым к питьевой воде.</w:t>
      </w:r>
    </w:p>
    <w:p w:rsidR="003F280C" w:rsidRPr="0012669A" w:rsidRDefault="003F280C" w:rsidP="003F280C">
      <w:pPr>
        <w:pStyle w:val="Maximyz0"/>
        <w:rPr>
          <w:lang w:eastAsia="en-US"/>
        </w:rPr>
      </w:pPr>
    </w:p>
    <w:p w:rsidR="001942FE" w:rsidRPr="0012669A" w:rsidRDefault="001942FE" w:rsidP="001942FE">
      <w:pPr>
        <w:pStyle w:val="Maximyz4"/>
      </w:pPr>
      <w:bookmarkStart w:id="162" w:name="_Toc507758490"/>
      <w:r w:rsidRPr="0012669A">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bookmarkEnd w:id="162"/>
    </w:p>
    <w:p w:rsidR="00A56454" w:rsidRPr="0012669A" w:rsidRDefault="00A56454" w:rsidP="00A56454">
      <w:pPr>
        <w:pStyle w:val="Maximyz0"/>
      </w:pPr>
      <w:r w:rsidRPr="0012669A">
        <w:t>Управление Федеральной службы по надзору в сфере защиты прав потребителей и благополучия человека в Московской области (Управление Роспотребнадзора по Московской области) осуществляет надзор за исполнением санитарного законодательства. Случаи нарушения санитарного законодательства, а также условия, создающие угрозу возникновения и распространения инфекционных заболеваний, массовых неинфекционных заболеваний (отравлений) людей выявлены не были.</w:t>
      </w:r>
    </w:p>
    <w:p w:rsidR="003F280C" w:rsidRPr="0012669A" w:rsidRDefault="003F280C" w:rsidP="00C84AA4">
      <w:pPr>
        <w:pStyle w:val="Maximyz0"/>
        <w:rPr>
          <w:lang w:eastAsia="en-US"/>
        </w:rPr>
      </w:pPr>
    </w:p>
    <w:p w:rsidR="001942FE" w:rsidRPr="0012669A" w:rsidRDefault="001942FE" w:rsidP="001942FE">
      <w:pPr>
        <w:pStyle w:val="Maximyz4"/>
      </w:pPr>
      <w:bookmarkStart w:id="163" w:name="_Toc507758491"/>
      <w:r w:rsidRPr="0012669A">
        <w:t>Оценка эффективности технологической схемы системы централизованного горячего водоснабжения.</w:t>
      </w:r>
      <w:bookmarkEnd w:id="163"/>
    </w:p>
    <w:p w:rsidR="00532A41" w:rsidRPr="0012669A" w:rsidRDefault="00532A41" w:rsidP="00532A41">
      <w:pPr>
        <w:pStyle w:val="Maximyz0"/>
      </w:pPr>
      <w:r w:rsidRPr="0012669A">
        <w:t xml:space="preserve">В связи с несомненной трудностью поддержания требуемой чистоты в системе теплоснабжения в ряде случаев при открытой схеме не удается обеспечить потребителей горячего водоснабжения чистой и прозрачной водой. </w:t>
      </w:r>
    </w:p>
    <w:p w:rsidR="00532A41" w:rsidRPr="0012669A" w:rsidRDefault="00532A41" w:rsidP="00532A41">
      <w:pPr>
        <w:pStyle w:val="Maximyz0"/>
      </w:pPr>
      <w:r w:rsidRPr="0012669A">
        <w:t xml:space="preserve">Статья 29 </w:t>
      </w:r>
      <w:r w:rsidRPr="0012669A">
        <w:rPr>
          <w:szCs w:val="24"/>
        </w:rPr>
        <w:t>Федерального закона №190-ФЗ «О теплоснабжении»от 27.07.2010 г.</w:t>
      </w:r>
      <w:r w:rsidRPr="0012669A">
        <w:t xml:space="preserve"> запрещает подключение объектов нового строительства к открытой системе ГВС с 2013 года, а также предписывает перевести все системы теплоснабжения на закрытую схему до 2022 года. </w:t>
      </w:r>
    </w:p>
    <w:p w:rsidR="00F33D40" w:rsidRPr="0012669A" w:rsidRDefault="00F33D40" w:rsidP="00532A41">
      <w:pPr>
        <w:pStyle w:val="Maximyz0"/>
      </w:pPr>
      <w:r w:rsidRPr="0012669A">
        <w:t xml:space="preserve">В </w:t>
      </w:r>
      <w:r w:rsidR="009C4E9B">
        <w:t>сельском</w:t>
      </w:r>
      <w:r w:rsidRPr="0012669A">
        <w:t xml:space="preserve"> поселении </w:t>
      </w:r>
      <w:r w:rsidR="005C0047">
        <w:t>Ошейкинское</w:t>
      </w:r>
      <w:r w:rsidRPr="0012669A">
        <w:t xml:space="preserve"> используются 100% закрытые системы теплоснабжения.</w:t>
      </w:r>
    </w:p>
    <w:p w:rsidR="003F280C" w:rsidRPr="0012669A" w:rsidRDefault="003F280C" w:rsidP="00532A41">
      <w:pPr>
        <w:pStyle w:val="Maximyz0"/>
        <w:rPr>
          <w:lang w:eastAsia="en-US"/>
        </w:rPr>
      </w:pPr>
    </w:p>
    <w:p w:rsidR="00C048B9" w:rsidRPr="0012669A" w:rsidRDefault="00C048B9" w:rsidP="00577D23">
      <w:pPr>
        <w:pStyle w:val="30"/>
        <w:rPr>
          <w:lang w:val="ru-RU"/>
        </w:rPr>
        <w:sectPr w:rsidR="00C048B9" w:rsidRPr="0012669A" w:rsidSect="00B24D9D">
          <w:pgSz w:w="11906" w:h="16838"/>
          <w:pgMar w:top="1134" w:right="851" w:bottom="1134" w:left="1701" w:header="709" w:footer="709" w:gutter="0"/>
          <w:cols w:space="708"/>
          <w:docGrid w:linePitch="360"/>
        </w:sectPr>
      </w:pPr>
    </w:p>
    <w:p w:rsidR="001942FE" w:rsidRPr="0012669A" w:rsidRDefault="001942FE" w:rsidP="00577D23">
      <w:pPr>
        <w:pStyle w:val="30"/>
        <w:rPr>
          <w:lang w:val="ru-RU"/>
        </w:rPr>
      </w:pPr>
      <w:bookmarkStart w:id="164" w:name="_Toc507758492"/>
      <w:r w:rsidRPr="0012669A">
        <w:rPr>
          <w:lang w:val="ru-RU"/>
        </w:rPr>
        <w:t xml:space="preserve">Описание системы технического </w:t>
      </w:r>
      <w:r w:rsidR="00A94897" w:rsidRPr="0012669A">
        <w:rPr>
          <w:lang w:val="ru-RU"/>
        </w:rPr>
        <w:t>водоснабжения (</w:t>
      </w:r>
      <w:r w:rsidRPr="0012669A">
        <w:rPr>
          <w:lang w:val="ru-RU"/>
        </w:rPr>
        <w:t>для каждой системы индивидуально).</w:t>
      </w:r>
      <w:bookmarkEnd w:id="164"/>
    </w:p>
    <w:p w:rsidR="00A50F98" w:rsidRPr="0012669A" w:rsidRDefault="00A50F98" w:rsidP="00A50F98">
      <w:pPr>
        <w:pStyle w:val="Maximyz0"/>
        <w:rPr>
          <w:lang w:eastAsia="en-US"/>
        </w:rPr>
      </w:pPr>
      <w:r w:rsidRPr="0012669A">
        <w:rPr>
          <w:lang w:eastAsia="en-US"/>
        </w:rPr>
        <w:t>Вода техническая – вода, кроме питьевой, минеральной и промышленной, пригодная для использования в народном хозяйстве.</w:t>
      </w:r>
    </w:p>
    <w:p w:rsidR="00A50F98" w:rsidRPr="0012669A" w:rsidRDefault="00A50F98" w:rsidP="00A94897">
      <w:pPr>
        <w:pStyle w:val="Maximyz0"/>
      </w:pPr>
      <w:r w:rsidRPr="0012669A">
        <w:t>ГОСТ 17.1.1.04-80 «</w:t>
      </w:r>
      <w:r w:rsidR="00A94897" w:rsidRPr="0012669A">
        <w:t>Классификация подземных вод по целям водопользования</w:t>
      </w:r>
      <w:r w:rsidRPr="0012669A">
        <w:t>» определяет следующие виды применения технической воды:</w:t>
      </w:r>
    </w:p>
    <w:p w:rsidR="00A50F98" w:rsidRPr="0012669A" w:rsidRDefault="00A50F98" w:rsidP="00A74826">
      <w:pPr>
        <w:pStyle w:val="Maximyz0"/>
        <w:numPr>
          <w:ilvl w:val="1"/>
          <w:numId w:val="95"/>
        </w:numPr>
        <w:tabs>
          <w:tab w:val="left" w:pos="1276"/>
        </w:tabs>
        <w:ind w:left="0" w:firstLine="851"/>
      </w:pPr>
      <w:r w:rsidRPr="0012669A">
        <w:t>Кондиционирование воздуха в общественных и жилых зданиях.</w:t>
      </w:r>
    </w:p>
    <w:p w:rsidR="00A50F98" w:rsidRPr="0012669A" w:rsidRDefault="00A50F98" w:rsidP="00A74826">
      <w:pPr>
        <w:pStyle w:val="Maximyz0"/>
        <w:numPr>
          <w:ilvl w:val="1"/>
          <w:numId w:val="95"/>
        </w:numPr>
        <w:tabs>
          <w:tab w:val="left" w:pos="1276"/>
        </w:tabs>
        <w:ind w:left="0" w:firstLine="851"/>
      </w:pPr>
      <w:r w:rsidRPr="0012669A">
        <w:t xml:space="preserve">Полив посадок, орошение и обводнение пастбищ, иные нужды животноводства и </w:t>
      </w:r>
      <w:r w:rsidRPr="00F3318B">
        <w:t>сельск</w:t>
      </w:r>
      <w:r w:rsidRPr="0012669A">
        <w:t>ого хозяйства.</w:t>
      </w:r>
    </w:p>
    <w:p w:rsidR="00A50F98" w:rsidRPr="0012669A" w:rsidRDefault="00A50F98" w:rsidP="00A74826">
      <w:pPr>
        <w:pStyle w:val="Maximyz0"/>
        <w:numPr>
          <w:ilvl w:val="1"/>
          <w:numId w:val="95"/>
        </w:numPr>
        <w:tabs>
          <w:tab w:val="left" w:pos="1276"/>
        </w:tabs>
        <w:ind w:left="0" w:firstLine="851"/>
      </w:pPr>
      <w:r w:rsidRPr="0012669A">
        <w:t xml:space="preserve">Для авторемонтных работ в автопарках и гаражах, на МТС и иных </w:t>
      </w:r>
      <w:r w:rsidR="00A94897" w:rsidRPr="0012669A">
        <w:t>автотранспортных</w:t>
      </w:r>
      <w:r w:rsidRPr="0012669A">
        <w:t xml:space="preserve"> предприятиях.</w:t>
      </w:r>
    </w:p>
    <w:p w:rsidR="00A50F98" w:rsidRPr="0012669A" w:rsidRDefault="00A50F98" w:rsidP="00A74826">
      <w:pPr>
        <w:pStyle w:val="Maximyz0"/>
        <w:numPr>
          <w:ilvl w:val="1"/>
          <w:numId w:val="95"/>
        </w:numPr>
        <w:tabs>
          <w:tab w:val="left" w:pos="1276"/>
        </w:tabs>
        <w:ind w:left="0" w:firstLine="851"/>
      </w:pPr>
      <w:r w:rsidRPr="0012669A">
        <w:t>Для тушения пожаров.</w:t>
      </w:r>
    </w:p>
    <w:p w:rsidR="00A50F98" w:rsidRPr="0012669A" w:rsidRDefault="00A50F98" w:rsidP="00A74826">
      <w:pPr>
        <w:pStyle w:val="Maximyz0"/>
        <w:numPr>
          <w:ilvl w:val="1"/>
          <w:numId w:val="95"/>
        </w:numPr>
        <w:tabs>
          <w:tab w:val="left" w:pos="1276"/>
        </w:tabs>
        <w:ind w:left="0" w:firstLine="851"/>
      </w:pPr>
      <w:r w:rsidRPr="0012669A">
        <w:t>Технические нужды строительства и предприятий по производству и переработке сырья, разработке твердых полезных ископаемых.</w:t>
      </w:r>
    </w:p>
    <w:p w:rsidR="00A94897" w:rsidRPr="0012669A" w:rsidRDefault="00A94897" w:rsidP="00A94897">
      <w:pPr>
        <w:pStyle w:val="Maximyz0"/>
      </w:pPr>
    </w:p>
    <w:p w:rsidR="00A50F98" w:rsidRPr="0012669A" w:rsidRDefault="00A50F98" w:rsidP="00A94897">
      <w:pPr>
        <w:pStyle w:val="Maximyz4"/>
      </w:pPr>
      <w:bookmarkStart w:id="165" w:name="_Toc507758493"/>
      <w:r w:rsidRPr="0012669A">
        <w:t>Использование технической воды в промышленности</w:t>
      </w:r>
      <w:bookmarkEnd w:id="165"/>
    </w:p>
    <w:p w:rsidR="00A50F98" w:rsidRPr="0012669A" w:rsidRDefault="00A50F98" w:rsidP="00A94897">
      <w:pPr>
        <w:pStyle w:val="Maximyz0"/>
      </w:pPr>
      <w:r w:rsidRPr="0012669A">
        <w:t> Техническая вода на промышленных предприятиях используется по трем направлениям:</w:t>
      </w:r>
    </w:p>
    <w:p w:rsidR="00A50F98" w:rsidRPr="0012669A" w:rsidRDefault="00A50F98" w:rsidP="00A74826">
      <w:pPr>
        <w:pStyle w:val="Maximyz0"/>
        <w:numPr>
          <w:ilvl w:val="1"/>
          <w:numId w:val="96"/>
        </w:numPr>
        <w:tabs>
          <w:tab w:val="left" w:pos="1276"/>
        </w:tabs>
        <w:ind w:left="0" w:firstLine="851"/>
      </w:pPr>
      <w:r w:rsidRPr="0012669A">
        <w:t>От 70 до 89% воды, поступающей на технические цели, используется на промышленных предприятиях в качестве хладоагента, охлаждающего продукцию в теплообменных аппаратах, или для защиты отдельных элементов установок и машин от чрезмерного нагрева. Эта вода нагревается, но не загрязняется охлаждающей продукцией.</w:t>
      </w:r>
    </w:p>
    <w:p w:rsidR="00A50F98" w:rsidRPr="0012669A" w:rsidRDefault="00A50F98" w:rsidP="00A74826">
      <w:pPr>
        <w:pStyle w:val="Maximyz0"/>
        <w:numPr>
          <w:ilvl w:val="1"/>
          <w:numId w:val="96"/>
        </w:numPr>
        <w:tabs>
          <w:tab w:val="left" w:pos="1276"/>
        </w:tabs>
        <w:ind w:left="0" w:firstLine="851"/>
      </w:pPr>
      <w:r w:rsidRPr="0012669A">
        <w:t>От 5 до 12% технической воды используется для очищения продукции или сырья от примесей, а также в качестве транспортирующей среды. Эта вода загрязняется и нагревается, если материалы, с которыми она контактирует, имеют повышенную температуру.</w:t>
      </w:r>
    </w:p>
    <w:p w:rsidR="00A50F98" w:rsidRPr="0012669A" w:rsidRDefault="00A50F98" w:rsidP="00A74826">
      <w:pPr>
        <w:pStyle w:val="Maximyz0"/>
        <w:numPr>
          <w:ilvl w:val="1"/>
          <w:numId w:val="96"/>
        </w:numPr>
        <w:tabs>
          <w:tab w:val="left" w:pos="1276"/>
        </w:tabs>
        <w:ind w:left="0" w:firstLine="851"/>
      </w:pPr>
      <w:r w:rsidRPr="0012669A">
        <w:t>От 10 до 20% технической воды теряется за счет испарения или входят в состав произведенной продукции (пар, сахар, хлеб и т.п.).</w:t>
      </w:r>
    </w:p>
    <w:p w:rsidR="00A50F98" w:rsidRPr="0012669A" w:rsidRDefault="00A50F98" w:rsidP="00A94897">
      <w:pPr>
        <w:pStyle w:val="Maximyz0"/>
      </w:pPr>
      <w:r w:rsidRPr="0012669A">
        <w:t>По экономическим соображениям, требованиям экологии, а также ограниченным запасам воды в природных источниках на промышленных предприятиях рекомендуется сооружать оборотные системы технического водоснабжения. В оборотных системах технического водоснабжения вода используется многократно.</w:t>
      </w:r>
    </w:p>
    <w:p w:rsidR="00A50F98" w:rsidRPr="0012669A" w:rsidRDefault="00A50F98" w:rsidP="00A94897">
      <w:pPr>
        <w:pStyle w:val="Maximyz0"/>
      </w:pPr>
      <w:r w:rsidRPr="0012669A">
        <w:t>В зависимости от изменения качества воды в процессе ее использования оборотное водоснабжение подразделяется на:</w:t>
      </w:r>
    </w:p>
    <w:p w:rsidR="00A50F98" w:rsidRPr="0012669A" w:rsidRDefault="00A50F98" w:rsidP="00A74826">
      <w:pPr>
        <w:pStyle w:val="Maximyz0"/>
        <w:numPr>
          <w:ilvl w:val="0"/>
          <w:numId w:val="97"/>
        </w:numPr>
        <w:tabs>
          <w:tab w:val="left" w:pos="1276"/>
        </w:tabs>
        <w:ind w:left="1276"/>
      </w:pPr>
      <w:r w:rsidRPr="0012669A">
        <w:t>«чистые циклы» - для воды, которая при использовании только нагревается;</w:t>
      </w:r>
    </w:p>
    <w:p w:rsidR="00A50F98" w:rsidRPr="0012669A" w:rsidRDefault="00A50F98" w:rsidP="00A74826">
      <w:pPr>
        <w:pStyle w:val="Maximyz0"/>
        <w:numPr>
          <w:ilvl w:val="0"/>
          <w:numId w:val="97"/>
        </w:numPr>
        <w:tabs>
          <w:tab w:val="left" w:pos="1276"/>
        </w:tabs>
        <w:ind w:left="1276"/>
      </w:pPr>
      <w:r w:rsidRPr="0012669A">
        <w:t>«грязные циклы»- для воды, которая только загрязняется;</w:t>
      </w:r>
    </w:p>
    <w:p w:rsidR="00A50F98" w:rsidRPr="0012669A" w:rsidRDefault="00A50F98" w:rsidP="00A74826">
      <w:pPr>
        <w:pStyle w:val="Maximyz0"/>
        <w:numPr>
          <w:ilvl w:val="0"/>
          <w:numId w:val="97"/>
        </w:numPr>
        <w:tabs>
          <w:tab w:val="left" w:pos="1276"/>
        </w:tabs>
        <w:ind w:left="1276"/>
      </w:pPr>
      <w:r w:rsidRPr="0012669A">
        <w:t>«смешанные циклы»- для воды, которая при использовании одновременно и нагревается, и загрязняется.</w:t>
      </w:r>
    </w:p>
    <w:p w:rsidR="00A50F98" w:rsidRPr="0012669A" w:rsidRDefault="00A50F98" w:rsidP="00A94897">
      <w:pPr>
        <w:pStyle w:val="Maximyz0"/>
      </w:pPr>
      <w:r w:rsidRPr="0012669A">
        <w:t xml:space="preserve">Для промышленных предприятий 1-й группы техническая вода регламентируется предельной температурой используемой воды. Она должна быть </w:t>
      </w:r>
      <w:r w:rsidR="00D8119D" w:rsidRPr="0012669A">
        <w:fldChar w:fldCharType="begin"/>
      </w:r>
      <w:r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936C66"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BB043E"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D64B68"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753762"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AE58B4"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0366A4"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EC24A5"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595DF4"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6D676B"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7D5364"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7830CB"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1E5CA5" w:rsidRPr="0012669A">
        <w:instrText xml:space="preserve"> INCLUDEPICTURE  "http://www.ispu.ru/library/lessons/arsenov/2_files/image001.gif" \* MERGEFORMATINET </w:instrText>
      </w:r>
      <w:r w:rsidR="00D8119D" w:rsidRPr="0012669A">
        <w:fldChar w:fldCharType="separate"/>
      </w:r>
      <w:r w:rsidR="00D8119D" w:rsidRPr="0012669A">
        <w:fldChar w:fldCharType="begin"/>
      </w:r>
      <w:r w:rsidR="003B1B9A" w:rsidRPr="0012669A">
        <w:instrText xml:space="preserve"> INCLUDEPICTURE  "http://www.ispu.ru/library/lessons/arsenov/2_files/image001.gif" \* MERGEFORMATINET </w:instrText>
      </w:r>
      <w:r w:rsidR="00D8119D" w:rsidRPr="0012669A">
        <w:fldChar w:fldCharType="separate"/>
      </w:r>
      <w:r w:rsidR="00D8119D">
        <w:fldChar w:fldCharType="begin"/>
      </w:r>
      <w:r w:rsidR="00610A94">
        <w:instrText xml:space="preserve"> INCLUDEPICTURE  "http://www.ispu.ru/library/lessons/arsenov/2_files/image001.gif" \* MERGEFORMATINET </w:instrText>
      </w:r>
      <w:r w:rsidR="00D8119D">
        <w:fldChar w:fldCharType="separate"/>
      </w:r>
      <w:r w:rsidR="00D8119D">
        <w:fldChar w:fldCharType="begin"/>
      </w:r>
      <w:r w:rsidR="002D73B1">
        <w:instrText xml:space="preserve"> INCLUDEPICTURE  "http://www.ispu.ru/library/lessons/arsenov/2_files/image001.gif" \* MERGEFORMATINET </w:instrText>
      </w:r>
      <w:r w:rsidR="00D8119D">
        <w:fldChar w:fldCharType="separate"/>
      </w:r>
      <w:r w:rsidR="00D8119D">
        <w:fldChar w:fldCharType="begin"/>
      </w:r>
      <w:r w:rsidR="00723418">
        <w:instrText xml:space="preserve"> INCLUDEPICTURE  "http://www.ispu.ru/library/lessons/arsenov/2_files/image001.gif" \* MERGEFORMATINET </w:instrText>
      </w:r>
      <w:r w:rsidR="00D8119D">
        <w:fldChar w:fldCharType="separate"/>
      </w:r>
      <w:r w:rsidR="00D8119D">
        <w:fldChar w:fldCharType="begin"/>
      </w:r>
      <w:r w:rsidR="00070C33">
        <w:instrText xml:space="preserve"> INCLUDEPICTURE  "http://www.ispu.ru/library/lessons/arsenov/2_files/image001.gif" \* MERGEFORMATINET </w:instrText>
      </w:r>
      <w:r w:rsidR="00D8119D">
        <w:fldChar w:fldCharType="separate"/>
      </w:r>
      <w:r w:rsidR="00D8119D">
        <w:fldChar w:fldCharType="begin"/>
      </w:r>
      <w:r w:rsidR="00391735">
        <w:instrText xml:space="preserve"> INCLUDEPICTURE  "http://www.ispu.ru/library/lessons/arsenov/2_files/image001.gif" \* MERGEFORMATINET </w:instrText>
      </w:r>
      <w:r w:rsidR="00D8119D">
        <w:fldChar w:fldCharType="separate"/>
      </w:r>
      <w:r w:rsidR="00D8119D">
        <w:fldChar w:fldCharType="begin"/>
      </w:r>
      <w:r w:rsidR="006B7AFC">
        <w:instrText xml:space="preserve"> INCLUDEPICTURE  "http://www.ispu.ru/library/lessons/arsenov/2_files/image001.gif" \* MERGEFORMATINET </w:instrText>
      </w:r>
      <w:r w:rsidR="00D8119D">
        <w:fldChar w:fldCharType="separate"/>
      </w:r>
      <w:r w:rsidR="00D8119D">
        <w:fldChar w:fldCharType="begin"/>
      </w:r>
      <w:r w:rsidR="001223C0">
        <w:instrText xml:space="preserve"> INCLUDEPICTURE  "http://www.ispu.ru/library/lessons/arsenov/2_files/image001.gif" \* MERGEFORMATINET </w:instrText>
      </w:r>
      <w:r w:rsidR="00D8119D">
        <w:fldChar w:fldCharType="separate"/>
      </w:r>
      <w:r w:rsidR="00D8119D">
        <w:fldChar w:fldCharType="begin"/>
      </w:r>
      <w:r w:rsidR="00783731">
        <w:instrText xml:space="preserve"> INCLUDEPICTURE  "http://www.ispu.ru/library/lessons/arsenov/2_files/image001.gif" \* MERGEFORMATINET </w:instrText>
      </w:r>
      <w:r w:rsidR="00D8119D">
        <w:fldChar w:fldCharType="separate"/>
      </w:r>
      <w:r w:rsidR="00D8119D">
        <w:fldChar w:fldCharType="begin"/>
      </w:r>
      <w:r w:rsidR="006C1335">
        <w:instrText xml:space="preserve"> INCLUDEPICTURE  "http://www.ispu.ru/library/lessons/arsenov/2_files/image001.gif" \* MERGEFORMATINET </w:instrText>
      </w:r>
      <w:r w:rsidR="00D8119D">
        <w:fldChar w:fldCharType="separate"/>
      </w:r>
      <w:r w:rsidR="00D8119D">
        <w:fldChar w:fldCharType="begin"/>
      </w:r>
      <w:r w:rsidR="00DE23E8">
        <w:instrText xml:space="preserve"> INCLUDEPICTURE  "http://www.ispu.ru/library/lessons/arsenov/2_files/image001.gif" \* MERGEFORMATINET </w:instrText>
      </w:r>
      <w:r w:rsidR="00D8119D">
        <w:fldChar w:fldCharType="separate"/>
      </w:r>
      <w:r w:rsidR="00D8119D">
        <w:fldChar w:fldCharType="begin"/>
      </w:r>
      <w:r w:rsidR="00C56538">
        <w:instrText xml:space="preserve"> INCLUDEPICTURE  "http://www.ispu.ru/library/lessons/arsenov/2_files/image001.gif" \* MERGEFORMATINET </w:instrText>
      </w:r>
      <w:r w:rsidR="00D8119D">
        <w:fldChar w:fldCharType="separate"/>
      </w:r>
      <w:r w:rsidR="00D8119D">
        <w:fldChar w:fldCharType="begin"/>
      </w:r>
      <w:r w:rsidR="008B61DE">
        <w:instrText xml:space="preserve"> INCLUDEPICTURE  "http://www.ispu.ru/library/lessons/arsenov/2_files/image001.gif" \* MERGEFORMATINET </w:instrText>
      </w:r>
      <w:r w:rsidR="00D8119D">
        <w:fldChar w:fldCharType="separate"/>
      </w:r>
      <w:r w:rsidR="00D8119D">
        <w:fldChar w:fldCharType="begin"/>
      </w:r>
      <w:r w:rsidR="009D3322">
        <w:instrText xml:space="preserve"> INCLUDEPICTURE  "http://www.ispu.ru/library/lessons/arsenov/2_files/image001.gif" \* MERGEFORMATINET </w:instrText>
      </w:r>
      <w:r w:rsidR="00D8119D">
        <w:fldChar w:fldCharType="separate"/>
      </w:r>
      <w:r w:rsidR="00D8119D">
        <w:fldChar w:fldCharType="begin"/>
      </w:r>
      <w:r w:rsidR="00AE0070">
        <w:instrText xml:space="preserve"> INCLUDEPICTURE  "http://www.ispu.ru/library/lessons/arsenov/2_files/image001.gif" \* MERGEFORMATINET </w:instrText>
      </w:r>
      <w:r w:rsidR="00D8119D">
        <w:fldChar w:fldCharType="separate"/>
      </w:r>
      <w:r w:rsidR="00D8119D">
        <w:fldChar w:fldCharType="begin"/>
      </w:r>
      <w:r w:rsidR="00AC2403">
        <w:instrText xml:space="preserve"> INCLUDEPICTURE  "http://www.ispu.ru/library/lessons/arsenov/2_files/image001.gif" \* MERGEFORMATINET </w:instrText>
      </w:r>
      <w:r w:rsidR="00D8119D">
        <w:fldChar w:fldCharType="separate"/>
      </w:r>
      <w:r w:rsidR="00D8119D">
        <w:fldChar w:fldCharType="begin"/>
      </w:r>
      <w:r w:rsidR="00AC37F4">
        <w:instrText xml:space="preserve"> INCLUDEPICTURE  "http://www.ispu.ru/library/lessons/arsenov/2_files/image001.gif" \* MERGEFORMATINET </w:instrText>
      </w:r>
      <w:r w:rsidR="00D8119D">
        <w:fldChar w:fldCharType="separate"/>
      </w:r>
      <w:r w:rsidR="00D8119D">
        <w:fldChar w:fldCharType="begin"/>
      </w:r>
      <w:r w:rsidR="00992367">
        <w:instrText xml:space="preserve"> INCLUDEPICTURE  "http://www.ispu.ru/library/lessons/arsenov/2_files/image001.gif" \* MERGEFORMATINET </w:instrText>
      </w:r>
      <w:r w:rsidR="00D8119D">
        <w:fldChar w:fldCharType="separate"/>
      </w:r>
      <w:r w:rsidR="00D8119D">
        <w:fldChar w:fldCharType="begin"/>
      </w:r>
      <w:r w:rsidR="00A97862">
        <w:instrText xml:space="preserve"> INCLUDEPICTURE  "http://www.ispu.ru/library/lessons/arsenov/2_files/image001.gif" \* MERGEFORMATINET </w:instrText>
      </w:r>
      <w:r w:rsidR="00D8119D">
        <w:fldChar w:fldCharType="separate"/>
      </w:r>
      <w:r w:rsidR="00D8119D">
        <w:fldChar w:fldCharType="begin"/>
      </w:r>
      <w:r w:rsidR="00830139">
        <w:instrText xml:space="preserve"> INCLUDEPICTURE  "http://www.ispu.ru/library/lessons/arsenov/2_files/image001.gif" \* MERGEFORMATINET </w:instrText>
      </w:r>
      <w:r w:rsidR="00D8119D">
        <w:fldChar w:fldCharType="separate"/>
      </w:r>
      <w:r w:rsidR="00D8119D">
        <w:fldChar w:fldCharType="begin"/>
      </w:r>
      <w:r w:rsidR="00EE68B7">
        <w:instrText xml:space="preserve"> INCLUDEPICTURE  "http://www.ispu.ru/library/lessons/arsenov/2_files/image001.gif" \* MERGEFORMATINET </w:instrText>
      </w:r>
      <w:r w:rsidR="00D8119D">
        <w:fldChar w:fldCharType="separate"/>
      </w:r>
      <w:r w:rsidR="00D8119D">
        <w:fldChar w:fldCharType="begin"/>
      </w:r>
      <w:r w:rsidR="00FE0437">
        <w:instrText xml:space="preserve"> INCLUDEPICTURE  "http://www.ispu.ru/library/lessons/arsenov/2_files/image001.gif" \* MERGEFORMATINET </w:instrText>
      </w:r>
      <w:r w:rsidR="00D8119D">
        <w:fldChar w:fldCharType="separate"/>
      </w:r>
      <w:r w:rsidR="00D8119D">
        <w:fldChar w:fldCharType="begin"/>
      </w:r>
      <w:r w:rsidR="003F7CC0">
        <w:instrText xml:space="preserve"> INCLUDEPICTURE  "http://www.ispu.ru/library/lessons/arsenov/2_files/image001.gif" \* MERGEFORMATINET </w:instrText>
      </w:r>
      <w:r w:rsidR="00D8119D">
        <w:fldChar w:fldCharType="separate"/>
      </w:r>
      <w:r w:rsidR="00D8119D">
        <w:fldChar w:fldCharType="begin"/>
      </w:r>
      <w:r w:rsidR="006502B6">
        <w:instrText xml:space="preserve"> INCLUDEPICTURE  "http://www.ispu.ru/library/lessons/arsenov/2_files/image001.gif" \* MERGEFORMATINET </w:instrText>
      </w:r>
      <w:r w:rsidR="00D8119D">
        <w:fldChar w:fldCharType="separate"/>
      </w:r>
      <w:r w:rsidR="00D8119D">
        <w:fldChar w:fldCharType="begin"/>
      </w:r>
      <w:r w:rsidR="008A1193">
        <w:instrText xml:space="preserve"> INCLUDEPICTURE  "http://www.ispu.ru/library/lessons/arsenov/2_files/image001.gif" \* MERGEFORMATINET </w:instrText>
      </w:r>
      <w:r w:rsidR="00D8119D">
        <w:fldChar w:fldCharType="separate"/>
      </w:r>
      <w:r w:rsidR="00D8119D">
        <w:fldChar w:fldCharType="begin"/>
      </w:r>
      <w:r w:rsidR="00F617BF">
        <w:instrText xml:space="preserve"> INCLUDEPICTURE  "http://www.ispu.ru/library/lessons/arsenov/2_files/image001.gif" \* MERGEFORMATINET </w:instrText>
      </w:r>
      <w:r w:rsidR="00D8119D">
        <w:fldChar w:fldCharType="separate"/>
      </w:r>
      <w:r w:rsidR="00D8119D">
        <w:fldChar w:fldCharType="begin"/>
      </w:r>
      <w:r w:rsidR="00E034CA">
        <w:instrText xml:space="preserve"> INCLUDEPICTURE  "http://www.ispu.ru/library/lessons/arsenov/2_files/image001.gif" \* MERGEFORMATINET </w:instrText>
      </w:r>
      <w:r w:rsidR="00D8119D">
        <w:fldChar w:fldCharType="separate"/>
      </w:r>
      <w:r w:rsidR="00D8119D">
        <w:fldChar w:fldCharType="begin"/>
      </w:r>
      <w:r w:rsidR="00007599">
        <w:instrText xml:space="preserve"> INCLUDEPICTURE  "http://www.ispu.ru/library/lessons/arsenov/2_files/image001.gif" \* MERGEFORMATINET </w:instrText>
      </w:r>
      <w:r w:rsidR="00D8119D">
        <w:fldChar w:fldCharType="separate"/>
      </w:r>
      <w:r w:rsidR="00D8119D">
        <w:fldChar w:fldCharType="begin"/>
      </w:r>
      <w:r w:rsidR="007A10A3">
        <w:instrText xml:space="preserve"> INCLUDEPICTURE  "http://www.ispu.ru/library/lessons/arsenov/2_files/image001.gif" \* MERGEFORMATINET </w:instrText>
      </w:r>
      <w:r w:rsidR="00D8119D">
        <w:fldChar w:fldCharType="separate"/>
      </w:r>
      <w:r w:rsidR="00D8119D">
        <w:fldChar w:fldCharType="begin"/>
      </w:r>
      <w:r w:rsidR="00FE70C5">
        <w:instrText xml:space="preserve"> INCLUDEPICTURE  "http://www.ispu.ru/library/lessons/arsenov/2_files/image001.gif" \* MERGEFORMATINET </w:instrText>
      </w:r>
      <w:r w:rsidR="00D8119D">
        <w:fldChar w:fldCharType="separate"/>
      </w:r>
      <w:r w:rsidR="00D8119D">
        <w:fldChar w:fldCharType="begin"/>
      </w:r>
      <w:r w:rsidR="00997759">
        <w:instrText xml:space="preserve"> INCLUDEPICTURE  "http://www.ispu.ru/library/lessons/arsenov/2_files/image001.gif" \* MERGEFORMATINET </w:instrText>
      </w:r>
      <w:r w:rsidR="00D8119D">
        <w:fldChar w:fldCharType="separate"/>
      </w:r>
      <w:r w:rsidR="00D8119D">
        <w:fldChar w:fldCharType="begin"/>
      </w:r>
      <w:r w:rsidR="00D71DF9">
        <w:instrText xml:space="preserve"> INCLUDEPICTURE  "http://www.ispu.ru/library/lessons/arsenov/2_files/image001.gif" \* MERGEFORMATINET </w:instrText>
      </w:r>
      <w:r w:rsidR="00D8119D">
        <w:fldChar w:fldCharType="separate"/>
      </w:r>
      <w:r w:rsidR="00D8119D">
        <w:fldChar w:fldCharType="begin"/>
      </w:r>
      <w:r w:rsidR="00756AFE">
        <w:instrText xml:space="preserve"> INCLUDEPICTURE  "http://www.ispu.ru/library/lessons/arsenov/2_files/image001.gif" \* MERGEFORMATINET </w:instrText>
      </w:r>
      <w:r w:rsidR="00D8119D">
        <w:fldChar w:fldCharType="separate"/>
      </w:r>
      <w:r w:rsidR="00D8119D">
        <w:fldChar w:fldCharType="begin"/>
      </w:r>
      <w:r w:rsidR="00FD5D7C">
        <w:instrText xml:space="preserve"> INCLUDEPICTURE  "http://www.ispu.ru/library/lessons/arsenov/2_files/image001.gif" \* MERGEFORMATINET </w:instrText>
      </w:r>
      <w:r w:rsidR="00D8119D">
        <w:fldChar w:fldCharType="separate"/>
      </w:r>
      <w:r w:rsidR="00D8119D">
        <w:fldChar w:fldCharType="begin"/>
      </w:r>
      <w:r w:rsidR="00A65404">
        <w:instrText xml:space="preserve"> INCLUDEPICTURE  "http://www.ispu.ru/library/lessons/arsenov/2_files/image001.gif" \* MERGEFORMATINET </w:instrText>
      </w:r>
      <w:r w:rsidR="00D8119D">
        <w:fldChar w:fldCharType="separate"/>
      </w:r>
      <w:r w:rsidR="00D8119D">
        <w:fldChar w:fldCharType="begin"/>
      </w:r>
      <w:r w:rsidR="00EC741F">
        <w:instrText xml:space="preserve"> INCLUDEPICTURE  "http://www.ispu.ru/library/lessons/arsenov/2_files/image001.gif" \* MERGEFORMATINET </w:instrText>
      </w:r>
      <w:r w:rsidR="00D8119D">
        <w:fldChar w:fldCharType="separate"/>
      </w:r>
      <w:r w:rsidR="00D8119D">
        <w:fldChar w:fldCharType="begin"/>
      </w:r>
      <w:r w:rsidR="00394964">
        <w:instrText xml:space="preserve"> INCLUDEPICTURE  "http://www.ispu.ru/library/lessons/arsenov/2_files/image001.gif" \* MERGEFORMATINET </w:instrText>
      </w:r>
      <w:r w:rsidR="00D8119D">
        <w:fldChar w:fldCharType="separate"/>
      </w:r>
      <w:r w:rsidR="00D8119D">
        <w:fldChar w:fldCharType="begin"/>
      </w:r>
      <w:r w:rsidR="00156394">
        <w:instrText xml:space="preserve"> INCLUDEPICTURE  "http://www.ispu.ru/library/lessons/arsenov/2_files/image001.gif" \* MERGEFORMATINET </w:instrText>
      </w:r>
      <w:r w:rsidR="00D8119D">
        <w:fldChar w:fldCharType="separate"/>
      </w:r>
      <w:r w:rsidR="00D8119D">
        <w:fldChar w:fldCharType="begin"/>
      </w:r>
      <w:r w:rsidR="00B37FFD">
        <w:instrText xml:space="preserve"> INCLUDEPICTURE  "http://www.ispu.ru/library/lessons/arsenov/2_files/image001.gif" \* MERGEFORMATINET </w:instrText>
      </w:r>
      <w:r w:rsidR="00D8119D">
        <w:fldChar w:fldCharType="separate"/>
      </w:r>
      <w:r w:rsidR="00D8119D">
        <w:fldChar w:fldCharType="begin"/>
      </w:r>
      <w:r w:rsidR="00A62C99">
        <w:instrText xml:space="preserve"> INCLUDEPICTURE  "http://www.ispu.ru/library/lessons/arsenov/2_files/image001.gif" \* MERGEFORMATINET </w:instrText>
      </w:r>
      <w:r w:rsidR="00D8119D">
        <w:fldChar w:fldCharType="separate"/>
      </w:r>
      <w:r w:rsidR="00D8119D">
        <w:fldChar w:fldCharType="begin"/>
      </w:r>
      <w:r w:rsidR="00374076">
        <w:instrText xml:space="preserve"> INCLUDEPICTURE  "http://www.ispu.ru/library/lessons/arsenov/2_files/image001.gif" \* MERGEFORMATINET </w:instrText>
      </w:r>
      <w:r w:rsidR="00D8119D">
        <w:fldChar w:fldCharType="separate"/>
      </w:r>
      <w:r w:rsidR="00D8119D">
        <w:fldChar w:fldCharType="begin"/>
      </w:r>
      <w:r w:rsidR="00145BD2">
        <w:instrText xml:space="preserve"> INCLUDEPICTURE  "http://www.ispu.ru/library/lessons/arsenov/2_files/image001.gif" \* MERGEFORMATINET </w:instrText>
      </w:r>
      <w:r w:rsidR="00D8119D">
        <w:fldChar w:fldCharType="separate"/>
      </w:r>
      <w:r w:rsidR="00D8119D">
        <w:fldChar w:fldCharType="begin"/>
      </w:r>
      <w:r w:rsidR="0015757F">
        <w:instrText xml:space="preserve"> INCLUDEPICTURE  "http://www.ispu.ru/library/lessons/arsenov/2_files/image001.gif" \* MERGEFORMATINET </w:instrText>
      </w:r>
      <w:r w:rsidR="00D8119D">
        <w:fldChar w:fldCharType="separate"/>
      </w:r>
      <w:r w:rsidR="00D8119D">
        <w:fldChar w:fldCharType="begin"/>
      </w:r>
      <w:r w:rsidR="00220448">
        <w:instrText>INCLUDEPICTURE  "http://www.ispu.ru/library/lessons/arsenov/2_files/image001.gif" \* MERGEFORMATINET</w:instrText>
      </w:r>
      <w:r w:rsidR="00D8119D">
        <w:fldChar w:fldCharType="separate"/>
      </w:r>
      <w:r w:rsidR="00EF25AF">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4.25pt">
            <v:imagedata r:id="rId145" r:href="rId146"/>
          </v:shape>
        </w:pict>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Pr="0012669A">
        <w:t>300С, а ее оптимальное значение 150С.</w:t>
      </w:r>
    </w:p>
    <w:p w:rsidR="00A50F98" w:rsidRPr="0012669A" w:rsidRDefault="00A50F98" w:rsidP="00A94897">
      <w:pPr>
        <w:pStyle w:val="Maximyz0"/>
      </w:pPr>
      <w:r w:rsidRPr="0012669A">
        <w:t>В системах оборотного водоснабжения карбонатная жесткость воды, используемой как хладоноситель Ca и Mg, не должна превышать Жк</w:t>
      </w:r>
      <w:r w:rsidR="00675EE3">
        <w:t>-</w:t>
      </w:r>
      <w:r w:rsidRPr="0012669A">
        <w:t>2,8…3,0 мг-экв/л, а допустимая концентрация взвеси принимается в зависимости от скорости движения воды в охлаждающих аппаратах. Эти потребители не допускают повышения содержания механических примесей выше 50…100; сульфатов выше 40; сероводорода выше 0,5; масла выше 1…2; кислорода выше 4…6; сухого остатка выше 1000 (мг/кг) мг/л.</w:t>
      </w:r>
    </w:p>
    <w:p w:rsidR="00A50F98" w:rsidRPr="0012669A" w:rsidRDefault="00A50F98" w:rsidP="00A94897">
      <w:pPr>
        <w:pStyle w:val="Maximyz0"/>
      </w:pPr>
      <w:r w:rsidRPr="0012669A">
        <w:t>Вода, используемая как среда для отмывания и гидротранспортировки материалов, освобождается только от грубодисперсной смеси. Это относится к потребителям 2-й группы.</w:t>
      </w:r>
    </w:p>
    <w:p w:rsidR="00A50F98" w:rsidRPr="0012669A" w:rsidRDefault="00A50F98" w:rsidP="00A94897">
      <w:pPr>
        <w:pStyle w:val="Maximyz0"/>
      </w:pPr>
      <w:r w:rsidRPr="0012669A">
        <w:t>Для потребителей 3-й группы вода должна быть химически очищенной и общее содержание солей в ней не должно превышать 100…2000 мг/кг в зависимости от давления вырабатываемого пара.</w:t>
      </w:r>
    </w:p>
    <w:p w:rsidR="00A50F98" w:rsidRPr="0012669A" w:rsidRDefault="00A50F98" w:rsidP="00A94897">
      <w:pPr>
        <w:pStyle w:val="Maximyz0"/>
      </w:pPr>
      <w:r w:rsidRPr="0012669A">
        <w:t>Практически все потребители технической воды не предъявляют особых требований к ее цвету, запаху, привкусу и содержанию бактерий.</w:t>
      </w:r>
    </w:p>
    <w:p w:rsidR="00A50F98" w:rsidRPr="0012669A" w:rsidRDefault="00A50F98" w:rsidP="00A94897">
      <w:pPr>
        <w:pStyle w:val="Maximyz0"/>
      </w:pPr>
      <w:r w:rsidRPr="0012669A">
        <w:t>Для тушения пожаров и внутренних возгораний используется вода практически любого качества.</w:t>
      </w:r>
    </w:p>
    <w:p w:rsidR="00A50F98" w:rsidRDefault="00134242" w:rsidP="00134242">
      <w:pPr>
        <w:pStyle w:val="Maximyz0"/>
        <w:rPr>
          <w:lang w:eastAsia="en-US"/>
        </w:rPr>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134242" w:rsidRPr="0012669A" w:rsidRDefault="00134242" w:rsidP="00134242">
      <w:pPr>
        <w:pStyle w:val="Maximyz0"/>
        <w:rPr>
          <w:lang w:eastAsia="en-US"/>
        </w:rPr>
      </w:pPr>
    </w:p>
    <w:p w:rsidR="00A107AA" w:rsidRPr="0012669A" w:rsidRDefault="00A107AA" w:rsidP="00A107AA">
      <w:pPr>
        <w:pStyle w:val="30"/>
        <w:rPr>
          <w:lang w:val="ru-RU"/>
        </w:rPr>
      </w:pPr>
      <w:bookmarkStart w:id="166" w:name="_Toc507758494"/>
      <w:r w:rsidRPr="0012669A">
        <w:rPr>
          <w:lang w:val="ru-RU"/>
        </w:rPr>
        <w:t xml:space="preserve">Описание существующих технических и технологических проблем, возникающих при водоснабжении поселения, </w:t>
      </w:r>
      <w:r w:rsidR="00C56538">
        <w:rPr>
          <w:lang w:val="ru-RU"/>
        </w:rPr>
        <w:t>сельского</w:t>
      </w:r>
      <w:r w:rsidRPr="0012669A">
        <w:rPr>
          <w:lang w:val="ru-RU"/>
        </w:rPr>
        <w:t xml:space="preserve"> округа</w:t>
      </w:r>
      <w:bookmarkEnd w:id="166"/>
    </w:p>
    <w:p w:rsidR="009549A1" w:rsidRPr="0012669A" w:rsidRDefault="009549A1" w:rsidP="00A94897">
      <w:pPr>
        <w:pStyle w:val="Maximyz0"/>
      </w:pPr>
      <w:r w:rsidRPr="0012669A">
        <w:t xml:space="preserve">В системе холодного водоснабжения </w:t>
      </w:r>
      <w:r w:rsidR="00C56538">
        <w:t>сельского</w:t>
      </w:r>
      <w:r w:rsidR="00A94897" w:rsidRPr="0012669A">
        <w:t xml:space="preserve">поселения </w:t>
      </w:r>
      <w:r w:rsidR="005C0047">
        <w:t>Ошейкинское</w:t>
      </w:r>
      <w:r w:rsidRPr="0012669A">
        <w:t xml:space="preserve"> имеются следующие технические и технологические проблемы:</w:t>
      </w:r>
    </w:p>
    <w:p w:rsidR="009549A1" w:rsidRPr="0012669A" w:rsidRDefault="009549A1" w:rsidP="0069265F">
      <w:pPr>
        <w:pStyle w:val="Maximyz0"/>
        <w:numPr>
          <w:ilvl w:val="0"/>
          <w:numId w:val="53"/>
        </w:numPr>
        <w:tabs>
          <w:tab w:val="left" w:pos="1276"/>
        </w:tabs>
        <w:ind w:left="0" w:firstLine="851"/>
      </w:pPr>
      <w:r w:rsidRPr="0012669A">
        <w:t>ухудшение качества воды в результате обрастания внутренней поверхности водоводов железистыми отложениями;</w:t>
      </w:r>
    </w:p>
    <w:p w:rsidR="00B35D80" w:rsidRPr="0012669A" w:rsidRDefault="00B35D80" w:rsidP="0069265F">
      <w:pPr>
        <w:pStyle w:val="Maximyz0"/>
        <w:numPr>
          <w:ilvl w:val="0"/>
          <w:numId w:val="53"/>
        </w:numPr>
        <w:tabs>
          <w:tab w:val="left" w:pos="1276"/>
        </w:tabs>
        <w:ind w:left="0" w:firstLine="851"/>
      </w:pPr>
      <w:r w:rsidRPr="0012669A">
        <w:t>высокое содержание в воде железа (необходима установка станций обезжелезивания на всех ВЗУ);</w:t>
      </w:r>
    </w:p>
    <w:p w:rsidR="009549A1" w:rsidRPr="0012669A" w:rsidRDefault="009549A1" w:rsidP="0069265F">
      <w:pPr>
        <w:pStyle w:val="Maximyz0"/>
        <w:numPr>
          <w:ilvl w:val="0"/>
          <w:numId w:val="53"/>
        </w:numPr>
        <w:tabs>
          <w:tab w:val="left" w:pos="1276"/>
        </w:tabs>
        <w:ind w:left="0" w:firstLine="851"/>
      </w:pPr>
      <w:r w:rsidRPr="0012669A">
        <w:t>недостаточная обеспеченность населения приборами коммерческого учета;</w:t>
      </w:r>
    </w:p>
    <w:p w:rsidR="009549A1" w:rsidRPr="0012669A" w:rsidRDefault="009549A1" w:rsidP="0069265F">
      <w:pPr>
        <w:pStyle w:val="Maximyz0"/>
        <w:numPr>
          <w:ilvl w:val="0"/>
          <w:numId w:val="53"/>
        </w:numPr>
        <w:tabs>
          <w:tab w:val="left" w:pos="1276"/>
        </w:tabs>
        <w:ind w:left="0" w:firstLine="851"/>
      </w:pPr>
      <w:r w:rsidRPr="0012669A">
        <w:t>высокий процент износа сетей на 201</w:t>
      </w:r>
      <w:r w:rsidR="00A94897" w:rsidRPr="0012669A">
        <w:t>6</w:t>
      </w:r>
      <w:r w:rsidRPr="0012669A">
        <w:t xml:space="preserve"> г </w:t>
      </w:r>
      <w:r w:rsidR="00B35D80" w:rsidRPr="0012669A">
        <w:t>(истечение срока эксплуатации трубопроводов из чугуна, стали, а также запорно-регулирующей арматуры)</w:t>
      </w:r>
      <w:r w:rsidRPr="0012669A">
        <w:t>;</w:t>
      </w:r>
    </w:p>
    <w:p w:rsidR="009549A1" w:rsidRPr="0012669A" w:rsidRDefault="009549A1" w:rsidP="0069265F">
      <w:pPr>
        <w:pStyle w:val="Maximyz0"/>
        <w:numPr>
          <w:ilvl w:val="0"/>
          <w:numId w:val="53"/>
        </w:numPr>
        <w:tabs>
          <w:tab w:val="left" w:pos="1276"/>
        </w:tabs>
        <w:ind w:left="0" w:firstLine="851"/>
      </w:pPr>
      <w:r w:rsidRPr="0012669A">
        <w:t>длительная эксплуатация водозаборных скважин, коррозия обсадных труб и фильтрующих элементов ухудшают органолептические показатели качества пит</w:t>
      </w:r>
      <w:r w:rsidR="00A94897" w:rsidRPr="0012669A">
        <w:t>ьевой воды.</w:t>
      </w:r>
    </w:p>
    <w:p w:rsidR="00F33D40" w:rsidRPr="0012669A" w:rsidRDefault="00F33D40" w:rsidP="00A107AA">
      <w:pPr>
        <w:pStyle w:val="20"/>
        <w:rPr>
          <w:rStyle w:val="aff3"/>
          <w:b/>
        </w:rPr>
        <w:sectPr w:rsidR="00F33D40" w:rsidRPr="0012669A" w:rsidSect="00F77C4F">
          <w:headerReference w:type="default" r:id="rId147"/>
          <w:footerReference w:type="default" r:id="rId148"/>
          <w:pgSz w:w="11906" w:h="16838"/>
          <w:pgMar w:top="1134" w:right="851" w:bottom="1134" w:left="1701" w:header="709" w:footer="709" w:gutter="0"/>
          <w:cols w:space="708"/>
          <w:docGrid w:linePitch="360"/>
        </w:sectPr>
      </w:pPr>
      <w:bookmarkStart w:id="167" w:name="_Toc308711780"/>
      <w:bookmarkStart w:id="168" w:name="_Toc352234924"/>
      <w:bookmarkStart w:id="169" w:name="_Toc461457804"/>
      <w:bookmarkEnd w:id="52"/>
      <w:bookmarkEnd w:id="53"/>
    </w:p>
    <w:p w:rsidR="00C2547D" w:rsidRPr="0012669A" w:rsidRDefault="00AD08B3" w:rsidP="00A107AA">
      <w:pPr>
        <w:pStyle w:val="20"/>
        <w:rPr>
          <w:rStyle w:val="aff3"/>
          <w:b/>
        </w:rPr>
      </w:pPr>
      <w:bookmarkStart w:id="170" w:name="_Toc507758495"/>
      <w:r w:rsidRPr="0012669A">
        <w:rPr>
          <w:rStyle w:val="aff3"/>
          <w:b/>
        </w:rPr>
        <w:t>РАЗДЕЛ</w:t>
      </w:r>
      <w:r w:rsidR="00C2547D" w:rsidRPr="0012669A">
        <w:rPr>
          <w:rStyle w:val="aff3"/>
          <w:b/>
        </w:rPr>
        <w:t xml:space="preserve">. </w:t>
      </w:r>
      <w:bookmarkEnd w:id="167"/>
      <w:bookmarkEnd w:id="168"/>
      <w:r w:rsidR="00706F19" w:rsidRPr="0012669A">
        <w:rPr>
          <w:rStyle w:val="aff3"/>
          <w:b/>
        </w:rPr>
        <w:t>БАЛАНС ВОДОСНАБЖЕНИЯ И ПОТРЕБЛЕНИЯ ГОРЯЧЕЙ, ПИТЬЕВОЙ, ТЕХНИЧЕСКОЙ ВОДЫ</w:t>
      </w:r>
      <w:bookmarkEnd w:id="169"/>
      <w:bookmarkEnd w:id="170"/>
    </w:p>
    <w:p w:rsidR="00CC40C9" w:rsidRPr="0012669A" w:rsidRDefault="00CC40C9" w:rsidP="00CC40C9">
      <w:pPr>
        <w:pStyle w:val="30"/>
      </w:pPr>
      <w:bookmarkStart w:id="171" w:name="_Toc507758496"/>
      <w:bookmarkStart w:id="172" w:name="_Toc352234927"/>
      <w:r w:rsidRPr="0012669A">
        <w:t>Нормы потребления воды.</w:t>
      </w:r>
      <w:bookmarkEnd w:id="171"/>
    </w:p>
    <w:p w:rsidR="00CC40C9" w:rsidRPr="0012669A" w:rsidRDefault="00CC40C9" w:rsidP="00CC40C9">
      <w:pPr>
        <w:pStyle w:val="Maximyz4"/>
        <w:tabs>
          <w:tab w:val="left" w:pos="2268"/>
        </w:tabs>
      </w:pPr>
      <w:bookmarkStart w:id="173" w:name="_Toc507758497"/>
      <w:r w:rsidRPr="0012669A">
        <w:t xml:space="preserve">Нормы потребления горячей воды, установленные в поселении, </w:t>
      </w:r>
      <w:r w:rsidR="009C4E9B">
        <w:t>сельском</w:t>
      </w:r>
      <w:r w:rsidRPr="0012669A">
        <w:t xml:space="preserve"> округе.</w:t>
      </w:r>
      <w:bookmarkEnd w:id="173"/>
    </w:p>
    <w:p w:rsidR="0062034E" w:rsidRPr="0012669A" w:rsidRDefault="00C715D0" w:rsidP="00D70A32">
      <w:pPr>
        <w:pStyle w:val="Maximyz0"/>
      </w:pPr>
      <w:r w:rsidRPr="0012669A">
        <w:t xml:space="preserve">Согласно </w:t>
      </w:r>
      <w:r w:rsidR="0062034E" w:rsidRPr="0012669A">
        <w:t>распоряжению Министерствастроительного комплексаи жилищно-коммунального хозяйстваМосковской областиот 31.08.2012 г. № 28</w:t>
      </w:r>
      <w:r w:rsidR="0082151F" w:rsidRPr="0012669A">
        <w:t xml:space="preserve"> (в ред. распоряжений Минстройжилкомхоза МОот 17.07.2013 № 102, от 23.08.2013 № 122)</w:t>
      </w:r>
      <w:r w:rsidRPr="0012669A">
        <w:t xml:space="preserve"> в </w:t>
      </w:r>
      <w:r w:rsidR="009C4E9B">
        <w:t>сельском</w:t>
      </w:r>
      <w:r w:rsidRPr="0012669A">
        <w:t xml:space="preserve"> поселении </w:t>
      </w:r>
      <w:r w:rsidR="005C0047">
        <w:t>Ошейкинское</w:t>
      </w:r>
      <w:r w:rsidRPr="0012669A">
        <w:t xml:space="preserve"> действуют следующие нормативы потребления горячей воды (таблица </w:t>
      </w:r>
      <w:fldSimple w:instr=" REF _Ref464821993 \h  \* MERGEFORMAT ">
        <w:r w:rsidR="00472A27" w:rsidRPr="00472A27">
          <w:rPr>
            <w:vanish/>
          </w:rPr>
          <w:t xml:space="preserve">Таблица </w:t>
        </w:r>
        <w:r w:rsidR="00472A27">
          <w:rPr>
            <w:noProof/>
          </w:rPr>
          <w:t>2</w:t>
        </w:r>
        <w:r w:rsidR="00472A27">
          <w:t>.</w:t>
        </w:r>
        <w:r w:rsidR="00472A27">
          <w:rPr>
            <w:noProof/>
          </w:rPr>
          <w:t>41</w:t>
        </w:r>
      </w:fldSimple>
      <w:r w:rsidRPr="0012669A">
        <w:t>)</w:t>
      </w:r>
      <w:r w:rsidR="006670B5" w:rsidRPr="0012669A">
        <w:t>.</w:t>
      </w:r>
    </w:p>
    <w:p w:rsidR="00E9359B" w:rsidRPr="0012669A" w:rsidRDefault="00E9359B" w:rsidP="00D70A32">
      <w:pPr>
        <w:pStyle w:val="Maximyz0"/>
      </w:pPr>
    </w:p>
    <w:p w:rsidR="00C715D0" w:rsidRPr="0012669A" w:rsidRDefault="00C715D0" w:rsidP="00D70A32">
      <w:pPr>
        <w:pStyle w:val="af3"/>
        <w:keepNext/>
      </w:pPr>
      <w:bookmarkStart w:id="174" w:name="_Ref464821993"/>
      <w:r w:rsidRPr="0012669A">
        <w:t xml:space="preserve">Таблица </w:t>
      </w:r>
      <w:fldSimple w:instr=" STYLEREF 1 \s ">
        <w:r w:rsidR="00472A27">
          <w:rPr>
            <w:noProof/>
          </w:rPr>
          <w:t>2</w:t>
        </w:r>
      </w:fldSimple>
      <w:r w:rsidR="00FE36A6">
        <w:t>.</w:t>
      </w:r>
      <w:fldSimple w:instr=" SEQ Таблица \* ARABIC \s 1 ">
        <w:r w:rsidR="00472A27">
          <w:rPr>
            <w:noProof/>
          </w:rPr>
          <w:t>41</w:t>
        </w:r>
      </w:fldSimple>
      <w:bookmarkEnd w:id="174"/>
      <w:r w:rsidRPr="0012669A">
        <w:t xml:space="preserve"> - Нормативы потребления коммунальных услуг в отношении холодного и горячего водоснабжения в жилых помещениях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9"/>
        <w:gridCol w:w="1573"/>
        <w:gridCol w:w="2098"/>
      </w:tblGrid>
      <w:tr w:rsidR="00E9359B" w:rsidRPr="0012669A" w:rsidTr="00C715D0">
        <w:tc>
          <w:tcPr>
            <w:tcW w:w="3082" w:type="pct"/>
            <w:vMerge w:val="restar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Категории многоквартирных домов с указанием оборудования</w:t>
            </w:r>
          </w:p>
        </w:tc>
        <w:tc>
          <w:tcPr>
            <w:tcW w:w="1918" w:type="pct"/>
            <w:gridSpan w:val="2"/>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Норматив потребления коммунальных услуг по холодному и горячему водоснабжению</w:t>
            </w:r>
          </w:p>
        </w:tc>
      </w:tr>
      <w:tr w:rsidR="00E9359B" w:rsidRPr="0012669A" w:rsidTr="00C715D0">
        <w:tc>
          <w:tcPr>
            <w:tcW w:w="3082" w:type="pct"/>
            <w:vMerge/>
            <w:shd w:val="clear" w:color="auto" w:fill="auto"/>
            <w:vAlign w:val="center"/>
          </w:tcPr>
          <w:p w:rsidR="00E9359B" w:rsidRPr="0012669A" w:rsidRDefault="00E9359B" w:rsidP="00D70A32">
            <w:pPr>
              <w:jc w:val="center"/>
              <w:rPr>
                <w:color w:val="000000"/>
                <w:sz w:val="20"/>
                <w:szCs w:val="20"/>
              </w:rPr>
            </w:pP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всего</w:t>
            </w:r>
          </w:p>
        </w:tc>
        <w:tc>
          <w:tcPr>
            <w:tcW w:w="1096"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в т.ч. горячее водоснабжение</w:t>
            </w: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1. Многоквартирные жилые дома, оборудованные централизованным отоплением, холодным и горячим водоснабжением, водоотведением с душем и ваннами</w:t>
            </w:r>
          </w:p>
        </w:tc>
        <w:tc>
          <w:tcPr>
            <w:tcW w:w="822" w:type="pct"/>
            <w:shd w:val="clear" w:color="auto" w:fill="auto"/>
            <w:vAlign w:val="center"/>
          </w:tcPr>
          <w:p w:rsidR="00E9359B" w:rsidRPr="0012669A" w:rsidRDefault="00E9359B" w:rsidP="00D70A32">
            <w:pPr>
              <w:jc w:val="center"/>
              <w:rPr>
                <w:color w:val="000000"/>
                <w:sz w:val="20"/>
                <w:szCs w:val="20"/>
              </w:rPr>
            </w:pP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Длиной 1650-1700 мм</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8,12</w:t>
            </w:r>
          </w:p>
        </w:tc>
        <w:tc>
          <w:tcPr>
            <w:tcW w:w="1096"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2,62</w:t>
            </w: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Длиной 1500-1550 мм</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8,01</w:t>
            </w:r>
          </w:p>
        </w:tc>
        <w:tc>
          <w:tcPr>
            <w:tcW w:w="1096"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2,56</w:t>
            </w: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Длиной 1200 мм</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7,9</w:t>
            </w:r>
          </w:p>
        </w:tc>
        <w:tc>
          <w:tcPr>
            <w:tcW w:w="1096"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2,51</w:t>
            </w: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2. Многоквартирные жилые дома, оборудованные централизованным отоплением, холодным и горячим водоснабжением, водоотведением с душем без ванн</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7,13</w:t>
            </w:r>
          </w:p>
        </w:tc>
        <w:tc>
          <w:tcPr>
            <w:tcW w:w="1096"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2,13</w:t>
            </w: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3. Многоквартирные жилые дома, оборудованные централизованным отоплением, холодным и горячим водоснабжением, водоотведением без душа и ванн</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5,34</w:t>
            </w:r>
          </w:p>
        </w:tc>
        <w:tc>
          <w:tcPr>
            <w:tcW w:w="1096"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1,27</w:t>
            </w: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4.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и ваннами</w:t>
            </w:r>
          </w:p>
        </w:tc>
        <w:tc>
          <w:tcPr>
            <w:tcW w:w="822" w:type="pct"/>
            <w:shd w:val="clear" w:color="auto" w:fill="auto"/>
            <w:vAlign w:val="center"/>
          </w:tcPr>
          <w:p w:rsidR="00E9359B" w:rsidRPr="0012669A" w:rsidRDefault="00E9359B" w:rsidP="00D70A32">
            <w:pPr>
              <w:jc w:val="center"/>
              <w:rPr>
                <w:color w:val="000000"/>
                <w:sz w:val="20"/>
                <w:szCs w:val="20"/>
              </w:rPr>
            </w:pP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Длиной 1650-1700 мм</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8,52</w:t>
            </w: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Длиной 1500-1550 мм</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8,4</w:t>
            </w: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Длиной 1200 мм</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8,29</w:t>
            </w: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5.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без ванн</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7,65</w:t>
            </w: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6.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без душа и ванн</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5,61</w:t>
            </w: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7. Многоквартирные дома, оборудованные централизованным отоплением, холодным водоснабжением, централизованным или местным водоотведением, без душа и ванн</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4,89</w:t>
            </w: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8. Многоквартирные дома с холодным водоснабжением из уличных колонок</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1,83</w:t>
            </w:r>
          </w:p>
        </w:tc>
        <w:tc>
          <w:tcPr>
            <w:tcW w:w="1096" w:type="pct"/>
            <w:shd w:val="clear" w:color="auto" w:fill="auto"/>
            <w:vAlign w:val="center"/>
          </w:tcPr>
          <w:p w:rsidR="00E9359B" w:rsidRPr="0012669A" w:rsidRDefault="00E9359B" w:rsidP="00D70A32">
            <w:pPr>
              <w:jc w:val="center"/>
              <w:rPr>
                <w:color w:val="000000"/>
                <w:sz w:val="20"/>
                <w:szCs w:val="20"/>
              </w:rPr>
            </w:pPr>
          </w:p>
        </w:tc>
      </w:tr>
      <w:tr w:rsidR="00E9359B" w:rsidRPr="0012669A" w:rsidTr="00C715D0">
        <w:tc>
          <w:tcPr>
            <w:tcW w:w="3082" w:type="pct"/>
            <w:shd w:val="clear" w:color="auto" w:fill="auto"/>
          </w:tcPr>
          <w:p w:rsidR="00E9359B" w:rsidRPr="0012669A" w:rsidRDefault="00E9359B" w:rsidP="00D70A32">
            <w:pPr>
              <w:ind w:left="142" w:right="175"/>
              <w:jc w:val="both"/>
              <w:rPr>
                <w:color w:val="000000"/>
                <w:sz w:val="20"/>
                <w:szCs w:val="20"/>
              </w:rPr>
            </w:pPr>
            <w:r w:rsidRPr="0012669A">
              <w:rPr>
                <w:color w:val="000000"/>
                <w:sz w:val="20"/>
                <w:szCs w:val="20"/>
              </w:rPr>
              <w:t>9. Общежития неквартирного типа, оборудованные централизованным отоплением, холодным и горячим водоснабжением, водоотведением с душем и ваннами</w:t>
            </w:r>
          </w:p>
        </w:tc>
        <w:tc>
          <w:tcPr>
            <w:tcW w:w="822"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7,76</w:t>
            </w:r>
          </w:p>
        </w:tc>
        <w:tc>
          <w:tcPr>
            <w:tcW w:w="1096" w:type="pct"/>
            <w:shd w:val="clear" w:color="auto" w:fill="auto"/>
            <w:vAlign w:val="center"/>
          </w:tcPr>
          <w:p w:rsidR="00E9359B" w:rsidRPr="0012669A" w:rsidRDefault="00E9359B" w:rsidP="00D70A32">
            <w:pPr>
              <w:jc w:val="center"/>
              <w:rPr>
                <w:color w:val="000000"/>
                <w:sz w:val="20"/>
                <w:szCs w:val="20"/>
              </w:rPr>
            </w:pPr>
            <w:r w:rsidRPr="0012669A">
              <w:rPr>
                <w:color w:val="000000"/>
                <w:sz w:val="20"/>
                <w:szCs w:val="20"/>
              </w:rPr>
              <w:t>2,5</w:t>
            </w:r>
          </w:p>
        </w:tc>
      </w:tr>
    </w:tbl>
    <w:p w:rsidR="00CC40C9" w:rsidRPr="0012669A" w:rsidRDefault="00CC40C9" w:rsidP="00D70A32">
      <w:pPr>
        <w:pStyle w:val="Maximyz4"/>
        <w:tabs>
          <w:tab w:val="left" w:pos="2268"/>
        </w:tabs>
      </w:pPr>
      <w:bookmarkStart w:id="175" w:name="_Toc507758498"/>
      <w:r w:rsidRPr="0012669A">
        <w:t xml:space="preserve">Нормы потребления питьевой воды, установленные в поселении, </w:t>
      </w:r>
      <w:r w:rsidR="009C4E9B">
        <w:t>сельском</w:t>
      </w:r>
      <w:r w:rsidRPr="0012669A">
        <w:t xml:space="preserve"> округе.</w:t>
      </w:r>
      <w:bookmarkEnd w:id="175"/>
    </w:p>
    <w:p w:rsidR="006670B5" w:rsidRPr="0012669A" w:rsidRDefault="006670B5" w:rsidP="00D70A32">
      <w:pPr>
        <w:pStyle w:val="Maximyz0"/>
      </w:pPr>
      <w:r w:rsidRPr="0012669A">
        <w:t xml:space="preserve">Согласно распоряжению Министерства строительного комплекса и жилищно-коммунального хозяйства Московской области от 31.08.2012 г. № 28 (в ред. распоряжений Минстройжилкомхоза МО от 17.07.2013 № 102, от 23.08.2013 № 122) в </w:t>
      </w:r>
      <w:r w:rsidR="009C4E9B">
        <w:t>сельском</w:t>
      </w:r>
      <w:r w:rsidRPr="0012669A">
        <w:t xml:space="preserve"> поселении </w:t>
      </w:r>
      <w:r w:rsidR="005C0047">
        <w:t>Ошейкинское</w:t>
      </w:r>
      <w:r w:rsidRPr="0012669A">
        <w:t xml:space="preserve"> действуют следующие нормативы потребления холодной (питьевой) воды (таблица </w:t>
      </w:r>
      <w:fldSimple w:instr=" REF _Ref464822169 \h  \* MERGEFORMAT ">
        <w:r w:rsidR="00472A27" w:rsidRPr="00472A27">
          <w:rPr>
            <w:vanish/>
          </w:rPr>
          <w:t xml:space="preserve">Таблица </w:t>
        </w:r>
        <w:r w:rsidR="00472A27">
          <w:rPr>
            <w:noProof/>
          </w:rPr>
          <w:t>2</w:t>
        </w:r>
        <w:r w:rsidR="00472A27">
          <w:t>.</w:t>
        </w:r>
        <w:r w:rsidR="00472A27">
          <w:rPr>
            <w:noProof/>
          </w:rPr>
          <w:t>42</w:t>
        </w:r>
      </w:fldSimple>
      <w:r w:rsidRPr="0012669A">
        <w:t>).</w:t>
      </w:r>
    </w:p>
    <w:p w:rsidR="006670B5" w:rsidRPr="0012669A" w:rsidRDefault="006670B5" w:rsidP="00D70A32">
      <w:pPr>
        <w:pStyle w:val="Maximyz0"/>
      </w:pPr>
    </w:p>
    <w:p w:rsidR="006670B5" w:rsidRPr="0012669A" w:rsidRDefault="006670B5" w:rsidP="00D70A32">
      <w:pPr>
        <w:pStyle w:val="af3"/>
        <w:keepNext/>
      </w:pPr>
      <w:bookmarkStart w:id="176" w:name="_Ref464822169"/>
      <w:r w:rsidRPr="0012669A">
        <w:t xml:space="preserve">Таблица </w:t>
      </w:r>
      <w:fldSimple w:instr=" STYLEREF 1 \s ">
        <w:r w:rsidR="00472A27">
          <w:rPr>
            <w:noProof/>
          </w:rPr>
          <w:t>2</w:t>
        </w:r>
      </w:fldSimple>
      <w:r w:rsidR="00FE36A6">
        <w:t>.</w:t>
      </w:r>
      <w:fldSimple w:instr=" SEQ Таблица \* ARABIC \s 1 ">
        <w:r w:rsidR="00472A27">
          <w:rPr>
            <w:noProof/>
          </w:rPr>
          <w:t>42</w:t>
        </w:r>
      </w:fldSimple>
      <w:bookmarkEnd w:id="176"/>
      <w:r w:rsidRPr="0012669A">
        <w:t xml:space="preserve"> - Нормативы потребления коммунальных услуг в отношении холодного и горячего водоснабжения в жилых помещениях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9"/>
        <w:gridCol w:w="1573"/>
        <w:gridCol w:w="2098"/>
      </w:tblGrid>
      <w:tr w:rsidR="006670B5" w:rsidRPr="0012669A" w:rsidTr="00263EDC">
        <w:tc>
          <w:tcPr>
            <w:tcW w:w="3082" w:type="pct"/>
            <w:vMerge w:val="restar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Категории многоквартирных домов с указанием оборудования</w:t>
            </w:r>
          </w:p>
        </w:tc>
        <w:tc>
          <w:tcPr>
            <w:tcW w:w="1918" w:type="pct"/>
            <w:gridSpan w:val="2"/>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Норматив потребления коммунальных услуг по холодному и горячему водоснабжению</w:t>
            </w:r>
          </w:p>
        </w:tc>
      </w:tr>
      <w:tr w:rsidR="006670B5" w:rsidRPr="0012669A" w:rsidTr="00263EDC">
        <w:tc>
          <w:tcPr>
            <w:tcW w:w="3082" w:type="pct"/>
            <w:vMerge/>
            <w:shd w:val="clear" w:color="auto" w:fill="auto"/>
            <w:vAlign w:val="center"/>
          </w:tcPr>
          <w:p w:rsidR="006670B5" w:rsidRPr="0012669A" w:rsidRDefault="006670B5" w:rsidP="00D70A32">
            <w:pPr>
              <w:jc w:val="center"/>
              <w:rPr>
                <w:color w:val="000000"/>
                <w:sz w:val="20"/>
                <w:szCs w:val="20"/>
              </w:rPr>
            </w:pP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всего</w:t>
            </w:r>
          </w:p>
        </w:tc>
        <w:tc>
          <w:tcPr>
            <w:tcW w:w="1096"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в т.ч. горячее водоснабжение</w:t>
            </w: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1. Многоквартирные жилые дома, оборудованные централизованным отоплением, холодным и горячим водоснабжением, водоотведением с душем и ваннами</w:t>
            </w:r>
          </w:p>
        </w:tc>
        <w:tc>
          <w:tcPr>
            <w:tcW w:w="822" w:type="pct"/>
            <w:shd w:val="clear" w:color="auto" w:fill="auto"/>
            <w:vAlign w:val="center"/>
          </w:tcPr>
          <w:p w:rsidR="006670B5" w:rsidRPr="0012669A" w:rsidRDefault="006670B5" w:rsidP="00D70A32">
            <w:pPr>
              <w:jc w:val="center"/>
              <w:rPr>
                <w:color w:val="000000"/>
                <w:sz w:val="20"/>
                <w:szCs w:val="20"/>
              </w:rPr>
            </w:pP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Длиной 1650-1700 мм</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8,12</w:t>
            </w:r>
          </w:p>
        </w:tc>
        <w:tc>
          <w:tcPr>
            <w:tcW w:w="1096"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2,62</w:t>
            </w: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Длиной 1500-1550 мм</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8,01</w:t>
            </w:r>
          </w:p>
        </w:tc>
        <w:tc>
          <w:tcPr>
            <w:tcW w:w="1096"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2,56</w:t>
            </w: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Длиной 1200 мм</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7,9</w:t>
            </w:r>
          </w:p>
        </w:tc>
        <w:tc>
          <w:tcPr>
            <w:tcW w:w="1096"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2,51</w:t>
            </w: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2. Многоквартирные жилые дома, оборудованные централизованным отоплением, холодным и горячим водоснабжением, водоотведением с душем без ванн</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7,13</w:t>
            </w:r>
          </w:p>
        </w:tc>
        <w:tc>
          <w:tcPr>
            <w:tcW w:w="1096"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2,13</w:t>
            </w: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3. Многоквартирные жилые дома, оборудованные централизованным отоплением, холодным и горячим водоснабжением, водоотведением без душа и ванн</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5,34</w:t>
            </w:r>
          </w:p>
        </w:tc>
        <w:tc>
          <w:tcPr>
            <w:tcW w:w="1096"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1,27</w:t>
            </w: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4.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и ваннами</w:t>
            </w:r>
          </w:p>
        </w:tc>
        <w:tc>
          <w:tcPr>
            <w:tcW w:w="822" w:type="pct"/>
            <w:shd w:val="clear" w:color="auto" w:fill="auto"/>
            <w:vAlign w:val="center"/>
          </w:tcPr>
          <w:p w:rsidR="006670B5" w:rsidRPr="0012669A" w:rsidRDefault="006670B5" w:rsidP="00D70A32">
            <w:pPr>
              <w:jc w:val="center"/>
              <w:rPr>
                <w:color w:val="000000"/>
                <w:sz w:val="20"/>
                <w:szCs w:val="20"/>
              </w:rPr>
            </w:pP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Длиной 1650-1700 мм</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8,52</w:t>
            </w: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Длиной 1500-1550 мм</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8,4</w:t>
            </w: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Длиной 1200 мм</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8,29</w:t>
            </w: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5.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без ванн</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7,65</w:t>
            </w: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6.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без душа и ванн</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5,61</w:t>
            </w: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7. Многоквартирные дома, оборудованные централизованным отоплением, холодным водоснабжением, централизованным или местным водоотведением, без душа и ванн</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4,89</w:t>
            </w: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8. Многоквартирные дома с холодным водоснабжением из уличных колонок</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1,83</w:t>
            </w:r>
          </w:p>
        </w:tc>
        <w:tc>
          <w:tcPr>
            <w:tcW w:w="1096" w:type="pct"/>
            <w:shd w:val="clear" w:color="auto" w:fill="auto"/>
            <w:vAlign w:val="center"/>
          </w:tcPr>
          <w:p w:rsidR="006670B5" w:rsidRPr="0012669A" w:rsidRDefault="006670B5" w:rsidP="00D70A32">
            <w:pPr>
              <w:jc w:val="center"/>
              <w:rPr>
                <w:color w:val="000000"/>
                <w:sz w:val="20"/>
                <w:szCs w:val="20"/>
              </w:rPr>
            </w:pPr>
          </w:p>
        </w:tc>
      </w:tr>
      <w:tr w:rsidR="006670B5" w:rsidRPr="0012669A" w:rsidTr="00263EDC">
        <w:tc>
          <w:tcPr>
            <w:tcW w:w="3082" w:type="pct"/>
            <w:shd w:val="clear" w:color="auto" w:fill="auto"/>
          </w:tcPr>
          <w:p w:rsidR="006670B5" w:rsidRPr="0012669A" w:rsidRDefault="006670B5" w:rsidP="00D70A32">
            <w:pPr>
              <w:ind w:left="142" w:right="175"/>
              <w:jc w:val="both"/>
              <w:rPr>
                <w:color w:val="000000"/>
                <w:sz w:val="20"/>
                <w:szCs w:val="20"/>
              </w:rPr>
            </w:pPr>
            <w:r w:rsidRPr="0012669A">
              <w:rPr>
                <w:color w:val="000000"/>
                <w:sz w:val="20"/>
                <w:szCs w:val="20"/>
              </w:rPr>
              <w:t>9. Общежития неквартирного типа, оборудованные централизованным отоплением, холодным и горячим водоснабжением, водоотведением с душем и ваннами</w:t>
            </w:r>
          </w:p>
        </w:tc>
        <w:tc>
          <w:tcPr>
            <w:tcW w:w="822"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7,76</w:t>
            </w:r>
          </w:p>
        </w:tc>
        <w:tc>
          <w:tcPr>
            <w:tcW w:w="1096" w:type="pct"/>
            <w:shd w:val="clear" w:color="auto" w:fill="auto"/>
            <w:vAlign w:val="center"/>
          </w:tcPr>
          <w:p w:rsidR="006670B5" w:rsidRPr="0012669A" w:rsidRDefault="006670B5" w:rsidP="00D70A32">
            <w:pPr>
              <w:jc w:val="center"/>
              <w:rPr>
                <w:color w:val="000000"/>
                <w:sz w:val="20"/>
                <w:szCs w:val="20"/>
              </w:rPr>
            </w:pPr>
            <w:r w:rsidRPr="0012669A">
              <w:rPr>
                <w:color w:val="000000"/>
                <w:sz w:val="20"/>
                <w:szCs w:val="20"/>
              </w:rPr>
              <w:t>2,5</w:t>
            </w:r>
          </w:p>
        </w:tc>
      </w:tr>
    </w:tbl>
    <w:p w:rsidR="006670B5" w:rsidRPr="0012669A" w:rsidRDefault="006670B5" w:rsidP="00D70A32">
      <w:pPr>
        <w:pStyle w:val="Maximyz0"/>
      </w:pPr>
    </w:p>
    <w:p w:rsidR="00CB59CB" w:rsidRPr="0012669A" w:rsidRDefault="00CB59CB" w:rsidP="00D70A32">
      <w:pPr>
        <w:pStyle w:val="Maximyz4"/>
        <w:tabs>
          <w:tab w:val="left" w:pos="2268"/>
        </w:tabs>
        <w:sectPr w:rsidR="00CB59CB" w:rsidRPr="0012669A" w:rsidSect="00F77C4F">
          <w:pgSz w:w="11906" w:h="16838"/>
          <w:pgMar w:top="1134" w:right="851" w:bottom="1134" w:left="1701" w:header="709" w:footer="709" w:gutter="0"/>
          <w:cols w:space="708"/>
          <w:docGrid w:linePitch="360"/>
        </w:sectPr>
      </w:pPr>
    </w:p>
    <w:p w:rsidR="00CC40C9" w:rsidRPr="0012669A" w:rsidRDefault="00CC40C9" w:rsidP="00CC40C9">
      <w:pPr>
        <w:pStyle w:val="Maximyz4"/>
        <w:tabs>
          <w:tab w:val="left" w:pos="2268"/>
        </w:tabs>
      </w:pPr>
      <w:bookmarkStart w:id="177" w:name="_Toc507758499"/>
      <w:r w:rsidRPr="0012669A">
        <w:t xml:space="preserve">Нормы потребления технической воды, установленные в поселении, </w:t>
      </w:r>
      <w:r w:rsidR="009C4E9B">
        <w:t>сельском</w:t>
      </w:r>
      <w:r w:rsidRPr="0012669A">
        <w:t xml:space="preserve"> округе.</w:t>
      </w:r>
      <w:bookmarkEnd w:id="177"/>
    </w:p>
    <w:p w:rsidR="00074933" w:rsidRPr="0012669A" w:rsidRDefault="00074933" w:rsidP="00074933">
      <w:pPr>
        <w:pStyle w:val="Maximyz0"/>
      </w:pPr>
      <w:r w:rsidRPr="0012669A">
        <w:t>Расчетная потребность предприятия в технической воде Q</w:t>
      </w:r>
      <w:r w:rsidR="00D8119D" w:rsidRPr="0012669A">
        <w:fldChar w:fldCharType="begin"/>
      </w:r>
      <w:r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936C66"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BB043E"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D64B68"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753762"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AE58B4"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0366A4"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EC24A5"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595DF4"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6D676B"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7D5364"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7830CB"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1E5CA5" w:rsidRPr="0012669A">
        <w:instrText xml:space="preserve"> INCLUDEPICTURE  "http://www.ispu.ru/library/lessons/arsenov/2_files/image003.gif" \* MERGEFORMATINET </w:instrText>
      </w:r>
      <w:r w:rsidR="00D8119D" w:rsidRPr="0012669A">
        <w:fldChar w:fldCharType="separate"/>
      </w:r>
      <w:r w:rsidR="00D8119D" w:rsidRPr="0012669A">
        <w:fldChar w:fldCharType="begin"/>
      </w:r>
      <w:r w:rsidR="003B1B9A" w:rsidRPr="0012669A">
        <w:instrText xml:space="preserve"> INCLUDEPICTURE  "http://www.ispu.ru/library/lessons/arsenov/2_files/image003.gif" \* MERGEFORMATINET </w:instrText>
      </w:r>
      <w:r w:rsidR="00D8119D" w:rsidRPr="0012669A">
        <w:fldChar w:fldCharType="separate"/>
      </w:r>
      <w:r w:rsidR="00D8119D">
        <w:fldChar w:fldCharType="begin"/>
      </w:r>
      <w:r w:rsidR="00610A94">
        <w:instrText xml:space="preserve"> INCLUDEPICTURE  "http://www.ispu.ru/library/lessons/arsenov/2_files/image003.gif" \* MERGEFORMATINET </w:instrText>
      </w:r>
      <w:r w:rsidR="00D8119D">
        <w:fldChar w:fldCharType="separate"/>
      </w:r>
      <w:r w:rsidR="00D8119D">
        <w:fldChar w:fldCharType="begin"/>
      </w:r>
      <w:r w:rsidR="002D73B1">
        <w:instrText xml:space="preserve"> INCLUDEPICTURE  "http://www.ispu.ru/library/lessons/arsenov/2_files/image003.gif" \* MERGEFORMATINET </w:instrText>
      </w:r>
      <w:r w:rsidR="00D8119D">
        <w:fldChar w:fldCharType="separate"/>
      </w:r>
      <w:r w:rsidR="00D8119D">
        <w:fldChar w:fldCharType="begin"/>
      </w:r>
      <w:r w:rsidR="00723418">
        <w:instrText xml:space="preserve"> INCLUDEPICTURE  "http://www.ispu.ru/library/lessons/arsenov/2_files/image003.gif" \* MERGEFORMATINET </w:instrText>
      </w:r>
      <w:r w:rsidR="00D8119D">
        <w:fldChar w:fldCharType="separate"/>
      </w:r>
      <w:r w:rsidR="00D8119D">
        <w:fldChar w:fldCharType="begin"/>
      </w:r>
      <w:r w:rsidR="00070C33">
        <w:instrText xml:space="preserve"> INCLUDEPICTURE  "http://www.ispu.ru/library/lessons/arsenov/2_files/image003.gif" \* MERGEFORMATINET </w:instrText>
      </w:r>
      <w:r w:rsidR="00D8119D">
        <w:fldChar w:fldCharType="separate"/>
      </w:r>
      <w:r w:rsidR="00D8119D">
        <w:fldChar w:fldCharType="begin"/>
      </w:r>
      <w:r w:rsidR="00391735">
        <w:instrText xml:space="preserve"> INCLUDEPICTURE  "http://www.ispu.ru/library/lessons/arsenov/2_files/image003.gif" \* MERGEFORMATINET </w:instrText>
      </w:r>
      <w:r w:rsidR="00D8119D">
        <w:fldChar w:fldCharType="separate"/>
      </w:r>
      <w:r w:rsidR="00D8119D">
        <w:fldChar w:fldCharType="begin"/>
      </w:r>
      <w:r w:rsidR="006B7AFC">
        <w:instrText xml:space="preserve"> INCLUDEPICTURE  "http://www.ispu.ru/library/lessons/arsenov/2_files/image003.gif" \* MERGEFORMATINET </w:instrText>
      </w:r>
      <w:r w:rsidR="00D8119D">
        <w:fldChar w:fldCharType="separate"/>
      </w:r>
      <w:r w:rsidR="00D8119D">
        <w:fldChar w:fldCharType="begin"/>
      </w:r>
      <w:r w:rsidR="001223C0">
        <w:instrText xml:space="preserve"> INCLUDEPICTURE  "http://www.ispu.ru/library/lessons/arsenov/2_files/image003.gif" \* MERGEFORMATINET </w:instrText>
      </w:r>
      <w:r w:rsidR="00D8119D">
        <w:fldChar w:fldCharType="separate"/>
      </w:r>
      <w:r w:rsidR="00D8119D">
        <w:fldChar w:fldCharType="begin"/>
      </w:r>
      <w:r w:rsidR="00783731">
        <w:instrText xml:space="preserve"> INCLUDEPICTURE  "http://www.ispu.ru/library/lessons/arsenov/2_files/image003.gif" \* MERGEFORMATINET </w:instrText>
      </w:r>
      <w:r w:rsidR="00D8119D">
        <w:fldChar w:fldCharType="separate"/>
      </w:r>
      <w:r w:rsidR="00D8119D">
        <w:fldChar w:fldCharType="begin"/>
      </w:r>
      <w:r w:rsidR="006C1335">
        <w:instrText xml:space="preserve"> INCLUDEPICTURE  "http://www.ispu.ru/library/lessons/arsenov/2_files/image003.gif" \* MERGEFORMATINET </w:instrText>
      </w:r>
      <w:r w:rsidR="00D8119D">
        <w:fldChar w:fldCharType="separate"/>
      </w:r>
      <w:r w:rsidR="00D8119D">
        <w:fldChar w:fldCharType="begin"/>
      </w:r>
      <w:r w:rsidR="00DE23E8">
        <w:instrText xml:space="preserve"> INCLUDEPICTURE  "http://www.ispu.ru/library/lessons/arsenov/2_files/image003.gif" \* MERGEFORMATINET </w:instrText>
      </w:r>
      <w:r w:rsidR="00D8119D">
        <w:fldChar w:fldCharType="separate"/>
      </w:r>
      <w:r w:rsidR="00D8119D">
        <w:fldChar w:fldCharType="begin"/>
      </w:r>
      <w:r w:rsidR="00C56538">
        <w:instrText xml:space="preserve"> INCLUDEPICTURE  "http://www.ispu.ru/library/lessons/arsenov/2_files/image003.gif" \* MERGEFORMATINET </w:instrText>
      </w:r>
      <w:r w:rsidR="00D8119D">
        <w:fldChar w:fldCharType="separate"/>
      </w:r>
      <w:r w:rsidR="00D8119D">
        <w:fldChar w:fldCharType="begin"/>
      </w:r>
      <w:r w:rsidR="008B61DE">
        <w:instrText xml:space="preserve"> INCLUDEPICTURE  "http://www.ispu.ru/library/lessons/arsenov/2_files/image003.gif" \* MERGEFORMATINET </w:instrText>
      </w:r>
      <w:r w:rsidR="00D8119D">
        <w:fldChar w:fldCharType="separate"/>
      </w:r>
      <w:r w:rsidR="00D8119D">
        <w:fldChar w:fldCharType="begin"/>
      </w:r>
      <w:r w:rsidR="009D3322">
        <w:instrText xml:space="preserve"> INCLUDEPICTURE  "http://www.ispu.ru/library/lessons/arsenov/2_files/image003.gif" \* MERGEFORMATINET </w:instrText>
      </w:r>
      <w:r w:rsidR="00D8119D">
        <w:fldChar w:fldCharType="separate"/>
      </w:r>
      <w:r w:rsidR="00D8119D">
        <w:fldChar w:fldCharType="begin"/>
      </w:r>
      <w:r w:rsidR="00AE0070">
        <w:instrText xml:space="preserve"> INCLUDEPICTURE  "http://www.ispu.ru/library/lessons/arsenov/2_files/image003.gif" \* MERGEFORMATINET </w:instrText>
      </w:r>
      <w:r w:rsidR="00D8119D">
        <w:fldChar w:fldCharType="separate"/>
      </w:r>
      <w:r w:rsidR="00D8119D">
        <w:fldChar w:fldCharType="begin"/>
      </w:r>
      <w:r w:rsidR="00AC2403">
        <w:instrText xml:space="preserve"> INCLUDEPICTURE  "http://www.ispu.ru/library/lessons/arsenov/2_files/image003.gif" \* MERGEFORMATINET </w:instrText>
      </w:r>
      <w:r w:rsidR="00D8119D">
        <w:fldChar w:fldCharType="separate"/>
      </w:r>
      <w:r w:rsidR="00D8119D">
        <w:fldChar w:fldCharType="begin"/>
      </w:r>
      <w:r w:rsidR="00AC37F4">
        <w:instrText xml:space="preserve"> INCLUDEPICTURE  "http://www.ispu.ru/library/lessons/arsenov/2_files/image003.gif" \* MERGEFORMATINET </w:instrText>
      </w:r>
      <w:r w:rsidR="00D8119D">
        <w:fldChar w:fldCharType="separate"/>
      </w:r>
      <w:r w:rsidR="00D8119D">
        <w:fldChar w:fldCharType="begin"/>
      </w:r>
      <w:r w:rsidR="00992367">
        <w:instrText xml:space="preserve"> INCLUDEPICTURE  "http://www.ispu.ru/library/lessons/arsenov/2_files/image003.gif" \* MERGEFORMATINET </w:instrText>
      </w:r>
      <w:r w:rsidR="00D8119D">
        <w:fldChar w:fldCharType="separate"/>
      </w:r>
      <w:r w:rsidR="00D8119D">
        <w:fldChar w:fldCharType="begin"/>
      </w:r>
      <w:r w:rsidR="00A97862">
        <w:instrText xml:space="preserve"> INCLUDEPICTURE  "http://www.ispu.ru/library/lessons/arsenov/2_files/image003.gif" \* MERGEFORMATINET </w:instrText>
      </w:r>
      <w:r w:rsidR="00D8119D">
        <w:fldChar w:fldCharType="separate"/>
      </w:r>
      <w:r w:rsidR="00D8119D">
        <w:fldChar w:fldCharType="begin"/>
      </w:r>
      <w:r w:rsidR="00830139">
        <w:instrText xml:space="preserve"> INCLUDEPICTURE  "http://www.ispu.ru/library/lessons/arsenov/2_files/image003.gif" \* MERGEFORMATINET </w:instrText>
      </w:r>
      <w:r w:rsidR="00D8119D">
        <w:fldChar w:fldCharType="separate"/>
      </w:r>
      <w:r w:rsidR="00D8119D">
        <w:fldChar w:fldCharType="begin"/>
      </w:r>
      <w:r w:rsidR="00EE68B7">
        <w:instrText xml:space="preserve"> INCLUDEPICTURE  "http://www.ispu.ru/library/lessons/arsenov/2_files/image003.gif" \* MERGEFORMATINET </w:instrText>
      </w:r>
      <w:r w:rsidR="00D8119D">
        <w:fldChar w:fldCharType="separate"/>
      </w:r>
      <w:r w:rsidR="00D8119D">
        <w:fldChar w:fldCharType="begin"/>
      </w:r>
      <w:r w:rsidR="00FE0437">
        <w:instrText xml:space="preserve"> INCLUDEPICTURE  "http://www.ispu.ru/library/lessons/arsenov/2_files/image003.gif" \* MERGEFORMATINET </w:instrText>
      </w:r>
      <w:r w:rsidR="00D8119D">
        <w:fldChar w:fldCharType="separate"/>
      </w:r>
      <w:r w:rsidR="00D8119D">
        <w:fldChar w:fldCharType="begin"/>
      </w:r>
      <w:r w:rsidR="003F7CC0">
        <w:instrText xml:space="preserve"> INCLUDEPICTURE  "http://www.ispu.ru/library/lessons/arsenov/2_files/image003.gif" \* MERGEFORMATINET </w:instrText>
      </w:r>
      <w:r w:rsidR="00D8119D">
        <w:fldChar w:fldCharType="separate"/>
      </w:r>
      <w:r w:rsidR="00D8119D">
        <w:fldChar w:fldCharType="begin"/>
      </w:r>
      <w:r w:rsidR="006502B6">
        <w:instrText xml:space="preserve"> INCLUDEPICTURE  "http://www.ispu.ru/library/lessons/arsenov/2_files/image003.gif" \* MERGEFORMATINET </w:instrText>
      </w:r>
      <w:r w:rsidR="00D8119D">
        <w:fldChar w:fldCharType="separate"/>
      </w:r>
      <w:r w:rsidR="00D8119D">
        <w:fldChar w:fldCharType="begin"/>
      </w:r>
      <w:r w:rsidR="008A1193">
        <w:instrText xml:space="preserve"> INCLUDEPICTURE  "http://www.ispu.ru/library/lessons/arsenov/2_files/image003.gif" \* MERGEFORMATINET </w:instrText>
      </w:r>
      <w:r w:rsidR="00D8119D">
        <w:fldChar w:fldCharType="separate"/>
      </w:r>
      <w:r w:rsidR="00D8119D">
        <w:fldChar w:fldCharType="begin"/>
      </w:r>
      <w:r w:rsidR="00F617BF">
        <w:instrText xml:space="preserve"> INCLUDEPICTURE  "http://www.ispu.ru/library/lessons/arsenov/2_files/image003.gif" \* MERGEFORMATINET </w:instrText>
      </w:r>
      <w:r w:rsidR="00D8119D">
        <w:fldChar w:fldCharType="separate"/>
      </w:r>
      <w:r w:rsidR="00D8119D">
        <w:fldChar w:fldCharType="begin"/>
      </w:r>
      <w:r w:rsidR="00E034CA">
        <w:instrText xml:space="preserve"> INCLUDEPICTURE  "http://www.ispu.ru/library/lessons/arsenov/2_files/image003.gif" \* MERGEFORMATINET </w:instrText>
      </w:r>
      <w:r w:rsidR="00D8119D">
        <w:fldChar w:fldCharType="separate"/>
      </w:r>
      <w:r w:rsidR="00D8119D">
        <w:fldChar w:fldCharType="begin"/>
      </w:r>
      <w:r w:rsidR="00007599">
        <w:instrText xml:space="preserve"> INCLUDEPICTURE  "http://www.ispu.ru/library/lessons/arsenov/2_files/image003.gif" \* MERGEFORMATINET </w:instrText>
      </w:r>
      <w:r w:rsidR="00D8119D">
        <w:fldChar w:fldCharType="separate"/>
      </w:r>
      <w:r w:rsidR="00D8119D">
        <w:fldChar w:fldCharType="begin"/>
      </w:r>
      <w:r w:rsidR="007A10A3">
        <w:instrText xml:space="preserve"> INCLUDEPICTURE  "http://www.ispu.ru/library/lessons/arsenov/2_files/image003.gif" \* MERGEFORMATINET </w:instrText>
      </w:r>
      <w:r w:rsidR="00D8119D">
        <w:fldChar w:fldCharType="separate"/>
      </w:r>
      <w:r w:rsidR="00D8119D">
        <w:fldChar w:fldCharType="begin"/>
      </w:r>
      <w:r w:rsidR="00FE70C5">
        <w:instrText xml:space="preserve"> INCLUDEPICTURE  "http://www.ispu.ru/library/lessons/arsenov/2_files/image003.gif" \* MERGEFORMATINET </w:instrText>
      </w:r>
      <w:r w:rsidR="00D8119D">
        <w:fldChar w:fldCharType="separate"/>
      </w:r>
      <w:r w:rsidR="00D8119D">
        <w:fldChar w:fldCharType="begin"/>
      </w:r>
      <w:r w:rsidR="00997759">
        <w:instrText xml:space="preserve"> INCLUDEPICTURE  "http://www.ispu.ru/library/lessons/arsenov/2_files/image003.gif" \* MERGEFORMATINET </w:instrText>
      </w:r>
      <w:r w:rsidR="00D8119D">
        <w:fldChar w:fldCharType="separate"/>
      </w:r>
      <w:r w:rsidR="00D8119D">
        <w:fldChar w:fldCharType="begin"/>
      </w:r>
      <w:r w:rsidR="00D71DF9">
        <w:instrText xml:space="preserve"> INCLUDEPICTURE  "http://www.ispu.ru/library/lessons/arsenov/2_files/image003.gif" \* MERGEFORMATINET </w:instrText>
      </w:r>
      <w:r w:rsidR="00D8119D">
        <w:fldChar w:fldCharType="separate"/>
      </w:r>
      <w:r w:rsidR="00D8119D">
        <w:fldChar w:fldCharType="begin"/>
      </w:r>
      <w:r w:rsidR="00756AFE">
        <w:instrText xml:space="preserve"> INCLUDEPICTURE  "http://www.ispu.ru/library/lessons/arsenov/2_files/image003.gif" \* MERGEFORMATINET </w:instrText>
      </w:r>
      <w:r w:rsidR="00D8119D">
        <w:fldChar w:fldCharType="separate"/>
      </w:r>
      <w:r w:rsidR="00D8119D">
        <w:fldChar w:fldCharType="begin"/>
      </w:r>
      <w:r w:rsidR="00FD5D7C">
        <w:instrText xml:space="preserve"> INCLUDEPICTURE  "http://www.ispu.ru/library/lessons/arsenov/2_files/image003.gif" \* MERGEFORMATINET </w:instrText>
      </w:r>
      <w:r w:rsidR="00D8119D">
        <w:fldChar w:fldCharType="separate"/>
      </w:r>
      <w:r w:rsidR="00D8119D">
        <w:fldChar w:fldCharType="begin"/>
      </w:r>
      <w:r w:rsidR="00A65404">
        <w:instrText xml:space="preserve"> INCLUDEPICTURE  "http://www.ispu.ru/library/lessons/arsenov/2_files/image003.gif" \* MERGEFORMATINET </w:instrText>
      </w:r>
      <w:r w:rsidR="00D8119D">
        <w:fldChar w:fldCharType="separate"/>
      </w:r>
      <w:r w:rsidR="00D8119D">
        <w:fldChar w:fldCharType="begin"/>
      </w:r>
      <w:r w:rsidR="00EC741F">
        <w:instrText xml:space="preserve"> INCLUDEPICTURE  "http://www.ispu.ru/library/lessons/arsenov/2_files/image003.gif" \* MERGEFORMATINET </w:instrText>
      </w:r>
      <w:r w:rsidR="00D8119D">
        <w:fldChar w:fldCharType="separate"/>
      </w:r>
      <w:r w:rsidR="00D8119D">
        <w:fldChar w:fldCharType="begin"/>
      </w:r>
      <w:r w:rsidR="00394964">
        <w:instrText xml:space="preserve"> INCLUDEPICTURE  "http://www.ispu.ru/library/lessons/arsenov/2_files/image003.gif" \* MERGEFORMATINET </w:instrText>
      </w:r>
      <w:r w:rsidR="00D8119D">
        <w:fldChar w:fldCharType="separate"/>
      </w:r>
      <w:r w:rsidR="00D8119D">
        <w:fldChar w:fldCharType="begin"/>
      </w:r>
      <w:r w:rsidR="00156394">
        <w:instrText xml:space="preserve"> INCLUDEPICTURE  "http://www.ispu.ru/library/lessons/arsenov/2_files/image003.gif" \* MERGEFORMATINET </w:instrText>
      </w:r>
      <w:r w:rsidR="00D8119D">
        <w:fldChar w:fldCharType="separate"/>
      </w:r>
      <w:r w:rsidR="00D8119D">
        <w:fldChar w:fldCharType="begin"/>
      </w:r>
      <w:r w:rsidR="00B37FFD">
        <w:instrText xml:space="preserve"> INCLUDEPICTURE  "http://www.ispu.ru/library/lessons/arsenov/2_files/image003.gif" \* MERGEFORMATINET </w:instrText>
      </w:r>
      <w:r w:rsidR="00D8119D">
        <w:fldChar w:fldCharType="separate"/>
      </w:r>
      <w:r w:rsidR="00D8119D">
        <w:fldChar w:fldCharType="begin"/>
      </w:r>
      <w:r w:rsidR="00A62C99">
        <w:instrText xml:space="preserve"> INCLUDEPICTURE  "http://www.ispu.ru/library/lessons/arsenov/2_files/image003.gif" \* MERGEFORMATINET </w:instrText>
      </w:r>
      <w:r w:rsidR="00D8119D">
        <w:fldChar w:fldCharType="separate"/>
      </w:r>
      <w:r w:rsidR="00D8119D">
        <w:fldChar w:fldCharType="begin"/>
      </w:r>
      <w:r w:rsidR="00374076">
        <w:instrText xml:space="preserve"> INCLUDEPICTURE  "http://www.ispu.ru/library/lessons/arsenov/2_files/image003.gif" \* MERGEFORMATINET </w:instrText>
      </w:r>
      <w:r w:rsidR="00D8119D">
        <w:fldChar w:fldCharType="separate"/>
      </w:r>
      <w:r w:rsidR="00D8119D">
        <w:fldChar w:fldCharType="begin"/>
      </w:r>
      <w:r w:rsidR="00145BD2">
        <w:instrText xml:space="preserve"> INCLUDEPICTURE  "http://www.ispu.ru/library/lessons/arsenov/2_files/image003.gif" \* MERGEFORMATINET </w:instrText>
      </w:r>
      <w:r w:rsidR="00D8119D">
        <w:fldChar w:fldCharType="separate"/>
      </w:r>
      <w:r w:rsidR="00D8119D">
        <w:fldChar w:fldCharType="begin"/>
      </w:r>
      <w:r w:rsidR="0015757F">
        <w:instrText xml:space="preserve"> INCLUDEPICTURE  "http://www.ispu.ru/library/lessons/arsenov/2_files/image003.gif" \* MERGEFORMATINET </w:instrText>
      </w:r>
      <w:r w:rsidR="00D8119D">
        <w:fldChar w:fldCharType="separate"/>
      </w:r>
      <w:r w:rsidR="00D8119D">
        <w:fldChar w:fldCharType="begin"/>
      </w:r>
      <w:r w:rsidR="00220448">
        <w:instrText>INCLUDEPICTURE  "http://www.ispu.ru/library/lessons/arsenov/2_files/image003.gif" \* MERGEFORMATINET</w:instrText>
      </w:r>
      <w:r w:rsidR="00D8119D">
        <w:fldChar w:fldCharType="separate"/>
      </w:r>
      <w:r w:rsidR="00EF25AF">
        <w:pict>
          <v:shape id="_x0000_i1026" type="#_x0000_t75" style="width:7.5pt;height:21.75pt">
            <v:imagedata r:id="rId149" r:href="rId150"/>
          </v:shape>
        </w:pict>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Pr="0012669A">
        <w:t xml:space="preserve"> в значительной мере зависит от типа используемого оборудования и принятой схемы технологического процесса. Q</w:t>
      </w:r>
      <w:r w:rsidR="00D8119D" w:rsidRPr="0012669A">
        <w:fldChar w:fldCharType="begin"/>
      </w:r>
      <w:r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936C66"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BB043E"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D64B68"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753762"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AE58B4"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0366A4"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EC24A5"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595DF4"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6D676B"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7D5364"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7830CB"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1E5CA5" w:rsidRPr="0012669A">
        <w:instrText xml:space="preserve"> INCLUDEPICTURE  "http://www.ispu.ru/library/lessons/arsenov/2_files/image004.gif" \* MERGEFORMATINET </w:instrText>
      </w:r>
      <w:r w:rsidR="00D8119D" w:rsidRPr="0012669A">
        <w:fldChar w:fldCharType="separate"/>
      </w:r>
      <w:r w:rsidR="00D8119D" w:rsidRPr="0012669A">
        <w:fldChar w:fldCharType="begin"/>
      </w:r>
      <w:r w:rsidR="003B1B9A" w:rsidRPr="0012669A">
        <w:instrText xml:space="preserve"> INCLUDEPICTURE  "http://www.ispu.ru/library/lessons/arsenov/2_files/image004.gif" \* MERGEFORMATINET </w:instrText>
      </w:r>
      <w:r w:rsidR="00D8119D" w:rsidRPr="0012669A">
        <w:fldChar w:fldCharType="separate"/>
      </w:r>
      <w:r w:rsidR="00D8119D">
        <w:fldChar w:fldCharType="begin"/>
      </w:r>
      <w:r w:rsidR="00610A94">
        <w:instrText xml:space="preserve"> INCLUDEPICTURE  "http://www.ispu.ru/library/lessons/arsenov/2_files/image004.gif" \* MERGEFORMATINET </w:instrText>
      </w:r>
      <w:r w:rsidR="00D8119D">
        <w:fldChar w:fldCharType="separate"/>
      </w:r>
      <w:r w:rsidR="00D8119D">
        <w:fldChar w:fldCharType="begin"/>
      </w:r>
      <w:r w:rsidR="002D73B1">
        <w:instrText xml:space="preserve"> INCLUDEPICTURE  "http://www.ispu.ru/library/lessons/arsenov/2_files/image004.gif" \* MERGEFORMATINET </w:instrText>
      </w:r>
      <w:r w:rsidR="00D8119D">
        <w:fldChar w:fldCharType="separate"/>
      </w:r>
      <w:r w:rsidR="00D8119D">
        <w:fldChar w:fldCharType="begin"/>
      </w:r>
      <w:r w:rsidR="00723418">
        <w:instrText xml:space="preserve"> INCLUDEPICTURE  "http://www.ispu.ru/library/lessons/arsenov/2_files/image004.gif" \* MERGEFORMATINET </w:instrText>
      </w:r>
      <w:r w:rsidR="00D8119D">
        <w:fldChar w:fldCharType="separate"/>
      </w:r>
      <w:r w:rsidR="00D8119D">
        <w:fldChar w:fldCharType="begin"/>
      </w:r>
      <w:r w:rsidR="00070C33">
        <w:instrText xml:space="preserve"> INCLUDEPICTURE  "http://www.ispu.ru/library/lessons/arsenov/2_files/image004.gif" \* MERGEFORMATINET </w:instrText>
      </w:r>
      <w:r w:rsidR="00D8119D">
        <w:fldChar w:fldCharType="separate"/>
      </w:r>
      <w:r w:rsidR="00D8119D">
        <w:fldChar w:fldCharType="begin"/>
      </w:r>
      <w:r w:rsidR="00391735">
        <w:instrText xml:space="preserve"> INCLUDEPICTURE  "http://www.ispu.ru/library/lessons/arsenov/2_files/image004.gif" \* MERGEFORMATINET </w:instrText>
      </w:r>
      <w:r w:rsidR="00D8119D">
        <w:fldChar w:fldCharType="separate"/>
      </w:r>
      <w:r w:rsidR="00D8119D">
        <w:fldChar w:fldCharType="begin"/>
      </w:r>
      <w:r w:rsidR="006B7AFC">
        <w:instrText xml:space="preserve"> INCLUDEPICTURE  "http://www.ispu.ru/library/lessons/arsenov/2_files/image004.gif" \* MERGEFORMATINET </w:instrText>
      </w:r>
      <w:r w:rsidR="00D8119D">
        <w:fldChar w:fldCharType="separate"/>
      </w:r>
      <w:r w:rsidR="00D8119D">
        <w:fldChar w:fldCharType="begin"/>
      </w:r>
      <w:r w:rsidR="001223C0">
        <w:instrText xml:space="preserve"> INCLUDEPICTURE  "http://www.ispu.ru/library/lessons/arsenov/2_files/image004.gif" \* MERGEFORMATINET </w:instrText>
      </w:r>
      <w:r w:rsidR="00D8119D">
        <w:fldChar w:fldCharType="separate"/>
      </w:r>
      <w:r w:rsidR="00D8119D">
        <w:fldChar w:fldCharType="begin"/>
      </w:r>
      <w:r w:rsidR="00783731">
        <w:instrText xml:space="preserve"> INCLUDEPICTURE  "http://www.ispu.ru/library/lessons/arsenov/2_files/image004.gif" \* MERGEFORMATINET </w:instrText>
      </w:r>
      <w:r w:rsidR="00D8119D">
        <w:fldChar w:fldCharType="separate"/>
      </w:r>
      <w:r w:rsidR="00D8119D">
        <w:fldChar w:fldCharType="begin"/>
      </w:r>
      <w:r w:rsidR="006C1335">
        <w:instrText xml:space="preserve"> INCLUDEPICTURE  "http://www.ispu.ru/library/lessons/arsenov/2_files/image004.gif" \* MERGEFORMATINET </w:instrText>
      </w:r>
      <w:r w:rsidR="00D8119D">
        <w:fldChar w:fldCharType="separate"/>
      </w:r>
      <w:r w:rsidR="00D8119D">
        <w:fldChar w:fldCharType="begin"/>
      </w:r>
      <w:r w:rsidR="00DE23E8">
        <w:instrText xml:space="preserve"> INCLUDEPICTURE  "http://www.ispu.ru/library/lessons/arsenov/2_files/image004.gif" \* MERGEFORMATINET </w:instrText>
      </w:r>
      <w:r w:rsidR="00D8119D">
        <w:fldChar w:fldCharType="separate"/>
      </w:r>
      <w:r w:rsidR="00D8119D">
        <w:fldChar w:fldCharType="begin"/>
      </w:r>
      <w:r w:rsidR="00C56538">
        <w:instrText xml:space="preserve"> INCLUDEPICTURE  "http://www.ispu.ru/library/lessons/arsenov/2_files/image004.gif" \* MERGEFORMATINET </w:instrText>
      </w:r>
      <w:r w:rsidR="00D8119D">
        <w:fldChar w:fldCharType="separate"/>
      </w:r>
      <w:r w:rsidR="00D8119D">
        <w:fldChar w:fldCharType="begin"/>
      </w:r>
      <w:r w:rsidR="008B61DE">
        <w:instrText xml:space="preserve"> INCLUDEPICTURE  "http://www.ispu.ru/library/lessons/arsenov/2_files/image004.gif" \* MERGEFORMATINET </w:instrText>
      </w:r>
      <w:r w:rsidR="00D8119D">
        <w:fldChar w:fldCharType="separate"/>
      </w:r>
      <w:r w:rsidR="00D8119D">
        <w:fldChar w:fldCharType="begin"/>
      </w:r>
      <w:r w:rsidR="009D3322">
        <w:instrText xml:space="preserve"> INCLUDEPICTURE  "http://www.ispu.ru/library/lessons/arsenov/2_files/image004.gif" \* MERGEFORMATINET </w:instrText>
      </w:r>
      <w:r w:rsidR="00D8119D">
        <w:fldChar w:fldCharType="separate"/>
      </w:r>
      <w:r w:rsidR="00D8119D">
        <w:fldChar w:fldCharType="begin"/>
      </w:r>
      <w:r w:rsidR="00AE0070">
        <w:instrText xml:space="preserve"> INCLUDEPICTURE  "http://www.ispu.ru/library/lessons/arsenov/2_files/image004.gif" \* MERGEFORMATINET </w:instrText>
      </w:r>
      <w:r w:rsidR="00D8119D">
        <w:fldChar w:fldCharType="separate"/>
      </w:r>
      <w:r w:rsidR="00D8119D">
        <w:fldChar w:fldCharType="begin"/>
      </w:r>
      <w:r w:rsidR="00AC2403">
        <w:instrText xml:space="preserve"> INCLUDEPICTURE  "http://www.ispu.ru/library/lessons/arsenov/2_files/image004.gif" \* MERGEFORMATINET </w:instrText>
      </w:r>
      <w:r w:rsidR="00D8119D">
        <w:fldChar w:fldCharType="separate"/>
      </w:r>
      <w:r w:rsidR="00D8119D">
        <w:fldChar w:fldCharType="begin"/>
      </w:r>
      <w:r w:rsidR="00AC37F4">
        <w:instrText xml:space="preserve"> INCLUDEPICTURE  "http://www.ispu.ru/library/lessons/arsenov/2_files/image004.gif" \* MERGEFORMATINET </w:instrText>
      </w:r>
      <w:r w:rsidR="00D8119D">
        <w:fldChar w:fldCharType="separate"/>
      </w:r>
      <w:r w:rsidR="00D8119D">
        <w:fldChar w:fldCharType="begin"/>
      </w:r>
      <w:r w:rsidR="00992367">
        <w:instrText xml:space="preserve"> INCLUDEPICTURE  "http://www.ispu.ru/library/lessons/arsenov/2_files/image004.gif" \* MERGEFORMATINET </w:instrText>
      </w:r>
      <w:r w:rsidR="00D8119D">
        <w:fldChar w:fldCharType="separate"/>
      </w:r>
      <w:r w:rsidR="00D8119D">
        <w:fldChar w:fldCharType="begin"/>
      </w:r>
      <w:r w:rsidR="00A97862">
        <w:instrText xml:space="preserve"> INCLUDEPICTURE  "http://www.ispu.ru/library/lessons/arsenov/2_files/image004.gif" \* MERGEFORMATINET </w:instrText>
      </w:r>
      <w:r w:rsidR="00D8119D">
        <w:fldChar w:fldCharType="separate"/>
      </w:r>
      <w:r w:rsidR="00D8119D">
        <w:fldChar w:fldCharType="begin"/>
      </w:r>
      <w:r w:rsidR="00830139">
        <w:instrText xml:space="preserve"> INCLUDEPICTURE  "http://www.ispu.ru/library/lessons/arsenov/2_files/image004.gif" \* MERGEFORMATINET </w:instrText>
      </w:r>
      <w:r w:rsidR="00D8119D">
        <w:fldChar w:fldCharType="separate"/>
      </w:r>
      <w:r w:rsidR="00D8119D">
        <w:fldChar w:fldCharType="begin"/>
      </w:r>
      <w:r w:rsidR="00EE68B7">
        <w:instrText xml:space="preserve"> INCLUDEPICTURE  "http://www.ispu.ru/library/lessons/arsenov/2_files/image004.gif" \* MERGEFORMATINET </w:instrText>
      </w:r>
      <w:r w:rsidR="00D8119D">
        <w:fldChar w:fldCharType="separate"/>
      </w:r>
      <w:r w:rsidR="00D8119D">
        <w:fldChar w:fldCharType="begin"/>
      </w:r>
      <w:r w:rsidR="00FE0437">
        <w:instrText xml:space="preserve"> INCLUDEPICTURE  "http://www.ispu.ru/library/lessons/arsenov/2_files/image004.gif" \* MERGEFORMATINET </w:instrText>
      </w:r>
      <w:r w:rsidR="00D8119D">
        <w:fldChar w:fldCharType="separate"/>
      </w:r>
      <w:r w:rsidR="00D8119D">
        <w:fldChar w:fldCharType="begin"/>
      </w:r>
      <w:r w:rsidR="003F7CC0">
        <w:instrText xml:space="preserve"> INCLUDEPICTURE  "http://www.ispu.ru/library/lessons/arsenov/2_files/image004.gif" \* MERGEFORMATINET </w:instrText>
      </w:r>
      <w:r w:rsidR="00D8119D">
        <w:fldChar w:fldCharType="separate"/>
      </w:r>
      <w:r w:rsidR="00D8119D">
        <w:fldChar w:fldCharType="begin"/>
      </w:r>
      <w:r w:rsidR="006502B6">
        <w:instrText xml:space="preserve"> INCLUDEPICTURE  "http://www.ispu.ru/library/lessons/arsenov/2_files/image004.gif" \* MERGEFORMATINET </w:instrText>
      </w:r>
      <w:r w:rsidR="00D8119D">
        <w:fldChar w:fldCharType="separate"/>
      </w:r>
      <w:r w:rsidR="00D8119D">
        <w:fldChar w:fldCharType="begin"/>
      </w:r>
      <w:r w:rsidR="008A1193">
        <w:instrText xml:space="preserve"> INCLUDEPICTURE  "http://www.ispu.ru/library/lessons/arsenov/2_files/image004.gif" \* MERGEFORMATINET </w:instrText>
      </w:r>
      <w:r w:rsidR="00D8119D">
        <w:fldChar w:fldCharType="separate"/>
      </w:r>
      <w:r w:rsidR="00D8119D">
        <w:fldChar w:fldCharType="begin"/>
      </w:r>
      <w:r w:rsidR="00F617BF">
        <w:instrText xml:space="preserve"> INCLUDEPICTURE  "http://www.ispu.ru/library/lessons/arsenov/2_files/image004.gif" \* MERGEFORMATINET </w:instrText>
      </w:r>
      <w:r w:rsidR="00D8119D">
        <w:fldChar w:fldCharType="separate"/>
      </w:r>
      <w:r w:rsidR="00D8119D">
        <w:fldChar w:fldCharType="begin"/>
      </w:r>
      <w:r w:rsidR="00E034CA">
        <w:instrText xml:space="preserve"> INCLUDEPICTURE  "http://www.ispu.ru/library/lessons/arsenov/2_files/image004.gif" \* MERGEFORMATINET </w:instrText>
      </w:r>
      <w:r w:rsidR="00D8119D">
        <w:fldChar w:fldCharType="separate"/>
      </w:r>
      <w:r w:rsidR="00D8119D">
        <w:fldChar w:fldCharType="begin"/>
      </w:r>
      <w:r w:rsidR="00007599">
        <w:instrText xml:space="preserve"> INCLUDEPICTURE  "http://www.ispu.ru/library/lessons/arsenov/2_files/image004.gif" \* MERGEFORMATINET </w:instrText>
      </w:r>
      <w:r w:rsidR="00D8119D">
        <w:fldChar w:fldCharType="separate"/>
      </w:r>
      <w:r w:rsidR="00D8119D">
        <w:fldChar w:fldCharType="begin"/>
      </w:r>
      <w:r w:rsidR="007A10A3">
        <w:instrText xml:space="preserve"> INCLUDEPICTURE  "http://www.ispu.ru/library/lessons/arsenov/2_files/image004.gif" \* MERGEFORMATINET </w:instrText>
      </w:r>
      <w:r w:rsidR="00D8119D">
        <w:fldChar w:fldCharType="separate"/>
      </w:r>
      <w:r w:rsidR="00D8119D">
        <w:fldChar w:fldCharType="begin"/>
      </w:r>
      <w:r w:rsidR="00FE70C5">
        <w:instrText xml:space="preserve"> INCLUDEPICTURE  "http://www.ispu.ru/library/lessons/arsenov/2_files/image004.gif" \* MERGEFORMATINET </w:instrText>
      </w:r>
      <w:r w:rsidR="00D8119D">
        <w:fldChar w:fldCharType="separate"/>
      </w:r>
      <w:r w:rsidR="00D8119D">
        <w:fldChar w:fldCharType="begin"/>
      </w:r>
      <w:r w:rsidR="00997759">
        <w:instrText xml:space="preserve"> INCLUDEPICTURE  "http://www.ispu.ru/library/lessons/arsenov/2_files/image004.gif" \* MERGEFORMATINET </w:instrText>
      </w:r>
      <w:r w:rsidR="00D8119D">
        <w:fldChar w:fldCharType="separate"/>
      </w:r>
      <w:r w:rsidR="00D8119D">
        <w:fldChar w:fldCharType="begin"/>
      </w:r>
      <w:r w:rsidR="00D71DF9">
        <w:instrText xml:space="preserve"> INCLUDEPICTURE  "http://www.ispu.ru/library/lessons/arsenov/2_files/image004.gif" \* MERGEFORMATINET </w:instrText>
      </w:r>
      <w:r w:rsidR="00D8119D">
        <w:fldChar w:fldCharType="separate"/>
      </w:r>
      <w:r w:rsidR="00D8119D">
        <w:fldChar w:fldCharType="begin"/>
      </w:r>
      <w:r w:rsidR="00756AFE">
        <w:instrText xml:space="preserve"> INCLUDEPICTURE  "http://www.ispu.ru/library/lessons/arsenov/2_files/image004.gif" \* MERGEFORMATINET </w:instrText>
      </w:r>
      <w:r w:rsidR="00D8119D">
        <w:fldChar w:fldCharType="separate"/>
      </w:r>
      <w:r w:rsidR="00D8119D">
        <w:fldChar w:fldCharType="begin"/>
      </w:r>
      <w:r w:rsidR="00FD5D7C">
        <w:instrText xml:space="preserve"> INCLUDEPICTURE  "http://www.ispu.ru/library/lessons/arsenov/2_files/image004.gif" \* MERGEFORMATINET </w:instrText>
      </w:r>
      <w:r w:rsidR="00D8119D">
        <w:fldChar w:fldCharType="separate"/>
      </w:r>
      <w:r w:rsidR="00D8119D">
        <w:fldChar w:fldCharType="begin"/>
      </w:r>
      <w:r w:rsidR="00A65404">
        <w:instrText xml:space="preserve"> INCLUDEPICTURE  "http://www.ispu.ru/library/lessons/arsenov/2_files/image004.gif" \* MERGEFORMATINET </w:instrText>
      </w:r>
      <w:r w:rsidR="00D8119D">
        <w:fldChar w:fldCharType="separate"/>
      </w:r>
      <w:r w:rsidR="00D8119D">
        <w:fldChar w:fldCharType="begin"/>
      </w:r>
      <w:r w:rsidR="00EC741F">
        <w:instrText xml:space="preserve"> INCLUDEPICTURE  "http://www.ispu.ru/library/lessons/arsenov/2_files/image004.gif" \* MERGEFORMATINET </w:instrText>
      </w:r>
      <w:r w:rsidR="00D8119D">
        <w:fldChar w:fldCharType="separate"/>
      </w:r>
      <w:r w:rsidR="00D8119D">
        <w:fldChar w:fldCharType="begin"/>
      </w:r>
      <w:r w:rsidR="00394964">
        <w:instrText xml:space="preserve"> INCLUDEPICTURE  "http://www.ispu.ru/library/lessons/arsenov/2_files/image004.gif" \* MERGEFORMATINET </w:instrText>
      </w:r>
      <w:r w:rsidR="00D8119D">
        <w:fldChar w:fldCharType="separate"/>
      </w:r>
      <w:r w:rsidR="00D8119D">
        <w:fldChar w:fldCharType="begin"/>
      </w:r>
      <w:r w:rsidR="00156394">
        <w:instrText xml:space="preserve"> INCLUDEPICTURE  "http://www.ispu.ru/library/lessons/arsenov/2_files/image004.gif" \* MERGEFORMATINET </w:instrText>
      </w:r>
      <w:r w:rsidR="00D8119D">
        <w:fldChar w:fldCharType="separate"/>
      </w:r>
      <w:r w:rsidR="00D8119D">
        <w:fldChar w:fldCharType="begin"/>
      </w:r>
      <w:r w:rsidR="00B37FFD">
        <w:instrText xml:space="preserve"> INCLUDEPICTURE  "http://www.ispu.ru/library/lessons/arsenov/2_files/image004.gif" \* MERGEFORMATINET </w:instrText>
      </w:r>
      <w:r w:rsidR="00D8119D">
        <w:fldChar w:fldCharType="separate"/>
      </w:r>
      <w:r w:rsidR="00D8119D">
        <w:fldChar w:fldCharType="begin"/>
      </w:r>
      <w:r w:rsidR="00A62C99">
        <w:instrText xml:space="preserve"> INCLUDEPICTURE  "http://www.ispu.ru/library/lessons/arsenov/2_files/image004.gif" \* MERGEFORMATINET </w:instrText>
      </w:r>
      <w:r w:rsidR="00D8119D">
        <w:fldChar w:fldCharType="separate"/>
      </w:r>
      <w:r w:rsidR="00D8119D">
        <w:fldChar w:fldCharType="begin"/>
      </w:r>
      <w:r w:rsidR="00374076">
        <w:instrText xml:space="preserve"> INCLUDEPICTURE  "http://www.ispu.ru/library/lessons/arsenov/2_files/image004.gif" \* MERGEFORMATINET </w:instrText>
      </w:r>
      <w:r w:rsidR="00D8119D">
        <w:fldChar w:fldCharType="separate"/>
      </w:r>
      <w:r w:rsidR="00D8119D">
        <w:fldChar w:fldCharType="begin"/>
      </w:r>
      <w:r w:rsidR="00145BD2">
        <w:instrText xml:space="preserve"> INCLUDEPICTURE  "http://www.ispu.ru/library/lessons/arsenov/2_files/image004.gif" \* MERGEFORMATINET </w:instrText>
      </w:r>
      <w:r w:rsidR="00D8119D">
        <w:fldChar w:fldCharType="separate"/>
      </w:r>
      <w:r w:rsidR="00D8119D">
        <w:fldChar w:fldCharType="begin"/>
      </w:r>
      <w:r w:rsidR="0015757F">
        <w:instrText xml:space="preserve"> INCLUDEPICTURE  "http://www.ispu.ru/library/lessons/arsenov/2_files/image004.gif" \* MERGEFORMATINET </w:instrText>
      </w:r>
      <w:r w:rsidR="00D8119D">
        <w:fldChar w:fldCharType="separate"/>
      </w:r>
      <w:r w:rsidR="00D8119D">
        <w:fldChar w:fldCharType="begin"/>
      </w:r>
      <w:r w:rsidR="00220448">
        <w:instrText>INCLUDEPICTURE  "http://www.ispu.ru/library/lessons/arsenov/2_files/image004.gif" \* MERGEFORMATINET</w:instrText>
      </w:r>
      <w:r w:rsidR="00D8119D">
        <w:fldChar w:fldCharType="separate"/>
      </w:r>
      <w:r w:rsidR="00EF25AF">
        <w:pict>
          <v:shape id="_x0000_i1027" type="#_x0000_t75" style="width:7.5pt;height:21.75pt">
            <v:imagedata r:id="rId149" r:href="rId151"/>
          </v:shape>
        </w:pict>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00D8119D" w:rsidRPr="0012669A">
        <w:fldChar w:fldCharType="end"/>
      </w:r>
      <w:r w:rsidRPr="0012669A">
        <w:t xml:space="preserve"> может определяться только по технологическим данным водопотребляющего оборудования.</w:t>
      </w:r>
    </w:p>
    <w:p w:rsidR="00074933" w:rsidRPr="0012669A" w:rsidRDefault="00074933" w:rsidP="00074933">
      <w:pPr>
        <w:pStyle w:val="Maximyz0"/>
      </w:pPr>
      <w:r w:rsidRPr="0012669A">
        <w:t>В справочной литературе приводятся данные по удельным нормам расхода воды на единицу продукции (на единицу веса готового продукта). Данные получены в результате обработки и осреднения величин расходов воды той или иной отраслью промышленности</w:t>
      </w:r>
      <w:r w:rsidR="003A2CDA" w:rsidRPr="0012669A">
        <w:t xml:space="preserve"> (таблица </w:t>
      </w:r>
      <w:fldSimple w:instr=" REF _Ref464820868 \h  \* MERGEFORMAT ">
        <w:r w:rsidR="00472A27" w:rsidRPr="00472A27">
          <w:rPr>
            <w:vanish/>
          </w:rPr>
          <w:t xml:space="preserve">Таблица </w:t>
        </w:r>
        <w:r w:rsidR="00472A27">
          <w:rPr>
            <w:noProof/>
          </w:rPr>
          <w:t>2</w:t>
        </w:r>
        <w:r w:rsidR="00472A27">
          <w:t>.</w:t>
        </w:r>
        <w:r w:rsidR="00472A27">
          <w:rPr>
            <w:noProof/>
          </w:rPr>
          <w:t>43</w:t>
        </w:r>
      </w:fldSimple>
      <w:r w:rsidR="003A2CDA" w:rsidRPr="0012669A">
        <w:t>)</w:t>
      </w:r>
      <w:r w:rsidRPr="0012669A">
        <w:t>.</w:t>
      </w:r>
    </w:p>
    <w:p w:rsidR="00074933" w:rsidRPr="0012669A" w:rsidRDefault="00074933" w:rsidP="00074933">
      <w:pPr>
        <w:pStyle w:val="Maximyz0"/>
      </w:pPr>
      <w:r w:rsidRPr="0012669A">
        <w:t xml:space="preserve">Но эти нормы не в полной мере учитывают специфику каждого конкретного предприятия и могут быть использованы лишь для ориентировочных расчетов. </w:t>
      </w:r>
    </w:p>
    <w:p w:rsidR="003A2CDA" w:rsidRPr="0012669A" w:rsidRDefault="003A2CDA" w:rsidP="003A2CDA">
      <w:pPr>
        <w:pStyle w:val="Maximyz0"/>
      </w:pPr>
    </w:p>
    <w:p w:rsidR="003A2CDA" w:rsidRPr="0012669A" w:rsidRDefault="003A2CDA" w:rsidP="003A2CDA">
      <w:pPr>
        <w:pStyle w:val="af3"/>
        <w:keepNext/>
      </w:pPr>
      <w:bookmarkStart w:id="178" w:name="_Ref464820868"/>
      <w:r w:rsidRPr="0012669A">
        <w:t xml:space="preserve">Таблица </w:t>
      </w:r>
      <w:fldSimple w:instr=" STYLEREF 1 \s ">
        <w:r w:rsidR="00472A27">
          <w:rPr>
            <w:noProof/>
          </w:rPr>
          <w:t>2</w:t>
        </w:r>
      </w:fldSimple>
      <w:r w:rsidR="00FE36A6">
        <w:t>.</w:t>
      </w:r>
      <w:fldSimple w:instr=" SEQ Таблица \* ARABIC \s 1 ">
        <w:r w:rsidR="00472A27">
          <w:rPr>
            <w:noProof/>
          </w:rPr>
          <w:t>43</w:t>
        </w:r>
      </w:fldSimple>
      <w:bookmarkEnd w:id="178"/>
      <w:r w:rsidRPr="0012669A">
        <w:t xml:space="preserve"> - Удельные нормы расхода технической воды</w:t>
      </w:r>
    </w:p>
    <w:tbl>
      <w:tblPr>
        <w:tblStyle w:val="63"/>
        <w:tblW w:w="0" w:type="auto"/>
        <w:tblLook w:val="0000"/>
      </w:tblPr>
      <w:tblGrid>
        <w:gridCol w:w="674"/>
        <w:gridCol w:w="2836"/>
        <w:gridCol w:w="3682"/>
        <w:gridCol w:w="2378"/>
      </w:tblGrid>
      <w:tr w:rsidR="00074933" w:rsidRPr="0012669A" w:rsidTr="003A2CDA">
        <w:trPr>
          <w:trHeight w:val="340"/>
          <w:tblHeader/>
        </w:trPr>
        <w:tc>
          <w:tcPr>
            <w:tcW w:w="0" w:type="auto"/>
            <w:vAlign w:val="center"/>
          </w:tcPr>
          <w:p w:rsidR="00074933" w:rsidRPr="0012669A" w:rsidRDefault="003A2CDA" w:rsidP="003A2CDA">
            <w:pPr>
              <w:pStyle w:val="image"/>
              <w:ind w:firstLine="0"/>
              <w:rPr>
                <w:sz w:val="20"/>
                <w:szCs w:val="20"/>
              </w:rPr>
            </w:pPr>
            <w:r w:rsidRPr="0012669A">
              <w:rPr>
                <w:sz w:val="20"/>
                <w:szCs w:val="20"/>
              </w:rPr>
              <w:t>№ п/п</w:t>
            </w:r>
          </w:p>
        </w:tc>
        <w:tc>
          <w:tcPr>
            <w:tcW w:w="0" w:type="auto"/>
            <w:vAlign w:val="center"/>
          </w:tcPr>
          <w:p w:rsidR="00074933" w:rsidRPr="0012669A" w:rsidRDefault="00074933" w:rsidP="003A2CDA">
            <w:pPr>
              <w:pStyle w:val="image"/>
              <w:ind w:firstLine="0"/>
              <w:rPr>
                <w:sz w:val="20"/>
                <w:szCs w:val="20"/>
              </w:rPr>
            </w:pPr>
            <w:r w:rsidRPr="0012669A">
              <w:rPr>
                <w:sz w:val="20"/>
                <w:szCs w:val="20"/>
              </w:rPr>
              <w:t>Промышленное предприятие</w:t>
            </w:r>
          </w:p>
        </w:tc>
        <w:tc>
          <w:tcPr>
            <w:tcW w:w="0" w:type="auto"/>
            <w:vAlign w:val="center"/>
          </w:tcPr>
          <w:p w:rsidR="00074933" w:rsidRPr="0012669A" w:rsidRDefault="00074933" w:rsidP="003A2CDA">
            <w:pPr>
              <w:pStyle w:val="image"/>
              <w:ind w:firstLine="0"/>
              <w:rPr>
                <w:sz w:val="20"/>
                <w:szCs w:val="20"/>
              </w:rPr>
            </w:pPr>
            <w:r w:rsidRPr="0012669A">
              <w:rPr>
                <w:sz w:val="20"/>
                <w:szCs w:val="20"/>
              </w:rPr>
              <w:t>Единица веса готового продукта (кол-во единиц)</w:t>
            </w:r>
          </w:p>
        </w:tc>
        <w:tc>
          <w:tcPr>
            <w:tcW w:w="0" w:type="auto"/>
            <w:vAlign w:val="center"/>
          </w:tcPr>
          <w:p w:rsidR="00074933" w:rsidRPr="0012669A" w:rsidRDefault="00074933" w:rsidP="003A2CDA">
            <w:pPr>
              <w:pStyle w:val="image"/>
              <w:ind w:firstLine="0"/>
              <w:rPr>
                <w:sz w:val="20"/>
                <w:szCs w:val="20"/>
              </w:rPr>
            </w:pPr>
            <w:r w:rsidRPr="0012669A">
              <w:rPr>
                <w:sz w:val="20"/>
                <w:szCs w:val="20"/>
              </w:rPr>
              <w:t>Удельный расход воды q</w:t>
            </w:r>
            <w:r w:rsidRPr="0012669A">
              <w:rPr>
                <w:sz w:val="20"/>
                <w:szCs w:val="20"/>
                <w:vertAlign w:val="subscript"/>
              </w:rPr>
              <w:t>т</w:t>
            </w:r>
            <w:r w:rsidRPr="0012669A">
              <w:rPr>
                <w:sz w:val="20"/>
                <w:szCs w:val="20"/>
              </w:rPr>
              <w:t xml:space="preserve"> , м</w:t>
            </w:r>
            <w:r w:rsidRPr="0012669A">
              <w:rPr>
                <w:sz w:val="20"/>
                <w:szCs w:val="20"/>
                <w:vertAlign w:val="superscript"/>
              </w:rPr>
              <w:t>3</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1</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Металлургический комбинат</w:t>
            </w:r>
          </w:p>
        </w:tc>
        <w:tc>
          <w:tcPr>
            <w:tcW w:w="0" w:type="auto"/>
            <w:vAlign w:val="center"/>
          </w:tcPr>
          <w:p w:rsidR="00074933" w:rsidRPr="0012669A" w:rsidRDefault="00074933" w:rsidP="003A2CDA">
            <w:pPr>
              <w:pStyle w:val="image"/>
              <w:ind w:firstLine="0"/>
              <w:rPr>
                <w:sz w:val="20"/>
                <w:szCs w:val="20"/>
              </w:rPr>
            </w:pPr>
            <w:r w:rsidRPr="0012669A">
              <w:rPr>
                <w:sz w:val="20"/>
                <w:szCs w:val="20"/>
              </w:rPr>
              <w:t>1 т стали</w:t>
            </w:r>
          </w:p>
          <w:p w:rsidR="00074933" w:rsidRPr="0012669A" w:rsidRDefault="00074933" w:rsidP="003A2CDA">
            <w:pPr>
              <w:pStyle w:val="image"/>
              <w:ind w:firstLine="0"/>
              <w:rPr>
                <w:sz w:val="20"/>
                <w:szCs w:val="20"/>
              </w:rPr>
            </w:pPr>
            <w:r w:rsidRPr="0012669A">
              <w:rPr>
                <w:sz w:val="20"/>
                <w:szCs w:val="20"/>
              </w:rPr>
              <w:t>1 т чугуна</w:t>
            </w:r>
          </w:p>
        </w:tc>
        <w:tc>
          <w:tcPr>
            <w:tcW w:w="0" w:type="auto"/>
            <w:vAlign w:val="center"/>
          </w:tcPr>
          <w:p w:rsidR="00074933" w:rsidRPr="0012669A" w:rsidRDefault="00074933" w:rsidP="003A2CDA">
            <w:pPr>
              <w:pStyle w:val="image"/>
              <w:ind w:firstLine="0"/>
              <w:rPr>
                <w:sz w:val="20"/>
                <w:szCs w:val="20"/>
              </w:rPr>
            </w:pPr>
            <w:r w:rsidRPr="0012669A">
              <w:rPr>
                <w:sz w:val="20"/>
                <w:szCs w:val="20"/>
              </w:rPr>
              <w:t>220-245</w:t>
            </w:r>
          </w:p>
          <w:p w:rsidR="00074933" w:rsidRPr="0012669A" w:rsidRDefault="00074933" w:rsidP="003A2CDA">
            <w:pPr>
              <w:pStyle w:val="image"/>
              <w:ind w:firstLine="0"/>
              <w:rPr>
                <w:sz w:val="20"/>
                <w:szCs w:val="20"/>
              </w:rPr>
            </w:pPr>
            <w:r w:rsidRPr="0012669A">
              <w:rPr>
                <w:sz w:val="20"/>
                <w:szCs w:val="20"/>
              </w:rPr>
              <w:t>240-270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2</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Трубопрокатный завод</w:t>
            </w:r>
          </w:p>
        </w:tc>
        <w:tc>
          <w:tcPr>
            <w:tcW w:w="0" w:type="auto"/>
            <w:vAlign w:val="center"/>
          </w:tcPr>
          <w:p w:rsidR="00074933" w:rsidRPr="0012669A" w:rsidRDefault="00074933" w:rsidP="003A2CDA">
            <w:pPr>
              <w:pStyle w:val="image"/>
              <w:ind w:firstLine="0"/>
              <w:rPr>
                <w:sz w:val="20"/>
                <w:szCs w:val="20"/>
              </w:rPr>
            </w:pPr>
            <w:r w:rsidRPr="0012669A">
              <w:rPr>
                <w:sz w:val="20"/>
                <w:szCs w:val="20"/>
              </w:rPr>
              <w:t>1 т труб</w:t>
            </w:r>
          </w:p>
        </w:tc>
        <w:tc>
          <w:tcPr>
            <w:tcW w:w="0" w:type="auto"/>
            <w:vAlign w:val="center"/>
          </w:tcPr>
          <w:p w:rsidR="00074933" w:rsidRPr="0012669A" w:rsidRDefault="00074933" w:rsidP="003A2CDA">
            <w:pPr>
              <w:pStyle w:val="image"/>
              <w:ind w:firstLine="0"/>
              <w:rPr>
                <w:sz w:val="20"/>
                <w:szCs w:val="20"/>
              </w:rPr>
            </w:pPr>
            <w:r w:rsidRPr="0012669A">
              <w:rPr>
                <w:sz w:val="20"/>
                <w:szCs w:val="20"/>
              </w:rPr>
              <w:t>120-130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3</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Завод по выплавке свинца</w:t>
            </w:r>
          </w:p>
        </w:tc>
        <w:tc>
          <w:tcPr>
            <w:tcW w:w="0" w:type="auto"/>
            <w:vAlign w:val="center"/>
          </w:tcPr>
          <w:p w:rsidR="00074933" w:rsidRPr="0012669A" w:rsidRDefault="00074933" w:rsidP="003A2CDA">
            <w:pPr>
              <w:pStyle w:val="image"/>
              <w:ind w:firstLine="0"/>
              <w:rPr>
                <w:sz w:val="20"/>
                <w:szCs w:val="20"/>
              </w:rPr>
            </w:pPr>
            <w:r w:rsidRPr="0012669A">
              <w:rPr>
                <w:sz w:val="20"/>
                <w:szCs w:val="20"/>
              </w:rPr>
              <w:t>1 т свинца</w:t>
            </w:r>
          </w:p>
        </w:tc>
        <w:tc>
          <w:tcPr>
            <w:tcW w:w="0" w:type="auto"/>
            <w:vAlign w:val="center"/>
          </w:tcPr>
          <w:p w:rsidR="00074933" w:rsidRPr="0012669A" w:rsidRDefault="00074933" w:rsidP="003A2CDA">
            <w:pPr>
              <w:pStyle w:val="image"/>
              <w:ind w:firstLine="0"/>
              <w:rPr>
                <w:sz w:val="20"/>
                <w:szCs w:val="20"/>
              </w:rPr>
            </w:pPr>
            <w:r w:rsidRPr="0012669A">
              <w:rPr>
                <w:sz w:val="20"/>
                <w:szCs w:val="20"/>
              </w:rPr>
              <w:t>170-180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4</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Завод по выплавке меди</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меди</w:t>
            </w:r>
          </w:p>
        </w:tc>
        <w:tc>
          <w:tcPr>
            <w:tcW w:w="0" w:type="auto"/>
            <w:vAlign w:val="center"/>
          </w:tcPr>
          <w:p w:rsidR="00074933" w:rsidRPr="0012669A" w:rsidRDefault="00074933" w:rsidP="003A2CDA">
            <w:pPr>
              <w:pStyle w:val="image"/>
              <w:ind w:firstLine="0"/>
              <w:rPr>
                <w:sz w:val="20"/>
                <w:szCs w:val="20"/>
              </w:rPr>
            </w:pPr>
            <w:r w:rsidRPr="0012669A">
              <w:rPr>
                <w:sz w:val="20"/>
                <w:szCs w:val="20"/>
              </w:rPr>
              <w:t>180-310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5</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Завод по выпуску соды</w:t>
            </w:r>
          </w:p>
        </w:tc>
        <w:tc>
          <w:tcPr>
            <w:tcW w:w="0" w:type="auto"/>
            <w:vAlign w:val="center"/>
          </w:tcPr>
          <w:p w:rsidR="00074933" w:rsidRPr="0012669A" w:rsidRDefault="00074933" w:rsidP="003A2CDA">
            <w:pPr>
              <w:pStyle w:val="image"/>
              <w:ind w:firstLine="0"/>
              <w:rPr>
                <w:sz w:val="20"/>
                <w:szCs w:val="20"/>
              </w:rPr>
            </w:pPr>
            <w:r w:rsidRPr="0012669A">
              <w:rPr>
                <w:sz w:val="20"/>
                <w:szCs w:val="20"/>
              </w:rPr>
              <w:t>1 т соды</w:t>
            </w:r>
          </w:p>
        </w:tc>
        <w:tc>
          <w:tcPr>
            <w:tcW w:w="0" w:type="auto"/>
            <w:vAlign w:val="center"/>
          </w:tcPr>
          <w:p w:rsidR="00074933" w:rsidRPr="0012669A" w:rsidRDefault="00074933" w:rsidP="003A2CDA">
            <w:pPr>
              <w:pStyle w:val="image"/>
              <w:ind w:firstLine="0"/>
              <w:rPr>
                <w:sz w:val="20"/>
                <w:szCs w:val="20"/>
              </w:rPr>
            </w:pPr>
            <w:r w:rsidRPr="0012669A">
              <w:rPr>
                <w:sz w:val="20"/>
                <w:szCs w:val="20"/>
              </w:rPr>
              <w:t>95-115</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6</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Целлюлозно-бумажный комбинат</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продукта</w:t>
            </w:r>
          </w:p>
        </w:tc>
        <w:tc>
          <w:tcPr>
            <w:tcW w:w="0" w:type="auto"/>
            <w:vAlign w:val="center"/>
          </w:tcPr>
          <w:p w:rsidR="00074933" w:rsidRPr="0012669A" w:rsidRDefault="00074933" w:rsidP="003A2CDA">
            <w:pPr>
              <w:pStyle w:val="image"/>
              <w:ind w:firstLine="0"/>
              <w:rPr>
                <w:sz w:val="20"/>
                <w:szCs w:val="20"/>
              </w:rPr>
            </w:pPr>
            <w:r w:rsidRPr="0012669A">
              <w:rPr>
                <w:sz w:val="20"/>
                <w:szCs w:val="20"/>
              </w:rPr>
              <w:t>320-389</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7</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Меховая фабрика</w:t>
            </w:r>
          </w:p>
        </w:tc>
        <w:tc>
          <w:tcPr>
            <w:tcW w:w="0" w:type="auto"/>
            <w:vAlign w:val="center"/>
          </w:tcPr>
          <w:p w:rsidR="00074933" w:rsidRPr="0012669A" w:rsidRDefault="00074933" w:rsidP="003A2CDA">
            <w:pPr>
              <w:pStyle w:val="image"/>
              <w:ind w:firstLine="0"/>
              <w:rPr>
                <w:sz w:val="20"/>
                <w:szCs w:val="20"/>
              </w:rPr>
            </w:pPr>
            <w:r w:rsidRPr="0012669A">
              <w:rPr>
                <w:sz w:val="20"/>
                <w:szCs w:val="20"/>
              </w:rPr>
              <w:t>1 тыс. шкур овчины</w:t>
            </w:r>
          </w:p>
        </w:tc>
        <w:tc>
          <w:tcPr>
            <w:tcW w:w="0" w:type="auto"/>
            <w:vAlign w:val="center"/>
          </w:tcPr>
          <w:p w:rsidR="00074933" w:rsidRPr="0012669A" w:rsidRDefault="00074933" w:rsidP="003A2CDA">
            <w:pPr>
              <w:pStyle w:val="image"/>
              <w:ind w:firstLine="0"/>
              <w:rPr>
                <w:sz w:val="20"/>
                <w:szCs w:val="20"/>
              </w:rPr>
            </w:pPr>
            <w:r w:rsidRPr="0012669A">
              <w:rPr>
                <w:sz w:val="20"/>
                <w:szCs w:val="20"/>
              </w:rPr>
              <w:t>208-289</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8</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Фабрика по производству ваты</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ваты</w:t>
            </w:r>
          </w:p>
        </w:tc>
        <w:tc>
          <w:tcPr>
            <w:tcW w:w="0" w:type="auto"/>
            <w:vAlign w:val="center"/>
          </w:tcPr>
          <w:p w:rsidR="00074933" w:rsidRPr="0012669A" w:rsidRDefault="00074933" w:rsidP="003A2CDA">
            <w:pPr>
              <w:pStyle w:val="image"/>
              <w:ind w:firstLine="0"/>
              <w:rPr>
                <w:sz w:val="20"/>
                <w:szCs w:val="20"/>
              </w:rPr>
            </w:pPr>
            <w:r w:rsidRPr="0012669A">
              <w:rPr>
                <w:sz w:val="20"/>
                <w:szCs w:val="20"/>
              </w:rPr>
              <w:t>70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9</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Валяльно-войлочная фабрика</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изделий</w:t>
            </w:r>
          </w:p>
        </w:tc>
        <w:tc>
          <w:tcPr>
            <w:tcW w:w="0" w:type="auto"/>
            <w:vAlign w:val="center"/>
          </w:tcPr>
          <w:p w:rsidR="00074933" w:rsidRPr="0012669A" w:rsidRDefault="00074933" w:rsidP="003A2CDA">
            <w:pPr>
              <w:pStyle w:val="image"/>
              <w:ind w:firstLine="0"/>
              <w:rPr>
                <w:sz w:val="20"/>
                <w:szCs w:val="20"/>
              </w:rPr>
            </w:pPr>
            <w:r w:rsidRPr="0012669A">
              <w:rPr>
                <w:sz w:val="20"/>
                <w:szCs w:val="20"/>
              </w:rPr>
              <w:t>40-96</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10</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Льнокомбинат</w:t>
            </w:r>
          </w:p>
        </w:tc>
        <w:tc>
          <w:tcPr>
            <w:tcW w:w="0" w:type="auto"/>
            <w:vAlign w:val="center"/>
          </w:tcPr>
          <w:p w:rsidR="00074933" w:rsidRPr="0012669A" w:rsidRDefault="00074933" w:rsidP="003A2CDA">
            <w:pPr>
              <w:pStyle w:val="image"/>
              <w:ind w:firstLine="0"/>
              <w:rPr>
                <w:sz w:val="20"/>
                <w:szCs w:val="20"/>
              </w:rPr>
            </w:pPr>
            <w:r w:rsidRPr="0012669A">
              <w:rPr>
                <w:sz w:val="20"/>
                <w:szCs w:val="20"/>
              </w:rPr>
              <w:t>1 т ткани</w:t>
            </w:r>
          </w:p>
        </w:tc>
        <w:tc>
          <w:tcPr>
            <w:tcW w:w="0" w:type="auto"/>
            <w:vAlign w:val="center"/>
          </w:tcPr>
          <w:p w:rsidR="00074933" w:rsidRPr="0012669A" w:rsidRDefault="00074933" w:rsidP="003A2CDA">
            <w:pPr>
              <w:pStyle w:val="image"/>
              <w:ind w:firstLine="0"/>
              <w:rPr>
                <w:sz w:val="20"/>
                <w:szCs w:val="20"/>
              </w:rPr>
            </w:pPr>
            <w:r w:rsidRPr="0012669A">
              <w:rPr>
                <w:sz w:val="20"/>
                <w:szCs w:val="20"/>
              </w:rPr>
              <w:t>190-350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11</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Пряжекрасильное производство</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пряжи</w:t>
            </w:r>
          </w:p>
        </w:tc>
        <w:tc>
          <w:tcPr>
            <w:tcW w:w="0" w:type="auto"/>
            <w:vAlign w:val="center"/>
          </w:tcPr>
          <w:p w:rsidR="00074933" w:rsidRPr="0012669A" w:rsidRDefault="00074933" w:rsidP="003A2CDA">
            <w:pPr>
              <w:pStyle w:val="image"/>
              <w:ind w:firstLine="0"/>
              <w:rPr>
                <w:sz w:val="20"/>
                <w:szCs w:val="20"/>
              </w:rPr>
            </w:pPr>
            <w:r w:rsidRPr="0012669A">
              <w:rPr>
                <w:sz w:val="20"/>
                <w:szCs w:val="20"/>
              </w:rPr>
              <w:t>150-300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12</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Прядильная фабрика</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пряжи</w:t>
            </w:r>
          </w:p>
        </w:tc>
        <w:tc>
          <w:tcPr>
            <w:tcW w:w="0" w:type="auto"/>
            <w:vAlign w:val="center"/>
          </w:tcPr>
          <w:p w:rsidR="00074933" w:rsidRPr="0012669A" w:rsidRDefault="00074933" w:rsidP="003A2CDA">
            <w:pPr>
              <w:pStyle w:val="image"/>
              <w:ind w:firstLine="0"/>
              <w:rPr>
                <w:sz w:val="20"/>
                <w:szCs w:val="20"/>
              </w:rPr>
            </w:pPr>
            <w:r w:rsidRPr="0012669A">
              <w:rPr>
                <w:sz w:val="20"/>
                <w:szCs w:val="20"/>
              </w:rPr>
              <w:t>60-210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13</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Ситценабивная фабрика</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изделий</w:t>
            </w:r>
          </w:p>
        </w:tc>
        <w:tc>
          <w:tcPr>
            <w:tcW w:w="0" w:type="auto"/>
            <w:vAlign w:val="center"/>
          </w:tcPr>
          <w:p w:rsidR="00074933" w:rsidRPr="0012669A" w:rsidRDefault="00074933" w:rsidP="003A2CDA">
            <w:pPr>
              <w:pStyle w:val="image"/>
              <w:ind w:firstLine="0"/>
              <w:rPr>
                <w:sz w:val="20"/>
                <w:szCs w:val="20"/>
              </w:rPr>
            </w:pPr>
            <w:r w:rsidRPr="0012669A">
              <w:rPr>
                <w:sz w:val="20"/>
                <w:szCs w:val="20"/>
              </w:rPr>
              <w:t>200-250</w:t>
            </w:r>
          </w:p>
        </w:tc>
      </w:tr>
      <w:tr w:rsidR="00074933" w:rsidRPr="0012669A" w:rsidTr="003A2CDA">
        <w:trPr>
          <w:trHeight w:val="340"/>
        </w:trPr>
        <w:tc>
          <w:tcPr>
            <w:tcW w:w="0" w:type="auto"/>
            <w:vAlign w:val="center"/>
          </w:tcPr>
          <w:p w:rsidR="00074933" w:rsidRPr="0012669A" w:rsidRDefault="00074933" w:rsidP="003A2CDA">
            <w:pPr>
              <w:pStyle w:val="image"/>
              <w:ind w:firstLine="0"/>
              <w:rPr>
                <w:sz w:val="20"/>
                <w:szCs w:val="20"/>
              </w:rPr>
            </w:pPr>
            <w:r w:rsidRPr="0012669A">
              <w:rPr>
                <w:sz w:val="20"/>
                <w:szCs w:val="20"/>
              </w:rPr>
              <w:t>14</w:t>
            </w:r>
          </w:p>
        </w:tc>
        <w:tc>
          <w:tcPr>
            <w:tcW w:w="0" w:type="auto"/>
            <w:vAlign w:val="center"/>
          </w:tcPr>
          <w:p w:rsidR="00074933" w:rsidRPr="0012669A" w:rsidRDefault="00074933" w:rsidP="003A2CDA">
            <w:pPr>
              <w:pStyle w:val="image"/>
              <w:ind w:firstLine="0"/>
              <w:jc w:val="left"/>
              <w:rPr>
                <w:sz w:val="20"/>
                <w:szCs w:val="20"/>
              </w:rPr>
            </w:pPr>
            <w:r w:rsidRPr="0012669A">
              <w:rPr>
                <w:sz w:val="20"/>
                <w:szCs w:val="20"/>
              </w:rPr>
              <w:t>Клееварочное производство</w:t>
            </w:r>
          </w:p>
        </w:tc>
        <w:tc>
          <w:tcPr>
            <w:tcW w:w="0" w:type="auto"/>
            <w:vAlign w:val="center"/>
          </w:tcPr>
          <w:p w:rsidR="00074933" w:rsidRPr="0012669A" w:rsidRDefault="00074933" w:rsidP="003A2CDA">
            <w:pPr>
              <w:pStyle w:val="image"/>
              <w:ind w:firstLine="0"/>
              <w:rPr>
                <w:sz w:val="20"/>
                <w:szCs w:val="20"/>
              </w:rPr>
            </w:pPr>
            <w:r w:rsidRPr="0012669A">
              <w:rPr>
                <w:sz w:val="20"/>
                <w:szCs w:val="20"/>
              </w:rPr>
              <w:t>1 т продукции</w:t>
            </w:r>
          </w:p>
        </w:tc>
        <w:tc>
          <w:tcPr>
            <w:tcW w:w="0" w:type="auto"/>
            <w:vAlign w:val="center"/>
          </w:tcPr>
          <w:p w:rsidR="00074933" w:rsidRPr="0012669A" w:rsidRDefault="00074933" w:rsidP="003A2CDA">
            <w:pPr>
              <w:pStyle w:val="image"/>
              <w:ind w:firstLine="0"/>
              <w:rPr>
                <w:sz w:val="20"/>
                <w:szCs w:val="20"/>
              </w:rPr>
            </w:pPr>
            <w:r w:rsidRPr="0012669A">
              <w:rPr>
                <w:sz w:val="20"/>
                <w:szCs w:val="20"/>
              </w:rPr>
              <w:t>120-400</w:t>
            </w:r>
          </w:p>
        </w:tc>
      </w:tr>
    </w:tbl>
    <w:p w:rsidR="00074933" w:rsidRPr="0012669A" w:rsidRDefault="00074933" w:rsidP="00074933">
      <w:pPr>
        <w:pStyle w:val="Maximyz0"/>
      </w:pPr>
    </w:p>
    <w:p w:rsidR="00CB59CB" w:rsidRPr="0012669A" w:rsidRDefault="00CB59CB" w:rsidP="00CC40C9">
      <w:pPr>
        <w:pStyle w:val="30"/>
        <w:rPr>
          <w:lang w:val="ru-RU"/>
        </w:rPr>
        <w:sectPr w:rsidR="00CB59CB" w:rsidRPr="0012669A" w:rsidSect="00F77C4F">
          <w:pgSz w:w="11906" w:h="16838"/>
          <w:pgMar w:top="1134" w:right="851" w:bottom="1134" w:left="1701" w:header="709" w:footer="709" w:gutter="0"/>
          <w:cols w:space="708"/>
          <w:docGrid w:linePitch="360"/>
        </w:sectPr>
      </w:pPr>
    </w:p>
    <w:p w:rsidR="00CC40C9" w:rsidRPr="0012669A" w:rsidRDefault="00CC40C9" w:rsidP="00CC40C9">
      <w:pPr>
        <w:pStyle w:val="30"/>
        <w:rPr>
          <w:lang w:val="ru-RU"/>
        </w:rPr>
      </w:pPr>
      <w:bookmarkStart w:id="179" w:name="_Toc507758500"/>
      <w:r w:rsidRPr="0012669A">
        <w:rPr>
          <w:lang w:val="ru-RU"/>
        </w:rPr>
        <w:t>Сведения о потреблении горячей воды.</w:t>
      </w:r>
      <w:bookmarkEnd w:id="179"/>
    </w:p>
    <w:p w:rsidR="00CC40C9" w:rsidRPr="0012669A" w:rsidRDefault="00CC40C9" w:rsidP="00CC40C9">
      <w:pPr>
        <w:pStyle w:val="Maximyz4"/>
        <w:tabs>
          <w:tab w:val="left" w:pos="2268"/>
        </w:tabs>
      </w:pPr>
      <w:bookmarkStart w:id="180" w:name="_Toc507758501"/>
      <w:r w:rsidRPr="0012669A">
        <w:t>Состав, схема присоединения и нагрузки (договорные в сутки наибольшего потребления, часовые, рассчитанные на основании договорных) потребителей систем горячего водоснабжения в элементах территориального деления и в технологических зонах</w:t>
      </w:r>
      <w:bookmarkEnd w:id="180"/>
    </w:p>
    <w:p w:rsidR="003A2CDA" w:rsidRPr="0012669A" w:rsidRDefault="003A2CDA" w:rsidP="001B0400">
      <w:pPr>
        <w:pStyle w:val="Maximyz0"/>
      </w:pPr>
      <w:r w:rsidRPr="0012669A">
        <w:t xml:space="preserve">В </w:t>
      </w:r>
      <w:r w:rsidR="009C4E9B">
        <w:t>сельском</w:t>
      </w:r>
      <w:r w:rsidRPr="0012669A">
        <w:t xml:space="preserve"> поселении </w:t>
      </w:r>
      <w:r w:rsidR="005C0047">
        <w:t>Ошейкинское</w:t>
      </w:r>
      <w:r w:rsidRPr="0012669A">
        <w:t xml:space="preserve"> используются закрытые системы горячего водоснабжения. </w:t>
      </w:r>
    </w:p>
    <w:p w:rsidR="003A2CDA" w:rsidRPr="0012669A" w:rsidRDefault="003A2CDA" w:rsidP="001B0400">
      <w:pPr>
        <w:pStyle w:val="Maximyz0"/>
      </w:pPr>
      <w:r w:rsidRPr="0012669A">
        <w:t xml:space="preserve">На рисунке </w:t>
      </w:r>
      <w:fldSimple w:instr=" REF _Ref464821756 \h  \* MERGEFORMAT ">
        <w:r w:rsidR="00472A27" w:rsidRPr="00472A27">
          <w:rPr>
            <w:vanish/>
          </w:rPr>
          <w:t xml:space="preserve">Рисунок </w:t>
        </w:r>
        <w:r w:rsidR="00472A27">
          <w:rPr>
            <w:noProof/>
          </w:rPr>
          <w:t>2</w:t>
        </w:r>
        <w:r w:rsidR="00472A27">
          <w:t>.</w:t>
        </w:r>
        <w:r w:rsidR="00472A27">
          <w:rPr>
            <w:noProof/>
          </w:rPr>
          <w:t>20</w:t>
        </w:r>
      </w:fldSimple>
      <w:r w:rsidRPr="0012669A">
        <w:t xml:space="preserve"> представлена схема подключения потребителей (нагрузка отопления и ГВС) по </w:t>
      </w:r>
      <w:r w:rsidR="00611152">
        <w:t>4</w:t>
      </w:r>
      <w:r w:rsidRPr="0012669A">
        <w:t xml:space="preserve">-х трубной схеме к тепловым сетям котельных </w:t>
      </w:r>
      <w:r w:rsidR="00C56538">
        <w:t>сельского</w:t>
      </w:r>
      <w:r w:rsidRPr="0012669A">
        <w:t xml:space="preserve"> поселения </w:t>
      </w:r>
      <w:r w:rsidR="005C0047">
        <w:t>Ошейкинское</w:t>
      </w:r>
      <w:r w:rsidRPr="0012669A">
        <w:t>.</w:t>
      </w:r>
    </w:p>
    <w:p w:rsidR="003A2CDA" w:rsidRPr="0012669A" w:rsidRDefault="003A2CDA" w:rsidP="001B0400">
      <w:pPr>
        <w:pStyle w:val="Maximyz0"/>
        <w:keepNext/>
        <w:spacing w:line="240" w:lineRule="auto"/>
        <w:ind w:firstLine="0"/>
        <w:jc w:val="center"/>
      </w:pPr>
      <w:r w:rsidRPr="0012669A">
        <w:rPr>
          <w:noProof/>
        </w:rPr>
        <w:drawing>
          <wp:inline distT="0" distB="0" distL="0" distR="0">
            <wp:extent cx="4787900" cy="1958197"/>
            <wp:effectExtent l="0" t="0" r="0" b="4445"/>
            <wp:docPr id="21" name="Рисунок 21" descr="C:\Users\kb3\Desktop\схемы подкл.асену\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Users\kb3\Desktop\схемы подкл.асену\26.png"/>
                    <pic:cNvPicPr>
                      <a:picLocks noChangeAspect="1" noChangeArrowheads="1"/>
                    </pic:cNvPicPr>
                  </pic:nvPicPr>
                  <pic:blipFill rotWithShape="1">
                    <a:blip r:embed="rId15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9498"/>
                    <a:stretch/>
                  </pic:blipFill>
                  <pic:spPr bwMode="auto">
                    <a:xfrm>
                      <a:off x="0" y="0"/>
                      <a:ext cx="4787900" cy="1958197"/>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A2CDA" w:rsidRPr="0012669A" w:rsidRDefault="003A2CDA" w:rsidP="001B0400">
      <w:pPr>
        <w:pStyle w:val="af3"/>
        <w:jc w:val="center"/>
      </w:pPr>
      <w:bookmarkStart w:id="181" w:name="_Ref464821756"/>
      <w:r w:rsidRPr="0012669A">
        <w:t xml:space="preserve">Рисунок </w:t>
      </w:r>
      <w:fldSimple w:instr=" STYLEREF 1 \s ">
        <w:r w:rsidR="00472A27">
          <w:rPr>
            <w:noProof/>
          </w:rPr>
          <w:t>2</w:t>
        </w:r>
      </w:fldSimple>
      <w:r w:rsidR="00F55F0E">
        <w:t>.</w:t>
      </w:r>
      <w:fldSimple w:instr=" SEQ Рисунок \* ARABIC \s 1 ">
        <w:r w:rsidR="00472A27">
          <w:rPr>
            <w:noProof/>
          </w:rPr>
          <w:t>20</w:t>
        </w:r>
      </w:fldSimple>
      <w:bookmarkEnd w:id="181"/>
      <w:r w:rsidRPr="0012669A">
        <w:t xml:space="preserve"> - Схема подключения потребителей (система ГВС) к тепловым сетям котельных </w:t>
      </w:r>
      <w:r w:rsidR="00C56538">
        <w:t>сельского</w:t>
      </w:r>
      <w:r w:rsidR="00B9378F" w:rsidRPr="0012669A">
        <w:t xml:space="preserve">поселения </w:t>
      </w:r>
      <w:r w:rsidR="005C0047">
        <w:t>Ошейкинское</w:t>
      </w:r>
    </w:p>
    <w:p w:rsidR="003A2CDA" w:rsidRPr="0012669A" w:rsidRDefault="003A2CDA" w:rsidP="001B0400"/>
    <w:p w:rsidR="00D64B68" w:rsidRPr="0012669A" w:rsidRDefault="00D64B68" w:rsidP="00D64B68">
      <w:pPr>
        <w:pStyle w:val="Maximyz0"/>
        <w:rPr>
          <w:lang w:eastAsia="en-US"/>
        </w:rPr>
      </w:pPr>
    </w:p>
    <w:p w:rsidR="00CB59CB" w:rsidRPr="0012669A" w:rsidRDefault="00CB59CB" w:rsidP="00847002">
      <w:pPr>
        <w:pStyle w:val="Maximyz0"/>
      </w:pPr>
      <w:r w:rsidRPr="0012669A">
        <w:t>В таблиц</w:t>
      </w:r>
      <w:r w:rsidR="001246B3">
        <w:t>ах</w:t>
      </w:r>
      <w:fldSimple w:instr=" REF _Ref403049625 \h  \* MERGEFORMAT ">
        <w:r w:rsidR="00472A27" w:rsidRPr="00472A27">
          <w:rPr>
            <w:vanish/>
          </w:rPr>
          <w:t xml:space="preserve">Таблица </w:t>
        </w:r>
        <w:r w:rsidR="00472A27">
          <w:rPr>
            <w:noProof/>
          </w:rPr>
          <w:t>2</w:t>
        </w:r>
        <w:r w:rsidR="00472A27">
          <w:t>.</w:t>
        </w:r>
        <w:r w:rsidR="00472A27">
          <w:rPr>
            <w:noProof/>
          </w:rPr>
          <w:t>44</w:t>
        </w:r>
      </w:fldSimple>
      <w:r w:rsidR="001246B3">
        <w:t xml:space="preserve"> и </w:t>
      </w:r>
      <w:fldSimple w:instr=" REF _Ref479064296 \h  \* MERGEFORMAT ">
        <w:r w:rsidR="00472A27" w:rsidRPr="00472A27">
          <w:rPr>
            <w:vanish/>
          </w:rPr>
          <w:t xml:space="preserve">Таблица </w:t>
        </w:r>
        <w:r w:rsidR="00472A27">
          <w:rPr>
            <w:noProof/>
          </w:rPr>
          <w:t>2</w:t>
        </w:r>
        <w:r w:rsidR="00472A27">
          <w:t>.</w:t>
        </w:r>
        <w:r w:rsidR="00472A27">
          <w:rPr>
            <w:noProof/>
          </w:rPr>
          <w:t>45</w:t>
        </w:r>
      </w:fldSimple>
      <w:r w:rsidRPr="0012669A">
        <w:t xml:space="preserve"> приведены </w:t>
      </w:r>
      <w:r w:rsidR="006A0830" w:rsidRPr="0012669A">
        <w:t>нагрузки</w:t>
      </w:r>
      <w:r w:rsidRPr="0012669A">
        <w:t xml:space="preserve"> потребителей </w:t>
      </w:r>
      <w:r w:rsidR="006A0830" w:rsidRPr="0012669A">
        <w:t>системы ГВС</w:t>
      </w:r>
      <w:r w:rsidRPr="0012669A">
        <w:t xml:space="preserve"> по каждой зоне действия теплогенерирующих источников на территории </w:t>
      </w:r>
      <w:r w:rsidR="00C56538">
        <w:t>сельского</w:t>
      </w:r>
      <w:r w:rsidRPr="0012669A">
        <w:t xml:space="preserve"> поселения </w:t>
      </w:r>
      <w:r w:rsidR="005C0047">
        <w:t>Ошейкинское</w:t>
      </w:r>
      <w:r w:rsidRPr="0012669A">
        <w:t>.</w:t>
      </w:r>
    </w:p>
    <w:p w:rsidR="00CB59CB" w:rsidRPr="0012669A" w:rsidRDefault="00CB59CB" w:rsidP="00847002">
      <w:pPr>
        <w:pStyle w:val="Maximyz0"/>
      </w:pPr>
    </w:p>
    <w:p w:rsidR="00CB59CB" w:rsidRPr="0012669A" w:rsidRDefault="00CB59CB" w:rsidP="00517039">
      <w:pPr>
        <w:pStyle w:val="af3"/>
        <w:keepNext/>
      </w:pPr>
      <w:bookmarkStart w:id="182" w:name="_Ref403049625"/>
      <w:r w:rsidRPr="0012669A">
        <w:t xml:space="preserve">Таблица </w:t>
      </w:r>
      <w:fldSimple w:instr=" STYLEREF 1 \s ">
        <w:r w:rsidR="00472A27">
          <w:rPr>
            <w:noProof/>
          </w:rPr>
          <w:t>2</w:t>
        </w:r>
      </w:fldSimple>
      <w:r w:rsidR="00FE36A6">
        <w:t>.</w:t>
      </w:r>
      <w:fldSimple w:instr=" SEQ Таблица \* ARABIC \s 1 ">
        <w:r w:rsidR="00472A27">
          <w:rPr>
            <w:noProof/>
          </w:rPr>
          <w:t>44</w:t>
        </w:r>
      </w:fldSimple>
      <w:bookmarkEnd w:id="182"/>
      <w:r w:rsidRPr="0012669A">
        <w:t xml:space="preserve"> - </w:t>
      </w:r>
      <w:r w:rsidR="00847002" w:rsidRPr="0012669A">
        <w:t>Н</w:t>
      </w:r>
      <w:r w:rsidRPr="0012669A">
        <w:t xml:space="preserve">агрузки потребителей </w:t>
      </w:r>
      <w:r w:rsidR="006A0830" w:rsidRPr="0012669A">
        <w:t>ГВС</w:t>
      </w:r>
      <w:r w:rsidRPr="0012669A">
        <w:t xml:space="preserve">, подключенных к котельной </w:t>
      </w:r>
      <w:r w:rsidR="001246B3">
        <w:t>д</w:t>
      </w:r>
      <w:r w:rsidR="00517039">
        <w:t xml:space="preserve">. </w:t>
      </w:r>
      <w:r w:rsidR="003C1D9D">
        <w:t>Оше</w:t>
      </w:r>
      <w:r w:rsidR="003F7CC0">
        <w:t>й</w:t>
      </w:r>
      <w:r w:rsidR="003C1D9D">
        <w:t>кино</w:t>
      </w:r>
      <w:r w:rsidR="00C56538">
        <w:t>сельского</w:t>
      </w:r>
      <w:r w:rsidRPr="0012669A">
        <w:t xml:space="preserve"> поселения </w:t>
      </w:r>
      <w:r w:rsidR="005C0047">
        <w:t>Ошейкинское</w:t>
      </w:r>
    </w:p>
    <w:tbl>
      <w:tblPr>
        <w:tblW w:w="5000" w:type="pct"/>
        <w:tblLook w:val="04A0"/>
      </w:tblPr>
      <w:tblGrid>
        <w:gridCol w:w="2568"/>
        <w:gridCol w:w="1564"/>
        <w:gridCol w:w="2100"/>
        <w:gridCol w:w="2207"/>
        <w:gridCol w:w="1131"/>
      </w:tblGrid>
      <w:tr w:rsidR="003C1D9D" w:rsidRPr="003C1D9D" w:rsidTr="003C1D9D">
        <w:trPr>
          <w:trHeight w:val="340"/>
        </w:trPr>
        <w:tc>
          <w:tcPr>
            <w:tcW w:w="13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Наименование потребителя</w:t>
            </w:r>
          </w:p>
        </w:tc>
        <w:tc>
          <w:tcPr>
            <w:tcW w:w="3658" w:type="pct"/>
            <w:gridSpan w:val="4"/>
            <w:tcBorders>
              <w:top w:val="single" w:sz="4" w:space="0" w:color="auto"/>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Существующий структурный баланс ГВС</w:t>
            </w:r>
          </w:p>
        </w:tc>
      </w:tr>
      <w:tr w:rsidR="003C1D9D" w:rsidRPr="003C1D9D" w:rsidTr="003C1D9D">
        <w:trPr>
          <w:trHeight w:val="340"/>
        </w:trPr>
        <w:tc>
          <w:tcPr>
            <w:tcW w:w="1342" w:type="pct"/>
            <w:vMerge/>
            <w:tcBorders>
              <w:top w:val="single" w:sz="4" w:space="0" w:color="auto"/>
              <w:left w:val="single" w:sz="4" w:space="0" w:color="auto"/>
              <w:bottom w:val="single" w:sz="4" w:space="0" w:color="auto"/>
              <w:right w:val="single" w:sz="4" w:space="0" w:color="auto"/>
            </w:tcBorders>
            <w:vAlign w:val="center"/>
            <w:hideMark/>
          </w:tcPr>
          <w:p w:rsidR="003C1D9D" w:rsidRPr="003C1D9D" w:rsidRDefault="003C1D9D">
            <w:pPr>
              <w:rPr>
                <w:sz w:val="20"/>
                <w:szCs w:val="20"/>
              </w:rPr>
            </w:pPr>
          </w:p>
        </w:tc>
        <w:tc>
          <w:tcPr>
            <w:tcW w:w="817"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Тепловая нагрузка,</w:t>
            </w:r>
            <w:r w:rsidRPr="003C1D9D">
              <w:rPr>
                <w:sz w:val="20"/>
                <w:szCs w:val="20"/>
              </w:rPr>
              <w:br/>
              <w:t xml:space="preserve"> Гкал/ч</w:t>
            </w:r>
          </w:p>
        </w:tc>
        <w:tc>
          <w:tcPr>
            <w:tcW w:w="1097"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Расход среднесуточный, м³/сут</w:t>
            </w:r>
          </w:p>
        </w:tc>
        <w:tc>
          <w:tcPr>
            <w:tcW w:w="1153"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Расход максимальный суточный,</w:t>
            </w:r>
            <w:r w:rsidRPr="003C1D9D">
              <w:rPr>
                <w:sz w:val="20"/>
                <w:szCs w:val="20"/>
              </w:rPr>
              <w:br/>
              <w:t>м³/сут</w:t>
            </w:r>
          </w:p>
        </w:tc>
        <w:tc>
          <w:tcPr>
            <w:tcW w:w="590"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 xml:space="preserve">Расход </w:t>
            </w:r>
            <w:r w:rsidRPr="003C1D9D">
              <w:rPr>
                <w:sz w:val="20"/>
                <w:szCs w:val="20"/>
              </w:rPr>
              <w:br/>
              <w:t xml:space="preserve">годовой, </w:t>
            </w:r>
            <w:r w:rsidRPr="003C1D9D">
              <w:rPr>
                <w:sz w:val="20"/>
                <w:szCs w:val="20"/>
              </w:rPr>
              <w:br/>
              <w:t>тыс.м³/год</w:t>
            </w:r>
          </w:p>
        </w:tc>
      </w:tr>
      <w:tr w:rsidR="003C1D9D" w:rsidRPr="003C1D9D" w:rsidTr="003C1D9D">
        <w:trPr>
          <w:trHeight w:val="340"/>
        </w:trPr>
        <w:tc>
          <w:tcPr>
            <w:tcW w:w="1342"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№13</w:t>
            </w:r>
          </w:p>
        </w:tc>
        <w:tc>
          <w:tcPr>
            <w:tcW w:w="81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0,02835</w:t>
            </w:r>
          </w:p>
        </w:tc>
        <w:tc>
          <w:tcPr>
            <w:tcW w:w="109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0,012</w:t>
            </w:r>
          </w:p>
        </w:tc>
        <w:tc>
          <w:tcPr>
            <w:tcW w:w="1153"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0,016</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0,005</w:t>
            </w:r>
          </w:p>
        </w:tc>
      </w:tr>
      <w:tr w:rsidR="003C1D9D" w:rsidRPr="003C1D9D" w:rsidTr="003C1D9D">
        <w:trPr>
          <w:trHeight w:val="340"/>
        </w:trPr>
        <w:tc>
          <w:tcPr>
            <w:tcW w:w="1342"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Реабилитационный центр</w:t>
            </w:r>
          </w:p>
        </w:tc>
        <w:tc>
          <w:tcPr>
            <w:tcW w:w="81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0,23085</w:t>
            </w:r>
          </w:p>
        </w:tc>
        <w:tc>
          <w:tcPr>
            <w:tcW w:w="109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0,101</w:t>
            </w:r>
          </w:p>
        </w:tc>
        <w:tc>
          <w:tcPr>
            <w:tcW w:w="1153"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0,131</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0,037</w:t>
            </w:r>
          </w:p>
        </w:tc>
      </w:tr>
    </w:tbl>
    <w:p w:rsidR="00CB59CB" w:rsidRDefault="00CB59CB" w:rsidP="00517039">
      <w:pPr>
        <w:pStyle w:val="Maximyz0"/>
        <w:rPr>
          <w:lang w:eastAsia="en-US"/>
        </w:rPr>
      </w:pPr>
    </w:p>
    <w:p w:rsidR="001246B3" w:rsidRPr="0012669A" w:rsidRDefault="001246B3" w:rsidP="001246B3">
      <w:pPr>
        <w:pStyle w:val="af3"/>
        <w:keepNext/>
      </w:pPr>
      <w:bookmarkStart w:id="183" w:name="_Ref479064296"/>
      <w:r w:rsidRPr="0012669A">
        <w:t xml:space="preserve">Таблица </w:t>
      </w:r>
      <w:fldSimple w:instr=" STYLEREF 1 \s ">
        <w:r w:rsidR="00472A27">
          <w:rPr>
            <w:noProof/>
          </w:rPr>
          <w:t>2</w:t>
        </w:r>
      </w:fldSimple>
      <w:r w:rsidR="00FE36A6">
        <w:t>.</w:t>
      </w:r>
      <w:fldSimple w:instr=" SEQ Таблица \* ARABIC \s 1 ">
        <w:r w:rsidR="00472A27">
          <w:rPr>
            <w:noProof/>
          </w:rPr>
          <w:t>45</w:t>
        </w:r>
      </w:fldSimple>
      <w:bookmarkEnd w:id="183"/>
      <w:r w:rsidRPr="0012669A">
        <w:t xml:space="preserve"> - Нагрузки потребителей ГВС, подключенных к котельной </w:t>
      </w:r>
      <w:r>
        <w:t>д. Покровскоесельского</w:t>
      </w:r>
      <w:r w:rsidRPr="0012669A">
        <w:t xml:space="preserve"> поселения </w:t>
      </w:r>
      <w:r w:rsidR="005C0047">
        <w:t>Ошейкинское</w:t>
      </w:r>
    </w:p>
    <w:tbl>
      <w:tblPr>
        <w:tblW w:w="5000" w:type="pct"/>
        <w:tblLook w:val="04A0"/>
      </w:tblPr>
      <w:tblGrid>
        <w:gridCol w:w="2207"/>
        <w:gridCol w:w="1621"/>
        <w:gridCol w:w="2247"/>
        <w:gridCol w:w="2366"/>
        <w:gridCol w:w="1129"/>
      </w:tblGrid>
      <w:tr w:rsidR="003C1D9D" w:rsidRPr="003C1D9D" w:rsidTr="003C1D9D">
        <w:trPr>
          <w:trHeight w:val="340"/>
          <w:tblHeader/>
        </w:trPr>
        <w:tc>
          <w:tcPr>
            <w:tcW w:w="11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Наименование потребителя</w:t>
            </w:r>
          </w:p>
        </w:tc>
        <w:tc>
          <w:tcPr>
            <w:tcW w:w="3847" w:type="pct"/>
            <w:gridSpan w:val="4"/>
            <w:tcBorders>
              <w:top w:val="single" w:sz="4" w:space="0" w:color="auto"/>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Существующий структурный баланс ГВС</w:t>
            </w:r>
          </w:p>
        </w:tc>
      </w:tr>
      <w:tr w:rsidR="003C1D9D" w:rsidRPr="003C1D9D" w:rsidTr="003C1D9D">
        <w:trPr>
          <w:trHeight w:val="340"/>
          <w:tblHeader/>
        </w:trPr>
        <w:tc>
          <w:tcPr>
            <w:tcW w:w="1153" w:type="pct"/>
            <w:vMerge/>
            <w:tcBorders>
              <w:top w:val="single" w:sz="4" w:space="0" w:color="auto"/>
              <w:left w:val="single" w:sz="4" w:space="0" w:color="auto"/>
              <w:bottom w:val="single" w:sz="4" w:space="0" w:color="auto"/>
              <w:right w:val="single" w:sz="4" w:space="0" w:color="auto"/>
            </w:tcBorders>
            <w:vAlign w:val="center"/>
            <w:hideMark/>
          </w:tcPr>
          <w:p w:rsidR="003C1D9D" w:rsidRPr="003C1D9D" w:rsidRDefault="003C1D9D">
            <w:pPr>
              <w:rPr>
                <w:sz w:val="20"/>
                <w:szCs w:val="20"/>
              </w:rPr>
            </w:pPr>
          </w:p>
        </w:tc>
        <w:tc>
          <w:tcPr>
            <w:tcW w:w="847"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Тепловая нагрузка,</w:t>
            </w:r>
            <w:r w:rsidRPr="003C1D9D">
              <w:rPr>
                <w:sz w:val="20"/>
                <w:szCs w:val="20"/>
              </w:rPr>
              <w:br/>
              <w:t xml:space="preserve"> Гкал/ч</w:t>
            </w:r>
          </w:p>
        </w:tc>
        <w:tc>
          <w:tcPr>
            <w:tcW w:w="1174"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Расход среднесуточный, м³/сут</w:t>
            </w:r>
          </w:p>
        </w:tc>
        <w:tc>
          <w:tcPr>
            <w:tcW w:w="1236"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Расход максимальный суточный,</w:t>
            </w:r>
            <w:r w:rsidRPr="003C1D9D">
              <w:rPr>
                <w:sz w:val="20"/>
                <w:szCs w:val="20"/>
              </w:rPr>
              <w:br/>
              <w:t>м³/сут</w:t>
            </w:r>
          </w:p>
        </w:tc>
        <w:tc>
          <w:tcPr>
            <w:tcW w:w="590" w:type="pct"/>
            <w:tcBorders>
              <w:top w:val="nil"/>
              <w:left w:val="nil"/>
              <w:bottom w:val="single" w:sz="4" w:space="0" w:color="auto"/>
              <w:right w:val="single" w:sz="4" w:space="0" w:color="auto"/>
            </w:tcBorders>
            <w:shd w:val="clear" w:color="auto" w:fill="auto"/>
            <w:vAlign w:val="center"/>
            <w:hideMark/>
          </w:tcPr>
          <w:p w:rsidR="003C1D9D" w:rsidRPr="003C1D9D" w:rsidRDefault="003C1D9D">
            <w:pPr>
              <w:jc w:val="center"/>
              <w:rPr>
                <w:sz w:val="20"/>
                <w:szCs w:val="20"/>
              </w:rPr>
            </w:pPr>
            <w:r w:rsidRPr="003C1D9D">
              <w:rPr>
                <w:sz w:val="20"/>
                <w:szCs w:val="20"/>
              </w:rPr>
              <w:t xml:space="preserve">Расход </w:t>
            </w:r>
            <w:r w:rsidRPr="003C1D9D">
              <w:rPr>
                <w:sz w:val="20"/>
                <w:szCs w:val="20"/>
              </w:rPr>
              <w:br/>
              <w:t xml:space="preserve">годовой, </w:t>
            </w:r>
            <w:r w:rsidRPr="003C1D9D">
              <w:rPr>
                <w:sz w:val="20"/>
                <w:szCs w:val="20"/>
              </w:rPr>
              <w:br/>
              <w:t>тыс.м³/год</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Детский сад</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0,0191</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0,008</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0,011</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0,003</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0,0361</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0,016</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0,021</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№10</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0,0071</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0,003</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0,004</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0,001</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№11</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0,0135</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0,008</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0,002</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№12</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0,0170</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0,007</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0,010</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0,003</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№13</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0,0092</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0,004</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0,005</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0,001</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№14</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0,0206</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0,009</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0,012</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0,003</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№15</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0,0347</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0,015</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0,020</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№16</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0,0638</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0,028</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0,036</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0,010</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№17</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0,0496</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0,022</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0,028</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0,008</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№18</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0,0539</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0,024</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0,031</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0,009</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№19</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0,0496</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0,022</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0,028</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0,008</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№2</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0,0234</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0,010</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0,013</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0,004</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№20</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0,0503</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0,022</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0,029</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0,008</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№21</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0,0588</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0,026</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0,033</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0,009</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№22</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0,0553</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0,024</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0,031</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0,009</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№3</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0,0390</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0,017</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0,022</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№4</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0,0390</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0,017</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0,022</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№5</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0,0106</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0,005</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0,002</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№6</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0,0284</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0,012</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0,016</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0,005</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№7</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0,0057</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0,002</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0,003</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0,001</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№8</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0,0064</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0,003</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0,004</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0,001</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ж/д №9</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0,0099</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0,004</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0,006</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0,002</w:t>
            </w:r>
          </w:p>
        </w:tc>
      </w:tr>
      <w:tr w:rsidR="003C1D9D" w:rsidRPr="003C1D9D" w:rsidTr="003C1D9D">
        <w:trPr>
          <w:trHeight w:val="340"/>
        </w:trPr>
        <w:tc>
          <w:tcPr>
            <w:tcW w:w="1153"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rPr>
                <w:color w:val="000000"/>
                <w:sz w:val="20"/>
                <w:szCs w:val="20"/>
              </w:rPr>
            </w:pPr>
            <w:r w:rsidRPr="003C1D9D">
              <w:rPr>
                <w:color w:val="000000"/>
                <w:sz w:val="20"/>
                <w:szCs w:val="20"/>
              </w:rPr>
              <w:t>Школа</w:t>
            </w:r>
          </w:p>
        </w:tc>
        <w:tc>
          <w:tcPr>
            <w:tcW w:w="847"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0,1906</w:t>
            </w:r>
          </w:p>
        </w:tc>
        <w:tc>
          <w:tcPr>
            <w:tcW w:w="1174"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0,083</w:t>
            </w:r>
          </w:p>
        </w:tc>
        <w:tc>
          <w:tcPr>
            <w:tcW w:w="1236"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0,108</w:t>
            </w:r>
          </w:p>
        </w:tc>
        <w:tc>
          <w:tcPr>
            <w:tcW w:w="590" w:type="pct"/>
            <w:tcBorders>
              <w:top w:val="nil"/>
              <w:left w:val="nil"/>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0,030</w:t>
            </w:r>
          </w:p>
        </w:tc>
      </w:tr>
    </w:tbl>
    <w:p w:rsidR="001246B3" w:rsidRPr="0012669A" w:rsidRDefault="001246B3" w:rsidP="00517039">
      <w:pPr>
        <w:pStyle w:val="Maximyz0"/>
        <w:rPr>
          <w:lang w:eastAsia="en-US"/>
        </w:rPr>
      </w:pPr>
    </w:p>
    <w:p w:rsidR="00CC40C9" w:rsidRPr="0012669A" w:rsidRDefault="00CC40C9" w:rsidP="00CC40C9">
      <w:pPr>
        <w:pStyle w:val="Maximyz4"/>
        <w:tabs>
          <w:tab w:val="left" w:pos="2268"/>
        </w:tabs>
      </w:pPr>
      <w:bookmarkStart w:id="184" w:name="_Toc507758502"/>
      <w:r w:rsidRPr="0012669A">
        <w:t>Анализ соответствия договорных нагрузок потребителей, установленным нормам</w:t>
      </w:r>
      <w:bookmarkEnd w:id="184"/>
    </w:p>
    <w:p w:rsidR="00CC7D64" w:rsidRPr="0012669A" w:rsidRDefault="009274A1" w:rsidP="003C1D9D">
      <w:pPr>
        <w:pStyle w:val="Maximyz0"/>
      </w:pPr>
      <w:r w:rsidRPr="0012669A">
        <w:t xml:space="preserve">Согласно исходным данным среднемесячное потребление </w:t>
      </w:r>
      <w:r w:rsidR="00AF2D6A" w:rsidRPr="0012669A">
        <w:t xml:space="preserve">горячей воды на одного человека в </w:t>
      </w:r>
      <w:r w:rsidR="009C4E9B">
        <w:t>сельском</w:t>
      </w:r>
      <w:r w:rsidR="00AF2D6A" w:rsidRPr="0012669A">
        <w:t xml:space="preserve"> поселении </w:t>
      </w:r>
      <w:r w:rsidR="005C0047">
        <w:t>Ошейкинское</w:t>
      </w:r>
      <w:r w:rsidR="00AF2D6A" w:rsidRPr="0012669A">
        <w:t xml:space="preserve"> составляет 0,0</w:t>
      </w:r>
      <w:r w:rsidR="003C1D9D">
        <w:t>6</w:t>
      </w:r>
      <w:r w:rsidR="00AF2D6A" w:rsidRPr="0012669A">
        <w:t xml:space="preserve"> м</w:t>
      </w:r>
      <w:r w:rsidR="00AF2D6A" w:rsidRPr="0012669A">
        <w:rPr>
          <w:vertAlign w:val="superscript"/>
        </w:rPr>
        <w:t>3</w:t>
      </w:r>
      <w:r w:rsidR="00AF2D6A" w:rsidRPr="0012669A">
        <w:t>/мес., что много меньше установленных норм.</w:t>
      </w:r>
    </w:p>
    <w:p w:rsidR="00CC7D64" w:rsidRPr="0012669A" w:rsidRDefault="00CC7D64" w:rsidP="00391735">
      <w:pPr>
        <w:pStyle w:val="Maximyz0"/>
        <w:rPr>
          <w:lang w:eastAsia="en-US"/>
        </w:rPr>
      </w:pPr>
    </w:p>
    <w:p w:rsidR="003C1D9D" w:rsidRDefault="003C1D9D" w:rsidP="00CC40C9">
      <w:pPr>
        <w:pStyle w:val="Maximyz4"/>
        <w:tabs>
          <w:tab w:val="left" w:pos="2268"/>
        </w:tabs>
        <w:sectPr w:rsidR="003C1D9D" w:rsidSect="00F77C4F">
          <w:pgSz w:w="11906" w:h="16838"/>
          <w:pgMar w:top="1134" w:right="851" w:bottom="1134" w:left="1701" w:header="709" w:footer="709" w:gutter="0"/>
          <w:cols w:space="708"/>
          <w:docGrid w:linePitch="360"/>
        </w:sectPr>
      </w:pPr>
    </w:p>
    <w:p w:rsidR="00CC40C9" w:rsidRPr="0012669A" w:rsidRDefault="00CC40C9" w:rsidP="00CC40C9">
      <w:pPr>
        <w:pStyle w:val="Maximyz4"/>
        <w:tabs>
          <w:tab w:val="left" w:pos="2268"/>
        </w:tabs>
      </w:pPr>
      <w:bookmarkStart w:id="185" w:name="_Toc507758503"/>
      <w:r w:rsidRPr="0012669A">
        <w:t>Численность населения, получающего горячую воду по закрытой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схемах зон технологического деления систем централизованного горячего водоснабжения</w:t>
      </w:r>
      <w:bookmarkEnd w:id="185"/>
    </w:p>
    <w:p w:rsidR="003B0646" w:rsidRDefault="004318E3" w:rsidP="00611152">
      <w:pPr>
        <w:pStyle w:val="Maximyz0"/>
      </w:pPr>
      <w:r>
        <w:t xml:space="preserve">В таблице </w:t>
      </w:r>
      <w:fldSimple w:instr=" REF _Ref481585464 \h  \* MERGEFORMAT ">
        <w:r w:rsidR="00472A27" w:rsidRPr="00472A27">
          <w:rPr>
            <w:vanish/>
          </w:rPr>
          <w:t xml:space="preserve">Таблица </w:t>
        </w:r>
        <w:r w:rsidR="00472A27">
          <w:rPr>
            <w:noProof/>
          </w:rPr>
          <w:t>2</w:t>
        </w:r>
        <w:r w:rsidR="00472A27">
          <w:t>.</w:t>
        </w:r>
        <w:r w:rsidR="00472A27">
          <w:rPr>
            <w:noProof/>
          </w:rPr>
          <w:t>46</w:t>
        </w:r>
      </w:fldSimple>
      <w:r>
        <w:t>приведены д</w:t>
      </w:r>
      <w:r w:rsidR="00611152">
        <w:t xml:space="preserve">анные по численности населения, получающего </w:t>
      </w:r>
      <w:r w:rsidR="00F2026A">
        <w:t xml:space="preserve">централизованно </w:t>
      </w:r>
      <w:r w:rsidR="00611152">
        <w:t>горячую воду по</w:t>
      </w:r>
      <w:r>
        <w:t xml:space="preserve"> закрытой системе </w:t>
      </w:r>
      <w:r w:rsidR="00F2026A">
        <w:t>теплоснабжения</w:t>
      </w:r>
      <w:r w:rsidR="00611152">
        <w:t>.</w:t>
      </w:r>
    </w:p>
    <w:p w:rsidR="00F2026A" w:rsidRPr="0012669A" w:rsidRDefault="00F2026A" w:rsidP="00611152">
      <w:pPr>
        <w:pStyle w:val="Maximyz0"/>
      </w:pPr>
    </w:p>
    <w:p w:rsidR="004318E3" w:rsidRDefault="004318E3" w:rsidP="004318E3">
      <w:pPr>
        <w:pStyle w:val="af3"/>
        <w:keepNext/>
      </w:pPr>
      <w:bookmarkStart w:id="186" w:name="_Ref481585464"/>
      <w:r>
        <w:t xml:space="preserve">Таблица </w:t>
      </w:r>
      <w:fldSimple w:instr=" STYLEREF 1 \s ">
        <w:r w:rsidR="00472A27">
          <w:rPr>
            <w:noProof/>
          </w:rPr>
          <w:t>2</w:t>
        </w:r>
      </w:fldSimple>
      <w:r w:rsidR="00FE36A6">
        <w:t>.</w:t>
      </w:r>
      <w:fldSimple w:instr=" SEQ Таблица \* ARABIC \s 1 ">
        <w:r w:rsidR="00472A27">
          <w:rPr>
            <w:noProof/>
          </w:rPr>
          <w:t>46</w:t>
        </w:r>
      </w:fldSimple>
      <w:bookmarkEnd w:id="186"/>
      <w:r>
        <w:t xml:space="preserve"> - Данные по численности населения, получающего горячую воду централизованно по элементам территориального деления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35"/>
        <w:gridCol w:w="2624"/>
        <w:gridCol w:w="2611"/>
      </w:tblGrid>
      <w:tr w:rsidR="004318E3" w:rsidRPr="004318E3" w:rsidTr="004318E3">
        <w:trPr>
          <w:trHeight w:val="340"/>
        </w:trPr>
        <w:tc>
          <w:tcPr>
            <w:tcW w:w="2265" w:type="pct"/>
            <w:shd w:val="clear" w:color="auto" w:fill="auto"/>
            <w:vAlign w:val="center"/>
            <w:hideMark/>
          </w:tcPr>
          <w:p w:rsidR="004318E3" w:rsidRPr="004318E3" w:rsidRDefault="004318E3" w:rsidP="004318E3">
            <w:pPr>
              <w:jc w:val="center"/>
              <w:rPr>
                <w:sz w:val="20"/>
                <w:szCs w:val="20"/>
              </w:rPr>
            </w:pPr>
            <w:r w:rsidRPr="004318E3">
              <w:rPr>
                <w:sz w:val="20"/>
                <w:szCs w:val="20"/>
              </w:rPr>
              <w:t>Населенный пункт</w:t>
            </w:r>
          </w:p>
        </w:tc>
        <w:tc>
          <w:tcPr>
            <w:tcW w:w="1371" w:type="pct"/>
            <w:shd w:val="clear" w:color="auto" w:fill="auto"/>
            <w:vAlign w:val="center"/>
            <w:hideMark/>
          </w:tcPr>
          <w:p w:rsidR="004318E3" w:rsidRPr="004318E3" w:rsidRDefault="004318E3" w:rsidP="004318E3">
            <w:pPr>
              <w:jc w:val="center"/>
              <w:rPr>
                <w:sz w:val="20"/>
                <w:szCs w:val="20"/>
              </w:rPr>
            </w:pPr>
            <w:r w:rsidRPr="004318E3">
              <w:rPr>
                <w:sz w:val="20"/>
                <w:szCs w:val="20"/>
              </w:rPr>
              <w:t>Проживаетна01.04.2017</w:t>
            </w:r>
          </w:p>
        </w:tc>
        <w:tc>
          <w:tcPr>
            <w:tcW w:w="1364" w:type="pct"/>
            <w:shd w:val="clear" w:color="auto" w:fill="auto"/>
            <w:vAlign w:val="center"/>
            <w:hideMark/>
          </w:tcPr>
          <w:p w:rsidR="004318E3" w:rsidRPr="004318E3" w:rsidRDefault="004318E3" w:rsidP="004318E3">
            <w:pPr>
              <w:jc w:val="center"/>
              <w:rPr>
                <w:sz w:val="20"/>
                <w:szCs w:val="20"/>
              </w:rPr>
            </w:pPr>
            <w:r w:rsidRPr="004318E3">
              <w:rPr>
                <w:sz w:val="20"/>
                <w:szCs w:val="20"/>
              </w:rPr>
              <w:t>Прописанона01.04.2017</w:t>
            </w:r>
          </w:p>
        </w:tc>
      </w:tr>
      <w:tr w:rsidR="004318E3" w:rsidRPr="004318E3" w:rsidTr="004318E3">
        <w:trPr>
          <w:trHeight w:val="340"/>
        </w:trPr>
        <w:tc>
          <w:tcPr>
            <w:tcW w:w="2265" w:type="pct"/>
            <w:shd w:val="clear" w:color="auto" w:fill="auto"/>
            <w:noWrap/>
            <w:vAlign w:val="center"/>
            <w:hideMark/>
          </w:tcPr>
          <w:p w:rsidR="004318E3" w:rsidRPr="004318E3" w:rsidRDefault="004318E3" w:rsidP="004318E3">
            <w:pPr>
              <w:rPr>
                <w:sz w:val="20"/>
                <w:szCs w:val="20"/>
              </w:rPr>
            </w:pPr>
            <w:r w:rsidRPr="004318E3">
              <w:rPr>
                <w:sz w:val="20"/>
                <w:szCs w:val="20"/>
              </w:rPr>
              <w:t>д. Ошейкино</w:t>
            </w:r>
          </w:p>
        </w:tc>
        <w:tc>
          <w:tcPr>
            <w:tcW w:w="1371" w:type="pct"/>
            <w:shd w:val="clear" w:color="auto" w:fill="auto"/>
            <w:noWrap/>
            <w:vAlign w:val="center"/>
            <w:hideMark/>
          </w:tcPr>
          <w:p w:rsidR="004318E3" w:rsidRPr="004318E3" w:rsidRDefault="004318E3" w:rsidP="004318E3">
            <w:pPr>
              <w:jc w:val="center"/>
              <w:rPr>
                <w:sz w:val="20"/>
                <w:szCs w:val="20"/>
              </w:rPr>
            </w:pPr>
            <w:r w:rsidRPr="004318E3">
              <w:rPr>
                <w:sz w:val="20"/>
                <w:szCs w:val="20"/>
              </w:rPr>
              <w:t>66</w:t>
            </w:r>
          </w:p>
        </w:tc>
        <w:tc>
          <w:tcPr>
            <w:tcW w:w="1364" w:type="pct"/>
            <w:shd w:val="clear" w:color="auto" w:fill="auto"/>
            <w:noWrap/>
            <w:vAlign w:val="center"/>
            <w:hideMark/>
          </w:tcPr>
          <w:p w:rsidR="004318E3" w:rsidRPr="004318E3" w:rsidRDefault="004318E3" w:rsidP="004318E3">
            <w:pPr>
              <w:jc w:val="center"/>
              <w:rPr>
                <w:sz w:val="20"/>
                <w:szCs w:val="20"/>
              </w:rPr>
            </w:pPr>
            <w:r w:rsidRPr="004318E3">
              <w:rPr>
                <w:sz w:val="20"/>
                <w:szCs w:val="20"/>
              </w:rPr>
              <w:t>34</w:t>
            </w:r>
          </w:p>
        </w:tc>
      </w:tr>
      <w:tr w:rsidR="004318E3" w:rsidRPr="004318E3" w:rsidTr="004318E3">
        <w:trPr>
          <w:trHeight w:val="340"/>
        </w:trPr>
        <w:tc>
          <w:tcPr>
            <w:tcW w:w="2265" w:type="pct"/>
            <w:shd w:val="clear" w:color="auto" w:fill="auto"/>
            <w:noWrap/>
            <w:vAlign w:val="center"/>
            <w:hideMark/>
          </w:tcPr>
          <w:p w:rsidR="004318E3" w:rsidRPr="004318E3" w:rsidRDefault="004318E3" w:rsidP="004318E3">
            <w:pPr>
              <w:rPr>
                <w:sz w:val="20"/>
                <w:szCs w:val="20"/>
              </w:rPr>
            </w:pPr>
            <w:r w:rsidRPr="004318E3">
              <w:rPr>
                <w:sz w:val="20"/>
                <w:szCs w:val="20"/>
              </w:rPr>
              <w:t>д. Ушаково</w:t>
            </w:r>
          </w:p>
        </w:tc>
        <w:tc>
          <w:tcPr>
            <w:tcW w:w="1371" w:type="pct"/>
            <w:shd w:val="clear" w:color="auto" w:fill="auto"/>
            <w:noWrap/>
            <w:vAlign w:val="center"/>
            <w:hideMark/>
          </w:tcPr>
          <w:p w:rsidR="004318E3" w:rsidRPr="004318E3" w:rsidRDefault="004318E3" w:rsidP="004318E3">
            <w:pPr>
              <w:jc w:val="center"/>
              <w:rPr>
                <w:sz w:val="20"/>
                <w:szCs w:val="20"/>
              </w:rPr>
            </w:pPr>
            <w:r w:rsidRPr="004318E3">
              <w:rPr>
                <w:sz w:val="20"/>
                <w:szCs w:val="20"/>
              </w:rPr>
              <w:t>919</w:t>
            </w:r>
          </w:p>
        </w:tc>
        <w:tc>
          <w:tcPr>
            <w:tcW w:w="1364" w:type="pct"/>
            <w:shd w:val="clear" w:color="auto" w:fill="auto"/>
            <w:noWrap/>
            <w:vAlign w:val="center"/>
            <w:hideMark/>
          </w:tcPr>
          <w:p w:rsidR="004318E3" w:rsidRPr="004318E3" w:rsidRDefault="004318E3" w:rsidP="004318E3">
            <w:pPr>
              <w:jc w:val="center"/>
              <w:rPr>
                <w:sz w:val="20"/>
                <w:szCs w:val="20"/>
              </w:rPr>
            </w:pPr>
            <w:r w:rsidRPr="004318E3">
              <w:rPr>
                <w:sz w:val="20"/>
                <w:szCs w:val="20"/>
              </w:rPr>
              <w:t>947</w:t>
            </w:r>
          </w:p>
        </w:tc>
      </w:tr>
      <w:tr w:rsidR="004318E3" w:rsidRPr="004318E3" w:rsidTr="004318E3">
        <w:trPr>
          <w:trHeight w:val="340"/>
        </w:trPr>
        <w:tc>
          <w:tcPr>
            <w:tcW w:w="2265" w:type="pct"/>
            <w:shd w:val="clear" w:color="auto" w:fill="auto"/>
            <w:noWrap/>
            <w:vAlign w:val="center"/>
            <w:hideMark/>
          </w:tcPr>
          <w:p w:rsidR="004318E3" w:rsidRPr="004318E3" w:rsidRDefault="004318E3" w:rsidP="004318E3">
            <w:pPr>
              <w:rPr>
                <w:b/>
                <w:bCs/>
                <w:sz w:val="20"/>
                <w:szCs w:val="20"/>
              </w:rPr>
            </w:pPr>
            <w:r w:rsidRPr="004318E3">
              <w:rPr>
                <w:b/>
                <w:bCs/>
                <w:sz w:val="20"/>
                <w:szCs w:val="20"/>
              </w:rPr>
              <w:t>Всего</w:t>
            </w:r>
          </w:p>
        </w:tc>
        <w:tc>
          <w:tcPr>
            <w:tcW w:w="1371" w:type="pct"/>
            <w:shd w:val="clear" w:color="auto" w:fill="auto"/>
            <w:noWrap/>
            <w:vAlign w:val="center"/>
            <w:hideMark/>
          </w:tcPr>
          <w:p w:rsidR="004318E3" w:rsidRPr="004318E3" w:rsidRDefault="004318E3" w:rsidP="004318E3">
            <w:pPr>
              <w:jc w:val="center"/>
              <w:rPr>
                <w:b/>
                <w:bCs/>
                <w:sz w:val="20"/>
                <w:szCs w:val="20"/>
              </w:rPr>
            </w:pPr>
            <w:r w:rsidRPr="004318E3">
              <w:rPr>
                <w:b/>
                <w:bCs/>
                <w:sz w:val="20"/>
                <w:szCs w:val="20"/>
              </w:rPr>
              <w:t>985</w:t>
            </w:r>
          </w:p>
        </w:tc>
        <w:tc>
          <w:tcPr>
            <w:tcW w:w="1364" w:type="pct"/>
            <w:shd w:val="clear" w:color="auto" w:fill="auto"/>
            <w:noWrap/>
            <w:vAlign w:val="center"/>
            <w:hideMark/>
          </w:tcPr>
          <w:p w:rsidR="004318E3" w:rsidRPr="004318E3" w:rsidRDefault="004318E3" w:rsidP="004318E3">
            <w:pPr>
              <w:jc w:val="center"/>
              <w:rPr>
                <w:b/>
                <w:bCs/>
                <w:sz w:val="20"/>
                <w:szCs w:val="20"/>
              </w:rPr>
            </w:pPr>
            <w:r w:rsidRPr="004318E3">
              <w:rPr>
                <w:b/>
                <w:bCs/>
                <w:sz w:val="20"/>
                <w:szCs w:val="20"/>
              </w:rPr>
              <w:t>981</w:t>
            </w:r>
          </w:p>
        </w:tc>
      </w:tr>
    </w:tbl>
    <w:p w:rsidR="004318E3" w:rsidRPr="004318E3" w:rsidRDefault="004318E3" w:rsidP="004318E3">
      <w:pPr>
        <w:rPr>
          <w:lang w:val="en-US" w:eastAsia="en-US"/>
        </w:rPr>
        <w:sectPr w:rsidR="004318E3" w:rsidRPr="004318E3" w:rsidSect="00F77C4F">
          <w:pgSz w:w="11906" w:h="16838"/>
          <w:pgMar w:top="1134" w:right="851" w:bottom="1134" w:left="1701" w:header="709" w:footer="709" w:gutter="0"/>
          <w:cols w:space="708"/>
          <w:docGrid w:linePitch="360"/>
        </w:sectPr>
      </w:pPr>
    </w:p>
    <w:p w:rsidR="00CC40C9" w:rsidRPr="0012669A" w:rsidRDefault="00CC40C9" w:rsidP="00CC40C9">
      <w:pPr>
        <w:pStyle w:val="Maximyz4"/>
        <w:tabs>
          <w:tab w:val="left" w:pos="2268"/>
        </w:tabs>
      </w:pPr>
      <w:bookmarkStart w:id="187" w:name="_Toc507758504"/>
      <w:r w:rsidRPr="0012669A">
        <w:t>Численность населения, получающего горячую воду, по открытой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схеме технологических зон систем централизованного горячего водоснабжения</w:t>
      </w:r>
      <w:bookmarkEnd w:id="187"/>
    </w:p>
    <w:p w:rsidR="003B0646" w:rsidRPr="0012669A" w:rsidRDefault="008C18B4" w:rsidP="003B0646">
      <w:pPr>
        <w:pStyle w:val="Maximyz0"/>
      </w:pPr>
      <w:r w:rsidRPr="0012669A">
        <w:t xml:space="preserve">В </w:t>
      </w:r>
      <w:r w:rsidR="009C4E9B">
        <w:t>сельском</w:t>
      </w:r>
      <w:r w:rsidRPr="0012669A">
        <w:t xml:space="preserve"> поселении </w:t>
      </w:r>
      <w:r w:rsidR="005C0047">
        <w:t>Ошейкинское</w:t>
      </w:r>
      <w:r w:rsidRPr="0012669A">
        <w:t xml:space="preserve"> используются 100 % закрытые системы теплоснабжения.</w:t>
      </w:r>
    </w:p>
    <w:p w:rsidR="006A0830" w:rsidRPr="0012669A" w:rsidRDefault="006A0830" w:rsidP="003B0646">
      <w:pPr>
        <w:pStyle w:val="Maximyz0"/>
      </w:pPr>
    </w:p>
    <w:p w:rsidR="00CC40C9" w:rsidRPr="0012669A" w:rsidRDefault="00CC40C9" w:rsidP="00CC40C9">
      <w:pPr>
        <w:pStyle w:val="Maximyz4"/>
        <w:tabs>
          <w:tab w:val="left" w:pos="2268"/>
        </w:tabs>
      </w:pPr>
      <w:bookmarkStart w:id="188" w:name="_Toc507758505"/>
      <w:r w:rsidRPr="0012669A">
        <w:t>Сведения о фактическом потреблении горячей воды, исходя из статистических данных, по группам потребителей в зонах действия каждого ИЦВ горячей водой (годовое, среднесуточное, максимальное суточное, в час максимально потребления)</w:t>
      </w:r>
      <w:bookmarkEnd w:id="188"/>
    </w:p>
    <w:p w:rsidR="003B0646" w:rsidRPr="0012669A" w:rsidRDefault="00407D20" w:rsidP="001853E6">
      <w:pPr>
        <w:pStyle w:val="Maximyz0"/>
      </w:pPr>
      <w:r w:rsidRPr="0012669A">
        <w:t xml:space="preserve">В таблице </w:t>
      </w:r>
      <w:fldSimple w:instr=" REF _Ref468353101 \h  \* MERGEFORMAT ">
        <w:r w:rsidR="00472A27" w:rsidRPr="00472A27">
          <w:rPr>
            <w:vanish/>
          </w:rPr>
          <w:t xml:space="preserve">Таблица </w:t>
        </w:r>
        <w:r w:rsidR="00472A27">
          <w:rPr>
            <w:noProof/>
          </w:rPr>
          <w:t>2</w:t>
        </w:r>
        <w:r w:rsidR="00472A27">
          <w:t>.</w:t>
        </w:r>
        <w:r w:rsidR="00472A27">
          <w:rPr>
            <w:noProof/>
          </w:rPr>
          <w:t>47</w:t>
        </w:r>
      </w:fldSimple>
      <w:r w:rsidRPr="0012669A">
        <w:t xml:space="preserve">приведены данные о фактическом потреблении горячей воды по группам потребителей в зонах действия котельных </w:t>
      </w:r>
      <w:r w:rsidR="00C56538">
        <w:t>сельского</w:t>
      </w:r>
      <w:r w:rsidRPr="0012669A">
        <w:t xml:space="preserve"> поселения </w:t>
      </w:r>
      <w:r w:rsidR="005C0047">
        <w:t>Ошейкинское</w:t>
      </w:r>
      <w:r w:rsidRPr="0012669A">
        <w:t>.</w:t>
      </w:r>
    </w:p>
    <w:p w:rsidR="003B0646" w:rsidRPr="0012669A" w:rsidRDefault="003B0646" w:rsidP="001853E6">
      <w:pPr>
        <w:pStyle w:val="Maximyz0"/>
        <w:rPr>
          <w:lang w:eastAsia="en-US"/>
        </w:rPr>
      </w:pPr>
    </w:p>
    <w:p w:rsidR="00407D20" w:rsidRPr="0012669A" w:rsidRDefault="00407D20" w:rsidP="001853E6">
      <w:pPr>
        <w:pStyle w:val="af3"/>
        <w:keepNext/>
        <w:sectPr w:rsidR="00407D20" w:rsidRPr="0012669A" w:rsidSect="00F77C4F">
          <w:pgSz w:w="11906" w:h="16838"/>
          <w:pgMar w:top="1134" w:right="851" w:bottom="1134" w:left="1701" w:header="709" w:footer="709" w:gutter="0"/>
          <w:cols w:space="708"/>
          <w:docGrid w:linePitch="360"/>
        </w:sectPr>
      </w:pPr>
    </w:p>
    <w:p w:rsidR="00407D20" w:rsidRPr="0012669A" w:rsidRDefault="00407D20" w:rsidP="00407D20">
      <w:pPr>
        <w:pStyle w:val="af3"/>
        <w:keepNext/>
      </w:pPr>
      <w:bookmarkStart w:id="189" w:name="_Ref468353101"/>
      <w:r w:rsidRPr="0012669A">
        <w:t xml:space="preserve">Таблица </w:t>
      </w:r>
      <w:fldSimple w:instr=" STYLEREF 1 \s ">
        <w:r w:rsidR="00472A27">
          <w:rPr>
            <w:noProof/>
          </w:rPr>
          <w:t>2</w:t>
        </w:r>
      </w:fldSimple>
      <w:r w:rsidR="00FE36A6">
        <w:t>.</w:t>
      </w:r>
      <w:fldSimple w:instr=" SEQ Таблица \* ARABIC \s 1 ">
        <w:r w:rsidR="00472A27">
          <w:rPr>
            <w:noProof/>
          </w:rPr>
          <w:t>47</w:t>
        </w:r>
      </w:fldSimple>
      <w:bookmarkEnd w:id="189"/>
      <w:r w:rsidRPr="0012669A">
        <w:t xml:space="preserve"> - Данные о фактическом потреблении горячей воды по группам потребителей в зонах действия котельных </w:t>
      </w:r>
      <w:r w:rsidR="00C56538">
        <w:t>сельского</w:t>
      </w:r>
      <w:r w:rsidRPr="0012669A">
        <w:t xml:space="preserve">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7"/>
        <w:gridCol w:w="1157"/>
        <w:gridCol w:w="1711"/>
        <w:gridCol w:w="1593"/>
        <w:gridCol w:w="1157"/>
        <w:gridCol w:w="1711"/>
        <w:gridCol w:w="1590"/>
        <w:gridCol w:w="1157"/>
        <w:gridCol w:w="1711"/>
        <w:gridCol w:w="1590"/>
      </w:tblGrid>
      <w:tr w:rsidR="00294BDE" w:rsidRPr="00294BDE" w:rsidTr="00294BDE">
        <w:trPr>
          <w:trHeight w:val="340"/>
        </w:trPr>
        <w:tc>
          <w:tcPr>
            <w:tcW w:w="682" w:type="pct"/>
            <w:vMerge w:val="restart"/>
            <w:shd w:val="clear" w:color="auto" w:fill="auto"/>
            <w:noWrap/>
            <w:vAlign w:val="center"/>
            <w:hideMark/>
          </w:tcPr>
          <w:p w:rsidR="00294BDE" w:rsidRPr="00294BDE" w:rsidRDefault="00294BDE" w:rsidP="00294BDE">
            <w:pPr>
              <w:jc w:val="center"/>
              <w:rPr>
                <w:sz w:val="20"/>
                <w:szCs w:val="20"/>
              </w:rPr>
            </w:pPr>
            <w:r>
              <w:rPr>
                <w:sz w:val="20"/>
                <w:szCs w:val="20"/>
              </w:rPr>
              <w:t>Наименование</w:t>
            </w:r>
          </w:p>
        </w:tc>
        <w:tc>
          <w:tcPr>
            <w:tcW w:w="1440" w:type="pct"/>
            <w:gridSpan w:val="3"/>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2014</w:t>
            </w:r>
          </w:p>
        </w:tc>
        <w:tc>
          <w:tcPr>
            <w:tcW w:w="1439" w:type="pct"/>
            <w:gridSpan w:val="3"/>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2015</w:t>
            </w:r>
          </w:p>
        </w:tc>
        <w:tc>
          <w:tcPr>
            <w:tcW w:w="1439" w:type="pct"/>
            <w:gridSpan w:val="3"/>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2016</w:t>
            </w:r>
          </w:p>
        </w:tc>
      </w:tr>
      <w:tr w:rsidR="00294BDE" w:rsidRPr="00294BDE" w:rsidTr="00294BDE">
        <w:trPr>
          <w:trHeight w:val="340"/>
        </w:trPr>
        <w:tc>
          <w:tcPr>
            <w:tcW w:w="682" w:type="pct"/>
            <w:vMerge/>
            <w:shd w:val="clear" w:color="auto" w:fill="auto"/>
            <w:noWrap/>
            <w:vAlign w:val="center"/>
            <w:hideMark/>
          </w:tcPr>
          <w:p w:rsidR="00294BDE" w:rsidRPr="00294BDE" w:rsidRDefault="00294BDE" w:rsidP="00294BDE">
            <w:pPr>
              <w:jc w:val="center"/>
              <w:rPr>
                <w:color w:val="000000"/>
                <w:sz w:val="20"/>
                <w:szCs w:val="20"/>
              </w:rPr>
            </w:pPr>
          </w:p>
        </w:tc>
        <w:tc>
          <w:tcPr>
            <w:tcW w:w="415"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Годовой, тыс. м</w:t>
            </w:r>
            <w:r w:rsidRPr="00294BDE">
              <w:rPr>
                <w:color w:val="000000"/>
                <w:sz w:val="20"/>
                <w:szCs w:val="20"/>
                <w:vertAlign w:val="superscript"/>
              </w:rPr>
              <w:t>3</w:t>
            </w:r>
            <w:r w:rsidRPr="00294BDE">
              <w:rPr>
                <w:color w:val="000000"/>
                <w:sz w:val="20"/>
                <w:szCs w:val="20"/>
              </w:rPr>
              <w:t>/год</w:t>
            </w:r>
          </w:p>
        </w:tc>
        <w:tc>
          <w:tcPr>
            <w:tcW w:w="468"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Среднесуточный, м</w:t>
            </w:r>
            <w:r w:rsidRPr="00294BDE">
              <w:rPr>
                <w:color w:val="000000"/>
                <w:sz w:val="20"/>
                <w:szCs w:val="20"/>
                <w:vertAlign w:val="superscript"/>
              </w:rPr>
              <w:t>3</w:t>
            </w:r>
            <w:r w:rsidRPr="00294BDE">
              <w:rPr>
                <w:color w:val="000000"/>
                <w:sz w:val="20"/>
                <w:szCs w:val="20"/>
              </w:rPr>
              <w:t>/сут.</w:t>
            </w:r>
          </w:p>
        </w:tc>
        <w:tc>
          <w:tcPr>
            <w:tcW w:w="557"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Максимально суточный, м</w:t>
            </w:r>
            <w:r w:rsidRPr="00294BDE">
              <w:rPr>
                <w:color w:val="000000"/>
                <w:sz w:val="20"/>
                <w:szCs w:val="20"/>
                <w:vertAlign w:val="superscript"/>
              </w:rPr>
              <w:t>3</w:t>
            </w:r>
            <w:r w:rsidRPr="00294BDE">
              <w:rPr>
                <w:color w:val="000000"/>
                <w:sz w:val="20"/>
                <w:szCs w:val="20"/>
              </w:rPr>
              <w:t>/сут.</w:t>
            </w:r>
          </w:p>
        </w:tc>
        <w:tc>
          <w:tcPr>
            <w:tcW w:w="415"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Годовой, тыс. м</w:t>
            </w:r>
            <w:r w:rsidRPr="00294BDE">
              <w:rPr>
                <w:color w:val="000000"/>
                <w:sz w:val="20"/>
                <w:szCs w:val="20"/>
                <w:vertAlign w:val="superscript"/>
              </w:rPr>
              <w:t>3</w:t>
            </w:r>
            <w:r w:rsidRPr="00294BDE">
              <w:rPr>
                <w:color w:val="000000"/>
                <w:sz w:val="20"/>
                <w:szCs w:val="20"/>
              </w:rPr>
              <w:t>/год</w:t>
            </w:r>
          </w:p>
        </w:tc>
        <w:tc>
          <w:tcPr>
            <w:tcW w:w="468"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Среднесуточный, м</w:t>
            </w:r>
            <w:r w:rsidRPr="00294BDE">
              <w:rPr>
                <w:color w:val="000000"/>
                <w:sz w:val="20"/>
                <w:szCs w:val="20"/>
                <w:vertAlign w:val="superscript"/>
              </w:rPr>
              <w:t>3</w:t>
            </w:r>
            <w:r w:rsidRPr="00294BDE">
              <w:rPr>
                <w:color w:val="000000"/>
                <w:sz w:val="20"/>
                <w:szCs w:val="20"/>
              </w:rPr>
              <w:t>/сут.</w:t>
            </w:r>
          </w:p>
        </w:tc>
        <w:tc>
          <w:tcPr>
            <w:tcW w:w="556"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Максимально суточный, м</w:t>
            </w:r>
            <w:r w:rsidRPr="00294BDE">
              <w:rPr>
                <w:color w:val="000000"/>
                <w:sz w:val="20"/>
                <w:szCs w:val="20"/>
                <w:vertAlign w:val="superscript"/>
              </w:rPr>
              <w:t>3</w:t>
            </w:r>
            <w:r w:rsidRPr="00294BDE">
              <w:rPr>
                <w:color w:val="000000"/>
                <w:sz w:val="20"/>
                <w:szCs w:val="20"/>
              </w:rPr>
              <w:t>/сут.</w:t>
            </w:r>
          </w:p>
        </w:tc>
        <w:tc>
          <w:tcPr>
            <w:tcW w:w="415"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Годовой, тыс. м</w:t>
            </w:r>
            <w:r w:rsidRPr="00294BDE">
              <w:rPr>
                <w:color w:val="000000"/>
                <w:sz w:val="20"/>
                <w:szCs w:val="20"/>
                <w:vertAlign w:val="superscript"/>
              </w:rPr>
              <w:t>3</w:t>
            </w:r>
            <w:r w:rsidRPr="00294BDE">
              <w:rPr>
                <w:color w:val="000000"/>
                <w:sz w:val="20"/>
                <w:szCs w:val="20"/>
              </w:rPr>
              <w:t>/год</w:t>
            </w:r>
          </w:p>
        </w:tc>
        <w:tc>
          <w:tcPr>
            <w:tcW w:w="468"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Среднесуточный, м</w:t>
            </w:r>
            <w:r w:rsidRPr="00294BDE">
              <w:rPr>
                <w:color w:val="000000"/>
                <w:sz w:val="20"/>
                <w:szCs w:val="20"/>
                <w:vertAlign w:val="superscript"/>
              </w:rPr>
              <w:t>3</w:t>
            </w:r>
            <w:r w:rsidRPr="00294BDE">
              <w:rPr>
                <w:color w:val="000000"/>
                <w:sz w:val="20"/>
                <w:szCs w:val="20"/>
              </w:rPr>
              <w:t>/сут.</w:t>
            </w:r>
          </w:p>
        </w:tc>
        <w:tc>
          <w:tcPr>
            <w:tcW w:w="556" w:type="pct"/>
            <w:shd w:val="clear" w:color="auto" w:fill="auto"/>
            <w:vAlign w:val="center"/>
            <w:hideMark/>
          </w:tcPr>
          <w:p w:rsidR="00294BDE" w:rsidRPr="00294BDE" w:rsidRDefault="00294BDE" w:rsidP="00294BDE">
            <w:pPr>
              <w:jc w:val="center"/>
              <w:rPr>
                <w:color w:val="000000"/>
                <w:sz w:val="20"/>
                <w:szCs w:val="20"/>
              </w:rPr>
            </w:pPr>
            <w:r w:rsidRPr="00294BDE">
              <w:rPr>
                <w:color w:val="000000"/>
                <w:sz w:val="20"/>
                <w:szCs w:val="20"/>
              </w:rPr>
              <w:t>Максимально суточный, м</w:t>
            </w:r>
            <w:r w:rsidRPr="00294BDE">
              <w:rPr>
                <w:color w:val="000000"/>
                <w:sz w:val="20"/>
                <w:szCs w:val="20"/>
                <w:vertAlign w:val="superscript"/>
              </w:rPr>
              <w:t>3</w:t>
            </w:r>
            <w:r w:rsidRPr="00294BDE">
              <w:rPr>
                <w:color w:val="000000"/>
                <w:sz w:val="20"/>
                <w:szCs w:val="20"/>
              </w:rPr>
              <w:t>/сут.</w:t>
            </w:r>
          </w:p>
        </w:tc>
      </w:tr>
      <w:tr w:rsidR="00294BDE" w:rsidRPr="00294BDE" w:rsidTr="00294BDE">
        <w:trPr>
          <w:trHeight w:val="340"/>
        </w:trPr>
        <w:tc>
          <w:tcPr>
            <w:tcW w:w="5000" w:type="pct"/>
            <w:gridSpan w:val="10"/>
            <w:shd w:val="clear" w:color="000000" w:fill="FFFFFF"/>
            <w:vAlign w:val="center"/>
          </w:tcPr>
          <w:p w:rsidR="00294BDE" w:rsidRPr="00294BDE" w:rsidRDefault="00294BDE" w:rsidP="00294BDE">
            <w:pPr>
              <w:jc w:val="center"/>
              <w:rPr>
                <w:color w:val="000000"/>
                <w:sz w:val="20"/>
                <w:szCs w:val="20"/>
              </w:rPr>
            </w:pPr>
            <w:r>
              <w:rPr>
                <w:color w:val="000000"/>
                <w:sz w:val="20"/>
                <w:szCs w:val="20"/>
              </w:rPr>
              <w:t>д. Ошейкино (котельная №10)</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rPr>
                <w:color w:val="000000"/>
                <w:sz w:val="20"/>
                <w:szCs w:val="20"/>
              </w:rPr>
            </w:pPr>
            <w:r w:rsidRPr="00294BDE">
              <w:rPr>
                <w:color w:val="000000"/>
                <w:sz w:val="20"/>
                <w:szCs w:val="20"/>
              </w:rPr>
              <w:t>Реализация услуг ГВС, в т.ч.</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1,283</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3,52</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4,57</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0,984</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2,70</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3,50</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0,979</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2,68</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3,49</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Жилой сектор</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0,682</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1,87</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2,43</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0,544</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1,49</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1,94</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0,443</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1,21</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1,58</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Промышленные предприятия</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0,00</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Бюджетные организации</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0,601</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1,65</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2,14</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0,440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1,21</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1,57</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0,536</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1,47</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1,91</w:t>
            </w:r>
          </w:p>
        </w:tc>
      </w:tr>
      <w:tr w:rsidR="00294BDE" w:rsidRPr="00294BDE" w:rsidTr="00294BDE">
        <w:trPr>
          <w:trHeight w:val="340"/>
        </w:trPr>
        <w:tc>
          <w:tcPr>
            <w:tcW w:w="5000" w:type="pct"/>
            <w:gridSpan w:val="10"/>
            <w:shd w:val="clear" w:color="auto" w:fill="auto"/>
            <w:noWrap/>
            <w:vAlign w:val="center"/>
            <w:hideMark/>
          </w:tcPr>
          <w:p w:rsidR="00294BDE" w:rsidRPr="00294BDE" w:rsidRDefault="00294BDE" w:rsidP="00294BDE">
            <w:pPr>
              <w:jc w:val="center"/>
              <w:rPr>
                <w:sz w:val="20"/>
                <w:szCs w:val="20"/>
              </w:rPr>
            </w:pPr>
            <w:r>
              <w:rPr>
                <w:sz w:val="20"/>
                <w:szCs w:val="20"/>
              </w:rPr>
              <w:t>д. Ушаково (котельная №11)</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rPr>
                <w:color w:val="000000"/>
                <w:sz w:val="20"/>
                <w:szCs w:val="20"/>
              </w:rPr>
            </w:pPr>
            <w:r w:rsidRPr="00294BDE">
              <w:rPr>
                <w:color w:val="000000"/>
                <w:sz w:val="20"/>
                <w:szCs w:val="20"/>
              </w:rPr>
              <w:t>Реализация услуг ГВС, в т.ч.</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21,036</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57,63</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74,92</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20,177</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55,28</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71,86</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16,480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45,15</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58,70</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Жилой сектор</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19,556</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53,58</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69,65</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18,390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50,38</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65,50</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15,020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41,15</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53,50</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Промышленные предприятия</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0,440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1,21</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1,57</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0,461</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1,26</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1,64</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0,469</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1,28</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1,67</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Бюджетные организации</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1,040</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2,85</w:t>
            </w:r>
          </w:p>
        </w:tc>
        <w:tc>
          <w:tcPr>
            <w:tcW w:w="557"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3,70</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1,326</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3,63</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4,72</w:t>
            </w:r>
          </w:p>
        </w:tc>
        <w:tc>
          <w:tcPr>
            <w:tcW w:w="415"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0,991</w:t>
            </w:r>
          </w:p>
        </w:tc>
        <w:tc>
          <w:tcPr>
            <w:tcW w:w="468"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2,72</w:t>
            </w:r>
          </w:p>
        </w:tc>
        <w:tc>
          <w:tcPr>
            <w:tcW w:w="556" w:type="pct"/>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3,53</w:t>
            </w:r>
          </w:p>
        </w:tc>
      </w:tr>
    </w:tbl>
    <w:p w:rsidR="00407D20" w:rsidRPr="0012669A" w:rsidRDefault="00407D20" w:rsidP="001853E6">
      <w:pPr>
        <w:pStyle w:val="Maximyz0"/>
        <w:rPr>
          <w:lang w:eastAsia="en-US"/>
        </w:rPr>
        <w:sectPr w:rsidR="00407D20" w:rsidRPr="0012669A" w:rsidSect="001E3B49">
          <w:pgSz w:w="16840" w:h="11907" w:orient="landscape" w:code="9"/>
          <w:pgMar w:top="1701" w:right="851" w:bottom="851" w:left="851" w:header="709" w:footer="709" w:gutter="0"/>
          <w:cols w:space="708"/>
          <w:docGrid w:linePitch="360"/>
        </w:sectPr>
      </w:pPr>
    </w:p>
    <w:p w:rsidR="00CC40C9" w:rsidRPr="0012669A" w:rsidRDefault="00CC40C9" w:rsidP="00CC40C9">
      <w:pPr>
        <w:pStyle w:val="Maximyz4"/>
        <w:tabs>
          <w:tab w:val="left" w:pos="2268"/>
        </w:tabs>
      </w:pPr>
      <w:bookmarkStart w:id="190" w:name="_Toc507758506"/>
      <w:r w:rsidRPr="0012669A">
        <w:t xml:space="preserve">Сведения о фактическом потреблении горячей воды, исходя из статистических данных, по группам потребителей в зонах территориального деления поселения, </w:t>
      </w:r>
      <w:r w:rsidR="00C56538">
        <w:t>сельского</w:t>
      </w:r>
      <w:r w:rsidRPr="0012669A">
        <w:t xml:space="preserve"> округа (годовое, среднесуточное, максимальное суточное, в час максимально потребления)</w:t>
      </w:r>
      <w:bookmarkEnd w:id="190"/>
    </w:p>
    <w:p w:rsidR="003B0646" w:rsidRPr="0012669A" w:rsidRDefault="001853E6" w:rsidP="00B34617">
      <w:pPr>
        <w:pStyle w:val="Maximyz0"/>
      </w:pPr>
      <w:r w:rsidRPr="0012669A">
        <w:t>Д</w:t>
      </w:r>
      <w:r w:rsidR="00B34617" w:rsidRPr="0012669A">
        <w:t xml:space="preserve">анные по потреблению горячей воды по группам потребителей </w:t>
      </w:r>
      <w:r w:rsidRPr="0012669A">
        <w:t xml:space="preserve">по </w:t>
      </w:r>
      <w:r w:rsidR="00481F22">
        <w:t>сельскому</w:t>
      </w:r>
      <w:r w:rsidRPr="0012669A">
        <w:t xml:space="preserve"> поселению </w:t>
      </w:r>
      <w:r w:rsidR="005C0047">
        <w:t>Ошейкинское</w:t>
      </w:r>
      <w:r w:rsidRPr="0012669A">
        <w:t xml:space="preserve"> представлены в таблице </w:t>
      </w:r>
      <w:fldSimple w:instr=" REF _Ref468353101 \h  \* MERGEFORMAT ">
        <w:r w:rsidR="00472A27" w:rsidRPr="00472A27">
          <w:rPr>
            <w:vanish/>
          </w:rPr>
          <w:t xml:space="preserve">Таблица </w:t>
        </w:r>
        <w:r w:rsidR="00472A27">
          <w:rPr>
            <w:noProof/>
          </w:rPr>
          <w:t>2</w:t>
        </w:r>
        <w:r w:rsidR="00472A27">
          <w:t>.</w:t>
        </w:r>
        <w:r w:rsidR="00472A27">
          <w:rPr>
            <w:noProof/>
          </w:rPr>
          <w:t>47</w:t>
        </w:r>
      </w:fldSimple>
      <w:r w:rsidR="00B34617" w:rsidRPr="0012669A">
        <w:t>.</w:t>
      </w:r>
    </w:p>
    <w:p w:rsidR="003B0646" w:rsidRPr="0012669A" w:rsidRDefault="003B0646" w:rsidP="00B34617">
      <w:pPr>
        <w:pStyle w:val="Maximyz0"/>
        <w:rPr>
          <w:lang w:eastAsia="en-US"/>
        </w:rPr>
      </w:pPr>
    </w:p>
    <w:p w:rsidR="00CC40C9" w:rsidRPr="0012669A" w:rsidRDefault="00CC40C9" w:rsidP="00CC40C9">
      <w:pPr>
        <w:pStyle w:val="Maximyz4"/>
        <w:tabs>
          <w:tab w:val="left" w:pos="2268"/>
        </w:tabs>
      </w:pPr>
      <w:bookmarkStart w:id="191" w:name="_Toc507758507"/>
      <w:r w:rsidRPr="0012669A">
        <w:t>Обеспеченность населения услугами централизованного горячего водоснабжения</w:t>
      </w:r>
      <w:bookmarkEnd w:id="191"/>
    </w:p>
    <w:p w:rsidR="00A143A5" w:rsidRPr="00297E36" w:rsidRDefault="00A143A5" w:rsidP="00A143A5">
      <w:pPr>
        <w:pStyle w:val="Maximyz0"/>
      </w:pPr>
      <w:r w:rsidRPr="00297E36">
        <w:t xml:space="preserve">Централизованным </w:t>
      </w:r>
      <w:r>
        <w:t xml:space="preserve">горячим </w:t>
      </w:r>
      <w:r w:rsidRPr="00297E36">
        <w:t xml:space="preserve">водоснабжением охвачено </w:t>
      </w:r>
      <w:r>
        <w:t>985</w:t>
      </w:r>
      <w:r w:rsidRPr="00297E36">
        <w:t xml:space="preserve"> человек, что составляет около </w:t>
      </w:r>
      <w:r>
        <w:t>38</w:t>
      </w:r>
      <w:r w:rsidRPr="00297E36">
        <w:t xml:space="preserve"> % населения сельского поселения Ошейкинское.</w:t>
      </w:r>
    </w:p>
    <w:p w:rsidR="003B0646" w:rsidRPr="0012669A" w:rsidRDefault="003B0646" w:rsidP="00391735">
      <w:pPr>
        <w:pStyle w:val="Maximyz0"/>
        <w:rPr>
          <w:lang w:eastAsia="en-US"/>
        </w:rPr>
      </w:pPr>
    </w:p>
    <w:p w:rsidR="00CC40C9" w:rsidRPr="0012669A" w:rsidRDefault="00CC40C9" w:rsidP="00CC40C9">
      <w:pPr>
        <w:pStyle w:val="Maximyz4"/>
        <w:tabs>
          <w:tab w:val="left" w:pos="2268"/>
        </w:tabs>
      </w:pPr>
      <w:bookmarkStart w:id="192" w:name="_Toc507758508"/>
      <w:r w:rsidRPr="0012669A">
        <w:t xml:space="preserve">Обеспеченность населения горячей водой по открытой схеме в поселении, </w:t>
      </w:r>
      <w:r w:rsidR="009C4E9B">
        <w:t>сельском</w:t>
      </w:r>
      <w:r w:rsidRPr="0012669A">
        <w:t xml:space="preserve"> округе</w:t>
      </w:r>
      <w:bookmarkEnd w:id="192"/>
    </w:p>
    <w:p w:rsidR="003B0646" w:rsidRPr="0012669A" w:rsidRDefault="0062213A" w:rsidP="003B0646">
      <w:pPr>
        <w:pStyle w:val="Maximyz0"/>
      </w:pPr>
      <w:r w:rsidRPr="0012669A">
        <w:t xml:space="preserve">В </w:t>
      </w:r>
      <w:r w:rsidR="009C4E9B">
        <w:t>сельском</w:t>
      </w:r>
      <w:r w:rsidRPr="0012669A">
        <w:t xml:space="preserve"> поселении </w:t>
      </w:r>
      <w:r w:rsidR="005C0047">
        <w:t>Ошейкинское</w:t>
      </w:r>
      <w:r w:rsidRPr="0012669A">
        <w:t xml:space="preserve"> используются 100% закрытые системы теплоснабжения.</w:t>
      </w:r>
    </w:p>
    <w:p w:rsidR="0062213A" w:rsidRPr="0012669A" w:rsidRDefault="0062213A" w:rsidP="003B0646">
      <w:pPr>
        <w:pStyle w:val="Maximyz0"/>
      </w:pPr>
    </w:p>
    <w:p w:rsidR="00CC40C9" w:rsidRPr="0012669A" w:rsidRDefault="00CC40C9" w:rsidP="00CC40C9">
      <w:pPr>
        <w:pStyle w:val="Maximyz4"/>
        <w:tabs>
          <w:tab w:val="left" w:pos="2268"/>
        </w:tabs>
      </w:pPr>
      <w:bookmarkStart w:id="193" w:name="_Toc507758509"/>
      <w:r w:rsidRPr="0012669A">
        <w:t xml:space="preserve">Обеспеченность населения горячей водой по закрытой схеме в поселении, </w:t>
      </w:r>
      <w:r w:rsidR="009C4E9B">
        <w:t>сельском</w:t>
      </w:r>
      <w:r w:rsidRPr="0012669A">
        <w:t xml:space="preserve"> округе</w:t>
      </w:r>
      <w:bookmarkEnd w:id="193"/>
    </w:p>
    <w:p w:rsidR="00F046D9" w:rsidRPr="0012669A" w:rsidRDefault="00F046D9" w:rsidP="00F046D9">
      <w:pPr>
        <w:pStyle w:val="Maximyz0"/>
      </w:pPr>
      <w:r w:rsidRPr="0012669A">
        <w:t xml:space="preserve">В таблице </w:t>
      </w:r>
      <w:fldSimple w:instr=" REF _Ref464818655 \h  \* MERGEFORMAT ">
        <w:r w:rsidR="00472A27" w:rsidRPr="00472A27">
          <w:rPr>
            <w:vanish/>
          </w:rPr>
          <w:t xml:space="preserve">Таблица </w:t>
        </w:r>
        <w:r w:rsidR="00472A27">
          <w:rPr>
            <w:noProof/>
          </w:rPr>
          <w:t>2</w:t>
        </w:r>
        <w:r w:rsidR="00472A27">
          <w:t>.</w:t>
        </w:r>
        <w:r w:rsidR="00472A27">
          <w:rPr>
            <w:noProof/>
          </w:rPr>
          <w:t>48</w:t>
        </w:r>
      </w:fldSimple>
      <w:r w:rsidRPr="0012669A">
        <w:t xml:space="preserve"> приведён перечень потребителей, получающих горячую воду по закрытой системе.</w:t>
      </w:r>
    </w:p>
    <w:p w:rsidR="00F046D9" w:rsidRPr="0012669A" w:rsidRDefault="00F046D9" w:rsidP="00986884">
      <w:pPr>
        <w:pStyle w:val="Maximyz0"/>
      </w:pPr>
    </w:p>
    <w:p w:rsidR="00F046D9" w:rsidRPr="0012669A" w:rsidRDefault="00F046D9" w:rsidP="00F046D9">
      <w:pPr>
        <w:pStyle w:val="af3"/>
        <w:keepNext/>
      </w:pPr>
      <w:bookmarkStart w:id="194" w:name="_Ref464818655"/>
      <w:r w:rsidRPr="0012669A">
        <w:t xml:space="preserve">Таблица </w:t>
      </w:r>
      <w:fldSimple w:instr=" STYLEREF 1 \s ">
        <w:r w:rsidR="00472A27">
          <w:rPr>
            <w:noProof/>
          </w:rPr>
          <w:t>2</w:t>
        </w:r>
      </w:fldSimple>
      <w:r w:rsidR="00FE36A6">
        <w:t>.</w:t>
      </w:r>
      <w:fldSimple w:instr=" SEQ Таблица \* ARABIC \s 1 ">
        <w:r w:rsidR="00472A27">
          <w:rPr>
            <w:noProof/>
          </w:rPr>
          <w:t>48</w:t>
        </w:r>
      </w:fldSimple>
      <w:bookmarkEnd w:id="194"/>
      <w:r w:rsidRPr="0012669A">
        <w:t xml:space="preserve"> - Перечень потребителей </w:t>
      </w:r>
      <w:r w:rsidR="00C56538">
        <w:t>сельского</w:t>
      </w:r>
      <w:r w:rsidRPr="0012669A">
        <w:t xml:space="preserve"> поселения </w:t>
      </w:r>
      <w:r w:rsidR="005C0047">
        <w:t>Ошейкинское</w:t>
      </w:r>
      <w:r w:rsidRPr="0012669A">
        <w:t>, получающих горячую воду по закрытой системе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07"/>
        <w:gridCol w:w="7463"/>
      </w:tblGrid>
      <w:tr w:rsidR="00475E85" w:rsidRPr="003C1D9D" w:rsidTr="003C1D9D">
        <w:trPr>
          <w:trHeight w:val="340"/>
          <w:tblHeader/>
        </w:trPr>
        <w:tc>
          <w:tcPr>
            <w:tcW w:w="1101" w:type="pct"/>
            <w:shd w:val="clear" w:color="auto" w:fill="auto"/>
            <w:noWrap/>
            <w:vAlign w:val="center"/>
            <w:hideMark/>
          </w:tcPr>
          <w:p w:rsidR="00475E85" w:rsidRPr="003C1D9D" w:rsidRDefault="00475E85" w:rsidP="00475E85">
            <w:pPr>
              <w:jc w:val="center"/>
              <w:rPr>
                <w:sz w:val="20"/>
                <w:szCs w:val="20"/>
              </w:rPr>
            </w:pPr>
            <w:r w:rsidRPr="003C1D9D">
              <w:rPr>
                <w:sz w:val="20"/>
                <w:szCs w:val="20"/>
              </w:rPr>
              <w:t>№ п/п</w:t>
            </w:r>
          </w:p>
        </w:tc>
        <w:tc>
          <w:tcPr>
            <w:tcW w:w="3899" w:type="pct"/>
            <w:shd w:val="clear" w:color="auto" w:fill="auto"/>
            <w:vAlign w:val="center"/>
            <w:hideMark/>
          </w:tcPr>
          <w:p w:rsidR="00475E85" w:rsidRPr="003C1D9D" w:rsidRDefault="00475E85" w:rsidP="00475E85">
            <w:pPr>
              <w:jc w:val="center"/>
              <w:rPr>
                <w:color w:val="000000"/>
                <w:sz w:val="20"/>
                <w:szCs w:val="20"/>
              </w:rPr>
            </w:pPr>
            <w:r w:rsidRPr="003C1D9D">
              <w:rPr>
                <w:color w:val="000000"/>
                <w:sz w:val="20"/>
                <w:szCs w:val="20"/>
              </w:rPr>
              <w:t>Наименование потребителя</w:t>
            </w:r>
          </w:p>
        </w:tc>
      </w:tr>
      <w:tr w:rsidR="003C1D9D" w:rsidRPr="003C1D9D" w:rsidTr="003C1D9D">
        <w:trPr>
          <w:trHeight w:val="340"/>
        </w:trPr>
        <w:tc>
          <w:tcPr>
            <w:tcW w:w="5000" w:type="pct"/>
            <w:gridSpan w:val="2"/>
            <w:shd w:val="clear" w:color="auto" w:fill="auto"/>
            <w:noWrap/>
            <w:vAlign w:val="center"/>
          </w:tcPr>
          <w:p w:rsidR="003C1D9D" w:rsidRPr="003C1D9D" w:rsidRDefault="003C1D9D" w:rsidP="00475E85">
            <w:pPr>
              <w:jc w:val="center"/>
              <w:rPr>
                <w:color w:val="000000"/>
                <w:sz w:val="20"/>
                <w:szCs w:val="20"/>
              </w:rPr>
            </w:pPr>
            <w:r w:rsidRPr="003C1D9D">
              <w:rPr>
                <w:color w:val="000000"/>
                <w:sz w:val="20"/>
                <w:szCs w:val="20"/>
              </w:rPr>
              <w:t>Котельная д. Обушково</w:t>
            </w:r>
          </w:p>
        </w:tc>
      </w:tr>
      <w:tr w:rsidR="003C1D9D" w:rsidRPr="003C1D9D" w:rsidTr="003C1D9D">
        <w:trPr>
          <w:trHeight w:val="340"/>
        </w:trPr>
        <w:tc>
          <w:tcPr>
            <w:tcW w:w="1101" w:type="pct"/>
            <w:shd w:val="clear" w:color="auto" w:fill="auto"/>
            <w:noWrap/>
            <w:vAlign w:val="center"/>
          </w:tcPr>
          <w:p w:rsidR="003C1D9D" w:rsidRPr="003C1D9D" w:rsidRDefault="003C1D9D" w:rsidP="003C1D9D">
            <w:pPr>
              <w:jc w:val="center"/>
              <w:rPr>
                <w:sz w:val="20"/>
                <w:szCs w:val="20"/>
              </w:rPr>
            </w:pPr>
            <w:r w:rsidRPr="003C1D9D">
              <w:rPr>
                <w:sz w:val="20"/>
                <w:szCs w:val="20"/>
              </w:rPr>
              <w:t>1</w:t>
            </w:r>
          </w:p>
        </w:tc>
        <w:tc>
          <w:tcPr>
            <w:tcW w:w="3899" w:type="pct"/>
            <w:tcBorders>
              <w:top w:val="single" w:sz="4" w:space="0" w:color="auto"/>
              <w:left w:val="single" w:sz="4" w:space="0" w:color="auto"/>
              <w:bottom w:val="single" w:sz="4" w:space="0" w:color="auto"/>
              <w:right w:val="single" w:sz="4" w:space="0" w:color="auto"/>
            </w:tcBorders>
            <w:shd w:val="clear" w:color="auto" w:fill="auto"/>
            <w:vAlign w:val="center"/>
          </w:tcPr>
          <w:p w:rsidR="003C1D9D" w:rsidRPr="003C1D9D" w:rsidRDefault="003C1D9D" w:rsidP="003C1D9D">
            <w:pPr>
              <w:jc w:val="center"/>
              <w:rPr>
                <w:color w:val="000000"/>
                <w:sz w:val="20"/>
                <w:szCs w:val="20"/>
              </w:rPr>
            </w:pPr>
            <w:r w:rsidRPr="003C1D9D">
              <w:rPr>
                <w:color w:val="000000"/>
                <w:sz w:val="20"/>
                <w:szCs w:val="20"/>
              </w:rPr>
              <w:t>ж/д №13</w:t>
            </w:r>
          </w:p>
        </w:tc>
      </w:tr>
      <w:tr w:rsidR="003C1D9D" w:rsidRPr="003C1D9D" w:rsidTr="003C1D9D">
        <w:trPr>
          <w:trHeight w:val="340"/>
        </w:trPr>
        <w:tc>
          <w:tcPr>
            <w:tcW w:w="1101" w:type="pct"/>
            <w:shd w:val="clear" w:color="auto" w:fill="auto"/>
            <w:noWrap/>
            <w:vAlign w:val="center"/>
          </w:tcPr>
          <w:p w:rsidR="003C1D9D" w:rsidRPr="003C1D9D" w:rsidRDefault="003C1D9D" w:rsidP="003C1D9D">
            <w:pPr>
              <w:jc w:val="center"/>
              <w:rPr>
                <w:sz w:val="20"/>
                <w:szCs w:val="20"/>
              </w:rPr>
            </w:pPr>
            <w:r w:rsidRPr="003C1D9D">
              <w:rPr>
                <w:sz w:val="20"/>
                <w:szCs w:val="20"/>
              </w:rPr>
              <w:t>2</w:t>
            </w:r>
          </w:p>
        </w:tc>
        <w:tc>
          <w:tcPr>
            <w:tcW w:w="3899" w:type="pct"/>
            <w:tcBorders>
              <w:top w:val="nil"/>
              <w:left w:val="single" w:sz="4" w:space="0" w:color="auto"/>
              <w:bottom w:val="single" w:sz="4" w:space="0" w:color="auto"/>
              <w:right w:val="single" w:sz="4" w:space="0" w:color="auto"/>
            </w:tcBorders>
            <w:shd w:val="clear" w:color="auto" w:fill="auto"/>
            <w:vAlign w:val="center"/>
          </w:tcPr>
          <w:p w:rsidR="003C1D9D" w:rsidRPr="003C1D9D" w:rsidRDefault="003C1D9D" w:rsidP="003C1D9D">
            <w:pPr>
              <w:jc w:val="center"/>
              <w:rPr>
                <w:color w:val="000000"/>
                <w:sz w:val="20"/>
                <w:szCs w:val="20"/>
              </w:rPr>
            </w:pPr>
            <w:r w:rsidRPr="003C1D9D">
              <w:rPr>
                <w:color w:val="000000"/>
                <w:sz w:val="20"/>
                <w:szCs w:val="20"/>
              </w:rPr>
              <w:t>Реабилитационный центр</w:t>
            </w:r>
          </w:p>
        </w:tc>
      </w:tr>
      <w:tr w:rsidR="003C1D9D" w:rsidRPr="003C1D9D" w:rsidTr="003C1D9D">
        <w:trPr>
          <w:trHeight w:val="340"/>
        </w:trPr>
        <w:tc>
          <w:tcPr>
            <w:tcW w:w="5000" w:type="pct"/>
            <w:gridSpan w:val="2"/>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Котельная д. Ушаково</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w:t>
            </w:r>
          </w:p>
        </w:tc>
        <w:tc>
          <w:tcPr>
            <w:tcW w:w="38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Детский сад</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2</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3</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№10</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4</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№11</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5</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№12</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6</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№13</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7</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№14</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8</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№15</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9</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№16</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10</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№17</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11</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№18</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12</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№19</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13</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№2</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14</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№20</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15</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№21</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16</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№22</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17</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№3</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18</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№4</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19</w:t>
            </w:r>
          </w:p>
        </w:tc>
        <w:tc>
          <w:tcPr>
            <w:tcW w:w="3899" w:type="pct"/>
            <w:tcBorders>
              <w:top w:val="nil"/>
              <w:left w:val="single" w:sz="4" w:space="0" w:color="auto"/>
              <w:bottom w:val="single" w:sz="4" w:space="0" w:color="auto"/>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№5</w:t>
            </w:r>
          </w:p>
        </w:tc>
      </w:tr>
      <w:tr w:rsidR="003C1D9D" w:rsidRPr="003C1D9D" w:rsidTr="003C1D9D">
        <w:trPr>
          <w:trHeight w:val="340"/>
        </w:trPr>
        <w:tc>
          <w:tcPr>
            <w:tcW w:w="1101" w:type="pct"/>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20</w:t>
            </w:r>
          </w:p>
        </w:tc>
        <w:tc>
          <w:tcPr>
            <w:tcW w:w="3899" w:type="pct"/>
            <w:tcBorders>
              <w:top w:val="nil"/>
              <w:left w:val="single" w:sz="4" w:space="0" w:color="auto"/>
              <w:bottom w:val="nil"/>
              <w:right w:val="single" w:sz="4" w:space="0" w:color="auto"/>
            </w:tcBorders>
            <w:shd w:val="clear" w:color="auto" w:fill="auto"/>
            <w:noWrap/>
            <w:vAlign w:val="center"/>
            <w:hideMark/>
          </w:tcPr>
          <w:p w:rsidR="003C1D9D" w:rsidRPr="003C1D9D" w:rsidRDefault="003C1D9D" w:rsidP="003C1D9D">
            <w:pPr>
              <w:jc w:val="center"/>
              <w:rPr>
                <w:color w:val="000000"/>
                <w:sz w:val="20"/>
                <w:szCs w:val="20"/>
              </w:rPr>
            </w:pPr>
            <w:r w:rsidRPr="003C1D9D">
              <w:rPr>
                <w:color w:val="000000"/>
                <w:sz w:val="20"/>
                <w:szCs w:val="20"/>
              </w:rPr>
              <w:t>ж/д №6</w:t>
            </w:r>
          </w:p>
        </w:tc>
      </w:tr>
      <w:tr w:rsidR="003C1D9D" w:rsidRPr="003C1D9D" w:rsidTr="003C1D9D">
        <w:trPr>
          <w:trHeight w:val="340"/>
        </w:trPr>
        <w:tc>
          <w:tcPr>
            <w:tcW w:w="1101" w:type="pct"/>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21</w:t>
            </w:r>
          </w:p>
        </w:tc>
        <w:tc>
          <w:tcPr>
            <w:tcW w:w="38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ж/д №7</w:t>
            </w:r>
          </w:p>
        </w:tc>
      </w:tr>
      <w:tr w:rsidR="003C1D9D" w:rsidRPr="003C1D9D" w:rsidTr="003C1D9D">
        <w:trPr>
          <w:trHeight w:val="340"/>
        </w:trPr>
        <w:tc>
          <w:tcPr>
            <w:tcW w:w="1101" w:type="pct"/>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22</w:t>
            </w:r>
          </w:p>
        </w:tc>
        <w:tc>
          <w:tcPr>
            <w:tcW w:w="3899" w:type="pct"/>
            <w:tcBorders>
              <w:top w:val="nil"/>
              <w:left w:val="single" w:sz="4" w:space="0" w:color="auto"/>
              <w:bottom w:val="single" w:sz="4" w:space="0" w:color="auto"/>
              <w:right w:val="single" w:sz="4" w:space="0" w:color="auto"/>
            </w:tcBorders>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ж/д №8</w:t>
            </w:r>
          </w:p>
        </w:tc>
      </w:tr>
      <w:tr w:rsidR="003C1D9D" w:rsidRPr="003C1D9D" w:rsidTr="003C1D9D">
        <w:trPr>
          <w:trHeight w:val="340"/>
        </w:trPr>
        <w:tc>
          <w:tcPr>
            <w:tcW w:w="1101" w:type="pct"/>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23</w:t>
            </w:r>
          </w:p>
        </w:tc>
        <w:tc>
          <w:tcPr>
            <w:tcW w:w="3899" w:type="pct"/>
            <w:tcBorders>
              <w:top w:val="nil"/>
              <w:left w:val="single" w:sz="4" w:space="0" w:color="auto"/>
              <w:bottom w:val="single" w:sz="4" w:space="0" w:color="auto"/>
              <w:right w:val="single" w:sz="4" w:space="0" w:color="auto"/>
            </w:tcBorders>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ж/д №9</w:t>
            </w:r>
          </w:p>
        </w:tc>
      </w:tr>
      <w:tr w:rsidR="003C1D9D" w:rsidRPr="003C1D9D" w:rsidTr="003C1D9D">
        <w:trPr>
          <w:trHeight w:val="340"/>
        </w:trPr>
        <w:tc>
          <w:tcPr>
            <w:tcW w:w="1101" w:type="pct"/>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24</w:t>
            </w:r>
          </w:p>
        </w:tc>
        <w:tc>
          <w:tcPr>
            <w:tcW w:w="3899" w:type="pct"/>
            <w:tcBorders>
              <w:top w:val="nil"/>
              <w:left w:val="single" w:sz="4" w:space="0" w:color="auto"/>
              <w:bottom w:val="single" w:sz="4" w:space="0" w:color="auto"/>
              <w:right w:val="single" w:sz="4" w:space="0" w:color="auto"/>
            </w:tcBorders>
            <w:shd w:val="clear" w:color="auto" w:fill="auto"/>
            <w:noWrap/>
            <w:vAlign w:val="center"/>
          </w:tcPr>
          <w:p w:rsidR="003C1D9D" w:rsidRPr="003C1D9D" w:rsidRDefault="003C1D9D" w:rsidP="003C1D9D">
            <w:pPr>
              <w:jc w:val="center"/>
              <w:rPr>
                <w:color w:val="000000"/>
                <w:sz w:val="20"/>
                <w:szCs w:val="20"/>
              </w:rPr>
            </w:pPr>
            <w:r w:rsidRPr="003C1D9D">
              <w:rPr>
                <w:color w:val="000000"/>
                <w:sz w:val="20"/>
                <w:szCs w:val="20"/>
              </w:rPr>
              <w:t>Школа</w:t>
            </w:r>
          </w:p>
        </w:tc>
      </w:tr>
    </w:tbl>
    <w:p w:rsidR="00986884" w:rsidRDefault="00986884" w:rsidP="00986884">
      <w:pPr>
        <w:pStyle w:val="Maximyz0"/>
        <w:rPr>
          <w:lang w:eastAsia="en-US"/>
        </w:rPr>
      </w:pPr>
    </w:p>
    <w:p w:rsidR="00CC40C9" w:rsidRPr="0012669A" w:rsidRDefault="00CC40C9" w:rsidP="006B02F8">
      <w:pPr>
        <w:pStyle w:val="30"/>
        <w:rPr>
          <w:lang w:val="ru-RU"/>
        </w:rPr>
      </w:pPr>
      <w:bookmarkStart w:id="195" w:name="_Toc507758510"/>
      <w:r w:rsidRPr="0012669A">
        <w:rPr>
          <w:lang w:val="ru-RU"/>
        </w:rPr>
        <w:t>Сведения о потреблении питьевой воды.</w:t>
      </w:r>
      <w:bookmarkEnd w:id="195"/>
    </w:p>
    <w:p w:rsidR="00CC40C9" w:rsidRPr="0012669A" w:rsidRDefault="00CC40C9" w:rsidP="006B02F8">
      <w:pPr>
        <w:pStyle w:val="Maximyz4"/>
        <w:tabs>
          <w:tab w:val="left" w:pos="2268"/>
        </w:tabs>
      </w:pPr>
      <w:bookmarkStart w:id="196" w:name="_Toc507758511"/>
      <w:r w:rsidRPr="0012669A">
        <w:t>Состав и нагрузки (договорные в сутки наибольшего потребления, часовые, рассчитанные на основании договорных) потребителей систем питьевого водоснабжения в элементах территориального деления и в технологических зонах</w:t>
      </w:r>
      <w:bookmarkEnd w:id="196"/>
    </w:p>
    <w:p w:rsidR="00E92386" w:rsidRDefault="00B7556F" w:rsidP="00E0479E">
      <w:pPr>
        <w:pStyle w:val="Maximyz0"/>
      </w:pPr>
      <w:r>
        <w:t xml:space="preserve">Данные по нагрузкам потребителей системы холодного водоснабжения </w:t>
      </w:r>
      <w:r w:rsidR="004A6C4C" w:rsidRPr="004A6C4C">
        <w:t>в элементах территориального деления и в технологических зон</w:t>
      </w:r>
      <w:r w:rsidR="004A6C4C">
        <w:t xml:space="preserve">ах представлены в таблицах </w:t>
      </w:r>
      <w:fldSimple w:instr=" REF _Ref482700680 \h  \* MERGEFORMAT ">
        <w:r w:rsidR="00472A27" w:rsidRPr="00472A27">
          <w:rPr>
            <w:vanish/>
          </w:rPr>
          <w:t xml:space="preserve">Таблица </w:t>
        </w:r>
        <w:r w:rsidR="00472A27">
          <w:rPr>
            <w:noProof/>
          </w:rPr>
          <w:t>2</w:t>
        </w:r>
        <w:r w:rsidR="00472A27">
          <w:t>.</w:t>
        </w:r>
        <w:r w:rsidR="00472A27">
          <w:rPr>
            <w:noProof/>
          </w:rPr>
          <w:t>49</w:t>
        </w:r>
      </w:fldSimple>
      <w:r w:rsidR="00E0479E">
        <w:t xml:space="preserve"> - </w:t>
      </w:r>
      <w:fldSimple w:instr=" REF _Ref482700681 \h  \* MERGEFORMAT ">
        <w:r w:rsidR="00472A27" w:rsidRPr="00472A27">
          <w:rPr>
            <w:vanish/>
          </w:rPr>
          <w:t xml:space="preserve">Таблица </w:t>
        </w:r>
        <w:r w:rsidR="00472A27">
          <w:rPr>
            <w:noProof/>
          </w:rPr>
          <w:t>2</w:t>
        </w:r>
        <w:r w:rsidR="00472A27">
          <w:t>.</w:t>
        </w:r>
        <w:r w:rsidR="00472A27">
          <w:rPr>
            <w:noProof/>
          </w:rPr>
          <w:t>52</w:t>
        </w:r>
      </w:fldSimple>
      <w:r>
        <w:t>.</w:t>
      </w:r>
    </w:p>
    <w:p w:rsidR="004A6C4C" w:rsidRDefault="004A6C4C" w:rsidP="00E0479E">
      <w:pPr>
        <w:pStyle w:val="Maximyz0"/>
      </w:pPr>
    </w:p>
    <w:p w:rsidR="004A6C4C" w:rsidRDefault="004A6C4C" w:rsidP="00E0479E">
      <w:pPr>
        <w:pStyle w:val="af3"/>
        <w:keepNext/>
        <w:sectPr w:rsidR="004A6C4C" w:rsidSect="00F77C4F">
          <w:pgSz w:w="11906" w:h="16838"/>
          <w:pgMar w:top="1134" w:right="851" w:bottom="1134" w:left="1701" w:header="709" w:footer="709" w:gutter="0"/>
          <w:cols w:space="708"/>
          <w:docGrid w:linePitch="360"/>
        </w:sectPr>
      </w:pPr>
    </w:p>
    <w:p w:rsidR="004A6C4C" w:rsidRDefault="004A6C4C" w:rsidP="004A6C4C">
      <w:pPr>
        <w:pStyle w:val="af3"/>
        <w:keepNext/>
      </w:pPr>
      <w:bookmarkStart w:id="197" w:name="_Ref482700680"/>
      <w:r>
        <w:t xml:space="preserve">Таблица </w:t>
      </w:r>
      <w:fldSimple w:instr=" STYLEREF 1 \s ">
        <w:r w:rsidR="00472A27">
          <w:rPr>
            <w:noProof/>
          </w:rPr>
          <w:t>2</w:t>
        </w:r>
      </w:fldSimple>
      <w:r w:rsidR="00FE36A6">
        <w:t>.</w:t>
      </w:r>
      <w:fldSimple w:instr=" SEQ Таблица \* ARABIC \s 1 ">
        <w:r w:rsidR="00472A27">
          <w:rPr>
            <w:noProof/>
          </w:rPr>
          <w:t>49</w:t>
        </w:r>
      </w:fldSimple>
      <w:bookmarkEnd w:id="197"/>
      <w:r>
        <w:t xml:space="preserve"> - Н</w:t>
      </w:r>
      <w:r w:rsidRPr="00F43137">
        <w:t>агрузк</w:t>
      </w:r>
      <w:r>
        <w:t>и</w:t>
      </w:r>
      <w:r w:rsidRPr="00F43137">
        <w:t xml:space="preserve"> потребителей системы холодного водоснабжения</w:t>
      </w:r>
      <w:r>
        <w:t xml:space="preserve"> д. Ушаково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6"/>
        <w:gridCol w:w="3577"/>
        <w:gridCol w:w="1697"/>
        <w:gridCol w:w="1608"/>
        <w:gridCol w:w="1217"/>
        <w:gridCol w:w="2212"/>
        <w:gridCol w:w="1179"/>
        <w:gridCol w:w="2212"/>
        <w:gridCol w:w="1164"/>
      </w:tblGrid>
      <w:tr w:rsidR="004A6C4C" w:rsidRPr="004A6C4C" w:rsidTr="002D6865">
        <w:trPr>
          <w:trHeight w:val="340"/>
          <w:tblHeader/>
        </w:trPr>
        <w:tc>
          <w:tcPr>
            <w:tcW w:w="161" w:type="pct"/>
            <w:vMerge w:val="restart"/>
            <w:shd w:val="clear" w:color="auto" w:fill="auto"/>
            <w:vAlign w:val="center"/>
          </w:tcPr>
          <w:p w:rsidR="004A6C4C" w:rsidRPr="004A6C4C" w:rsidRDefault="004A6C4C" w:rsidP="004A6C4C">
            <w:pPr>
              <w:jc w:val="center"/>
              <w:rPr>
                <w:sz w:val="20"/>
                <w:szCs w:val="20"/>
              </w:rPr>
            </w:pPr>
            <w:r w:rsidRPr="004A6C4C">
              <w:rPr>
                <w:sz w:val="20"/>
                <w:szCs w:val="20"/>
              </w:rPr>
              <w:t>№</w:t>
            </w:r>
          </w:p>
          <w:p w:rsidR="004A6C4C" w:rsidRPr="004A6C4C" w:rsidRDefault="004A6C4C" w:rsidP="004A6C4C">
            <w:pPr>
              <w:jc w:val="center"/>
              <w:rPr>
                <w:sz w:val="20"/>
                <w:szCs w:val="20"/>
              </w:rPr>
            </w:pPr>
            <w:r w:rsidRPr="004A6C4C">
              <w:rPr>
                <w:sz w:val="20"/>
                <w:szCs w:val="20"/>
              </w:rPr>
              <w:t>п/п</w:t>
            </w:r>
          </w:p>
        </w:tc>
        <w:tc>
          <w:tcPr>
            <w:tcW w:w="1281" w:type="pct"/>
            <w:vMerge w:val="restart"/>
            <w:shd w:val="clear" w:color="auto" w:fill="auto"/>
            <w:vAlign w:val="center"/>
          </w:tcPr>
          <w:p w:rsidR="004A6C4C" w:rsidRPr="004A6C4C" w:rsidRDefault="004A6C4C" w:rsidP="004A6C4C">
            <w:pPr>
              <w:rPr>
                <w:sz w:val="20"/>
                <w:szCs w:val="20"/>
              </w:rPr>
            </w:pPr>
            <w:r w:rsidRPr="004A6C4C">
              <w:rPr>
                <w:sz w:val="20"/>
                <w:szCs w:val="20"/>
              </w:rPr>
              <w:t>Наименованиеводопотребителей</w:t>
            </w:r>
          </w:p>
        </w:tc>
        <w:tc>
          <w:tcPr>
            <w:tcW w:w="612" w:type="pct"/>
            <w:shd w:val="clear" w:color="auto" w:fill="auto"/>
            <w:vAlign w:val="center"/>
          </w:tcPr>
          <w:p w:rsidR="004A6C4C" w:rsidRPr="004A6C4C" w:rsidRDefault="004A6C4C" w:rsidP="004A6C4C">
            <w:pPr>
              <w:jc w:val="center"/>
              <w:rPr>
                <w:sz w:val="20"/>
                <w:szCs w:val="20"/>
              </w:rPr>
            </w:pPr>
            <w:r w:rsidRPr="004A6C4C">
              <w:rPr>
                <w:sz w:val="20"/>
                <w:szCs w:val="20"/>
              </w:rPr>
              <w:t>Ед. изм</w:t>
            </w:r>
          </w:p>
        </w:tc>
        <w:tc>
          <w:tcPr>
            <w:tcW w:w="583" w:type="pct"/>
            <w:vMerge w:val="restart"/>
            <w:shd w:val="clear" w:color="auto" w:fill="auto"/>
            <w:vAlign w:val="center"/>
          </w:tcPr>
          <w:p w:rsidR="004A6C4C" w:rsidRPr="004A6C4C" w:rsidRDefault="004A6C4C" w:rsidP="004A6C4C">
            <w:pPr>
              <w:jc w:val="center"/>
              <w:rPr>
                <w:sz w:val="20"/>
                <w:szCs w:val="20"/>
              </w:rPr>
            </w:pPr>
            <w:r w:rsidRPr="004A6C4C">
              <w:rPr>
                <w:sz w:val="20"/>
                <w:szCs w:val="20"/>
              </w:rPr>
              <w:t>Норма на единицу (л/сутки)</w:t>
            </w:r>
          </w:p>
        </w:tc>
        <w:tc>
          <w:tcPr>
            <w:tcW w:w="299" w:type="pct"/>
            <w:vMerge w:val="restart"/>
            <w:shd w:val="clear" w:color="auto" w:fill="auto"/>
            <w:vAlign w:val="center"/>
          </w:tcPr>
          <w:p w:rsidR="004A6C4C" w:rsidRPr="004A6C4C" w:rsidRDefault="004A6C4C" w:rsidP="004A6C4C">
            <w:pPr>
              <w:jc w:val="center"/>
              <w:rPr>
                <w:sz w:val="20"/>
                <w:szCs w:val="20"/>
              </w:rPr>
            </w:pPr>
            <w:r w:rsidRPr="004A6C4C">
              <w:rPr>
                <w:sz w:val="20"/>
                <w:szCs w:val="20"/>
              </w:rPr>
              <w:t>Количество</w:t>
            </w:r>
          </w:p>
          <w:p w:rsidR="004A6C4C" w:rsidRPr="004A6C4C" w:rsidRDefault="004A6C4C" w:rsidP="004A6C4C">
            <w:pPr>
              <w:jc w:val="center"/>
              <w:rPr>
                <w:sz w:val="20"/>
                <w:szCs w:val="20"/>
              </w:rPr>
            </w:pPr>
            <w:r w:rsidRPr="004A6C4C">
              <w:rPr>
                <w:sz w:val="20"/>
                <w:szCs w:val="20"/>
              </w:rPr>
              <w:t>единиц</w:t>
            </w:r>
          </w:p>
        </w:tc>
        <w:tc>
          <w:tcPr>
            <w:tcW w:w="2065" w:type="pct"/>
            <w:gridSpan w:val="4"/>
            <w:shd w:val="clear" w:color="auto" w:fill="auto"/>
            <w:vAlign w:val="center"/>
          </w:tcPr>
          <w:p w:rsidR="004A6C4C" w:rsidRPr="004A6C4C" w:rsidRDefault="004A6C4C" w:rsidP="004A6C4C">
            <w:pPr>
              <w:jc w:val="center"/>
              <w:rPr>
                <w:sz w:val="20"/>
                <w:szCs w:val="20"/>
              </w:rPr>
            </w:pPr>
            <w:r w:rsidRPr="004A6C4C">
              <w:rPr>
                <w:sz w:val="20"/>
                <w:szCs w:val="20"/>
              </w:rPr>
              <w:t>Водопотребление</w:t>
            </w:r>
          </w:p>
        </w:tc>
      </w:tr>
      <w:tr w:rsidR="004A6C4C" w:rsidRPr="004A6C4C" w:rsidTr="002D6865">
        <w:trPr>
          <w:trHeight w:val="340"/>
          <w:tblHeader/>
        </w:trPr>
        <w:tc>
          <w:tcPr>
            <w:tcW w:w="161" w:type="pct"/>
            <w:vMerge/>
            <w:shd w:val="clear" w:color="auto" w:fill="auto"/>
            <w:vAlign w:val="center"/>
          </w:tcPr>
          <w:p w:rsidR="004A6C4C" w:rsidRPr="004A6C4C" w:rsidRDefault="004A6C4C" w:rsidP="004A6C4C">
            <w:pPr>
              <w:jc w:val="center"/>
              <w:rPr>
                <w:sz w:val="20"/>
                <w:szCs w:val="20"/>
              </w:rPr>
            </w:pPr>
          </w:p>
        </w:tc>
        <w:tc>
          <w:tcPr>
            <w:tcW w:w="1281" w:type="pct"/>
            <w:vMerge/>
            <w:shd w:val="clear" w:color="auto" w:fill="auto"/>
            <w:vAlign w:val="center"/>
          </w:tcPr>
          <w:p w:rsidR="004A6C4C" w:rsidRPr="004A6C4C" w:rsidRDefault="004A6C4C" w:rsidP="004A6C4C">
            <w:pPr>
              <w:rPr>
                <w:sz w:val="20"/>
                <w:szCs w:val="20"/>
              </w:rPr>
            </w:pPr>
          </w:p>
        </w:tc>
        <w:tc>
          <w:tcPr>
            <w:tcW w:w="612" w:type="pct"/>
            <w:vMerge w:val="restart"/>
            <w:shd w:val="clear" w:color="auto" w:fill="auto"/>
            <w:vAlign w:val="center"/>
          </w:tcPr>
          <w:p w:rsidR="004A6C4C" w:rsidRPr="004A6C4C" w:rsidRDefault="004A6C4C" w:rsidP="004A6C4C">
            <w:pPr>
              <w:jc w:val="center"/>
              <w:rPr>
                <w:sz w:val="20"/>
                <w:szCs w:val="20"/>
              </w:rPr>
            </w:pPr>
            <w:r w:rsidRPr="004A6C4C">
              <w:rPr>
                <w:sz w:val="20"/>
                <w:szCs w:val="20"/>
              </w:rPr>
              <w:t>Количество рабочих дней в году</w:t>
            </w:r>
          </w:p>
        </w:tc>
        <w:tc>
          <w:tcPr>
            <w:tcW w:w="583" w:type="pct"/>
            <w:vMerge/>
            <w:shd w:val="clear" w:color="auto" w:fill="auto"/>
            <w:vAlign w:val="center"/>
          </w:tcPr>
          <w:p w:rsidR="004A6C4C" w:rsidRPr="004A6C4C" w:rsidRDefault="004A6C4C" w:rsidP="004A6C4C">
            <w:pPr>
              <w:jc w:val="center"/>
              <w:rPr>
                <w:sz w:val="20"/>
                <w:szCs w:val="20"/>
              </w:rPr>
            </w:pPr>
          </w:p>
        </w:tc>
        <w:tc>
          <w:tcPr>
            <w:tcW w:w="299" w:type="pct"/>
            <w:vMerge/>
            <w:shd w:val="clear" w:color="auto" w:fill="auto"/>
            <w:vAlign w:val="center"/>
          </w:tcPr>
          <w:p w:rsidR="004A6C4C" w:rsidRPr="004A6C4C" w:rsidRDefault="004A6C4C" w:rsidP="004A6C4C">
            <w:pPr>
              <w:jc w:val="center"/>
              <w:rPr>
                <w:sz w:val="20"/>
                <w:szCs w:val="20"/>
              </w:rPr>
            </w:pPr>
          </w:p>
        </w:tc>
        <w:tc>
          <w:tcPr>
            <w:tcW w:w="1041" w:type="pct"/>
            <w:gridSpan w:val="2"/>
            <w:shd w:val="clear" w:color="auto" w:fill="auto"/>
            <w:vAlign w:val="center"/>
          </w:tcPr>
          <w:p w:rsidR="004A6C4C" w:rsidRPr="004A6C4C" w:rsidRDefault="004A6C4C" w:rsidP="004A6C4C">
            <w:pPr>
              <w:jc w:val="center"/>
              <w:rPr>
                <w:sz w:val="20"/>
                <w:szCs w:val="20"/>
              </w:rPr>
            </w:pPr>
            <w:r w:rsidRPr="004A6C4C">
              <w:rPr>
                <w:sz w:val="20"/>
                <w:szCs w:val="20"/>
              </w:rPr>
              <w:t>Хозбытовыенужды</w:t>
            </w:r>
          </w:p>
        </w:tc>
        <w:tc>
          <w:tcPr>
            <w:tcW w:w="1024" w:type="pct"/>
            <w:gridSpan w:val="2"/>
            <w:shd w:val="clear" w:color="auto" w:fill="auto"/>
            <w:vAlign w:val="center"/>
          </w:tcPr>
          <w:p w:rsidR="004A6C4C" w:rsidRPr="004A6C4C" w:rsidRDefault="004A6C4C" w:rsidP="004A6C4C">
            <w:pPr>
              <w:jc w:val="center"/>
              <w:rPr>
                <w:sz w:val="20"/>
                <w:szCs w:val="20"/>
              </w:rPr>
            </w:pPr>
            <w:r w:rsidRPr="004A6C4C">
              <w:rPr>
                <w:sz w:val="20"/>
                <w:szCs w:val="20"/>
              </w:rPr>
              <w:t>Производственные нужды</w:t>
            </w:r>
          </w:p>
        </w:tc>
      </w:tr>
      <w:tr w:rsidR="004A6C4C" w:rsidRPr="004A6C4C" w:rsidTr="002D6865">
        <w:trPr>
          <w:trHeight w:val="340"/>
          <w:tblHeader/>
        </w:trPr>
        <w:tc>
          <w:tcPr>
            <w:tcW w:w="161" w:type="pct"/>
            <w:vMerge/>
            <w:shd w:val="clear" w:color="auto" w:fill="auto"/>
            <w:vAlign w:val="center"/>
          </w:tcPr>
          <w:p w:rsidR="004A6C4C" w:rsidRPr="004A6C4C" w:rsidRDefault="004A6C4C" w:rsidP="004A6C4C">
            <w:pPr>
              <w:jc w:val="center"/>
              <w:rPr>
                <w:sz w:val="20"/>
                <w:szCs w:val="20"/>
              </w:rPr>
            </w:pPr>
          </w:p>
        </w:tc>
        <w:tc>
          <w:tcPr>
            <w:tcW w:w="1281" w:type="pct"/>
            <w:vMerge/>
            <w:shd w:val="clear" w:color="auto" w:fill="auto"/>
            <w:vAlign w:val="center"/>
          </w:tcPr>
          <w:p w:rsidR="004A6C4C" w:rsidRPr="004A6C4C" w:rsidRDefault="004A6C4C" w:rsidP="004A6C4C">
            <w:pPr>
              <w:rPr>
                <w:sz w:val="20"/>
                <w:szCs w:val="20"/>
              </w:rPr>
            </w:pPr>
          </w:p>
        </w:tc>
        <w:tc>
          <w:tcPr>
            <w:tcW w:w="612" w:type="pct"/>
            <w:vMerge/>
            <w:shd w:val="clear" w:color="auto" w:fill="auto"/>
            <w:vAlign w:val="center"/>
          </w:tcPr>
          <w:p w:rsidR="004A6C4C" w:rsidRPr="004A6C4C" w:rsidRDefault="004A6C4C" w:rsidP="004A6C4C">
            <w:pPr>
              <w:jc w:val="center"/>
              <w:rPr>
                <w:sz w:val="20"/>
                <w:szCs w:val="20"/>
              </w:rPr>
            </w:pPr>
          </w:p>
        </w:tc>
        <w:tc>
          <w:tcPr>
            <w:tcW w:w="583" w:type="pct"/>
            <w:vMerge/>
            <w:shd w:val="clear" w:color="auto" w:fill="auto"/>
            <w:vAlign w:val="center"/>
          </w:tcPr>
          <w:p w:rsidR="004A6C4C" w:rsidRPr="004A6C4C" w:rsidRDefault="004A6C4C" w:rsidP="004A6C4C">
            <w:pPr>
              <w:jc w:val="center"/>
              <w:rPr>
                <w:sz w:val="20"/>
                <w:szCs w:val="20"/>
              </w:rPr>
            </w:pPr>
          </w:p>
        </w:tc>
        <w:tc>
          <w:tcPr>
            <w:tcW w:w="299" w:type="pct"/>
            <w:vMerge/>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r w:rsidRPr="004A6C4C">
              <w:rPr>
                <w:sz w:val="20"/>
                <w:szCs w:val="20"/>
              </w:rPr>
              <w:t>Среднесуточное, м</w:t>
            </w:r>
            <w:r w:rsidRPr="004A6C4C">
              <w:rPr>
                <w:sz w:val="20"/>
                <w:szCs w:val="20"/>
                <w:vertAlign w:val="superscript"/>
              </w:rPr>
              <w:t>3</w:t>
            </w:r>
            <w:r w:rsidRPr="004A6C4C">
              <w:rPr>
                <w:sz w:val="20"/>
                <w:szCs w:val="20"/>
              </w:rPr>
              <w:t>/сут.</w:t>
            </w:r>
          </w:p>
        </w:tc>
        <w:tc>
          <w:tcPr>
            <w:tcW w:w="442" w:type="pct"/>
            <w:vMerge w:val="restart"/>
            <w:shd w:val="clear" w:color="auto" w:fill="auto"/>
            <w:vAlign w:val="center"/>
          </w:tcPr>
          <w:p w:rsidR="004A6C4C" w:rsidRPr="004A6C4C" w:rsidRDefault="004A6C4C" w:rsidP="004A6C4C">
            <w:pPr>
              <w:jc w:val="center"/>
              <w:rPr>
                <w:sz w:val="20"/>
                <w:szCs w:val="20"/>
              </w:rPr>
            </w:pPr>
            <w:r w:rsidRPr="004A6C4C">
              <w:rPr>
                <w:sz w:val="20"/>
                <w:szCs w:val="20"/>
              </w:rPr>
              <w:t>Годовое, тыс. м</w:t>
            </w:r>
            <w:r w:rsidRPr="004A6C4C">
              <w:rPr>
                <w:sz w:val="20"/>
                <w:szCs w:val="20"/>
                <w:vertAlign w:val="superscript"/>
              </w:rPr>
              <w:t>3</w:t>
            </w:r>
            <w:r w:rsidRPr="004A6C4C">
              <w:rPr>
                <w:sz w:val="20"/>
                <w:szCs w:val="20"/>
              </w:rPr>
              <w:t>/год</w:t>
            </w:r>
          </w:p>
        </w:tc>
        <w:tc>
          <w:tcPr>
            <w:tcW w:w="585" w:type="pct"/>
            <w:shd w:val="clear" w:color="auto" w:fill="auto"/>
            <w:vAlign w:val="center"/>
          </w:tcPr>
          <w:p w:rsidR="004A6C4C" w:rsidRPr="004A6C4C" w:rsidRDefault="004A6C4C" w:rsidP="004A6C4C">
            <w:pPr>
              <w:jc w:val="center"/>
              <w:rPr>
                <w:sz w:val="20"/>
                <w:szCs w:val="20"/>
              </w:rPr>
            </w:pPr>
            <w:r w:rsidRPr="004A6C4C">
              <w:rPr>
                <w:sz w:val="20"/>
                <w:szCs w:val="20"/>
              </w:rPr>
              <w:t>Среднесуточное, м</w:t>
            </w:r>
            <w:r w:rsidRPr="004A6C4C">
              <w:rPr>
                <w:sz w:val="20"/>
                <w:szCs w:val="20"/>
                <w:vertAlign w:val="superscript"/>
              </w:rPr>
              <w:t>3</w:t>
            </w:r>
            <w:r w:rsidRPr="004A6C4C">
              <w:rPr>
                <w:sz w:val="20"/>
                <w:szCs w:val="20"/>
              </w:rPr>
              <w:t>/сут.</w:t>
            </w:r>
          </w:p>
        </w:tc>
        <w:tc>
          <w:tcPr>
            <w:tcW w:w="439" w:type="pct"/>
            <w:vMerge w:val="restart"/>
            <w:shd w:val="clear" w:color="auto" w:fill="auto"/>
            <w:vAlign w:val="center"/>
          </w:tcPr>
          <w:p w:rsidR="004A6C4C" w:rsidRPr="004A6C4C" w:rsidRDefault="004A6C4C" w:rsidP="004A6C4C">
            <w:pPr>
              <w:jc w:val="center"/>
              <w:rPr>
                <w:sz w:val="20"/>
                <w:szCs w:val="20"/>
              </w:rPr>
            </w:pPr>
            <w:r w:rsidRPr="004A6C4C">
              <w:rPr>
                <w:sz w:val="20"/>
                <w:szCs w:val="20"/>
              </w:rPr>
              <w:t>Годовое, тыс. м</w:t>
            </w:r>
            <w:r w:rsidRPr="004A6C4C">
              <w:rPr>
                <w:sz w:val="20"/>
                <w:szCs w:val="20"/>
                <w:vertAlign w:val="superscript"/>
              </w:rPr>
              <w:t>3</w:t>
            </w:r>
            <w:r w:rsidRPr="004A6C4C">
              <w:rPr>
                <w:sz w:val="20"/>
                <w:szCs w:val="20"/>
              </w:rPr>
              <w:t>/год</w:t>
            </w:r>
          </w:p>
        </w:tc>
      </w:tr>
      <w:tr w:rsidR="004A6C4C" w:rsidRPr="004A6C4C" w:rsidTr="002D6865">
        <w:trPr>
          <w:trHeight w:val="340"/>
          <w:tblHeader/>
        </w:trPr>
        <w:tc>
          <w:tcPr>
            <w:tcW w:w="161" w:type="pct"/>
            <w:vMerge/>
            <w:shd w:val="clear" w:color="auto" w:fill="auto"/>
            <w:vAlign w:val="center"/>
          </w:tcPr>
          <w:p w:rsidR="004A6C4C" w:rsidRPr="004A6C4C" w:rsidRDefault="004A6C4C" w:rsidP="004A6C4C">
            <w:pPr>
              <w:jc w:val="center"/>
              <w:rPr>
                <w:sz w:val="20"/>
                <w:szCs w:val="20"/>
              </w:rPr>
            </w:pPr>
          </w:p>
        </w:tc>
        <w:tc>
          <w:tcPr>
            <w:tcW w:w="1281" w:type="pct"/>
            <w:vMerge/>
            <w:shd w:val="clear" w:color="auto" w:fill="auto"/>
            <w:vAlign w:val="center"/>
          </w:tcPr>
          <w:p w:rsidR="004A6C4C" w:rsidRPr="004A6C4C" w:rsidRDefault="004A6C4C" w:rsidP="004A6C4C">
            <w:pPr>
              <w:rPr>
                <w:sz w:val="20"/>
                <w:szCs w:val="20"/>
              </w:rPr>
            </w:pPr>
          </w:p>
        </w:tc>
        <w:tc>
          <w:tcPr>
            <w:tcW w:w="612" w:type="pct"/>
            <w:vMerge/>
            <w:shd w:val="clear" w:color="auto" w:fill="auto"/>
            <w:vAlign w:val="center"/>
          </w:tcPr>
          <w:p w:rsidR="004A6C4C" w:rsidRPr="004A6C4C" w:rsidRDefault="004A6C4C" w:rsidP="004A6C4C">
            <w:pPr>
              <w:jc w:val="center"/>
              <w:rPr>
                <w:sz w:val="20"/>
                <w:szCs w:val="20"/>
              </w:rPr>
            </w:pPr>
          </w:p>
        </w:tc>
        <w:tc>
          <w:tcPr>
            <w:tcW w:w="583" w:type="pct"/>
            <w:vMerge/>
            <w:shd w:val="clear" w:color="auto" w:fill="auto"/>
            <w:vAlign w:val="center"/>
          </w:tcPr>
          <w:p w:rsidR="004A6C4C" w:rsidRPr="004A6C4C" w:rsidRDefault="004A6C4C" w:rsidP="004A6C4C">
            <w:pPr>
              <w:jc w:val="center"/>
              <w:rPr>
                <w:sz w:val="20"/>
                <w:szCs w:val="20"/>
              </w:rPr>
            </w:pPr>
          </w:p>
        </w:tc>
        <w:tc>
          <w:tcPr>
            <w:tcW w:w="299" w:type="pct"/>
            <w:vMerge/>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vertAlign w:val="superscript"/>
              </w:rPr>
            </w:pPr>
            <w:r w:rsidRPr="004A6C4C">
              <w:rPr>
                <w:sz w:val="20"/>
                <w:szCs w:val="20"/>
              </w:rPr>
              <w:t>Максимальносуточное, м</w:t>
            </w:r>
            <w:r w:rsidRPr="004A6C4C">
              <w:rPr>
                <w:sz w:val="20"/>
                <w:szCs w:val="20"/>
                <w:vertAlign w:val="superscript"/>
              </w:rPr>
              <w:t>3</w:t>
            </w:r>
            <w:r w:rsidRPr="004A6C4C">
              <w:rPr>
                <w:sz w:val="20"/>
                <w:szCs w:val="20"/>
              </w:rPr>
              <w:t>/сут.</w:t>
            </w:r>
          </w:p>
        </w:tc>
        <w:tc>
          <w:tcPr>
            <w:tcW w:w="442" w:type="pct"/>
            <w:vMerge/>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r w:rsidRPr="004A6C4C">
              <w:rPr>
                <w:sz w:val="20"/>
                <w:szCs w:val="20"/>
              </w:rPr>
              <w:t>Максимальносуточное, м</w:t>
            </w:r>
            <w:r w:rsidRPr="004A6C4C">
              <w:rPr>
                <w:sz w:val="20"/>
                <w:szCs w:val="20"/>
                <w:vertAlign w:val="superscript"/>
              </w:rPr>
              <w:t>3</w:t>
            </w:r>
            <w:r w:rsidRPr="004A6C4C">
              <w:rPr>
                <w:sz w:val="20"/>
                <w:szCs w:val="20"/>
              </w:rPr>
              <w:t>/сут.</w:t>
            </w:r>
          </w:p>
        </w:tc>
        <w:tc>
          <w:tcPr>
            <w:tcW w:w="439" w:type="pct"/>
            <w:vMerge/>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2476" w:type="pct"/>
            <w:gridSpan w:val="3"/>
            <w:tcBorders>
              <w:bottom w:val="nil"/>
            </w:tcBorders>
            <w:shd w:val="clear" w:color="auto" w:fill="auto"/>
            <w:vAlign w:val="center"/>
          </w:tcPr>
          <w:p w:rsidR="004A6C4C" w:rsidRPr="004A6C4C" w:rsidRDefault="004A6C4C" w:rsidP="004A6C4C">
            <w:pPr>
              <w:rPr>
                <w:sz w:val="20"/>
                <w:szCs w:val="20"/>
              </w:rPr>
            </w:pPr>
            <w:r w:rsidRPr="004A6C4C">
              <w:rPr>
                <w:sz w:val="20"/>
                <w:szCs w:val="20"/>
              </w:rPr>
              <w:t>Хозяйственно-бытовые нужды</w:t>
            </w: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p w:rsidR="004A6C4C" w:rsidRPr="004A6C4C" w:rsidRDefault="004A6C4C" w:rsidP="004A6C4C">
            <w:pPr>
              <w:jc w:val="center"/>
              <w:rPr>
                <w:sz w:val="20"/>
                <w:szCs w:val="20"/>
              </w:rPr>
            </w:pPr>
            <w:r w:rsidRPr="004A6C4C">
              <w:rPr>
                <w:sz w:val="20"/>
                <w:szCs w:val="20"/>
              </w:rPr>
              <w:t>1.</w:t>
            </w:r>
          </w:p>
        </w:tc>
        <w:tc>
          <w:tcPr>
            <w:tcW w:w="1281" w:type="pct"/>
            <w:shd w:val="clear" w:color="auto" w:fill="auto"/>
            <w:vAlign w:val="center"/>
          </w:tcPr>
          <w:p w:rsidR="004A6C4C" w:rsidRPr="004A6C4C" w:rsidRDefault="004A6C4C" w:rsidP="004A6C4C">
            <w:pPr>
              <w:rPr>
                <w:sz w:val="20"/>
                <w:szCs w:val="20"/>
              </w:rPr>
            </w:pPr>
            <w:r w:rsidRPr="004A6C4C">
              <w:rPr>
                <w:sz w:val="20"/>
                <w:szCs w:val="20"/>
              </w:rPr>
              <w:t>Население:</w:t>
            </w:r>
          </w:p>
          <w:p w:rsidR="004A6C4C" w:rsidRPr="004A6C4C" w:rsidRDefault="004A6C4C" w:rsidP="004A6C4C">
            <w:pPr>
              <w:rPr>
                <w:sz w:val="20"/>
                <w:szCs w:val="20"/>
              </w:rPr>
            </w:pPr>
            <w:r w:rsidRPr="004A6C4C">
              <w:rPr>
                <w:sz w:val="20"/>
                <w:szCs w:val="20"/>
              </w:rPr>
              <w:t>Жилые дома 3-х, 4-х этажные</w:t>
            </w:r>
          </w:p>
          <w:p w:rsidR="004A6C4C" w:rsidRPr="004A6C4C" w:rsidRDefault="004A6C4C" w:rsidP="004A6C4C">
            <w:pPr>
              <w:rPr>
                <w:sz w:val="20"/>
                <w:szCs w:val="20"/>
              </w:rPr>
            </w:pPr>
            <w:r w:rsidRPr="004A6C4C">
              <w:rPr>
                <w:sz w:val="20"/>
                <w:szCs w:val="20"/>
              </w:rPr>
              <w:t>С центр. водопр. и канн., ванной с душем, умыв. мойкой, унитазом</w:t>
            </w:r>
          </w:p>
        </w:tc>
        <w:tc>
          <w:tcPr>
            <w:tcW w:w="612" w:type="pct"/>
            <w:tcBorders>
              <w:top w:val="single" w:sz="4" w:space="0" w:color="auto"/>
            </w:tcBorders>
            <w:shd w:val="clear" w:color="auto" w:fill="auto"/>
            <w:vAlign w:val="center"/>
          </w:tcPr>
          <w:p w:rsidR="004A6C4C" w:rsidRPr="004A6C4C" w:rsidRDefault="004A6C4C" w:rsidP="004A6C4C">
            <w:pPr>
              <w:jc w:val="center"/>
              <w:rPr>
                <w:sz w:val="20"/>
                <w:szCs w:val="20"/>
              </w:rPr>
            </w:pPr>
          </w:p>
          <w:p w:rsidR="004A6C4C" w:rsidRPr="004A6C4C" w:rsidRDefault="004A6C4C" w:rsidP="004A6C4C">
            <w:pPr>
              <w:jc w:val="center"/>
              <w:rPr>
                <w:sz w:val="20"/>
                <w:szCs w:val="20"/>
              </w:rPr>
            </w:pPr>
          </w:p>
          <w:p w:rsidR="004A6C4C" w:rsidRPr="004A6C4C" w:rsidRDefault="004A6C4C" w:rsidP="004A6C4C">
            <w:pPr>
              <w:jc w:val="center"/>
              <w:rPr>
                <w:sz w:val="20"/>
                <w:szCs w:val="20"/>
                <w:u w:val="single"/>
              </w:rPr>
            </w:pPr>
            <w:r w:rsidRPr="004A6C4C">
              <w:rPr>
                <w:sz w:val="20"/>
                <w:szCs w:val="20"/>
                <w:u w:val="single"/>
              </w:rPr>
              <w:t>1 жит.</w:t>
            </w:r>
          </w:p>
          <w:p w:rsidR="004A6C4C" w:rsidRPr="004A6C4C" w:rsidRDefault="004A6C4C" w:rsidP="004A6C4C">
            <w:pPr>
              <w:jc w:val="center"/>
              <w:rPr>
                <w:sz w:val="20"/>
                <w:szCs w:val="20"/>
              </w:rPr>
            </w:pPr>
            <w:r w:rsidRPr="004A6C4C">
              <w:rPr>
                <w:sz w:val="20"/>
                <w:szCs w:val="20"/>
              </w:rPr>
              <w:t>365</w:t>
            </w:r>
          </w:p>
          <w:p w:rsidR="004A6C4C" w:rsidRPr="004A6C4C" w:rsidRDefault="004A6C4C" w:rsidP="004A6C4C">
            <w:pPr>
              <w:jc w:val="center"/>
              <w:rPr>
                <w:sz w:val="20"/>
                <w:szCs w:val="20"/>
              </w:rPr>
            </w:pPr>
          </w:p>
          <w:p w:rsidR="004A6C4C" w:rsidRPr="004A6C4C" w:rsidRDefault="004A6C4C" w:rsidP="004A6C4C">
            <w:pPr>
              <w:jc w:val="center"/>
              <w:rPr>
                <w:sz w:val="20"/>
                <w:szCs w:val="20"/>
              </w:rPr>
            </w:pPr>
          </w:p>
        </w:tc>
        <w:tc>
          <w:tcPr>
            <w:tcW w:w="583" w:type="pct"/>
            <w:tcBorders>
              <w:top w:val="single" w:sz="4" w:space="0" w:color="auto"/>
            </w:tcBorders>
            <w:shd w:val="clear" w:color="auto" w:fill="auto"/>
            <w:vAlign w:val="center"/>
          </w:tcPr>
          <w:p w:rsidR="004A6C4C" w:rsidRPr="004A6C4C" w:rsidRDefault="004A6C4C" w:rsidP="004A6C4C">
            <w:pPr>
              <w:jc w:val="center"/>
              <w:rPr>
                <w:sz w:val="20"/>
                <w:szCs w:val="20"/>
              </w:rPr>
            </w:pPr>
            <w:r w:rsidRPr="004A6C4C">
              <w:rPr>
                <w:sz w:val="20"/>
                <w:szCs w:val="20"/>
              </w:rPr>
              <w:t>230</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1019</w:t>
            </w:r>
          </w:p>
        </w:tc>
        <w:tc>
          <w:tcPr>
            <w:tcW w:w="598" w:type="pct"/>
            <w:shd w:val="clear" w:color="auto" w:fill="auto"/>
            <w:vAlign w:val="center"/>
          </w:tcPr>
          <w:p w:rsidR="004A6C4C" w:rsidRPr="004A6C4C" w:rsidRDefault="004A6C4C" w:rsidP="004A6C4C">
            <w:pPr>
              <w:jc w:val="center"/>
              <w:rPr>
                <w:sz w:val="20"/>
                <w:szCs w:val="20"/>
              </w:rPr>
            </w:pPr>
            <w:r w:rsidRPr="004A6C4C">
              <w:rPr>
                <w:sz w:val="20"/>
                <w:szCs w:val="20"/>
                <w:u w:val="single"/>
              </w:rPr>
              <w:t>234,37</w:t>
            </w:r>
          </w:p>
          <w:p w:rsidR="004A6C4C" w:rsidRPr="004A6C4C" w:rsidRDefault="004A6C4C" w:rsidP="004A6C4C">
            <w:pPr>
              <w:jc w:val="center"/>
              <w:rPr>
                <w:sz w:val="20"/>
                <w:szCs w:val="20"/>
              </w:rPr>
            </w:pPr>
            <w:r w:rsidRPr="004A6C4C">
              <w:rPr>
                <w:sz w:val="20"/>
                <w:szCs w:val="20"/>
              </w:rPr>
              <w:t>234,37</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85,545</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p w:rsidR="004A6C4C" w:rsidRPr="004A6C4C" w:rsidRDefault="004A6C4C" w:rsidP="004A6C4C">
            <w:pPr>
              <w:jc w:val="center"/>
              <w:rPr>
                <w:sz w:val="20"/>
                <w:szCs w:val="20"/>
              </w:rPr>
            </w:pPr>
            <w:r w:rsidRPr="004A6C4C">
              <w:rPr>
                <w:sz w:val="20"/>
                <w:szCs w:val="20"/>
              </w:rPr>
              <w:t>2.</w:t>
            </w:r>
          </w:p>
        </w:tc>
        <w:tc>
          <w:tcPr>
            <w:tcW w:w="1281" w:type="pct"/>
            <w:shd w:val="clear" w:color="auto" w:fill="auto"/>
            <w:vAlign w:val="center"/>
          </w:tcPr>
          <w:p w:rsidR="004A6C4C" w:rsidRPr="004A6C4C" w:rsidRDefault="004A6C4C" w:rsidP="004A6C4C">
            <w:pPr>
              <w:rPr>
                <w:sz w:val="20"/>
                <w:szCs w:val="20"/>
              </w:rPr>
            </w:pPr>
            <w:r w:rsidRPr="004A6C4C">
              <w:rPr>
                <w:sz w:val="20"/>
                <w:szCs w:val="20"/>
              </w:rPr>
              <w:t>Общежития:</w:t>
            </w:r>
          </w:p>
          <w:p w:rsidR="004A6C4C" w:rsidRPr="004A6C4C" w:rsidRDefault="004A6C4C" w:rsidP="004A6C4C">
            <w:pPr>
              <w:rPr>
                <w:sz w:val="20"/>
                <w:szCs w:val="20"/>
              </w:rPr>
            </w:pPr>
            <w:r w:rsidRPr="004A6C4C">
              <w:rPr>
                <w:sz w:val="20"/>
                <w:szCs w:val="20"/>
              </w:rPr>
              <w:t>с общими кухнями и блоками душ. на этажах при жил. комн. в каждой секции</w:t>
            </w:r>
          </w:p>
        </w:tc>
        <w:tc>
          <w:tcPr>
            <w:tcW w:w="612" w:type="pct"/>
            <w:shd w:val="clear" w:color="auto" w:fill="auto"/>
            <w:vAlign w:val="center"/>
          </w:tcPr>
          <w:p w:rsidR="004A6C4C" w:rsidRPr="004A6C4C" w:rsidRDefault="004A6C4C" w:rsidP="004A6C4C">
            <w:pPr>
              <w:jc w:val="center"/>
              <w:rPr>
                <w:sz w:val="20"/>
                <w:szCs w:val="20"/>
              </w:rPr>
            </w:pPr>
          </w:p>
          <w:p w:rsidR="004A6C4C" w:rsidRPr="004A6C4C" w:rsidRDefault="004A6C4C" w:rsidP="004A6C4C">
            <w:pPr>
              <w:jc w:val="center"/>
              <w:rPr>
                <w:sz w:val="20"/>
                <w:szCs w:val="20"/>
              </w:rPr>
            </w:pPr>
          </w:p>
          <w:p w:rsidR="004A6C4C" w:rsidRPr="004A6C4C" w:rsidRDefault="004A6C4C" w:rsidP="004A6C4C">
            <w:pPr>
              <w:jc w:val="center"/>
              <w:rPr>
                <w:sz w:val="20"/>
                <w:szCs w:val="20"/>
                <w:u w:val="single"/>
              </w:rPr>
            </w:pPr>
            <w:r w:rsidRPr="004A6C4C">
              <w:rPr>
                <w:sz w:val="20"/>
                <w:szCs w:val="20"/>
                <w:u w:val="single"/>
              </w:rPr>
              <w:t>1 жит.</w:t>
            </w:r>
          </w:p>
          <w:p w:rsidR="004A6C4C" w:rsidRPr="004A6C4C" w:rsidRDefault="004A6C4C" w:rsidP="004A6C4C">
            <w:pPr>
              <w:jc w:val="center"/>
              <w:rPr>
                <w:sz w:val="20"/>
                <w:szCs w:val="20"/>
              </w:rPr>
            </w:pPr>
            <w:r w:rsidRPr="004A6C4C">
              <w:rPr>
                <w:sz w:val="20"/>
                <w:szCs w:val="20"/>
              </w:rPr>
              <w:t>365</w:t>
            </w:r>
          </w:p>
          <w:p w:rsidR="004A6C4C" w:rsidRPr="004A6C4C" w:rsidRDefault="004A6C4C" w:rsidP="004A6C4C">
            <w:pPr>
              <w:jc w:val="center"/>
              <w:rPr>
                <w:sz w:val="20"/>
                <w:szCs w:val="20"/>
              </w:rPr>
            </w:pPr>
          </w:p>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140</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11</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1,54</w:t>
            </w:r>
          </w:p>
          <w:p w:rsidR="004A6C4C" w:rsidRPr="004A6C4C" w:rsidRDefault="004A6C4C" w:rsidP="004A6C4C">
            <w:pPr>
              <w:jc w:val="center"/>
              <w:rPr>
                <w:sz w:val="20"/>
                <w:szCs w:val="20"/>
              </w:rPr>
            </w:pPr>
            <w:r w:rsidRPr="004A6C4C">
              <w:rPr>
                <w:sz w:val="20"/>
                <w:szCs w:val="20"/>
              </w:rPr>
              <w:t>1,54</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0,562</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rPr>
            </w:pPr>
          </w:p>
        </w:tc>
        <w:tc>
          <w:tcPr>
            <w:tcW w:w="1281"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rPr>
                <w:sz w:val="20"/>
                <w:szCs w:val="20"/>
              </w:rPr>
            </w:pPr>
            <w:r w:rsidRPr="004A6C4C">
              <w:rPr>
                <w:sz w:val="20"/>
                <w:szCs w:val="20"/>
              </w:rPr>
              <w:t>ИТОГО</w:t>
            </w:r>
          </w:p>
        </w:tc>
        <w:tc>
          <w:tcPr>
            <w:tcW w:w="612"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rPr>
            </w:pP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rPr>
            </w:pP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u w:val="single"/>
              </w:rPr>
            </w:pPr>
            <w:r w:rsidRPr="004A6C4C">
              <w:rPr>
                <w:sz w:val="20"/>
                <w:szCs w:val="20"/>
                <w:u w:val="single"/>
              </w:rPr>
              <w:t>235,91</w:t>
            </w:r>
          </w:p>
          <w:p w:rsidR="004A6C4C" w:rsidRPr="004A6C4C" w:rsidRDefault="004A6C4C" w:rsidP="004A6C4C">
            <w:pPr>
              <w:jc w:val="center"/>
              <w:rPr>
                <w:sz w:val="20"/>
                <w:szCs w:val="20"/>
              </w:rPr>
            </w:pPr>
            <w:r w:rsidRPr="004A6C4C">
              <w:rPr>
                <w:sz w:val="20"/>
                <w:szCs w:val="20"/>
              </w:rPr>
              <w:t>235,91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rPr>
            </w:pPr>
            <w:r w:rsidRPr="004A6C4C">
              <w:rPr>
                <w:sz w:val="20"/>
                <w:szCs w:val="20"/>
              </w:rPr>
              <w:t>86,107</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rPr>
            </w:pP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893" w:type="pct"/>
            <w:gridSpan w:val="2"/>
            <w:shd w:val="clear" w:color="auto" w:fill="auto"/>
            <w:vAlign w:val="center"/>
          </w:tcPr>
          <w:p w:rsidR="004A6C4C" w:rsidRPr="004A6C4C" w:rsidRDefault="004A6C4C" w:rsidP="004A6C4C">
            <w:pPr>
              <w:rPr>
                <w:sz w:val="20"/>
                <w:szCs w:val="20"/>
              </w:rPr>
            </w:pPr>
            <w:r w:rsidRPr="004A6C4C">
              <w:rPr>
                <w:sz w:val="20"/>
                <w:szCs w:val="20"/>
              </w:rPr>
              <w:t>Собственные нужды</w:t>
            </w: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1.</w:t>
            </w:r>
          </w:p>
        </w:tc>
        <w:tc>
          <w:tcPr>
            <w:tcW w:w="1281" w:type="pct"/>
            <w:shd w:val="clear" w:color="auto" w:fill="auto"/>
            <w:vAlign w:val="center"/>
          </w:tcPr>
          <w:p w:rsidR="004A6C4C" w:rsidRPr="004A6C4C" w:rsidRDefault="004A6C4C" w:rsidP="004A6C4C">
            <w:pPr>
              <w:rPr>
                <w:sz w:val="20"/>
                <w:szCs w:val="20"/>
              </w:rPr>
            </w:pPr>
            <w:r w:rsidRPr="004A6C4C">
              <w:rPr>
                <w:sz w:val="20"/>
                <w:szCs w:val="20"/>
              </w:rPr>
              <w:t>Служащие</w:t>
            </w:r>
          </w:p>
        </w:tc>
        <w:tc>
          <w:tcPr>
            <w:tcW w:w="612" w:type="pct"/>
            <w:shd w:val="clear" w:color="auto" w:fill="auto"/>
            <w:vAlign w:val="center"/>
          </w:tcPr>
          <w:p w:rsidR="004A6C4C" w:rsidRPr="004A6C4C" w:rsidRDefault="004A6C4C" w:rsidP="004A6C4C">
            <w:pPr>
              <w:jc w:val="center"/>
              <w:rPr>
                <w:sz w:val="20"/>
                <w:szCs w:val="20"/>
              </w:rPr>
            </w:pPr>
            <w:r w:rsidRPr="004A6C4C">
              <w:rPr>
                <w:sz w:val="20"/>
                <w:szCs w:val="20"/>
                <w:u w:val="single"/>
              </w:rPr>
              <w:t>1служ.</w:t>
            </w:r>
          </w:p>
          <w:p w:rsidR="004A6C4C" w:rsidRPr="004A6C4C" w:rsidRDefault="004A6C4C" w:rsidP="004A6C4C">
            <w:pPr>
              <w:jc w:val="center"/>
              <w:rPr>
                <w:sz w:val="20"/>
                <w:szCs w:val="20"/>
              </w:rPr>
            </w:pPr>
            <w:r w:rsidRPr="004A6C4C">
              <w:rPr>
                <w:sz w:val="20"/>
                <w:szCs w:val="20"/>
              </w:rPr>
              <w:t>252</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12</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4</w:t>
            </w:r>
          </w:p>
        </w:tc>
        <w:tc>
          <w:tcPr>
            <w:tcW w:w="598" w:type="pct"/>
            <w:shd w:val="clear" w:color="auto" w:fill="auto"/>
            <w:vAlign w:val="center"/>
          </w:tcPr>
          <w:p w:rsidR="004A6C4C" w:rsidRPr="004A6C4C" w:rsidRDefault="004A6C4C" w:rsidP="004A6C4C">
            <w:pPr>
              <w:jc w:val="center"/>
              <w:rPr>
                <w:sz w:val="20"/>
                <w:szCs w:val="20"/>
              </w:rPr>
            </w:pPr>
            <w:r w:rsidRPr="004A6C4C">
              <w:rPr>
                <w:sz w:val="20"/>
                <w:szCs w:val="20"/>
                <w:u w:val="single"/>
              </w:rPr>
              <w:t>0,04</w:t>
            </w:r>
          </w:p>
          <w:p w:rsidR="004A6C4C" w:rsidRPr="004A6C4C" w:rsidRDefault="004A6C4C" w:rsidP="004A6C4C">
            <w:pPr>
              <w:jc w:val="center"/>
              <w:rPr>
                <w:sz w:val="20"/>
                <w:szCs w:val="20"/>
              </w:rPr>
            </w:pPr>
            <w:r w:rsidRPr="004A6C4C">
              <w:rPr>
                <w:sz w:val="20"/>
                <w:szCs w:val="20"/>
              </w:rPr>
              <w:t>0,05</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0,013</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2.</w:t>
            </w:r>
          </w:p>
        </w:tc>
        <w:tc>
          <w:tcPr>
            <w:tcW w:w="1281" w:type="pct"/>
            <w:shd w:val="clear" w:color="auto" w:fill="auto"/>
            <w:vAlign w:val="center"/>
          </w:tcPr>
          <w:p w:rsidR="004A6C4C" w:rsidRPr="004A6C4C" w:rsidRDefault="004A6C4C" w:rsidP="004A6C4C">
            <w:pPr>
              <w:rPr>
                <w:sz w:val="20"/>
                <w:szCs w:val="20"/>
              </w:rPr>
            </w:pPr>
            <w:r w:rsidRPr="004A6C4C">
              <w:rPr>
                <w:sz w:val="20"/>
                <w:szCs w:val="20"/>
              </w:rPr>
              <w:t>Рабочие</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1раб.</w:t>
            </w:r>
          </w:p>
          <w:p w:rsidR="004A6C4C" w:rsidRPr="004A6C4C" w:rsidRDefault="004A6C4C" w:rsidP="004A6C4C">
            <w:pPr>
              <w:jc w:val="center"/>
              <w:rPr>
                <w:sz w:val="20"/>
                <w:szCs w:val="20"/>
              </w:rPr>
            </w:pPr>
            <w:r w:rsidRPr="004A6C4C">
              <w:rPr>
                <w:sz w:val="20"/>
                <w:szCs w:val="20"/>
              </w:rPr>
              <w:t>252</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25</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5</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0,12</w:t>
            </w:r>
          </w:p>
          <w:p w:rsidR="004A6C4C" w:rsidRPr="004A6C4C" w:rsidRDefault="004A6C4C" w:rsidP="004A6C4C">
            <w:pPr>
              <w:jc w:val="center"/>
              <w:rPr>
                <w:sz w:val="20"/>
                <w:szCs w:val="20"/>
              </w:rPr>
            </w:pPr>
            <w:r w:rsidRPr="004A6C4C">
              <w:rPr>
                <w:sz w:val="20"/>
                <w:szCs w:val="20"/>
              </w:rPr>
              <w:t>0,13</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0,046</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3.</w:t>
            </w:r>
          </w:p>
        </w:tc>
        <w:tc>
          <w:tcPr>
            <w:tcW w:w="1281" w:type="pct"/>
            <w:shd w:val="clear" w:color="auto" w:fill="auto"/>
            <w:vAlign w:val="center"/>
          </w:tcPr>
          <w:p w:rsidR="004A6C4C" w:rsidRPr="004A6C4C" w:rsidRDefault="004A6C4C" w:rsidP="004A6C4C">
            <w:pPr>
              <w:rPr>
                <w:sz w:val="20"/>
                <w:szCs w:val="20"/>
              </w:rPr>
            </w:pPr>
            <w:r w:rsidRPr="004A6C4C">
              <w:rPr>
                <w:sz w:val="20"/>
                <w:szCs w:val="20"/>
              </w:rPr>
              <w:t>Котельная № 11</w:t>
            </w:r>
          </w:p>
          <w:p w:rsidR="004A6C4C" w:rsidRPr="004A6C4C" w:rsidRDefault="004A6C4C" w:rsidP="004A6C4C">
            <w:pPr>
              <w:rPr>
                <w:sz w:val="20"/>
                <w:szCs w:val="20"/>
              </w:rPr>
            </w:pPr>
            <w:r w:rsidRPr="004A6C4C">
              <w:rPr>
                <w:sz w:val="20"/>
                <w:szCs w:val="20"/>
              </w:rPr>
              <w:t>- рабочие</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1раб.</w:t>
            </w:r>
          </w:p>
          <w:p w:rsidR="004A6C4C" w:rsidRPr="004A6C4C" w:rsidRDefault="004A6C4C" w:rsidP="004A6C4C">
            <w:pPr>
              <w:jc w:val="center"/>
              <w:rPr>
                <w:sz w:val="20"/>
                <w:szCs w:val="20"/>
              </w:rPr>
            </w:pPr>
            <w:r w:rsidRPr="004A6C4C">
              <w:rPr>
                <w:sz w:val="20"/>
                <w:szCs w:val="20"/>
              </w:rPr>
              <w:t>350</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45</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5</w:t>
            </w:r>
          </w:p>
        </w:tc>
        <w:tc>
          <w:tcPr>
            <w:tcW w:w="598" w:type="pct"/>
            <w:shd w:val="clear" w:color="auto" w:fill="auto"/>
            <w:vAlign w:val="center"/>
          </w:tcPr>
          <w:p w:rsidR="004A6C4C" w:rsidRPr="004A6C4C" w:rsidRDefault="004A6C4C" w:rsidP="004A6C4C">
            <w:pPr>
              <w:jc w:val="center"/>
              <w:rPr>
                <w:sz w:val="20"/>
                <w:szCs w:val="20"/>
              </w:rPr>
            </w:pPr>
            <w:r w:rsidRPr="004A6C4C">
              <w:rPr>
                <w:sz w:val="20"/>
                <w:szCs w:val="20"/>
                <w:u w:val="single"/>
              </w:rPr>
              <w:t>0,222</w:t>
            </w:r>
          </w:p>
          <w:p w:rsidR="004A6C4C" w:rsidRPr="004A6C4C" w:rsidRDefault="004A6C4C" w:rsidP="004A6C4C">
            <w:pPr>
              <w:jc w:val="center"/>
              <w:rPr>
                <w:sz w:val="20"/>
                <w:szCs w:val="20"/>
              </w:rPr>
            </w:pPr>
            <w:r w:rsidRPr="004A6C4C">
              <w:rPr>
                <w:sz w:val="20"/>
                <w:szCs w:val="20"/>
              </w:rPr>
              <w:t>0,23</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0,081</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 душ</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1сет.с</w:t>
            </w:r>
          </w:p>
          <w:p w:rsidR="004A6C4C" w:rsidRPr="004A6C4C" w:rsidRDefault="004A6C4C" w:rsidP="004A6C4C">
            <w:pPr>
              <w:jc w:val="center"/>
              <w:rPr>
                <w:sz w:val="20"/>
                <w:szCs w:val="20"/>
              </w:rPr>
            </w:pPr>
            <w:r w:rsidRPr="004A6C4C">
              <w:rPr>
                <w:sz w:val="20"/>
                <w:szCs w:val="20"/>
              </w:rPr>
              <w:t>350</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500</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2</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0,96</w:t>
            </w:r>
          </w:p>
          <w:p w:rsidR="004A6C4C" w:rsidRPr="004A6C4C" w:rsidRDefault="004A6C4C" w:rsidP="004A6C4C">
            <w:pPr>
              <w:jc w:val="center"/>
              <w:rPr>
                <w:sz w:val="20"/>
                <w:szCs w:val="20"/>
              </w:rPr>
            </w:pPr>
            <w:r w:rsidRPr="004A6C4C">
              <w:rPr>
                <w:sz w:val="20"/>
                <w:szCs w:val="20"/>
              </w:rPr>
              <w:t>1,00</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0,35</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 разовое наполнение</w:t>
            </w:r>
          </w:p>
        </w:tc>
        <w:tc>
          <w:tcPr>
            <w:tcW w:w="612" w:type="pct"/>
            <w:shd w:val="clear" w:color="auto" w:fill="auto"/>
            <w:vAlign w:val="center"/>
          </w:tcPr>
          <w:p w:rsidR="004A6C4C" w:rsidRPr="004A6C4C" w:rsidRDefault="004A6C4C" w:rsidP="004A6C4C">
            <w:pPr>
              <w:jc w:val="center"/>
              <w:rPr>
                <w:sz w:val="20"/>
                <w:szCs w:val="20"/>
              </w:rPr>
            </w:pPr>
            <w:r w:rsidRPr="004A6C4C">
              <w:rPr>
                <w:sz w:val="20"/>
                <w:szCs w:val="20"/>
              </w:rPr>
              <w:t>расчет</w:t>
            </w: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r w:rsidRPr="004A6C4C">
              <w:rPr>
                <w:sz w:val="20"/>
                <w:szCs w:val="20"/>
                <w:u w:val="single"/>
              </w:rPr>
              <w:t>0,416</w:t>
            </w:r>
          </w:p>
          <w:p w:rsidR="004A6C4C" w:rsidRPr="004A6C4C" w:rsidRDefault="004A6C4C" w:rsidP="004A6C4C">
            <w:pPr>
              <w:jc w:val="center"/>
              <w:rPr>
                <w:sz w:val="20"/>
                <w:szCs w:val="20"/>
              </w:rPr>
            </w:pPr>
            <w:r w:rsidRPr="004A6C4C">
              <w:rPr>
                <w:sz w:val="20"/>
                <w:szCs w:val="20"/>
              </w:rPr>
              <w:t>0,43</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0,152</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 подпитка системы</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расчет</w:t>
            </w:r>
          </w:p>
          <w:p w:rsidR="004A6C4C" w:rsidRPr="004A6C4C" w:rsidRDefault="004A6C4C" w:rsidP="004A6C4C">
            <w:pPr>
              <w:jc w:val="center"/>
              <w:rPr>
                <w:sz w:val="20"/>
                <w:szCs w:val="20"/>
              </w:rPr>
            </w:pPr>
            <w:r w:rsidRPr="004A6C4C">
              <w:rPr>
                <w:sz w:val="20"/>
                <w:szCs w:val="20"/>
              </w:rPr>
              <w:t>350</w:t>
            </w: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5,816</w:t>
            </w:r>
          </w:p>
          <w:p w:rsidR="004A6C4C" w:rsidRPr="004A6C4C" w:rsidRDefault="004A6C4C" w:rsidP="004A6C4C">
            <w:pPr>
              <w:jc w:val="center"/>
              <w:rPr>
                <w:sz w:val="20"/>
                <w:szCs w:val="20"/>
              </w:rPr>
            </w:pPr>
            <w:r w:rsidRPr="004A6C4C">
              <w:rPr>
                <w:sz w:val="20"/>
                <w:szCs w:val="20"/>
              </w:rPr>
              <w:t>6,1</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2,123</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 продувка котлов</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расчет</w:t>
            </w:r>
          </w:p>
          <w:p w:rsidR="004A6C4C" w:rsidRPr="004A6C4C" w:rsidRDefault="004A6C4C" w:rsidP="004A6C4C">
            <w:pPr>
              <w:jc w:val="center"/>
              <w:rPr>
                <w:sz w:val="20"/>
                <w:szCs w:val="20"/>
              </w:rPr>
            </w:pPr>
            <w:r w:rsidRPr="004A6C4C">
              <w:rPr>
                <w:sz w:val="20"/>
                <w:szCs w:val="20"/>
              </w:rPr>
              <w:t>350</w:t>
            </w: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r w:rsidRPr="004A6C4C">
              <w:rPr>
                <w:sz w:val="20"/>
                <w:szCs w:val="20"/>
                <w:u w:val="single"/>
              </w:rPr>
              <w:t>0,85</w:t>
            </w:r>
          </w:p>
          <w:p w:rsidR="004A6C4C" w:rsidRPr="004A6C4C" w:rsidRDefault="004A6C4C" w:rsidP="004A6C4C">
            <w:pPr>
              <w:jc w:val="center"/>
              <w:rPr>
                <w:sz w:val="20"/>
                <w:szCs w:val="20"/>
              </w:rPr>
            </w:pPr>
            <w:r w:rsidRPr="004A6C4C">
              <w:rPr>
                <w:sz w:val="20"/>
                <w:szCs w:val="20"/>
              </w:rPr>
              <w:t>0,89</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0,31</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u w:val="single"/>
              </w:rPr>
              <w:t>ИТОГО</w:t>
            </w:r>
            <w:r w:rsidRPr="004A6C4C">
              <w:rPr>
                <w:sz w:val="20"/>
                <w:szCs w:val="20"/>
              </w:rPr>
              <w:t>:</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r w:rsidRPr="004A6C4C">
              <w:rPr>
                <w:sz w:val="20"/>
                <w:szCs w:val="20"/>
                <w:u w:val="single"/>
              </w:rPr>
              <w:t>1,342</w:t>
            </w:r>
          </w:p>
          <w:p w:rsidR="004A6C4C" w:rsidRPr="004A6C4C" w:rsidRDefault="004A6C4C" w:rsidP="004A6C4C">
            <w:pPr>
              <w:jc w:val="center"/>
              <w:rPr>
                <w:sz w:val="20"/>
                <w:szCs w:val="20"/>
              </w:rPr>
            </w:pPr>
            <w:r w:rsidRPr="004A6C4C">
              <w:rPr>
                <w:sz w:val="20"/>
                <w:szCs w:val="20"/>
              </w:rPr>
              <w:t>1,41</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0,49</w:t>
            </w:r>
          </w:p>
        </w:tc>
        <w:tc>
          <w:tcPr>
            <w:tcW w:w="585" w:type="pct"/>
            <w:shd w:val="clear" w:color="auto" w:fill="auto"/>
            <w:vAlign w:val="center"/>
          </w:tcPr>
          <w:p w:rsidR="004A6C4C" w:rsidRPr="004A6C4C" w:rsidRDefault="004A6C4C" w:rsidP="004A6C4C">
            <w:pPr>
              <w:jc w:val="center"/>
              <w:rPr>
                <w:sz w:val="20"/>
                <w:szCs w:val="20"/>
              </w:rPr>
            </w:pPr>
            <w:r w:rsidRPr="004A6C4C">
              <w:rPr>
                <w:sz w:val="20"/>
                <w:szCs w:val="20"/>
                <w:u w:val="single"/>
              </w:rPr>
              <w:t>7,082</w:t>
            </w:r>
          </w:p>
          <w:p w:rsidR="004A6C4C" w:rsidRPr="004A6C4C" w:rsidRDefault="004A6C4C" w:rsidP="004A6C4C">
            <w:pPr>
              <w:jc w:val="center"/>
              <w:rPr>
                <w:sz w:val="20"/>
                <w:szCs w:val="20"/>
              </w:rPr>
            </w:pPr>
            <w:r w:rsidRPr="004A6C4C">
              <w:rPr>
                <w:sz w:val="20"/>
                <w:szCs w:val="20"/>
              </w:rPr>
              <w:t>7,42</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2,585</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893" w:type="pct"/>
            <w:gridSpan w:val="2"/>
            <w:shd w:val="clear" w:color="auto" w:fill="auto"/>
            <w:vAlign w:val="center"/>
          </w:tcPr>
          <w:p w:rsidR="004A6C4C" w:rsidRPr="004A6C4C" w:rsidRDefault="004A6C4C" w:rsidP="004A6C4C">
            <w:pPr>
              <w:rPr>
                <w:sz w:val="20"/>
                <w:szCs w:val="20"/>
              </w:rPr>
            </w:pPr>
            <w:r w:rsidRPr="004A6C4C">
              <w:rPr>
                <w:sz w:val="20"/>
                <w:szCs w:val="20"/>
              </w:rPr>
              <w:t>Бюджетные учреждения:</w:t>
            </w: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1.</w:t>
            </w:r>
          </w:p>
        </w:tc>
        <w:tc>
          <w:tcPr>
            <w:tcW w:w="1281" w:type="pct"/>
            <w:shd w:val="clear" w:color="auto" w:fill="auto"/>
            <w:vAlign w:val="center"/>
          </w:tcPr>
          <w:p w:rsidR="004A6C4C" w:rsidRPr="004A6C4C" w:rsidRDefault="004A6C4C" w:rsidP="004A6C4C">
            <w:pPr>
              <w:rPr>
                <w:sz w:val="20"/>
                <w:szCs w:val="20"/>
              </w:rPr>
            </w:pPr>
            <w:r w:rsidRPr="004A6C4C">
              <w:rPr>
                <w:sz w:val="20"/>
                <w:szCs w:val="20"/>
              </w:rPr>
              <w:t>Администрация сел. пос. Ошейкинское</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1служ.</w:t>
            </w:r>
          </w:p>
          <w:p w:rsidR="004A6C4C" w:rsidRPr="004A6C4C" w:rsidRDefault="004A6C4C" w:rsidP="004A6C4C">
            <w:pPr>
              <w:jc w:val="center"/>
              <w:rPr>
                <w:sz w:val="20"/>
                <w:szCs w:val="20"/>
              </w:rPr>
            </w:pPr>
            <w:r w:rsidRPr="004A6C4C">
              <w:rPr>
                <w:sz w:val="20"/>
                <w:szCs w:val="20"/>
              </w:rPr>
              <w:t>252</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12</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7</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0,058</w:t>
            </w:r>
          </w:p>
          <w:p w:rsidR="004A6C4C" w:rsidRPr="004A6C4C" w:rsidRDefault="004A6C4C" w:rsidP="004A6C4C">
            <w:pPr>
              <w:jc w:val="center"/>
              <w:rPr>
                <w:sz w:val="20"/>
                <w:szCs w:val="20"/>
              </w:rPr>
            </w:pPr>
            <w:r w:rsidRPr="004A6C4C">
              <w:rPr>
                <w:sz w:val="20"/>
                <w:szCs w:val="20"/>
              </w:rPr>
              <w:t>0,08</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0,021</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2.</w:t>
            </w:r>
          </w:p>
        </w:tc>
        <w:tc>
          <w:tcPr>
            <w:tcW w:w="1281" w:type="pct"/>
            <w:shd w:val="clear" w:color="auto" w:fill="auto"/>
            <w:vAlign w:val="center"/>
          </w:tcPr>
          <w:p w:rsidR="004A6C4C" w:rsidRPr="004A6C4C" w:rsidRDefault="004A6C4C" w:rsidP="004A6C4C">
            <w:pPr>
              <w:rPr>
                <w:sz w:val="20"/>
                <w:szCs w:val="20"/>
              </w:rPr>
            </w:pPr>
            <w:r w:rsidRPr="004A6C4C">
              <w:rPr>
                <w:sz w:val="20"/>
                <w:szCs w:val="20"/>
              </w:rPr>
              <w:t>МДОУ  д / с №7 «Березка»</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1реб.</w:t>
            </w:r>
          </w:p>
          <w:p w:rsidR="004A6C4C" w:rsidRPr="004A6C4C" w:rsidRDefault="004A6C4C" w:rsidP="004A6C4C">
            <w:pPr>
              <w:jc w:val="center"/>
              <w:rPr>
                <w:sz w:val="20"/>
                <w:szCs w:val="20"/>
              </w:rPr>
            </w:pPr>
            <w:r w:rsidRPr="004A6C4C">
              <w:rPr>
                <w:sz w:val="20"/>
                <w:szCs w:val="20"/>
              </w:rPr>
              <w:t>304</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75</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28</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1,687</w:t>
            </w:r>
          </w:p>
          <w:p w:rsidR="004A6C4C" w:rsidRPr="004A6C4C" w:rsidRDefault="004A6C4C" w:rsidP="004A6C4C">
            <w:pPr>
              <w:jc w:val="center"/>
              <w:rPr>
                <w:sz w:val="20"/>
                <w:szCs w:val="20"/>
              </w:rPr>
            </w:pPr>
            <w:r w:rsidRPr="004A6C4C">
              <w:rPr>
                <w:sz w:val="20"/>
                <w:szCs w:val="20"/>
              </w:rPr>
              <w:t>2,0</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0,616</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3.</w:t>
            </w:r>
          </w:p>
        </w:tc>
        <w:tc>
          <w:tcPr>
            <w:tcW w:w="1281" w:type="pct"/>
            <w:shd w:val="clear" w:color="auto" w:fill="auto"/>
            <w:vAlign w:val="center"/>
          </w:tcPr>
          <w:p w:rsidR="004A6C4C" w:rsidRPr="004A6C4C" w:rsidRDefault="004A6C4C" w:rsidP="004A6C4C">
            <w:pPr>
              <w:rPr>
                <w:sz w:val="20"/>
                <w:szCs w:val="20"/>
              </w:rPr>
            </w:pPr>
            <w:r w:rsidRPr="004A6C4C">
              <w:rPr>
                <w:sz w:val="20"/>
                <w:szCs w:val="20"/>
              </w:rPr>
              <w:t>МОУ Ушаковская средняя школа с продленным днем</w:t>
            </w:r>
          </w:p>
        </w:tc>
        <w:tc>
          <w:tcPr>
            <w:tcW w:w="612" w:type="pct"/>
            <w:shd w:val="clear" w:color="auto" w:fill="auto"/>
            <w:vAlign w:val="center"/>
          </w:tcPr>
          <w:p w:rsidR="004A6C4C" w:rsidRPr="004A6C4C" w:rsidRDefault="004A6C4C" w:rsidP="004A6C4C">
            <w:pPr>
              <w:jc w:val="center"/>
              <w:rPr>
                <w:sz w:val="20"/>
                <w:szCs w:val="20"/>
              </w:rPr>
            </w:pPr>
            <w:r w:rsidRPr="004A6C4C">
              <w:rPr>
                <w:sz w:val="20"/>
                <w:szCs w:val="20"/>
                <w:u w:val="single"/>
              </w:rPr>
              <w:t>1уч. пр</w:t>
            </w:r>
          </w:p>
          <w:p w:rsidR="004A6C4C" w:rsidRPr="004A6C4C" w:rsidRDefault="004A6C4C" w:rsidP="004A6C4C">
            <w:pPr>
              <w:jc w:val="center"/>
              <w:rPr>
                <w:sz w:val="20"/>
                <w:szCs w:val="20"/>
              </w:rPr>
            </w:pPr>
            <w:r w:rsidRPr="004A6C4C">
              <w:rPr>
                <w:sz w:val="20"/>
                <w:szCs w:val="20"/>
              </w:rPr>
              <w:t>228</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12</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471</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3,531</w:t>
            </w:r>
          </w:p>
          <w:p w:rsidR="004A6C4C" w:rsidRPr="004A6C4C" w:rsidRDefault="004A6C4C" w:rsidP="004A6C4C">
            <w:pPr>
              <w:jc w:val="center"/>
              <w:rPr>
                <w:sz w:val="20"/>
                <w:szCs w:val="20"/>
              </w:rPr>
            </w:pPr>
            <w:r w:rsidRPr="004A6C4C">
              <w:rPr>
                <w:sz w:val="20"/>
                <w:szCs w:val="20"/>
              </w:rPr>
              <w:t>5,7</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1,289</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4.</w:t>
            </w:r>
          </w:p>
        </w:tc>
        <w:tc>
          <w:tcPr>
            <w:tcW w:w="1281" w:type="pct"/>
            <w:shd w:val="clear" w:color="auto" w:fill="auto"/>
            <w:vAlign w:val="center"/>
          </w:tcPr>
          <w:p w:rsidR="004A6C4C" w:rsidRPr="004A6C4C" w:rsidRDefault="004A6C4C" w:rsidP="004A6C4C">
            <w:pPr>
              <w:rPr>
                <w:sz w:val="20"/>
                <w:szCs w:val="20"/>
              </w:rPr>
            </w:pPr>
            <w:r w:rsidRPr="004A6C4C">
              <w:rPr>
                <w:sz w:val="20"/>
                <w:szCs w:val="20"/>
              </w:rPr>
              <w:t>Фельдшерско-акушерский пункт</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1бол.</w:t>
            </w:r>
          </w:p>
          <w:p w:rsidR="004A6C4C" w:rsidRPr="004A6C4C" w:rsidRDefault="004A6C4C" w:rsidP="004A6C4C">
            <w:pPr>
              <w:jc w:val="center"/>
              <w:rPr>
                <w:sz w:val="20"/>
                <w:szCs w:val="20"/>
              </w:rPr>
            </w:pPr>
            <w:r w:rsidRPr="004A6C4C">
              <w:rPr>
                <w:sz w:val="20"/>
                <w:szCs w:val="20"/>
              </w:rPr>
              <w:t>304</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13</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10</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0,11</w:t>
            </w:r>
          </w:p>
          <w:p w:rsidR="004A6C4C" w:rsidRPr="004A6C4C" w:rsidRDefault="004A6C4C" w:rsidP="004A6C4C">
            <w:pPr>
              <w:jc w:val="center"/>
              <w:rPr>
                <w:sz w:val="20"/>
                <w:szCs w:val="20"/>
              </w:rPr>
            </w:pPr>
            <w:r w:rsidRPr="004A6C4C">
              <w:rPr>
                <w:sz w:val="20"/>
                <w:szCs w:val="20"/>
              </w:rPr>
              <w:t>0,13</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0,04</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5</w:t>
            </w:r>
          </w:p>
        </w:tc>
        <w:tc>
          <w:tcPr>
            <w:tcW w:w="1281" w:type="pct"/>
            <w:shd w:val="clear" w:color="auto" w:fill="auto"/>
            <w:vAlign w:val="center"/>
          </w:tcPr>
          <w:p w:rsidR="004A6C4C" w:rsidRPr="004A6C4C" w:rsidRDefault="004A6C4C" w:rsidP="004A6C4C">
            <w:pPr>
              <w:rPr>
                <w:sz w:val="20"/>
                <w:szCs w:val="20"/>
              </w:rPr>
            </w:pPr>
            <w:r w:rsidRPr="004A6C4C">
              <w:rPr>
                <w:sz w:val="20"/>
                <w:szCs w:val="20"/>
              </w:rPr>
              <w:t>МУКЦКС Дом культуры</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1мест</w:t>
            </w:r>
          </w:p>
          <w:p w:rsidR="004A6C4C" w:rsidRPr="004A6C4C" w:rsidRDefault="004A6C4C" w:rsidP="004A6C4C">
            <w:pPr>
              <w:jc w:val="center"/>
              <w:rPr>
                <w:sz w:val="20"/>
                <w:szCs w:val="20"/>
              </w:rPr>
            </w:pPr>
            <w:r w:rsidRPr="004A6C4C">
              <w:rPr>
                <w:sz w:val="20"/>
                <w:szCs w:val="20"/>
              </w:rPr>
              <w:t>365</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8,6</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16</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0,137</w:t>
            </w:r>
          </w:p>
          <w:p w:rsidR="004A6C4C" w:rsidRPr="004A6C4C" w:rsidRDefault="004A6C4C" w:rsidP="004A6C4C">
            <w:pPr>
              <w:jc w:val="center"/>
              <w:rPr>
                <w:sz w:val="20"/>
                <w:szCs w:val="20"/>
              </w:rPr>
            </w:pPr>
            <w:r w:rsidRPr="004A6C4C">
              <w:rPr>
                <w:sz w:val="20"/>
                <w:szCs w:val="20"/>
              </w:rPr>
              <w:t>0,138</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0,050</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ИТОГО:</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5,523</w:t>
            </w:r>
          </w:p>
          <w:p w:rsidR="004A6C4C" w:rsidRPr="004A6C4C" w:rsidRDefault="004A6C4C" w:rsidP="004A6C4C">
            <w:pPr>
              <w:jc w:val="center"/>
              <w:rPr>
                <w:sz w:val="20"/>
                <w:szCs w:val="20"/>
              </w:rPr>
            </w:pPr>
            <w:r w:rsidRPr="004A6C4C">
              <w:rPr>
                <w:sz w:val="20"/>
                <w:szCs w:val="20"/>
              </w:rPr>
              <w:t>8,048</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2,016</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Передача воды:</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1.</w:t>
            </w:r>
          </w:p>
        </w:tc>
        <w:tc>
          <w:tcPr>
            <w:tcW w:w="1281" w:type="pct"/>
            <w:shd w:val="clear" w:color="auto" w:fill="auto"/>
            <w:vAlign w:val="center"/>
          </w:tcPr>
          <w:p w:rsidR="004A6C4C" w:rsidRPr="004A6C4C" w:rsidRDefault="004A6C4C" w:rsidP="004A6C4C">
            <w:pPr>
              <w:rPr>
                <w:sz w:val="20"/>
                <w:szCs w:val="20"/>
              </w:rPr>
            </w:pPr>
            <w:r w:rsidRPr="004A6C4C">
              <w:rPr>
                <w:sz w:val="20"/>
                <w:szCs w:val="20"/>
              </w:rPr>
              <w:t>ООО РусМолоко</w:t>
            </w:r>
          </w:p>
          <w:p w:rsidR="004A6C4C" w:rsidRPr="004A6C4C" w:rsidRDefault="004A6C4C" w:rsidP="004A6C4C">
            <w:pPr>
              <w:rPr>
                <w:sz w:val="20"/>
                <w:szCs w:val="20"/>
              </w:rPr>
            </w:pPr>
            <w:r w:rsidRPr="004A6C4C">
              <w:rPr>
                <w:sz w:val="20"/>
                <w:szCs w:val="20"/>
              </w:rPr>
              <w:t>Яровое</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 служащие</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1служ.</w:t>
            </w:r>
          </w:p>
          <w:p w:rsidR="004A6C4C" w:rsidRPr="004A6C4C" w:rsidRDefault="004A6C4C" w:rsidP="004A6C4C">
            <w:pPr>
              <w:jc w:val="center"/>
              <w:rPr>
                <w:sz w:val="20"/>
                <w:szCs w:val="20"/>
              </w:rPr>
            </w:pPr>
            <w:r w:rsidRPr="004A6C4C">
              <w:rPr>
                <w:sz w:val="20"/>
                <w:szCs w:val="20"/>
              </w:rPr>
              <w:t>252</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12</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4</w:t>
            </w:r>
          </w:p>
        </w:tc>
        <w:tc>
          <w:tcPr>
            <w:tcW w:w="598" w:type="pct"/>
            <w:shd w:val="clear" w:color="auto" w:fill="auto"/>
            <w:vAlign w:val="center"/>
          </w:tcPr>
          <w:p w:rsidR="004A6C4C" w:rsidRPr="004A6C4C" w:rsidRDefault="004A6C4C" w:rsidP="004A6C4C">
            <w:pPr>
              <w:jc w:val="center"/>
              <w:rPr>
                <w:sz w:val="20"/>
                <w:szCs w:val="20"/>
              </w:rPr>
            </w:pPr>
            <w:r w:rsidRPr="004A6C4C">
              <w:rPr>
                <w:sz w:val="20"/>
                <w:szCs w:val="20"/>
                <w:u w:val="single"/>
              </w:rPr>
              <w:t>0,033</w:t>
            </w:r>
          </w:p>
          <w:p w:rsidR="004A6C4C" w:rsidRPr="004A6C4C" w:rsidRDefault="004A6C4C" w:rsidP="004A6C4C">
            <w:pPr>
              <w:jc w:val="center"/>
              <w:rPr>
                <w:sz w:val="20"/>
                <w:szCs w:val="20"/>
              </w:rPr>
            </w:pPr>
            <w:r w:rsidRPr="004A6C4C">
              <w:rPr>
                <w:sz w:val="20"/>
                <w:szCs w:val="20"/>
              </w:rPr>
              <w:t>0,048</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0,012</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 автотранспорт</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1тн гр</w:t>
            </w:r>
          </w:p>
          <w:p w:rsidR="004A6C4C" w:rsidRPr="004A6C4C" w:rsidRDefault="004A6C4C" w:rsidP="004A6C4C">
            <w:pPr>
              <w:jc w:val="center"/>
              <w:rPr>
                <w:sz w:val="20"/>
                <w:szCs w:val="20"/>
              </w:rPr>
            </w:pPr>
            <w:r w:rsidRPr="004A6C4C">
              <w:rPr>
                <w:sz w:val="20"/>
                <w:szCs w:val="20"/>
              </w:rPr>
              <w:t>150</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10</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60</w:t>
            </w:r>
          </w:p>
        </w:tc>
        <w:tc>
          <w:tcPr>
            <w:tcW w:w="598" w:type="pct"/>
            <w:shd w:val="clear" w:color="auto" w:fill="auto"/>
            <w:vAlign w:val="center"/>
          </w:tcPr>
          <w:p w:rsidR="004A6C4C" w:rsidRPr="004A6C4C" w:rsidRDefault="004A6C4C" w:rsidP="004A6C4C">
            <w:pPr>
              <w:jc w:val="center"/>
              <w:rPr>
                <w:sz w:val="20"/>
                <w:szCs w:val="20"/>
                <w:u w:val="single"/>
              </w:rPr>
            </w:pPr>
          </w:p>
        </w:tc>
        <w:tc>
          <w:tcPr>
            <w:tcW w:w="442" w:type="pct"/>
            <w:shd w:val="clear" w:color="auto" w:fill="auto"/>
            <w:vAlign w:val="center"/>
          </w:tcPr>
          <w:p w:rsidR="004A6C4C" w:rsidRPr="004A6C4C" w:rsidRDefault="004A6C4C" w:rsidP="004A6C4C">
            <w:pPr>
              <w:jc w:val="center"/>
              <w:rPr>
                <w:sz w:val="20"/>
                <w:szCs w:val="20"/>
              </w:rPr>
            </w:pPr>
          </w:p>
        </w:tc>
        <w:tc>
          <w:tcPr>
            <w:tcW w:w="585"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0,247</w:t>
            </w:r>
          </w:p>
          <w:p w:rsidR="004A6C4C" w:rsidRPr="004A6C4C" w:rsidRDefault="004A6C4C" w:rsidP="004A6C4C">
            <w:pPr>
              <w:jc w:val="center"/>
              <w:rPr>
                <w:sz w:val="20"/>
                <w:szCs w:val="20"/>
              </w:rPr>
            </w:pPr>
            <w:r w:rsidRPr="004A6C4C">
              <w:rPr>
                <w:sz w:val="20"/>
                <w:szCs w:val="20"/>
              </w:rPr>
              <w:t>0,6</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0,09</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2.</w:t>
            </w:r>
          </w:p>
        </w:tc>
        <w:tc>
          <w:tcPr>
            <w:tcW w:w="1281" w:type="pct"/>
            <w:shd w:val="clear" w:color="auto" w:fill="auto"/>
            <w:vAlign w:val="center"/>
          </w:tcPr>
          <w:p w:rsidR="004A6C4C" w:rsidRPr="004A6C4C" w:rsidRDefault="004A6C4C" w:rsidP="004A6C4C">
            <w:pPr>
              <w:rPr>
                <w:sz w:val="20"/>
                <w:szCs w:val="20"/>
              </w:rPr>
            </w:pPr>
            <w:r w:rsidRPr="004A6C4C">
              <w:rPr>
                <w:sz w:val="20"/>
                <w:szCs w:val="20"/>
              </w:rPr>
              <w:t>Лотошинский узел электросвязи</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1сл.</w:t>
            </w:r>
          </w:p>
          <w:p w:rsidR="004A6C4C" w:rsidRPr="004A6C4C" w:rsidRDefault="004A6C4C" w:rsidP="004A6C4C">
            <w:pPr>
              <w:jc w:val="center"/>
              <w:rPr>
                <w:sz w:val="20"/>
                <w:szCs w:val="20"/>
              </w:rPr>
            </w:pPr>
            <w:r w:rsidRPr="004A6C4C">
              <w:rPr>
                <w:sz w:val="20"/>
                <w:szCs w:val="20"/>
              </w:rPr>
              <w:t>252</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12</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1</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0,008</w:t>
            </w:r>
          </w:p>
          <w:p w:rsidR="004A6C4C" w:rsidRPr="004A6C4C" w:rsidRDefault="004A6C4C" w:rsidP="004A6C4C">
            <w:pPr>
              <w:jc w:val="center"/>
              <w:rPr>
                <w:sz w:val="20"/>
                <w:szCs w:val="20"/>
              </w:rPr>
            </w:pPr>
            <w:r w:rsidRPr="004A6C4C">
              <w:rPr>
                <w:sz w:val="20"/>
                <w:szCs w:val="20"/>
              </w:rPr>
              <w:t>0,011</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0,003</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r w:rsidRPr="004A6C4C">
              <w:rPr>
                <w:sz w:val="20"/>
                <w:szCs w:val="20"/>
              </w:rPr>
              <w:t>3.</w:t>
            </w:r>
          </w:p>
        </w:tc>
        <w:tc>
          <w:tcPr>
            <w:tcW w:w="1281" w:type="pct"/>
            <w:shd w:val="clear" w:color="auto" w:fill="auto"/>
            <w:vAlign w:val="center"/>
          </w:tcPr>
          <w:p w:rsidR="004A6C4C" w:rsidRPr="004A6C4C" w:rsidRDefault="004A6C4C" w:rsidP="004A6C4C">
            <w:pPr>
              <w:rPr>
                <w:sz w:val="20"/>
                <w:szCs w:val="20"/>
              </w:rPr>
            </w:pPr>
            <w:r w:rsidRPr="004A6C4C">
              <w:rPr>
                <w:sz w:val="20"/>
                <w:szCs w:val="20"/>
              </w:rPr>
              <w:t xml:space="preserve">ООО Место встречи кафе </w:t>
            </w:r>
          </w:p>
        </w:tc>
        <w:tc>
          <w:tcPr>
            <w:tcW w:w="612"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1усл.б</w:t>
            </w:r>
          </w:p>
          <w:p w:rsidR="004A6C4C" w:rsidRPr="004A6C4C" w:rsidRDefault="004A6C4C" w:rsidP="004A6C4C">
            <w:pPr>
              <w:jc w:val="center"/>
              <w:rPr>
                <w:sz w:val="20"/>
                <w:szCs w:val="20"/>
              </w:rPr>
            </w:pPr>
            <w:r w:rsidRPr="004A6C4C">
              <w:rPr>
                <w:sz w:val="20"/>
                <w:szCs w:val="20"/>
              </w:rPr>
              <w:t>365</w:t>
            </w:r>
          </w:p>
        </w:tc>
        <w:tc>
          <w:tcPr>
            <w:tcW w:w="583" w:type="pct"/>
            <w:shd w:val="clear" w:color="auto" w:fill="auto"/>
            <w:vAlign w:val="center"/>
          </w:tcPr>
          <w:p w:rsidR="004A6C4C" w:rsidRPr="004A6C4C" w:rsidRDefault="004A6C4C" w:rsidP="004A6C4C">
            <w:pPr>
              <w:jc w:val="center"/>
              <w:rPr>
                <w:sz w:val="20"/>
                <w:szCs w:val="20"/>
              </w:rPr>
            </w:pPr>
            <w:r w:rsidRPr="004A6C4C">
              <w:rPr>
                <w:sz w:val="20"/>
                <w:szCs w:val="20"/>
              </w:rPr>
              <w:t>12</w:t>
            </w:r>
          </w:p>
        </w:tc>
        <w:tc>
          <w:tcPr>
            <w:tcW w:w="299" w:type="pct"/>
            <w:shd w:val="clear" w:color="auto" w:fill="auto"/>
            <w:vAlign w:val="center"/>
          </w:tcPr>
          <w:p w:rsidR="004A6C4C" w:rsidRPr="004A6C4C" w:rsidRDefault="004A6C4C" w:rsidP="004A6C4C">
            <w:pPr>
              <w:jc w:val="center"/>
              <w:rPr>
                <w:sz w:val="20"/>
                <w:szCs w:val="20"/>
              </w:rPr>
            </w:pPr>
            <w:r w:rsidRPr="004A6C4C">
              <w:rPr>
                <w:sz w:val="20"/>
                <w:szCs w:val="20"/>
              </w:rPr>
              <w:t>30</w:t>
            </w: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0,362</w:t>
            </w:r>
          </w:p>
          <w:p w:rsidR="004A6C4C" w:rsidRPr="004A6C4C" w:rsidRDefault="004A6C4C" w:rsidP="004A6C4C">
            <w:pPr>
              <w:jc w:val="center"/>
              <w:rPr>
                <w:sz w:val="20"/>
                <w:szCs w:val="20"/>
              </w:rPr>
            </w:pPr>
            <w:r w:rsidRPr="004A6C4C">
              <w:rPr>
                <w:sz w:val="20"/>
                <w:szCs w:val="20"/>
              </w:rPr>
              <w:t>0,362</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0,132</w:t>
            </w:r>
          </w:p>
        </w:tc>
        <w:tc>
          <w:tcPr>
            <w:tcW w:w="585" w:type="pct"/>
            <w:shd w:val="clear" w:color="auto" w:fill="auto"/>
            <w:vAlign w:val="center"/>
          </w:tcPr>
          <w:p w:rsidR="004A6C4C" w:rsidRPr="004A6C4C" w:rsidRDefault="004A6C4C" w:rsidP="004A6C4C">
            <w:pPr>
              <w:jc w:val="center"/>
              <w:rPr>
                <w:sz w:val="20"/>
                <w:szCs w:val="20"/>
              </w:rPr>
            </w:pPr>
          </w:p>
        </w:tc>
        <w:tc>
          <w:tcPr>
            <w:tcW w:w="439" w:type="pct"/>
            <w:shd w:val="clear" w:color="auto" w:fill="auto"/>
            <w:vAlign w:val="center"/>
          </w:tcPr>
          <w:p w:rsidR="004A6C4C" w:rsidRPr="004A6C4C" w:rsidRDefault="004A6C4C" w:rsidP="004A6C4C">
            <w:pPr>
              <w:jc w:val="center"/>
              <w:rPr>
                <w:sz w:val="20"/>
                <w:szCs w:val="20"/>
              </w:rPr>
            </w:pP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ИТОГО:</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0,403</w:t>
            </w:r>
          </w:p>
          <w:p w:rsidR="004A6C4C" w:rsidRPr="004A6C4C" w:rsidRDefault="004A6C4C" w:rsidP="004A6C4C">
            <w:pPr>
              <w:jc w:val="center"/>
              <w:rPr>
                <w:sz w:val="20"/>
                <w:szCs w:val="20"/>
              </w:rPr>
            </w:pPr>
            <w:r w:rsidRPr="004A6C4C">
              <w:rPr>
                <w:sz w:val="20"/>
                <w:szCs w:val="20"/>
              </w:rPr>
              <w:t>0,421</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0,147</w:t>
            </w:r>
          </w:p>
        </w:tc>
        <w:tc>
          <w:tcPr>
            <w:tcW w:w="585"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0,247</w:t>
            </w:r>
          </w:p>
          <w:p w:rsidR="004A6C4C" w:rsidRPr="004A6C4C" w:rsidRDefault="004A6C4C" w:rsidP="004A6C4C">
            <w:pPr>
              <w:jc w:val="center"/>
              <w:rPr>
                <w:sz w:val="20"/>
                <w:szCs w:val="20"/>
              </w:rPr>
            </w:pPr>
            <w:r w:rsidRPr="004A6C4C">
              <w:rPr>
                <w:sz w:val="20"/>
                <w:szCs w:val="20"/>
              </w:rPr>
              <w:t>0,6</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0,09</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ВСЕГО:</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243,178</w:t>
            </w:r>
          </w:p>
          <w:p w:rsidR="004A6C4C" w:rsidRPr="004A6C4C" w:rsidRDefault="004A6C4C" w:rsidP="004A6C4C">
            <w:pPr>
              <w:jc w:val="center"/>
              <w:rPr>
                <w:sz w:val="20"/>
                <w:szCs w:val="20"/>
              </w:rPr>
            </w:pPr>
            <w:r w:rsidRPr="004A6C4C">
              <w:rPr>
                <w:sz w:val="20"/>
                <w:szCs w:val="20"/>
              </w:rPr>
              <w:t>245,789</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88,76</w:t>
            </w:r>
          </w:p>
        </w:tc>
        <w:tc>
          <w:tcPr>
            <w:tcW w:w="585"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7,329</w:t>
            </w:r>
          </w:p>
          <w:p w:rsidR="004A6C4C" w:rsidRPr="004A6C4C" w:rsidRDefault="004A6C4C" w:rsidP="004A6C4C">
            <w:pPr>
              <w:jc w:val="center"/>
              <w:rPr>
                <w:sz w:val="20"/>
                <w:szCs w:val="20"/>
              </w:rPr>
            </w:pPr>
            <w:r w:rsidRPr="004A6C4C">
              <w:rPr>
                <w:sz w:val="20"/>
                <w:szCs w:val="20"/>
              </w:rPr>
              <w:t>8,02</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2,675</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Потери воды при транспортировке10%</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24,318</w:t>
            </w:r>
          </w:p>
          <w:p w:rsidR="004A6C4C" w:rsidRPr="004A6C4C" w:rsidRDefault="004A6C4C" w:rsidP="004A6C4C">
            <w:pPr>
              <w:jc w:val="center"/>
              <w:rPr>
                <w:sz w:val="20"/>
                <w:szCs w:val="20"/>
              </w:rPr>
            </w:pPr>
            <w:r w:rsidRPr="004A6C4C">
              <w:rPr>
                <w:sz w:val="20"/>
                <w:szCs w:val="20"/>
              </w:rPr>
              <w:t>24,579</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8,876</w:t>
            </w:r>
          </w:p>
        </w:tc>
        <w:tc>
          <w:tcPr>
            <w:tcW w:w="585"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0,733</w:t>
            </w:r>
          </w:p>
          <w:p w:rsidR="004A6C4C" w:rsidRPr="004A6C4C" w:rsidRDefault="004A6C4C" w:rsidP="004A6C4C">
            <w:pPr>
              <w:jc w:val="center"/>
              <w:rPr>
                <w:sz w:val="20"/>
                <w:szCs w:val="20"/>
              </w:rPr>
            </w:pPr>
            <w:r w:rsidRPr="004A6C4C">
              <w:rPr>
                <w:sz w:val="20"/>
                <w:szCs w:val="20"/>
              </w:rPr>
              <w:t>0,802</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0,268</w:t>
            </w:r>
          </w:p>
        </w:tc>
      </w:tr>
      <w:tr w:rsidR="004A6C4C" w:rsidRPr="004A6C4C" w:rsidTr="002D6865">
        <w:trPr>
          <w:trHeight w:val="340"/>
        </w:trPr>
        <w:tc>
          <w:tcPr>
            <w:tcW w:w="161" w:type="pct"/>
            <w:shd w:val="clear" w:color="auto" w:fill="auto"/>
            <w:vAlign w:val="center"/>
          </w:tcPr>
          <w:p w:rsidR="004A6C4C" w:rsidRPr="004A6C4C" w:rsidRDefault="004A6C4C" w:rsidP="004A6C4C">
            <w:pPr>
              <w:jc w:val="center"/>
              <w:rPr>
                <w:sz w:val="20"/>
                <w:szCs w:val="20"/>
              </w:rPr>
            </w:pPr>
          </w:p>
        </w:tc>
        <w:tc>
          <w:tcPr>
            <w:tcW w:w="1281" w:type="pct"/>
            <w:shd w:val="clear" w:color="auto" w:fill="auto"/>
            <w:vAlign w:val="center"/>
          </w:tcPr>
          <w:p w:rsidR="004A6C4C" w:rsidRPr="004A6C4C" w:rsidRDefault="004A6C4C" w:rsidP="004A6C4C">
            <w:pPr>
              <w:rPr>
                <w:sz w:val="20"/>
                <w:szCs w:val="20"/>
              </w:rPr>
            </w:pPr>
            <w:r w:rsidRPr="004A6C4C">
              <w:rPr>
                <w:sz w:val="20"/>
                <w:szCs w:val="20"/>
              </w:rPr>
              <w:t>ВСЕГО с учетом потерь:</w:t>
            </w:r>
          </w:p>
        </w:tc>
        <w:tc>
          <w:tcPr>
            <w:tcW w:w="612" w:type="pct"/>
            <w:shd w:val="clear" w:color="auto" w:fill="auto"/>
            <w:vAlign w:val="center"/>
          </w:tcPr>
          <w:p w:rsidR="004A6C4C" w:rsidRPr="004A6C4C" w:rsidRDefault="004A6C4C" w:rsidP="004A6C4C">
            <w:pPr>
              <w:jc w:val="center"/>
              <w:rPr>
                <w:sz w:val="20"/>
                <w:szCs w:val="20"/>
              </w:rPr>
            </w:pPr>
          </w:p>
        </w:tc>
        <w:tc>
          <w:tcPr>
            <w:tcW w:w="583" w:type="pct"/>
            <w:shd w:val="clear" w:color="auto" w:fill="auto"/>
            <w:vAlign w:val="center"/>
          </w:tcPr>
          <w:p w:rsidR="004A6C4C" w:rsidRPr="004A6C4C" w:rsidRDefault="004A6C4C" w:rsidP="004A6C4C">
            <w:pPr>
              <w:jc w:val="center"/>
              <w:rPr>
                <w:sz w:val="20"/>
                <w:szCs w:val="20"/>
              </w:rPr>
            </w:pPr>
          </w:p>
        </w:tc>
        <w:tc>
          <w:tcPr>
            <w:tcW w:w="299" w:type="pct"/>
            <w:shd w:val="clear" w:color="auto" w:fill="auto"/>
            <w:vAlign w:val="center"/>
          </w:tcPr>
          <w:p w:rsidR="004A6C4C" w:rsidRPr="004A6C4C" w:rsidRDefault="004A6C4C" w:rsidP="004A6C4C">
            <w:pPr>
              <w:jc w:val="center"/>
              <w:rPr>
                <w:sz w:val="20"/>
                <w:szCs w:val="20"/>
              </w:rPr>
            </w:pPr>
          </w:p>
        </w:tc>
        <w:tc>
          <w:tcPr>
            <w:tcW w:w="598"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267,496</w:t>
            </w:r>
          </w:p>
          <w:p w:rsidR="004A6C4C" w:rsidRPr="004A6C4C" w:rsidRDefault="004A6C4C" w:rsidP="004A6C4C">
            <w:pPr>
              <w:jc w:val="center"/>
              <w:rPr>
                <w:sz w:val="20"/>
                <w:szCs w:val="20"/>
              </w:rPr>
            </w:pPr>
            <w:r w:rsidRPr="004A6C4C">
              <w:rPr>
                <w:sz w:val="20"/>
                <w:szCs w:val="20"/>
              </w:rPr>
              <w:t>270,368</w:t>
            </w:r>
          </w:p>
        </w:tc>
        <w:tc>
          <w:tcPr>
            <w:tcW w:w="442" w:type="pct"/>
            <w:shd w:val="clear" w:color="auto" w:fill="auto"/>
            <w:vAlign w:val="center"/>
          </w:tcPr>
          <w:p w:rsidR="004A6C4C" w:rsidRPr="004A6C4C" w:rsidRDefault="004A6C4C" w:rsidP="004A6C4C">
            <w:pPr>
              <w:jc w:val="center"/>
              <w:rPr>
                <w:sz w:val="20"/>
                <w:szCs w:val="20"/>
              </w:rPr>
            </w:pPr>
            <w:r w:rsidRPr="004A6C4C">
              <w:rPr>
                <w:sz w:val="20"/>
                <w:szCs w:val="20"/>
              </w:rPr>
              <w:t>97,636</w:t>
            </w:r>
          </w:p>
        </w:tc>
        <w:tc>
          <w:tcPr>
            <w:tcW w:w="585" w:type="pct"/>
            <w:shd w:val="clear" w:color="auto" w:fill="auto"/>
            <w:vAlign w:val="center"/>
          </w:tcPr>
          <w:p w:rsidR="004A6C4C" w:rsidRPr="004A6C4C" w:rsidRDefault="004A6C4C" w:rsidP="004A6C4C">
            <w:pPr>
              <w:jc w:val="center"/>
              <w:rPr>
                <w:sz w:val="20"/>
                <w:szCs w:val="20"/>
                <w:u w:val="single"/>
              </w:rPr>
            </w:pPr>
            <w:r w:rsidRPr="004A6C4C">
              <w:rPr>
                <w:sz w:val="20"/>
                <w:szCs w:val="20"/>
                <w:u w:val="single"/>
              </w:rPr>
              <w:t>8,062</w:t>
            </w:r>
          </w:p>
          <w:p w:rsidR="004A6C4C" w:rsidRPr="004A6C4C" w:rsidRDefault="004A6C4C" w:rsidP="004A6C4C">
            <w:pPr>
              <w:jc w:val="center"/>
              <w:rPr>
                <w:sz w:val="20"/>
                <w:szCs w:val="20"/>
              </w:rPr>
            </w:pPr>
            <w:r w:rsidRPr="004A6C4C">
              <w:rPr>
                <w:sz w:val="20"/>
                <w:szCs w:val="20"/>
              </w:rPr>
              <w:t>8,822</w:t>
            </w:r>
          </w:p>
        </w:tc>
        <w:tc>
          <w:tcPr>
            <w:tcW w:w="439" w:type="pct"/>
            <w:shd w:val="clear" w:color="auto" w:fill="auto"/>
            <w:vAlign w:val="center"/>
          </w:tcPr>
          <w:p w:rsidR="004A6C4C" w:rsidRPr="004A6C4C" w:rsidRDefault="004A6C4C" w:rsidP="004A6C4C">
            <w:pPr>
              <w:jc w:val="center"/>
              <w:rPr>
                <w:sz w:val="20"/>
                <w:szCs w:val="20"/>
              </w:rPr>
            </w:pPr>
            <w:r w:rsidRPr="004A6C4C">
              <w:rPr>
                <w:sz w:val="20"/>
                <w:szCs w:val="20"/>
              </w:rPr>
              <w:t>2,943</w:t>
            </w:r>
          </w:p>
        </w:tc>
      </w:tr>
    </w:tbl>
    <w:p w:rsidR="004A6C4C" w:rsidRDefault="004A6C4C" w:rsidP="002D6865">
      <w:pPr>
        <w:pStyle w:val="Maximyz0"/>
      </w:pPr>
    </w:p>
    <w:p w:rsidR="002D6865" w:rsidRDefault="002D6865" w:rsidP="002D6865">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50</w:t>
        </w:r>
      </w:fldSimple>
      <w:r>
        <w:t xml:space="preserve"> - </w:t>
      </w:r>
      <w:r w:rsidRPr="00904CFA">
        <w:t xml:space="preserve">Нагрузки потребителей системы холодного водоснабжения д. </w:t>
      </w:r>
      <w:r>
        <w:t>Доры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6"/>
        <w:gridCol w:w="4411"/>
        <w:gridCol w:w="1443"/>
        <w:gridCol w:w="1389"/>
        <w:gridCol w:w="1217"/>
        <w:gridCol w:w="2212"/>
        <w:gridCol w:w="999"/>
        <w:gridCol w:w="2212"/>
        <w:gridCol w:w="983"/>
      </w:tblGrid>
      <w:tr w:rsidR="002D6865" w:rsidRPr="002D6865" w:rsidTr="002D6865">
        <w:trPr>
          <w:trHeight w:val="360"/>
          <w:tblHeader/>
        </w:trPr>
        <w:tc>
          <w:tcPr>
            <w:tcW w:w="161" w:type="pct"/>
            <w:vMerge w:val="restart"/>
            <w:shd w:val="clear" w:color="auto" w:fill="auto"/>
            <w:vAlign w:val="center"/>
          </w:tcPr>
          <w:p w:rsidR="002D6865" w:rsidRPr="002D6865" w:rsidRDefault="002D6865" w:rsidP="002D6865">
            <w:pPr>
              <w:jc w:val="center"/>
              <w:rPr>
                <w:sz w:val="20"/>
                <w:szCs w:val="20"/>
              </w:rPr>
            </w:pPr>
            <w:r w:rsidRPr="002D6865">
              <w:rPr>
                <w:sz w:val="20"/>
                <w:szCs w:val="20"/>
              </w:rPr>
              <w:t>№</w:t>
            </w:r>
          </w:p>
          <w:p w:rsidR="002D6865" w:rsidRPr="002D6865" w:rsidRDefault="002D6865" w:rsidP="002D6865">
            <w:pPr>
              <w:jc w:val="center"/>
              <w:rPr>
                <w:sz w:val="20"/>
                <w:szCs w:val="20"/>
              </w:rPr>
            </w:pPr>
            <w:r w:rsidRPr="002D6865">
              <w:rPr>
                <w:sz w:val="20"/>
                <w:szCs w:val="20"/>
              </w:rPr>
              <w:t>п/п</w:t>
            </w:r>
          </w:p>
        </w:tc>
        <w:tc>
          <w:tcPr>
            <w:tcW w:w="1600" w:type="pct"/>
            <w:vMerge w:val="restart"/>
            <w:shd w:val="clear" w:color="auto" w:fill="auto"/>
            <w:vAlign w:val="center"/>
          </w:tcPr>
          <w:p w:rsidR="002D6865" w:rsidRPr="002D6865" w:rsidRDefault="002D6865" w:rsidP="002D6865">
            <w:pPr>
              <w:jc w:val="center"/>
              <w:rPr>
                <w:sz w:val="20"/>
                <w:szCs w:val="20"/>
              </w:rPr>
            </w:pPr>
            <w:r w:rsidRPr="002D6865">
              <w:rPr>
                <w:sz w:val="20"/>
                <w:szCs w:val="20"/>
              </w:rPr>
              <w:t>Наименование водопотребителей</w:t>
            </w:r>
          </w:p>
        </w:tc>
        <w:tc>
          <w:tcPr>
            <w:tcW w:w="553" w:type="pct"/>
            <w:shd w:val="clear" w:color="auto" w:fill="auto"/>
            <w:vAlign w:val="center"/>
          </w:tcPr>
          <w:p w:rsidR="002D6865" w:rsidRPr="002D6865" w:rsidRDefault="002D6865" w:rsidP="002D6865">
            <w:pPr>
              <w:jc w:val="center"/>
              <w:rPr>
                <w:sz w:val="20"/>
                <w:szCs w:val="20"/>
              </w:rPr>
            </w:pPr>
            <w:r w:rsidRPr="002D6865">
              <w:rPr>
                <w:sz w:val="20"/>
                <w:szCs w:val="20"/>
              </w:rPr>
              <w:t>Ед. изм</w:t>
            </w:r>
          </w:p>
        </w:tc>
        <w:tc>
          <w:tcPr>
            <w:tcW w:w="535" w:type="pct"/>
            <w:vMerge w:val="restart"/>
            <w:shd w:val="clear" w:color="auto" w:fill="auto"/>
            <w:vAlign w:val="center"/>
          </w:tcPr>
          <w:p w:rsidR="002D6865" w:rsidRPr="002D6865" w:rsidRDefault="002D6865" w:rsidP="002D6865">
            <w:pPr>
              <w:jc w:val="center"/>
              <w:rPr>
                <w:sz w:val="20"/>
                <w:szCs w:val="20"/>
              </w:rPr>
            </w:pPr>
            <w:r w:rsidRPr="002D6865">
              <w:rPr>
                <w:sz w:val="20"/>
                <w:szCs w:val="20"/>
              </w:rPr>
              <w:t>Норма на единицу (л/сутки)</w:t>
            </w:r>
          </w:p>
        </w:tc>
        <w:tc>
          <w:tcPr>
            <w:tcW w:w="275" w:type="pct"/>
            <w:vMerge w:val="restart"/>
            <w:shd w:val="clear" w:color="auto" w:fill="auto"/>
            <w:vAlign w:val="center"/>
          </w:tcPr>
          <w:p w:rsidR="002D6865" w:rsidRPr="002D6865" w:rsidRDefault="002D6865" w:rsidP="002D6865">
            <w:pPr>
              <w:jc w:val="center"/>
              <w:rPr>
                <w:sz w:val="20"/>
                <w:szCs w:val="20"/>
              </w:rPr>
            </w:pPr>
            <w:r w:rsidRPr="002D6865">
              <w:rPr>
                <w:sz w:val="20"/>
                <w:szCs w:val="20"/>
              </w:rPr>
              <w:t>Количество</w:t>
            </w:r>
          </w:p>
          <w:p w:rsidR="002D6865" w:rsidRPr="002D6865" w:rsidRDefault="002D6865" w:rsidP="002D6865">
            <w:pPr>
              <w:jc w:val="center"/>
              <w:rPr>
                <w:sz w:val="20"/>
                <w:szCs w:val="20"/>
              </w:rPr>
            </w:pPr>
            <w:r w:rsidRPr="002D6865">
              <w:rPr>
                <w:sz w:val="20"/>
                <w:szCs w:val="20"/>
              </w:rPr>
              <w:t>единиц</w:t>
            </w:r>
          </w:p>
        </w:tc>
        <w:tc>
          <w:tcPr>
            <w:tcW w:w="1876" w:type="pct"/>
            <w:gridSpan w:val="4"/>
            <w:shd w:val="clear" w:color="auto" w:fill="auto"/>
            <w:vAlign w:val="center"/>
          </w:tcPr>
          <w:p w:rsidR="002D6865" w:rsidRPr="002D6865" w:rsidRDefault="002D6865" w:rsidP="002D6865">
            <w:pPr>
              <w:jc w:val="center"/>
              <w:rPr>
                <w:sz w:val="20"/>
                <w:szCs w:val="20"/>
              </w:rPr>
            </w:pPr>
            <w:r w:rsidRPr="002D6865">
              <w:rPr>
                <w:sz w:val="20"/>
                <w:szCs w:val="20"/>
              </w:rPr>
              <w:t>Водопотребление</w:t>
            </w:r>
          </w:p>
        </w:tc>
      </w:tr>
      <w:tr w:rsidR="002D6865" w:rsidRPr="002D6865" w:rsidTr="002D6865">
        <w:trPr>
          <w:trHeight w:val="400"/>
          <w:tblHeader/>
        </w:trPr>
        <w:tc>
          <w:tcPr>
            <w:tcW w:w="161" w:type="pct"/>
            <w:vMerge/>
            <w:shd w:val="clear" w:color="auto" w:fill="auto"/>
            <w:vAlign w:val="center"/>
          </w:tcPr>
          <w:p w:rsidR="002D6865" w:rsidRPr="002D6865" w:rsidRDefault="002D6865" w:rsidP="002D6865">
            <w:pPr>
              <w:jc w:val="center"/>
              <w:rPr>
                <w:sz w:val="20"/>
                <w:szCs w:val="20"/>
              </w:rPr>
            </w:pPr>
          </w:p>
        </w:tc>
        <w:tc>
          <w:tcPr>
            <w:tcW w:w="1600" w:type="pct"/>
            <w:vMerge/>
            <w:shd w:val="clear" w:color="auto" w:fill="auto"/>
            <w:vAlign w:val="center"/>
          </w:tcPr>
          <w:p w:rsidR="002D6865" w:rsidRPr="002D6865" w:rsidRDefault="002D6865" w:rsidP="002D6865">
            <w:pPr>
              <w:rPr>
                <w:sz w:val="20"/>
                <w:szCs w:val="20"/>
              </w:rPr>
            </w:pPr>
          </w:p>
        </w:tc>
        <w:tc>
          <w:tcPr>
            <w:tcW w:w="553" w:type="pct"/>
            <w:vMerge w:val="restart"/>
            <w:shd w:val="clear" w:color="auto" w:fill="auto"/>
            <w:vAlign w:val="center"/>
          </w:tcPr>
          <w:p w:rsidR="002D6865" w:rsidRPr="002D6865" w:rsidRDefault="002D6865" w:rsidP="002D6865">
            <w:pPr>
              <w:jc w:val="center"/>
              <w:rPr>
                <w:sz w:val="20"/>
                <w:szCs w:val="20"/>
              </w:rPr>
            </w:pPr>
            <w:r w:rsidRPr="002D6865">
              <w:rPr>
                <w:sz w:val="20"/>
                <w:szCs w:val="20"/>
              </w:rPr>
              <w:t>Количество рабочих дней в году</w:t>
            </w:r>
          </w:p>
        </w:tc>
        <w:tc>
          <w:tcPr>
            <w:tcW w:w="535" w:type="pct"/>
            <w:vMerge/>
            <w:shd w:val="clear" w:color="auto" w:fill="auto"/>
            <w:vAlign w:val="center"/>
          </w:tcPr>
          <w:p w:rsidR="002D6865" w:rsidRPr="002D6865" w:rsidRDefault="002D6865" w:rsidP="002D6865">
            <w:pPr>
              <w:jc w:val="center"/>
              <w:rPr>
                <w:sz w:val="20"/>
                <w:szCs w:val="20"/>
              </w:rPr>
            </w:pPr>
          </w:p>
        </w:tc>
        <w:tc>
          <w:tcPr>
            <w:tcW w:w="275" w:type="pct"/>
            <w:vMerge/>
            <w:shd w:val="clear" w:color="auto" w:fill="auto"/>
            <w:vAlign w:val="center"/>
          </w:tcPr>
          <w:p w:rsidR="002D6865" w:rsidRPr="002D6865" w:rsidRDefault="002D6865" w:rsidP="002D6865">
            <w:pPr>
              <w:jc w:val="center"/>
              <w:rPr>
                <w:sz w:val="20"/>
                <w:szCs w:val="20"/>
              </w:rPr>
            </w:pPr>
          </w:p>
        </w:tc>
        <w:tc>
          <w:tcPr>
            <w:tcW w:w="948" w:type="pct"/>
            <w:gridSpan w:val="2"/>
            <w:shd w:val="clear" w:color="auto" w:fill="auto"/>
            <w:vAlign w:val="center"/>
          </w:tcPr>
          <w:p w:rsidR="002D6865" w:rsidRPr="002D6865" w:rsidRDefault="002D6865" w:rsidP="002D6865">
            <w:pPr>
              <w:jc w:val="center"/>
              <w:rPr>
                <w:sz w:val="20"/>
                <w:szCs w:val="20"/>
              </w:rPr>
            </w:pPr>
            <w:r w:rsidRPr="002D6865">
              <w:rPr>
                <w:sz w:val="20"/>
                <w:szCs w:val="20"/>
              </w:rPr>
              <w:t>Хозбытовые нужды</w:t>
            </w:r>
          </w:p>
        </w:tc>
        <w:tc>
          <w:tcPr>
            <w:tcW w:w="928" w:type="pct"/>
            <w:gridSpan w:val="2"/>
            <w:shd w:val="clear" w:color="auto" w:fill="auto"/>
            <w:vAlign w:val="center"/>
          </w:tcPr>
          <w:p w:rsidR="002D6865" w:rsidRPr="002D6865" w:rsidRDefault="002D6865" w:rsidP="002D6865">
            <w:pPr>
              <w:jc w:val="center"/>
              <w:rPr>
                <w:sz w:val="20"/>
                <w:szCs w:val="20"/>
              </w:rPr>
            </w:pPr>
            <w:r w:rsidRPr="002D6865">
              <w:rPr>
                <w:sz w:val="20"/>
                <w:szCs w:val="20"/>
              </w:rPr>
              <w:t>Производственные нужды</w:t>
            </w:r>
          </w:p>
        </w:tc>
      </w:tr>
      <w:tr w:rsidR="002D6865" w:rsidRPr="002D6865" w:rsidTr="002D6865">
        <w:trPr>
          <w:trHeight w:val="340"/>
          <w:tblHeader/>
        </w:trPr>
        <w:tc>
          <w:tcPr>
            <w:tcW w:w="161" w:type="pct"/>
            <w:vMerge/>
            <w:shd w:val="clear" w:color="auto" w:fill="auto"/>
            <w:vAlign w:val="center"/>
          </w:tcPr>
          <w:p w:rsidR="002D6865" w:rsidRPr="002D6865" w:rsidRDefault="002D6865" w:rsidP="002D6865">
            <w:pPr>
              <w:jc w:val="center"/>
              <w:rPr>
                <w:sz w:val="20"/>
                <w:szCs w:val="20"/>
              </w:rPr>
            </w:pPr>
          </w:p>
        </w:tc>
        <w:tc>
          <w:tcPr>
            <w:tcW w:w="1600" w:type="pct"/>
            <w:vMerge/>
            <w:shd w:val="clear" w:color="auto" w:fill="auto"/>
            <w:vAlign w:val="center"/>
          </w:tcPr>
          <w:p w:rsidR="002D6865" w:rsidRPr="002D6865" w:rsidRDefault="002D6865" w:rsidP="002D6865">
            <w:pPr>
              <w:rPr>
                <w:sz w:val="20"/>
                <w:szCs w:val="20"/>
              </w:rPr>
            </w:pPr>
          </w:p>
        </w:tc>
        <w:tc>
          <w:tcPr>
            <w:tcW w:w="553" w:type="pct"/>
            <w:vMerge/>
            <w:shd w:val="clear" w:color="auto" w:fill="auto"/>
            <w:vAlign w:val="center"/>
          </w:tcPr>
          <w:p w:rsidR="002D6865" w:rsidRPr="002D6865" w:rsidRDefault="002D6865" w:rsidP="002D6865">
            <w:pPr>
              <w:jc w:val="center"/>
              <w:rPr>
                <w:sz w:val="20"/>
                <w:szCs w:val="20"/>
              </w:rPr>
            </w:pPr>
          </w:p>
        </w:tc>
        <w:tc>
          <w:tcPr>
            <w:tcW w:w="535" w:type="pct"/>
            <w:vMerge/>
            <w:shd w:val="clear" w:color="auto" w:fill="auto"/>
            <w:vAlign w:val="center"/>
          </w:tcPr>
          <w:p w:rsidR="002D6865" w:rsidRPr="002D6865" w:rsidRDefault="002D6865" w:rsidP="002D6865">
            <w:pPr>
              <w:jc w:val="center"/>
              <w:rPr>
                <w:sz w:val="20"/>
                <w:szCs w:val="20"/>
              </w:rPr>
            </w:pPr>
          </w:p>
        </w:tc>
        <w:tc>
          <w:tcPr>
            <w:tcW w:w="275" w:type="pct"/>
            <w:vMerge/>
            <w:shd w:val="clear" w:color="auto" w:fill="auto"/>
            <w:vAlign w:val="center"/>
          </w:tcPr>
          <w:p w:rsidR="002D6865" w:rsidRPr="002D6865" w:rsidRDefault="002D6865" w:rsidP="002D6865">
            <w:pPr>
              <w:jc w:val="center"/>
              <w:rPr>
                <w:sz w:val="20"/>
                <w:szCs w:val="20"/>
              </w:rPr>
            </w:pPr>
          </w:p>
        </w:tc>
        <w:tc>
          <w:tcPr>
            <w:tcW w:w="540" w:type="pct"/>
            <w:shd w:val="clear" w:color="auto" w:fill="auto"/>
            <w:vAlign w:val="center"/>
          </w:tcPr>
          <w:p w:rsidR="002D6865" w:rsidRPr="002D6865" w:rsidRDefault="002D6865" w:rsidP="002D6865">
            <w:pPr>
              <w:jc w:val="center"/>
              <w:rPr>
                <w:sz w:val="20"/>
                <w:szCs w:val="20"/>
              </w:rPr>
            </w:pPr>
            <w:r w:rsidRPr="002D6865">
              <w:rPr>
                <w:sz w:val="20"/>
                <w:szCs w:val="20"/>
              </w:rPr>
              <w:t>Среднесуточное, м</w:t>
            </w:r>
            <w:r w:rsidRPr="002D6865">
              <w:rPr>
                <w:sz w:val="20"/>
                <w:szCs w:val="20"/>
                <w:vertAlign w:val="superscript"/>
              </w:rPr>
              <w:t>3</w:t>
            </w:r>
            <w:r w:rsidRPr="002D6865">
              <w:rPr>
                <w:sz w:val="20"/>
                <w:szCs w:val="20"/>
              </w:rPr>
              <w:t>/сут.</w:t>
            </w:r>
          </w:p>
        </w:tc>
        <w:tc>
          <w:tcPr>
            <w:tcW w:w="408" w:type="pct"/>
            <w:vMerge w:val="restart"/>
            <w:shd w:val="clear" w:color="auto" w:fill="auto"/>
            <w:vAlign w:val="center"/>
          </w:tcPr>
          <w:p w:rsidR="002D6865" w:rsidRPr="002D6865" w:rsidRDefault="002D6865" w:rsidP="002D6865">
            <w:pPr>
              <w:jc w:val="center"/>
              <w:rPr>
                <w:sz w:val="20"/>
                <w:szCs w:val="20"/>
              </w:rPr>
            </w:pPr>
            <w:r w:rsidRPr="002D6865">
              <w:rPr>
                <w:sz w:val="20"/>
                <w:szCs w:val="20"/>
              </w:rPr>
              <w:t>Годовое, тыс. м</w:t>
            </w:r>
            <w:r w:rsidRPr="002D6865">
              <w:rPr>
                <w:sz w:val="20"/>
                <w:szCs w:val="20"/>
                <w:vertAlign w:val="superscript"/>
              </w:rPr>
              <w:t>3</w:t>
            </w:r>
            <w:r w:rsidRPr="002D6865">
              <w:rPr>
                <w:sz w:val="20"/>
                <w:szCs w:val="20"/>
              </w:rPr>
              <w:t>/год</w:t>
            </w:r>
          </w:p>
        </w:tc>
        <w:tc>
          <w:tcPr>
            <w:tcW w:w="525" w:type="pct"/>
            <w:shd w:val="clear" w:color="auto" w:fill="auto"/>
            <w:vAlign w:val="center"/>
          </w:tcPr>
          <w:p w:rsidR="002D6865" w:rsidRPr="002D6865" w:rsidRDefault="002D6865" w:rsidP="002D6865">
            <w:pPr>
              <w:jc w:val="center"/>
              <w:rPr>
                <w:sz w:val="20"/>
                <w:szCs w:val="20"/>
              </w:rPr>
            </w:pPr>
            <w:r w:rsidRPr="002D6865">
              <w:rPr>
                <w:sz w:val="20"/>
                <w:szCs w:val="20"/>
              </w:rPr>
              <w:t>Среднесуточное, м</w:t>
            </w:r>
            <w:r w:rsidRPr="002D6865">
              <w:rPr>
                <w:sz w:val="20"/>
                <w:szCs w:val="20"/>
                <w:vertAlign w:val="superscript"/>
              </w:rPr>
              <w:t>3</w:t>
            </w:r>
            <w:r w:rsidRPr="002D6865">
              <w:rPr>
                <w:sz w:val="20"/>
                <w:szCs w:val="20"/>
              </w:rPr>
              <w:t>/сут.</w:t>
            </w:r>
          </w:p>
        </w:tc>
        <w:tc>
          <w:tcPr>
            <w:tcW w:w="403" w:type="pct"/>
            <w:vMerge w:val="restart"/>
            <w:shd w:val="clear" w:color="auto" w:fill="auto"/>
            <w:vAlign w:val="center"/>
          </w:tcPr>
          <w:p w:rsidR="002D6865" w:rsidRPr="002D6865" w:rsidRDefault="002D6865" w:rsidP="002D6865">
            <w:pPr>
              <w:jc w:val="center"/>
              <w:rPr>
                <w:sz w:val="20"/>
                <w:szCs w:val="20"/>
              </w:rPr>
            </w:pPr>
            <w:r w:rsidRPr="002D6865">
              <w:rPr>
                <w:sz w:val="20"/>
                <w:szCs w:val="20"/>
              </w:rPr>
              <w:t>Годовое, тыс. м</w:t>
            </w:r>
            <w:r w:rsidRPr="002D6865">
              <w:rPr>
                <w:sz w:val="20"/>
                <w:szCs w:val="20"/>
                <w:vertAlign w:val="superscript"/>
              </w:rPr>
              <w:t>3</w:t>
            </w:r>
            <w:r w:rsidRPr="002D6865">
              <w:rPr>
                <w:sz w:val="20"/>
                <w:szCs w:val="20"/>
              </w:rPr>
              <w:t>/год</w:t>
            </w:r>
          </w:p>
        </w:tc>
      </w:tr>
      <w:tr w:rsidR="002D6865" w:rsidRPr="002D6865" w:rsidTr="002D6865">
        <w:trPr>
          <w:trHeight w:val="320"/>
          <w:tblHeader/>
        </w:trPr>
        <w:tc>
          <w:tcPr>
            <w:tcW w:w="161" w:type="pct"/>
            <w:vMerge/>
            <w:shd w:val="clear" w:color="auto" w:fill="auto"/>
            <w:vAlign w:val="center"/>
          </w:tcPr>
          <w:p w:rsidR="002D6865" w:rsidRPr="002D6865" w:rsidRDefault="002D6865" w:rsidP="002D6865">
            <w:pPr>
              <w:jc w:val="center"/>
              <w:rPr>
                <w:sz w:val="20"/>
                <w:szCs w:val="20"/>
              </w:rPr>
            </w:pPr>
          </w:p>
        </w:tc>
        <w:tc>
          <w:tcPr>
            <w:tcW w:w="1600" w:type="pct"/>
            <w:vMerge/>
            <w:shd w:val="clear" w:color="auto" w:fill="auto"/>
            <w:vAlign w:val="center"/>
          </w:tcPr>
          <w:p w:rsidR="002D6865" w:rsidRPr="002D6865" w:rsidRDefault="002D6865" w:rsidP="002D6865">
            <w:pPr>
              <w:rPr>
                <w:sz w:val="20"/>
                <w:szCs w:val="20"/>
              </w:rPr>
            </w:pPr>
          </w:p>
        </w:tc>
        <w:tc>
          <w:tcPr>
            <w:tcW w:w="553" w:type="pct"/>
            <w:vMerge/>
            <w:shd w:val="clear" w:color="auto" w:fill="auto"/>
            <w:vAlign w:val="center"/>
          </w:tcPr>
          <w:p w:rsidR="002D6865" w:rsidRPr="002D6865" w:rsidRDefault="002D6865" w:rsidP="002D6865">
            <w:pPr>
              <w:jc w:val="center"/>
              <w:rPr>
                <w:sz w:val="20"/>
                <w:szCs w:val="20"/>
              </w:rPr>
            </w:pPr>
          </w:p>
        </w:tc>
        <w:tc>
          <w:tcPr>
            <w:tcW w:w="535" w:type="pct"/>
            <w:vMerge/>
            <w:shd w:val="clear" w:color="auto" w:fill="auto"/>
            <w:vAlign w:val="center"/>
          </w:tcPr>
          <w:p w:rsidR="002D6865" w:rsidRPr="002D6865" w:rsidRDefault="002D6865" w:rsidP="002D6865">
            <w:pPr>
              <w:jc w:val="center"/>
              <w:rPr>
                <w:sz w:val="20"/>
                <w:szCs w:val="20"/>
              </w:rPr>
            </w:pPr>
          </w:p>
        </w:tc>
        <w:tc>
          <w:tcPr>
            <w:tcW w:w="275" w:type="pct"/>
            <w:vMerge/>
            <w:shd w:val="clear" w:color="auto" w:fill="auto"/>
            <w:vAlign w:val="center"/>
          </w:tcPr>
          <w:p w:rsidR="002D6865" w:rsidRPr="002D6865" w:rsidRDefault="002D6865" w:rsidP="002D6865">
            <w:pPr>
              <w:jc w:val="center"/>
              <w:rPr>
                <w:sz w:val="20"/>
                <w:szCs w:val="20"/>
              </w:rPr>
            </w:pPr>
          </w:p>
        </w:tc>
        <w:tc>
          <w:tcPr>
            <w:tcW w:w="540" w:type="pct"/>
            <w:shd w:val="clear" w:color="auto" w:fill="auto"/>
            <w:vAlign w:val="center"/>
          </w:tcPr>
          <w:p w:rsidR="002D6865" w:rsidRPr="002D6865" w:rsidRDefault="002D6865" w:rsidP="002D6865">
            <w:pPr>
              <w:jc w:val="center"/>
              <w:rPr>
                <w:sz w:val="20"/>
                <w:szCs w:val="20"/>
                <w:vertAlign w:val="superscript"/>
              </w:rPr>
            </w:pPr>
            <w:r w:rsidRPr="002D6865">
              <w:rPr>
                <w:sz w:val="20"/>
                <w:szCs w:val="20"/>
              </w:rPr>
              <w:t>Максимальносуточное, м</w:t>
            </w:r>
            <w:r w:rsidRPr="002D6865">
              <w:rPr>
                <w:sz w:val="20"/>
                <w:szCs w:val="20"/>
                <w:vertAlign w:val="superscript"/>
              </w:rPr>
              <w:t>3</w:t>
            </w:r>
            <w:r w:rsidRPr="002D6865">
              <w:rPr>
                <w:sz w:val="20"/>
                <w:szCs w:val="20"/>
              </w:rPr>
              <w:t>/сут.</w:t>
            </w:r>
          </w:p>
        </w:tc>
        <w:tc>
          <w:tcPr>
            <w:tcW w:w="408" w:type="pct"/>
            <w:vMerge/>
            <w:shd w:val="clear" w:color="auto" w:fill="auto"/>
            <w:vAlign w:val="center"/>
          </w:tcPr>
          <w:p w:rsidR="002D6865" w:rsidRPr="002D6865" w:rsidRDefault="002D6865" w:rsidP="002D6865">
            <w:pPr>
              <w:jc w:val="center"/>
              <w:rPr>
                <w:sz w:val="20"/>
                <w:szCs w:val="20"/>
              </w:rPr>
            </w:pPr>
          </w:p>
        </w:tc>
        <w:tc>
          <w:tcPr>
            <w:tcW w:w="525" w:type="pct"/>
            <w:shd w:val="clear" w:color="auto" w:fill="auto"/>
            <w:vAlign w:val="center"/>
          </w:tcPr>
          <w:p w:rsidR="002D6865" w:rsidRPr="002D6865" w:rsidRDefault="002D6865" w:rsidP="002D6865">
            <w:pPr>
              <w:jc w:val="center"/>
              <w:rPr>
                <w:sz w:val="20"/>
                <w:szCs w:val="20"/>
              </w:rPr>
            </w:pPr>
            <w:r w:rsidRPr="002D6865">
              <w:rPr>
                <w:sz w:val="20"/>
                <w:szCs w:val="20"/>
              </w:rPr>
              <w:t>Максимальносуточное, м</w:t>
            </w:r>
            <w:r w:rsidRPr="002D6865">
              <w:rPr>
                <w:sz w:val="20"/>
                <w:szCs w:val="20"/>
                <w:vertAlign w:val="superscript"/>
              </w:rPr>
              <w:t>3</w:t>
            </w:r>
            <w:r w:rsidRPr="002D6865">
              <w:rPr>
                <w:sz w:val="20"/>
                <w:szCs w:val="20"/>
              </w:rPr>
              <w:t>/сут.</w:t>
            </w:r>
          </w:p>
        </w:tc>
        <w:tc>
          <w:tcPr>
            <w:tcW w:w="403" w:type="pct"/>
            <w:vMerge/>
            <w:shd w:val="clear" w:color="auto" w:fill="auto"/>
            <w:vAlign w:val="center"/>
          </w:tcPr>
          <w:p w:rsidR="002D6865" w:rsidRPr="002D6865" w:rsidRDefault="002D6865"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2688" w:type="pct"/>
            <w:gridSpan w:val="3"/>
            <w:tcBorders>
              <w:bottom w:val="nil"/>
            </w:tcBorders>
            <w:shd w:val="clear" w:color="auto" w:fill="auto"/>
            <w:vAlign w:val="center"/>
          </w:tcPr>
          <w:p w:rsidR="004A6C4C" w:rsidRPr="002D6865" w:rsidRDefault="004A6C4C" w:rsidP="002D6865">
            <w:pPr>
              <w:rPr>
                <w:sz w:val="20"/>
                <w:szCs w:val="20"/>
              </w:rPr>
            </w:pPr>
            <w:r w:rsidRPr="002D6865">
              <w:rPr>
                <w:sz w:val="20"/>
                <w:szCs w:val="20"/>
              </w:rPr>
              <w:t>Хозяйственно-бытовые нужды</w:t>
            </w: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rPr>
            </w:pPr>
          </w:p>
        </w:tc>
        <w:tc>
          <w:tcPr>
            <w:tcW w:w="408" w:type="pct"/>
            <w:shd w:val="clear" w:color="auto" w:fill="auto"/>
            <w:vAlign w:val="center"/>
          </w:tcPr>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p w:rsidR="004A6C4C" w:rsidRPr="002D6865" w:rsidRDefault="004A6C4C" w:rsidP="002D6865">
            <w:pPr>
              <w:jc w:val="center"/>
              <w:rPr>
                <w:sz w:val="20"/>
                <w:szCs w:val="20"/>
              </w:rPr>
            </w:pPr>
          </w:p>
          <w:p w:rsidR="004A6C4C" w:rsidRPr="002D6865" w:rsidRDefault="004A6C4C" w:rsidP="002D6865">
            <w:pPr>
              <w:jc w:val="center"/>
              <w:rPr>
                <w:sz w:val="20"/>
                <w:szCs w:val="20"/>
              </w:rPr>
            </w:pPr>
          </w:p>
          <w:p w:rsidR="004A6C4C" w:rsidRPr="002D6865" w:rsidRDefault="004A6C4C" w:rsidP="002D6865">
            <w:pPr>
              <w:jc w:val="center"/>
              <w:rPr>
                <w:sz w:val="20"/>
                <w:szCs w:val="20"/>
              </w:rPr>
            </w:pPr>
            <w:r w:rsidRPr="002D6865">
              <w:rPr>
                <w:sz w:val="20"/>
                <w:szCs w:val="20"/>
              </w:rPr>
              <w:t>1.</w:t>
            </w:r>
          </w:p>
        </w:tc>
        <w:tc>
          <w:tcPr>
            <w:tcW w:w="1600" w:type="pct"/>
            <w:shd w:val="clear" w:color="auto" w:fill="auto"/>
            <w:vAlign w:val="center"/>
          </w:tcPr>
          <w:p w:rsidR="004A6C4C" w:rsidRPr="002D6865" w:rsidRDefault="004A6C4C" w:rsidP="002D6865">
            <w:pPr>
              <w:rPr>
                <w:sz w:val="20"/>
                <w:szCs w:val="20"/>
              </w:rPr>
            </w:pPr>
            <w:r w:rsidRPr="002D6865">
              <w:rPr>
                <w:sz w:val="20"/>
                <w:szCs w:val="20"/>
              </w:rPr>
              <w:t>Население:</w:t>
            </w:r>
          </w:p>
          <w:p w:rsidR="004A6C4C" w:rsidRPr="002D6865" w:rsidRDefault="004A6C4C" w:rsidP="002D6865">
            <w:pPr>
              <w:rPr>
                <w:sz w:val="20"/>
                <w:szCs w:val="20"/>
              </w:rPr>
            </w:pPr>
            <w:r w:rsidRPr="002D6865">
              <w:rPr>
                <w:sz w:val="20"/>
                <w:szCs w:val="20"/>
              </w:rPr>
              <w:t>Жилые дома 3-х, 4-хэтажные.</w:t>
            </w:r>
            <w:r w:rsidR="002D6865">
              <w:rPr>
                <w:sz w:val="20"/>
                <w:szCs w:val="20"/>
              </w:rPr>
              <w:t xml:space="preserve"> с</w:t>
            </w:r>
            <w:r w:rsidRPr="002D6865">
              <w:rPr>
                <w:sz w:val="20"/>
                <w:szCs w:val="20"/>
              </w:rPr>
              <w:t xml:space="preserve"> центр.  водопр. </w:t>
            </w:r>
            <w:r w:rsidR="002D6865" w:rsidRPr="002D6865">
              <w:rPr>
                <w:sz w:val="20"/>
                <w:szCs w:val="20"/>
              </w:rPr>
              <w:t>И</w:t>
            </w:r>
            <w:r w:rsidRPr="002D6865">
              <w:rPr>
                <w:sz w:val="20"/>
                <w:szCs w:val="20"/>
              </w:rPr>
              <w:t>кан.,с водонагревател. с ванной с душем, умыв., мойкой, унитазом.</w:t>
            </w:r>
          </w:p>
        </w:tc>
        <w:tc>
          <w:tcPr>
            <w:tcW w:w="553" w:type="pct"/>
            <w:tcBorders>
              <w:top w:val="single" w:sz="4" w:space="0" w:color="auto"/>
            </w:tcBorders>
            <w:shd w:val="clear" w:color="auto" w:fill="auto"/>
            <w:vAlign w:val="center"/>
          </w:tcPr>
          <w:p w:rsidR="004A6C4C" w:rsidRPr="002D6865" w:rsidRDefault="004A6C4C" w:rsidP="002D6865">
            <w:pPr>
              <w:jc w:val="center"/>
              <w:rPr>
                <w:sz w:val="20"/>
                <w:szCs w:val="20"/>
                <w:u w:val="single"/>
              </w:rPr>
            </w:pPr>
            <w:r w:rsidRPr="002D6865">
              <w:rPr>
                <w:sz w:val="20"/>
                <w:szCs w:val="20"/>
                <w:u w:val="single"/>
              </w:rPr>
              <w:t>1жит.</w:t>
            </w:r>
          </w:p>
          <w:p w:rsidR="004A6C4C" w:rsidRPr="002D6865" w:rsidRDefault="004A6C4C" w:rsidP="002D6865">
            <w:pPr>
              <w:jc w:val="center"/>
              <w:rPr>
                <w:sz w:val="20"/>
                <w:szCs w:val="20"/>
              </w:rPr>
            </w:pPr>
            <w:r w:rsidRPr="002D6865">
              <w:rPr>
                <w:sz w:val="20"/>
                <w:szCs w:val="20"/>
              </w:rPr>
              <w:t>365</w:t>
            </w:r>
          </w:p>
        </w:tc>
        <w:tc>
          <w:tcPr>
            <w:tcW w:w="535" w:type="pct"/>
            <w:tcBorders>
              <w:top w:val="single" w:sz="4" w:space="0" w:color="auto"/>
            </w:tcBorders>
            <w:shd w:val="clear" w:color="auto" w:fill="auto"/>
            <w:vAlign w:val="center"/>
          </w:tcPr>
          <w:p w:rsidR="004A6C4C" w:rsidRPr="002D6865" w:rsidRDefault="004A6C4C" w:rsidP="002D6865">
            <w:pPr>
              <w:jc w:val="center"/>
              <w:rPr>
                <w:sz w:val="20"/>
                <w:szCs w:val="20"/>
              </w:rPr>
            </w:pPr>
            <w:r w:rsidRPr="002D6865">
              <w:rPr>
                <w:sz w:val="20"/>
                <w:szCs w:val="20"/>
              </w:rPr>
              <w:t>170</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60</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10,2</w:t>
            </w:r>
          </w:p>
          <w:p w:rsidR="004A6C4C" w:rsidRPr="002D6865" w:rsidRDefault="004A6C4C" w:rsidP="002D6865">
            <w:pPr>
              <w:jc w:val="center"/>
              <w:rPr>
                <w:sz w:val="20"/>
                <w:szCs w:val="20"/>
              </w:rPr>
            </w:pPr>
            <w:r w:rsidRPr="002D6865">
              <w:rPr>
                <w:sz w:val="20"/>
                <w:szCs w:val="20"/>
              </w:rPr>
              <w:t>10,2</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3,723</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2.</w:t>
            </w:r>
          </w:p>
        </w:tc>
        <w:tc>
          <w:tcPr>
            <w:tcW w:w="1600" w:type="pct"/>
            <w:shd w:val="clear" w:color="auto" w:fill="auto"/>
            <w:vAlign w:val="center"/>
          </w:tcPr>
          <w:p w:rsidR="004A6C4C" w:rsidRPr="002D6865" w:rsidRDefault="004A6C4C" w:rsidP="002D6865">
            <w:pPr>
              <w:rPr>
                <w:sz w:val="20"/>
                <w:szCs w:val="20"/>
              </w:rPr>
            </w:pPr>
            <w:r w:rsidRPr="002D6865">
              <w:rPr>
                <w:sz w:val="20"/>
                <w:szCs w:val="20"/>
              </w:rPr>
              <w:t xml:space="preserve">С центр. водопр. и канал., газоснаб., </w:t>
            </w:r>
            <w:r w:rsidR="002D6865">
              <w:rPr>
                <w:sz w:val="20"/>
                <w:szCs w:val="20"/>
              </w:rPr>
              <w:t>в</w:t>
            </w:r>
            <w:r w:rsidRPr="002D6865">
              <w:rPr>
                <w:sz w:val="20"/>
                <w:szCs w:val="20"/>
              </w:rPr>
              <w:t>анна, умыв., мойка, унитаз.</w:t>
            </w:r>
          </w:p>
        </w:tc>
        <w:tc>
          <w:tcPr>
            <w:tcW w:w="553" w:type="pct"/>
            <w:shd w:val="clear" w:color="auto" w:fill="auto"/>
            <w:vAlign w:val="center"/>
          </w:tcPr>
          <w:p w:rsidR="004A6C4C" w:rsidRPr="002D6865" w:rsidRDefault="004A6C4C" w:rsidP="002D6865">
            <w:pPr>
              <w:jc w:val="center"/>
              <w:rPr>
                <w:sz w:val="20"/>
                <w:szCs w:val="20"/>
              </w:rPr>
            </w:pPr>
            <w:r w:rsidRPr="002D6865">
              <w:rPr>
                <w:sz w:val="20"/>
                <w:szCs w:val="20"/>
                <w:u w:val="single"/>
              </w:rPr>
              <w:t>1жит.</w:t>
            </w:r>
          </w:p>
          <w:p w:rsidR="004A6C4C" w:rsidRPr="002D6865" w:rsidRDefault="004A6C4C" w:rsidP="002D6865">
            <w:pPr>
              <w:jc w:val="center"/>
              <w:rPr>
                <w:sz w:val="20"/>
                <w:szCs w:val="20"/>
              </w:rPr>
            </w:pPr>
            <w:r w:rsidRPr="002D6865">
              <w:rPr>
                <w:sz w:val="20"/>
                <w:szCs w:val="20"/>
              </w:rPr>
              <w:t>365</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230</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461</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106,03</w:t>
            </w:r>
          </w:p>
          <w:p w:rsidR="004A6C4C" w:rsidRPr="002D6865" w:rsidRDefault="004A6C4C" w:rsidP="002D6865">
            <w:pPr>
              <w:jc w:val="center"/>
              <w:rPr>
                <w:sz w:val="20"/>
                <w:szCs w:val="20"/>
              </w:rPr>
            </w:pPr>
            <w:r w:rsidRPr="002D6865">
              <w:rPr>
                <w:sz w:val="20"/>
                <w:szCs w:val="20"/>
              </w:rPr>
              <w:t>106,03</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38,70</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3.</w:t>
            </w:r>
          </w:p>
        </w:tc>
        <w:tc>
          <w:tcPr>
            <w:tcW w:w="1600" w:type="pct"/>
            <w:shd w:val="clear" w:color="auto" w:fill="auto"/>
            <w:vAlign w:val="center"/>
          </w:tcPr>
          <w:p w:rsidR="004A6C4C" w:rsidRPr="002D6865" w:rsidRDefault="004A6C4C" w:rsidP="002D6865">
            <w:pPr>
              <w:rPr>
                <w:sz w:val="20"/>
                <w:szCs w:val="20"/>
              </w:rPr>
            </w:pPr>
            <w:r w:rsidRPr="002D6865">
              <w:rPr>
                <w:sz w:val="20"/>
                <w:szCs w:val="20"/>
              </w:rPr>
              <w:t>С водопользованием из водоразборных колонок.</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1жит.</w:t>
            </w:r>
          </w:p>
          <w:p w:rsidR="004A6C4C" w:rsidRPr="002D6865" w:rsidRDefault="004A6C4C" w:rsidP="002D6865">
            <w:pPr>
              <w:jc w:val="center"/>
              <w:rPr>
                <w:sz w:val="20"/>
                <w:szCs w:val="20"/>
              </w:rPr>
            </w:pPr>
            <w:r w:rsidRPr="002D6865">
              <w:rPr>
                <w:sz w:val="20"/>
                <w:szCs w:val="20"/>
              </w:rPr>
              <w:t>365</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70</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11</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0,77</w:t>
            </w:r>
          </w:p>
          <w:p w:rsidR="004A6C4C" w:rsidRPr="002D6865" w:rsidRDefault="004A6C4C" w:rsidP="002D6865">
            <w:pPr>
              <w:jc w:val="center"/>
              <w:rPr>
                <w:sz w:val="20"/>
                <w:szCs w:val="20"/>
              </w:rPr>
            </w:pPr>
            <w:r w:rsidRPr="002D6865">
              <w:rPr>
                <w:sz w:val="20"/>
                <w:szCs w:val="20"/>
              </w:rPr>
              <w:t>0,77</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0,281</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ИТОГО:</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117,00</w:t>
            </w:r>
          </w:p>
          <w:p w:rsidR="004A6C4C" w:rsidRPr="002D6865" w:rsidRDefault="004A6C4C" w:rsidP="002D6865">
            <w:pPr>
              <w:jc w:val="center"/>
              <w:rPr>
                <w:sz w:val="20"/>
                <w:szCs w:val="20"/>
              </w:rPr>
            </w:pPr>
            <w:r w:rsidRPr="002D6865">
              <w:rPr>
                <w:sz w:val="20"/>
                <w:szCs w:val="20"/>
              </w:rPr>
              <w:t>117,00</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42,704</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jc w:val="center"/>
              <w:rPr>
                <w:sz w:val="20"/>
                <w:szCs w:val="20"/>
              </w:rPr>
            </w:pPr>
          </w:p>
        </w:tc>
        <w:tc>
          <w:tcPr>
            <w:tcW w:w="215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rPr>
                <w:sz w:val="20"/>
                <w:szCs w:val="20"/>
              </w:rPr>
            </w:pPr>
            <w:r w:rsidRPr="002D6865">
              <w:rPr>
                <w:sz w:val="20"/>
                <w:szCs w:val="20"/>
              </w:rPr>
              <w:t>Собственные нужды</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jc w:val="center"/>
              <w:rPr>
                <w:sz w:val="20"/>
                <w:szCs w:val="20"/>
              </w:rPr>
            </w:pP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jc w:val="center"/>
              <w:rPr>
                <w:sz w:val="20"/>
                <w:szCs w:val="20"/>
              </w:rPr>
            </w:pP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jc w:val="center"/>
              <w:rPr>
                <w:sz w:val="20"/>
                <w:szCs w:val="20"/>
              </w:rPr>
            </w:pP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jc w:val="center"/>
              <w:rPr>
                <w:sz w:val="20"/>
                <w:szCs w:val="20"/>
              </w:rPr>
            </w:pP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jc w:val="center"/>
              <w:rPr>
                <w:sz w:val="20"/>
                <w:szCs w:val="20"/>
              </w:rPr>
            </w:pP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1.</w:t>
            </w:r>
          </w:p>
        </w:tc>
        <w:tc>
          <w:tcPr>
            <w:tcW w:w="1600" w:type="pct"/>
            <w:shd w:val="clear" w:color="auto" w:fill="auto"/>
            <w:vAlign w:val="center"/>
          </w:tcPr>
          <w:p w:rsidR="004A6C4C" w:rsidRPr="002D6865" w:rsidRDefault="004A6C4C" w:rsidP="002D6865">
            <w:pPr>
              <w:rPr>
                <w:sz w:val="20"/>
                <w:szCs w:val="20"/>
              </w:rPr>
            </w:pPr>
            <w:r w:rsidRPr="002D6865">
              <w:rPr>
                <w:sz w:val="20"/>
                <w:szCs w:val="20"/>
              </w:rPr>
              <w:t>Рабочие</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1раб.</w:t>
            </w:r>
          </w:p>
          <w:p w:rsidR="004A6C4C" w:rsidRPr="002D6865" w:rsidRDefault="004A6C4C" w:rsidP="002D6865">
            <w:pPr>
              <w:jc w:val="center"/>
              <w:rPr>
                <w:sz w:val="20"/>
                <w:szCs w:val="20"/>
              </w:rPr>
            </w:pPr>
            <w:r w:rsidRPr="002D6865">
              <w:rPr>
                <w:sz w:val="20"/>
                <w:szCs w:val="20"/>
              </w:rPr>
              <w:t>252</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25</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11</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0,189</w:t>
            </w:r>
          </w:p>
          <w:p w:rsidR="004A6C4C" w:rsidRPr="002D6865" w:rsidRDefault="004A6C4C" w:rsidP="002D6865">
            <w:pPr>
              <w:jc w:val="center"/>
              <w:rPr>
                <w:sz w:val="20"/>
                <w:szCs w:val="20"/>
              </w:rPr>
            </w:pPr>
            <w:r w:rsidRPr="002D6865">
              <w:rPr>
                <w:sz w:val="20"/>
                <w:szCs w:val="20"/>
              </w:rPr>
              <w:t>0,275</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0,069</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2.</w:t>
            </w:r>
          </w:p>
        </w:tc>
        <w:tc>
          <w:tcPr>
            <w:tcW w:w="1600" w:type="pct"/>
            <w:shd w:val="clear" w:color="auto" w:fill="auto"/>
            <w:vAlign w:val="center"/>
          </w:tcPr>
          <w:p w:rsidR="004A6C4C" w:rsidRPr="002D6865" w:rsidRDefault="004A6C4C" w:rsidP="002D6865">
            <w:pPr>
              <w:rPr>
                <w:sz w:val="20"/>
                <w:szCs w:val="20"/>
              </w:rPr>
            </w:pPr>
            <w:r w:rsidRPr="002D6865">
              <w:rPr>
                <w:sz w:val="20"/>
                <w:szCs w:val="20"/>
              </w:rPr>
              <w:t>Котельная № 18</w:t>
            </w:r>
          </w:p>
          <w:p w:rsidR="004A6C4C" w:rsidRPr="002D6865" w:rsidRDefault="004A6C4C" w:rsidP="002D6865">
            <w:pPr>
              <w:rPr>
                <w:sz w:val="20"/>
                <w:szCs w:val="20"/>
              </w:rPr>
            </w:pPr>
            <w:r w:rsidRPr="002D6865">
              <w:rPr>
                <w:sz w:val="20"/>
                <w:szCs w:val="20"/>
              </w:rPr>
              <w:t>- рабочие</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1раб.</w:t>
            </w:r>
          </w:p>
          <w:p w:rsidR="004A6C4C" w:rsidRPr="002D6865" w:rsidRDefault="004A6C4C" w:rsidP="002D6865">
            <w:pPr>
              <w:jc w:val="center"/>
              <w:rPr>
                <w:sz w:val="20"/>
                <w:szCs w:val="20"/>
              </w:rPr>
            </w:pPr>
            <w:r w:rsidRPr="002D6865">
              <w:rPr>
                <w:sz w:val="20"/>
                <w:szCs w:val="20"/>
              </w:rPr>
              <w:t>252</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45</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7</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0,216</w:t>
            </w:r>
          </w:p>
          <w:p w:rsidR="004A6C4C" w:rsidRPr="002D6865" w:rsidRDefault="004A6C4C" w:rsidP="002D6865">
            <w:pPr>
              <w:jc w:val="center"/>
              <w:rPr>
                <w:sz w:val="20"/>
                <w:szCs w:val="20"/>
              </w:rPr>
            </w:pPr>
            <w:r w:rsidRPr="002D6865">
              <w:rPr>
                <w:sz w:val="20"/>
                <w:szCs w:val="20"/>
              </w:rPr>
              <w:t>0,315</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0,079</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 душ</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1сет.с</w:t>
            </w:r>
          </w:p>
          <w:p w:rsidR="004A6C4C" w:rsidRPr="002D6865" w:rsidRDefault="004A6C4C" w:rsidP="002D6865">
            <w:pPr>
              <w:jc w:val="center"/>
              <w:rPr>
                <w:sz w:val="20"/>
                <w:szCs w:val="20"/>
              </w:rPr>
            </w:pPr>
            <w:r w:rsidRPr="002D6865">
              <w:rPr>
                <w:sz w:val="20"/>
                <w:szCs w:val="20"/>
              </w:rPr>
              <w:t>350</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500</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2</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0,959</w:t>
            </w:r>
          </w:p>
          <w:p w:rsidR="004A6C4C" w:rsidRPr="002D6865" w:rsidRDefault="004A6C4C" w:rsidP="002D6865">
            <w:pPr>
              <w:jc w:val="center"/>
              <w:rPr>
                <w:sz w:val="20"/>
                <w:szCs w:val="20"/>
              </w:rPr>
            </w:pPr>
            <w:r w:rsidRPr="002D6865">
              <w:rPr>
                <w:sz w:val="20"/>
                <w:szCs w:val="20"/>
              </w:rPr>
              <w:t>1,0</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0,35</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 разовое наполнениесистемы</w:t>
            </w:r>
          </w:p>
        </w:tc>
        <w:tc>
          <w:tcPr>
            <w:tcW w:w="553" w:type="pct"/>
            <w:shd w:val="clear" w:color="auto" w:fill="auto"/>
            <w:vAlign w:val="center"/>
          </w:tcPr>
          <w:p w:rsidR="004A6C4C" w:rsidRPr="002D6865" w:rsidRDefault="004A6C4C" w:rsidP="002D6865">
            <w:pPr>
              <w:jc w:val="center"/>
              <w:rPr>
                <w:sz w:val="20"/>
                <w:szCs w:val="20"/>
              </w:rPr>
            </w:pPr>
            <w:r w:rsidRPr="002D6865">
              <w:rPr>
                <w:sz w:val="20"/>
                <w:szCs w:val="20"/>
              </w:rPr>
              <w:t>расчет</w:t>
            </w: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rPr>
            </w:pPr>
          </w:p>
        </w:tc>
        <w:tc>
          <w:tcPr>
            <w:tcW w:w="408" w:type="pct"/>
            <w:shd w:val="clear" w:color="auto" w:fill="auto"/>
            <w:vAlign w:val="center"/>
          </w:tcPr>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0,29</w:t>
            </w:r>
          </w:p>
          <w:p w:rsidR="004A6C4C" w:rsidRPr="002D6865" w:rsidRDefault="004A6C4C" w:rsidP="002D6865">
            <w:pPr>
              <w:jc w:val="center"/>
              <w:rPr>
                <w:sz w:val="20"/>
                <w:szCs w:val="20"/>
              </w:rPr>
            </w:pPr>
            <w:r w:rsidRPr="002D6865">
              <w:rPr>
                <w:sz w:val="20"/>
                <w:szCs w:val="20"/>
              </w:rPr>
              <w:t>0,3</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0,106</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-подпитка системы</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rPr>
            </w:pPr>
          </w:p>
        </w:tc>
        <w:tc>
          <w:tcPr>
            <w:tcW w:w="408" w:type="pct"/>
            <w:shd w:val="clear" w:color="auto" w:fill="auto"/>
            <w:vAlign w:val="center"/>
          </w:tcPr>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4,186</w:t>
            </w:r>
          </w:p>
          <w:p w:rsidR="004A6C4C" w:rsidRPr="002D6865" w:rsidRDefault="004A6C4C" w:rsidP="002D6865">
            <w:pPr>
              <w:jc w:val="center"/>
              <w:rPr>
                <w:sz w:val="20"/>
                <w:szCs w:val="20"/>
              </w:rPr>
            </w:pPr>
            <w:r w:rsidRPr="002D6865">
              <w:rPr>
                <w:sz w:val="20"/>
                <w:szCs w:val="20"/>
              </w:rPr>
              <w:t>4,37</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1,528</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 продувка котлов</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rPr>
            </w:pPr>
          </w:p>
        </w:tc>
        <w:tc>
          <w:tcPr>
            <w:tcW w:w="408" w:type="pct"/>
            <w:shd w:val="clear" w:color="auto" w:fill="auto"/>
            <w:vAlign w:val="center"/>
          </w:tcPr>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0,028</w:t>
            </w:r>
          </w:p>
          <w:p w:rsidR="004A6C4C" w:rsidRPr="002D6865" w:rsidRDefault="004A6C4C" w:rsidP="002D6865">
            <w:pPr>
              <w:jc w:val="center"/>
              <w:rPr>
                <w:sz w:val="20"/>
                <w:szCs w:val="20"/>
              </w:rPr>
            </w:pPr>
            <w:r w:rsidRPr="002D6865">
              <w:rPr>
                <w:sz w:val="20"/>
                <w:szCs w:val="20"/>
              </w:rPr>
              <w:t>0,03</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0,01</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ИТОГО:</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1,364</w:t>
            </w:r>
          </w:p>
          <w:p w:rsidR="004A6C4C" w:rsidRPr="002D6865" w:rsidRDefault="004A6C4C" w:rsidP="002D6865">
            <w:pPr>
              <w:jc w:val="center"/>
              <w:rPr>
                <w:sz w:val="20"/>
                <w:szCs w:val="20"/>
              </w:rPr>
            </w:pPr>
            <w:r w:rsidRPr="002D6865">
              <w:rPr>
                <w:sz w:val="20"/>
                <w:szCs w:val="20"/>
              </w:rPr>
              <w:t>1,59</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0,498</w:t>
            </w: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4,504</w:t>
            </w:r>
          </w:p>
          <w:p w:rsidR="004A6C4C" w:rsidRPr="002D6865" w:rsidRDefault="004A6C4C" w:rsidP="002D6865">
            <w:pPr>
              <w:jc w:val="center"/>
              <w:rPr>
                <w:sz w:val="20"/>
                <w:szCs w:val="20"/>
              </w:rPr>
            </w:pPr>
            <w:r w:rsidRPr="002D6865">
              <w:rPr>
                <w:sz w:val="20"/>
                <w:szCs w:val="20"/>
              </w:rPr>
              <w:t>4,7</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1,644</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2153" w:type="pct"/>
            <w:gridSpan w:val="2"/>
            <w:shd w:val="clear" w:color="auto" w:fill="auto"/>
            <w:vAlign w:val="center"/>
          </w:tcPr>
          <w:p w:rsidR="004A6C4C" w:rsidRPr="002D6865" w:rsidRDefault="004A6C4C" w:rsidP="002D6865">
            <w:pPr>
              <w:rPr>
                <w:sz w:val="20"/>
                <w:szCs w:val="20"/>
              </w:rPr>
            </w:pPr>
            <w:r w:rsidRPr="002D6865">
              <w:rPr>
                <w:sz w:val="20"/>
                <w:szCs w:val="20"/>
              </w:rPr>
              <w:t>Бюджетные учреждения</w:t>
            </w: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rPr>
            </w:pPr>
          </w:p>
        </w:tc>
        <w:tc>
          <w:tcPr>
            <w:tcW w:w="408" w:type="pct"/>
            <w:shd w:val="clear" w:color="auto" w:fill="auto"/>
            <w:vAlign w:val="center"/>
          </w:tcPr>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1.</w:t>
            </w:r>
          </w:p>
        </w:tc>
        <w:tc>
          <w:tcPr>
            <w:tcW w:w="1600" w:type="pct"/>
            <w:shd w:val="clear" w:color="auto" w:fill="auto"/>
            <w:vAlign w:val="center"/>
          </w:tcPr>
          <w:p w:rsidR="004A6C4C" w:rsidRPr="002D6865" w:rsidRDefault="004A6C4C" w:rsidP="002D6865">
            <w:pPr>
              <w:rPr>
                <w:sz w:val="20"/>
                <w:szCs w:val="20"/>
              </w:rPr>
            </w:pPr>
            <w:r w:rsidRPr="002D6865">
              <w:rPr>
                <w:sz w:val="20"/>
                <w:szCs w:val="20"/>
              </w:rPr>
              <w:t>МОУ «Ошейкинская основная школа»</w:t>
            </w:r>
          </w:p>
        </w:tc>
        <w:tc>
          <w:tcPr>
            <w:tcW w:w="553" w:type="pct"/>
            <w:shd w:val="clear" w:color="auto" w:fill="auto"/>
            <w:vAlign w:val="center"/>
          </w:tcPr>
          <w:p w:rsidR="004A6C4C" w:rsidRPr="002D6865" w:rsidRDefault="004A6C4C" w:rsidP="002D6865">
            <w:pPr>
              <w:jc w:val="center"/>
              <w:rPr>
                <w:sz w:val="20"/>
                <w:szCs w:val="20"/>
              </w:rPr>
            </w:pPr>
            <w:r w:rsidRPr="002D6865">
              <w:rPr>
                <w:sz w:val="20"/>
                <w:szCs w:val="20"/>
                <w:u w:val="single"/>
              </w:rPr>
              <w:t>1уч.пр.</w:t>
            </w:r>
          </w:p>
          <w:p w:rsidR="004A6C4C" w:rsidRPr="002D6865" w:rsidRDefault="004A6C4C" w:rsidP="002D6865">
            <w:pPr>
              <w:jc w:val="center"/>
              <w:rPr>
                <w:sz w:val="20"/>
                <w:szCs w:val="20"/>
              </w:rPr>
            </w:pPr>
            <w:r w:rsidRPr="002D6865">
              <w:rPr>
                <w:sz w:val="20"/>
                <w:szCs w:val="20"/>
              </w:rPr>
              <w:t>228</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12</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223</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1,671</w:t>
            </w:r>
          </w:p>
          <w:p w:rsidR="004A6C4C" w:rsidRPr="002D6865" w:rsidRDefault="004A6C4C" w:rsidP="002D6865">
            <w:pPr>
              <w:jc w:val="center"/>
              <w:rPr>
                <w:sz w:val="20"/>
                <w:szCs w:val="20"/>
              </w:rPr>
            </w:pPr>
            <w:r w:rsidRPr="002D6865">
              <w:rPr>
                <w:sz w:val="20"/>
                <w:szCs w:val="20"/>
              </w:rPr>
              <w:t>2,7</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0,61</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2.</w:t>
            </w:r>
          </w:p>
        </w:tc>
        <w:tc>
          <w:tcPr>
            <w:tcW w:w="1600" w:type="pct"/>
            <w:shd w:val="clear" w:color="auto" w:fill="auto"/>
            <w:vAlign w:val="center"/>
          </w:tcPr>
          <w:p w:rsidR="004A6C4C" w:rsidRPr="002D6865" w:rsidRDefault="004A6C4C" w:rsidP="002D6865">
            <w:pPr>
              <w:rPr>
                <w:sz w:val="20"/>
                <w:szCs w:val="20"/>
              </w:rPr>
            </w:pPr>
            <w:r w:rsidRPr="002D6865">
              <w:rPr>
                <w:sz w:val="20"/>
                <w:szCs w:val="20"/>
              </w:rPr>
              <w:t>Млад. дош.обр.учр. № 8 «Звездочка»</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1реб.</w:t>
            </w:r>
          </w:p>
          <w:p w:rsidR="004A6C4C" w:rsidRPr="002D6865" w:rsidRDefault="004A6C4C" w:rsidP="002D6865">
            <w:pPr>
              <w:jc w:val="center"/>
              <w:rPr>
                <w:sz w:val="20"/>
                <w:szCs w:val="20"/>
              </w:rPr>
            </w:pPr>
            <w:r w:rsidRPr="002D6865">
              <w:rPr>
                <w:sz w:val="20"/>
                <w:szCs w:val="20"/>
              </w:rPr>
              <w:t>304.</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75</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31</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1,945</w:t>
            </w:r>
          </w:p>
          <w:p w:rsidR="004A6C4C" w:rsidRPr="002D6865" w:rsidRDefault="004A6C4C" w:rsidP="002D6865">
            <w:pPr>
              <w:jc w:val="center"/>
              <w:rPr>
                <w:sz w:val="20"/>
                <w:szCs w:val="20"/>
              </w:rPr>
            </w:pPr>
            <w:r w:rsidRPr="002D6865">
              <w:rPr>
                <w:sz w:val="20"/>
                <w:szCs w:val="20"/>
              </w:rPr>
              <w:t>2,33</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0,71</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3.</w:t>
            </w:r>
          </w:p>
        </w:tc>
        <w:tc>
          <w:tcPr>
            <w:tcW w:w="1600" w:type="pct"/>
            <w:shd w:val="clear" w:color="auto" w:fill="auto"/>
            <w:vAlign w:val="center"/>
          </w:tcPr>
          <w:p w:rsidR="004A6C4C" w:rsidRPr="002D6865" w:rsidRDefault="004A6C4C" w:rsidP="002D6865">
            <w:pPr>
              <w:rPr>
                <w:sz w:val="20"/>
                <w:szCs w:val="20"/>
              </w:rPr>
            </w:pPr>
            <w:r w:rsidRPr="002D6865">
              <w:rPr>
                <w:sz w:val="20"/>
                <w:szCs w:val="20"/>
              </w:rPr>
              <w:t>Ошейкинская амбулатория</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1бол.</w:t>
            </w:r>
          </w:p>
          <w:p w:rsidR="004A6C4C" w:rsidRPr="002D6865" w:rsidRDefault="004A6C4C" w:rsidP="002D6865">
            <w:pPr>
              <w:jc w:val="center"/>
              <w:rPr>
                <w:sz w:val="20"/>
                <w:szCs w:val="20"/>
              </w:rPr>
            </w:pPr>
            <w:r w:rsidRPr="002D6865">
              <w:rPr>
                <w:sz w:val="20"/>
                <w:szCs w:val="20"/>
              </w:rPr>
              <w:t>304</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13</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3</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0,033</w:t>
            </w:r>
          </w:p>
          <w:p w:rsidR="004A6C4C" w:rsidRPr="002D6865" w:rsidRDefault="004A6C4C" w:rsidP="002D6865">
            <w:pPr>
              <w:jc w:val="center"/>
              <w:rPr>
                <w:sz w:val="20"/>
                <w:szCs w:val="20"/>
              </w:rPr>
            </w:pPr>
            <w:r w:rsidRPr="002D6865">
              <w:rPr>
                <w:sz w:val="20"/>
                <w:szCs w:val="20"/>
              </w:rPr>
              <w:t>0,04</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0,012</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4.</w:t>
            </w:r>
          </w:p>
        </w:tc>
        <w:tc>
          <w:tcPr>
            <w:tcW w:w="1600" w:type="pct"/>
            <w:shd w:val="clear" w:color="auto" w:fill="auto"/>
            <w:vAlign w:val="center"/>
          </w:tcPr>
          <w:p w:rsidR="004A6C4C" w:rsidRPr="002D6865" w:rsidRDefault="004A6C4C" w:rsidP="002D6865">
            <w:pPr>
              <w:rPr>
                <w:sz w:val="20"/>
                <w:szCs w:val="20"/>
              </w:rPr>
            </w:pPr>
            <w:r w:rsidRPr="002D6865">
              <w:rPr>
                <w:sz w:val="20"/>
                <w:szCs w:val="20"/>
              </w:rPr>
              <w:t>МУК ЦКС  СДК     д. Доры</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1мест</w:t>
            </w:r>
          </w:p>
          <w:p w:rsidR="004A6C4C" w:rsidRPr="002D6865" w:rsidRDefault="004A6C4C" w:rsidP="002D6865">
            <w:pPr>
              <w:jc w:val="center"/>
              <w:rPr>
                <w:sz w:val="20"/>
                <w:szCs w:val="20"/>
              </w:rPr>
            </w:pPr>
            <w:r w:rsidRPr="002D6865">
              <w:rPr>
                <w:sz w:val="20"/>
                <w:szCs w:val="20"/>
              </w:rPr>
              <w:t>365</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8,6</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14</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0,121</w:t>
            </w:r>
          </w:p>
          <w:p w:rsidR="004A6C4C" w:rsidRPr="002D6865" w:rsidRDefault="004A6C4C" w:rsidP="002D6865">
            <w:pPr>
              <w:jc w:val="center"/>
              <w:rPr>
                <w:sz w:val="20"/>
                <w:szCs w:val="20"/>
              </w:rPr>
            </w:pPr>
            <w:r w:rsidRPr="002D6865">
              <w:rPr>
                <w:sz w:val="20"/>
                <w:szCs w:val="20"/>
              </w:rPr>
              <w:t>0,12</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0,044</w:t>
            </w:r>
          </w:p>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ИТОГО:</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3,77</w:t>
            </w:r>
          </w:p>
          <w:p w:rsidR="004A6C4C" w:rsidRPr="002D6865" w:rsidRDefault="004A6C4C" w:rsidP="002D6865">
            <w:pPr>
              <w:jc w:val="center"/>
              <w:rPr>
                <w:sz w:val="20"/>
                <w:szCs w:val="20"/>
              </w:rPr>
            </w:pPr>
            <w:r w:rsidRPr="002D6865">
              <w:rPr>
                <w:sz w:val="20"/>
                <w:szCs w:val="20"/>
              </w:rPr>
              <w:t>5,19</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1,376</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Передача воды</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rPr>
            </w:pPr>
          </w:p>
        </w:tc>
        <w:tc>
          <w:tcPr>
            <w:tcW w:w="408" w:type="pct"/>
            <w:shd w:val="clear" w:color="auto" w:fill="auto"/>
            <w:vAlign w:val="center"/>
          </w:tcPr>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rPr>
          <w:trHeight w:val="720"/>
        </w:trPr>
        <w:tc>
          <w:tcPr>
            <w:tcW w:w="161" w:type="pct"/>
            <w:shd w:val="clear" w:color="auto" w:fill="auto"/>
            <w:vAlign w:val="center"/>
          </w:tcPr>
          <w:p w:rsidR="004A6C4C" w:rsidRPr="002D6865" w:rsidRDefault="004A6C4C" w:rsidP="002D6865">
            <w:pPr>
              <w:jc w:val="center"/>
              <w:rPr>
                <w:sz w:val="20"/>
                <w:szCs w:val="20"/>
              </w:rPr>
            </w:pPr>
            <w:r w:rsidRPr="002D6865">
              <w:rPr>
                <w:sz w:val="20"/>
                <w:szCs w:val="20"/>
              </w:rPr>
              <w:t>1.</w:t>
            </w:r>
          </w:p>
        </w:tc>
        <w:tc>
          <w:tcPr>
            <w:tcW w:w="1600" w:type="pct"/>
            <w:shd w:val="clear" w:color="auto" w:fill="auto"/>
            <w:vAlign w:val="center"/>
          </w:tcPr>
          <w:p w:rsidR="004A6C4C" w:rsidRPr="002D6865" w:rsidRDefault="004A6C4C" w:rsidP="002D6865">
            <w:pPr>
              <w:rPr>
                <w:sz w:val="20"/>
                <w:szCs w:val="20"/>
              </w:rPr>
            </w:pPr>
            <w:r w:rsidRPr="002D6865">
              <w:rPr>
                <w:sz w:val="20"/>
                <w:szCs w:val="20"/>
              </w:rPr>
              <w:t>ЗАО «Доры»</w:t>
            </w:r>
          </w:p>
          <w:p w:rsidR="004A6C4C" w:rsidRPr="002D6865" w:rsidRDefault="004A6C4C" w:rsidP="002D6865">
            <w:pPr>
              <w:rPr>
                <w:sz w:val="20"/>
                <w:szCs w:val="20"/>
              </w:rPr>
            </w:pPr>
            <w:r w:rsidRPr="002D6865">
              <w:rPr>
                <w:sz w:val="20"/>
                <w:szCs w:val="20"/>
              </w:rPr>
              <w:t>-КРС</w:t>
            </w:r>
          </w:p>
        </w:tc>
        <w:tc>
          <w:tcPr>
            <w:tcW w:w="553" w:type="pct"/>
            <w:shd w:val="clear" w:color="auto" w:fill="auto"/>
            <w:vAlign w:val="center"/>
          </w:tcPr>
          <w:p w:rsidR="004A6C4C" w:rsidRPr="002D6865" w:rsidRDefault="004A6C4C" w:rsidP="002D6865">
            <w:pPr>
              <w:jc w:val="center"/>
              <w:rPr>
                <w:sz w:val="20"/>
                <w:szCs w:val="20"/>
              </w:rPr>
            </w:pPr>
          </w:p>
          <w:p w:rsidR="004A6C4C" w:rsidRPr="002D6865" w:rsidRDefault="004A6C4C" w:rsidP="002D6865">
            <w:pPr>
              <w:jc w:val="center"/>
              <w:rPr>
                <w:sz w:val="20"/>
                <w:szCs w:val="20"/>
                <w:u w:val="single"/>
              </w:rPr>
            </w:pPr>
            <w:r w:rsidRPr="002D6865">
              <w:rPr>
                <w:sz w:val="20"/>
                <w:szCs w:val="20"/>
                <w:u w:val="single"/>
              </w:rPr>
              <w:t>1служ.</w:t>
            </w:r>
          </w:p>
          <w:p w:rsidR="004A6C4C" w:rsidRPr="002D6865" w:rsidRDefault="004A6C4C" w:rsidP="002D6865">
            <w:pPr>
              <w:jc w:val="center"/>
              <w:rPr>
                <w:sz w:val="20"/>
                <w:szCs w:val="20"/>
              </w:rPr>
            </w:pPr>
            <w:r w:rsidRPr="002D6865">
              <w:rPr>
                <w:sz w:val="20"/>
                <w:szCs w:val="20"/>
              </w:rPr>
              <w:t>365</w:t>
            </w:r>
          </w:p>
        </w:tc>
        <w:tc>
          <w:tcPr>
            <w:tcW w:w="535" w:type="pct"/>
            <w:shd w:val="clear" w:color="auto" w:fill="auto"/>
            <w:vAlign w:val="center"/>
          </w:tcPr>
          <w:p w:rsidR="004A6C4C" w:rsidRPr="002D6865" w:rsidRDefault="004A6C4C" w:rsidP="002D6865">
            <w:pPr>
              <w:jc w:val="center"/>
              <w:rPr>
                <w:sz w:val="20"/>
                <w:szCs w:val="20"/>
              </w:rPr>
            </w:pPr>
          </w:p>
          <w:p w:rsidR="004A6C4C" w:rsidRPr="002D6865" w:rsidRDefault="004A6C4C" w:rsidP="002D6865">
            <w:pPr>
              <w:jc w:val="center"/>
              <w:rPr>
                <w:sz w:val="20"/>
                <w:szCs w:val="20"/>
              </w:rPr>
            </w:pPr>
            <w:r w:rsidRPr="002D6865">
              <w:rPr>
                <w:sz w:val="20"/>
                <w:szCs w:val="20"/>
              </w:rPr>
              <w:t>100</w:t>
            </w:r>
          </w:p>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p w:rsidR="004A6C4C" w:rsidRPr="002D6865" w:rsidRDefault="004A6C4C" w:rsidP="002D6865">
            <w:pPr>
              <w:jc w:val="center"/>
              <w:rPr>
                <w:sz w:val="20"/>
                <w:szCs w:val="20"/>
              </w:rPr>
            </w:pPr>
            <w:r w:rsidRPr="002D6865">
              <w:rPr>
                <w:sz w:val="20"/>
                <w:szCs w:val="20"/>
              </w:rPr>
              <w:t>11</w:t>
            </w:r>
          </w:p>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rPr>
            </w:pPr>
          </w:p>
          <w:p w:rsidR="004A6C4C" w:rsidRPr="002D6865" w:rsidRDefault="004A6C4C" w:rsidP="002D6865">
            <w:pPr>
              <w:jc w:val="center"/>
              <w:rPr>
                <w:sz w:val="20"/>
                <w:szCs w:val="20"/>
                <w:u w:val="single"/>
              </w:rPr>
            </w:pPr>
            <w:r w:rsidRPr="002D6865">
              <w:rPr>
                <w:sz w:val="20"/>
                <w:szCs w:val="20"/>
                <w:u w:val="single"/>
              </w:rPr>
              <w:t>1,10</w:t>
            </w:r>
          </w:p>
          <w:p w:rsidR="004A6C4C" w:rsidRPr="002D6865" w:rsidRDefault="004A6C4C" w:rsidP="002D6865">
            <w:pPr>
              <w:jc w:val="center"/>
              <w:rPr>
                <w:sz w:val="20"/>
                <w:szCs w:val="20"/>
              </w:rPr>
            </w:pPr>
            <w:r w:rsidRPr="002D6865">
              <w:rPr>
                <w:sz w:val="20"/>
                <w:szCs w:val="20"/>
              </w:rPr>
              <w:t>1,10</w:t>
            </w:r>
          </w:p>
        </w:tc>
        <w:tc>
          <w:tcPr>
            <w:tcW w:w="408" w:type="pct"/>
            <w:shd w:val="clear" w:color="auto" w:fill="auto"/>
            <w:vAlign w:val="center"/>
          </w:tcPr>
          <w:p w:rsidR="004A6C4C" w:rsidRPr="002D6865" w:rsidRDefault="004A6C4C" w:rsidP="002D6865">
            <w:pPr>
              <w:jc w:val="center"/>
              <w:rPr>
                <w:sz w:val="20"/>
                <w:szCs w:val="20"/>
              </w:rPr>
            </w:pPr>
          </w:p>
          <w:p w:rsidR="004A6C4C" w:rsidRPr="002D6865" w:rsidRDefault="004A6C4C" w:rsidP="002D6865">
            <w:pPr>
              <w:jc w:val="center"/>
              <w:rPr>
                <w:sz w:val="20"/>
                <w:szCs w:val="20"/>
              </w:rPr>
            </w:pPr>
            <w:r w:rsidRPr="002D6865">
              <w:rPr>
                <w:sz w:val="20"/>
                <w:szCs w:val="20"/>
              </w:rPr>
              <w:t>0,402</w:t>
            </w:r>
          </w:p>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rPr>
          <w:trHeight w:val="540"/>
        </w:trPr>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-автотранспорт</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1тн гр.</w:t>
            </w:r>
          </w:p>
          <w:p w:rsidR="004A6C4C" w:rsidRPr="002D6865" w:rsidRDefault="004A6C4C" w:rsidP="002D6865">
            <w:pPr>
              <w:jc w:val="center"/>
              <w:rPr>
                <w:sz w:val="20"/>
                <w:szCs w:val="20"/>
              </w:rPr>
            </w:pPr>
            <w:r w:rsidRPr="002D6865">
              <w:rPr>
                <w:sz w:val="20"/>
                <w:szCs w:val="20"/>
              </w:rPr>
              <w:t>150</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10</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15</w:t>
            </w:r>
          </w:p>
        </w:tc>
        <w:tc>
          <w:tcPr>
            <w:tcW w:w="540" w:type="pct"/>
            <w:shd w:val="clear" w:color="auto" w:fill="auto"/>
            <w:vAlign w:val="center"/>
          </w:tcPr>
          <w:p w:rsidR="004A6C4C" w:rsidRPr="002D6865" w:rsidRDefault="004A6C4C" w:rsidP="002D6865">
            <w:pPr>
              <w:jc w:val="center"/>
              <w:rPr>
                <w:sz w:val="20"/>
                <w:szCs w:val="20"/>
              </w:rPr>
            </w:pPr>
            <w:r w:rsidRPr="002D6865">
              <w:rPr>
                <w:sz w:val="20"/>
                <w:szCs w:val="20"/>
              </w:rPr>
              <w:t>-</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w:t>
            </w:r>
          </w:p>
        </w:tc>
        <w:tc>
          <w:tcPr>
            <w:tcW w:w="525" w:type="pct"/>
            <w:shd w:val="clear" w:color="auto" w:fill="auto"/>
            <w:vAlign w:val="center"/>
          </w:tcPr>
          <w:p w:rsidR="004A6C4C" w:rsidRPr="002D6865" w:rsidRDefault="004A6C4C" w:rsidP="002D6865">
            <w:pPr>
              <w:jc w:val="center"/>
              <w:rPr>
                <w:sz w:val="20"/>
                <w:szCs w:val="20"/>
              </w:rPr>
            </w:pPr>
            <w:r w:rsidRPr="002D6865">
              <w:rPr>
                <w:sz w:val="20"/>
                <w:szCs w:val="20"/>
                <w:u w:val="single"/>
              </w:rPr>
              <w:t>0,063</w:t>
            </w:r>
          </w:p>
          <w:p w:rsidR="004A6C4C" w:rsidRPr="002D6865" w:rsidRDefault="004A6C4C" w:rsidP="002D6865">
            <w:pPr>
              <w:jc w:val="center"/>
              <w:rPr>
                <w:sz w:val="20"/>
                <w:szCs w:val="20"/>
              </w:rPr>
            </w:pPr>
            <w:r w:rsidRPr="002D6865">
              <w:rPr>
                <w:sz w:val="20"/>
                <w:szCs w:val="20"/>
              </w:rPr>
              <w:t>0,15</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0,023</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2.</w:t>
            </w:r>
          </w:p>
        </w:tc>
        <w:tc>
          <w:tcPr>
            <w:tcW w:w="1600" w:type="pct"/>
            <w:shd w:val="clear" w:color="auto" w:fill="auto"/>
            <w:vAlign w:val="center"/>
          </w:tcPr>
          <w:p w:rsidR="004A6C4C" w:rsidRPr="002D6865" w:rsidRDefault="004A6C4C" w:rsidP="002D6865">
            <w:pPr>
              <w:rPr>
                <w:sz w:val="20"/>
                <w:szCs w:val="20"/>
              </w:rPr>
            </w:pPr>
            <w:r w:rsidRPr="002D6865">
              <w:rPr>
                <w:sz w:val="20"/>
                <w:szCs w:val="20"/>
              </w:rPr>
              <w:t>Банно-оздоровител.комплекс</w:t>
            </w:r>
          </w:p>
        </w:tc>
        <w:tc>
          <w:tcPr>
            <w:tcW w:w="553" w:type="pct"/>
            <w:shd w:val="clear" w:color="auto" w:fill="auto"/>
            <w:vAlign w:val="center"/>
          </w:tcPr>
          <w:p w:rsidR="004A6C4C" w:rsidRPr="002D6865" w:rsidRDefault="004A6C4C" w:rsidP="002D6865">
            <w:pPr>
              <w:jc w:val="center"/>
              <w:rPr>
                <w:sz w:val="20"/>
                <w:szCs w:val="20"/>
              </w:rPr>
            </w:pPr>
            <w:r w:rsidRPr="002D6865">
              <w:rPr>
                <w:sz w:val="20"/>
                <w:szCs w:val="20"/>
                <w:u w:val="single"/>
              </w:rPr>
              <w:t>1пос.</w:t>
            </w:r>
          </w:p>
          <w:p w:rsidR="004A6C4C" w:rsidRPr="002D6865" w:rsidRDefault="004A6C4C" w:rsidP="002D6865">
            <w:pPr>
              <w:jc w:val="center"/>
              <w:rPr>
                <w:sz w:val="20"/>
                <w:szCs w:val="20"/>
              </w:rPr>
            </w:pPr>
            <w:r w:rsidRPr="002D6865">
              <w:rPr>
                <w:sz w:val="20"/>
                <w:szCs w:val="20"/>
              </w:rPr>
              <w:t>132</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180</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22</w:t>
            </w: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1,43</w:t>
            </w:r>
          </w:p>
          <w:p w:rsidR="004A6C4C" w:rsidRPr="002D6865" w:rsidRDefault="004A6C4C" w:rsidP="002D6865">
            <w:pPr>
              <w:jc w:val="center"/>
              <w:rPr>
                <w:sz w:val="20"/>
                <w:szCs w:val="20"/>
              </w:rPr>
            </w:pPr>
            <w:r w:rsidRPr="002D6865">
              <w:rPr>
                <w:sz w:val="20"/>
                <w:szCs w:val="20"/>
              </w:rPr>
              <w:t>3,96</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0,523</w:t>
            </w:r>
          </w:p>
        </w:tc>
        <w:tc>
          <w:tcPr>
            <w:tcW w:w="525" w:type="pct"/>
            <w:shd w:val="clear" w:color="auto" w:fill="auto"/>
            <w:vAlign w:val="center"/>
          </w:tcPr>
          <w:p w:rsidR="004A6C4C" w:rsidRPr="002D6865" w:rsidRDefault="004A6C4C" w:rsidP="002D6865">
            <w:pPr>
              <w:jc w:val="center"/>
              <w:rPr>
                <w:sz w:val="20"/>
                <w:szCs w:val="20"/>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3.</w:t>
            </w:r>
          </w:p>
        </w:tc>
        <w:tc>
          <w:tcPr>
            <w:tcW w:w="1600" w:type="pct"/>
            <w:shd w:val="clear" w:color="auto" w:fill="auto"/>
            <w:vAlign w:val="center"/>
          </w:tcPr>
          <w:p w:rsidR="004A6C4C" w:rsidRPr="002D6865" w:rsidRDefault="004A6C4C" w:rsidP="002D6865">
            <w:pPr>
              <w:rPr>
                <w:sz w:val="20"/>
                <w:szCs w:val="20"/>
              </w:rPr>
            </w:pPr>
            <w:r w:rsidRPr="002D6865">
              <w:rPr>
                <w:sz w:val="20"/>
                <w:szCs w:val="20"/>
              </w:rPr>
              <w:t>Гараж ЗАО рыбокомбината</w:t>
            </w:r>
          </w:p>
          <w:p w:rsidR="004A6C4C" w:rsidRPr="002D6865" w:rsidRDefault="004A6C4C" w:rsidP="002D6865">
            <w:pPr>
              <w:rPr>
                <w:sz w:val="20"/>
                <w:szCs w:val="20"/>
              </w:rPr>
            </w:pPr>
            <w:r w:rsidRPr="002D6865">
              <w:rPr>
                <w:sz w:val="20"/>
                <w:szCs w:val="20"/>
              </w:rPr>
              <w:t>«Лотошинский»</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1тн гр.</w:t>
            </w:r>
          </w:p>
          <w:p w:rsidR="004A6C4C" w:rsidRPr="002D6865" w:rsidRDefault="004A6C4C" w:rsidP="002D6865">
            <w:pPr>
              <w:jc w:val="center"/>
              <w:rPr>
                <w:sz w:val="20"/>
                <w:szCs w:val="20"/>
              </w:rPr>
            </w:pPr>
            <w:r w:rsidRPr="002D6865">
              <w:rPr>
                <w:sz w:val="20"/>
                <w:szCs w:val="20"/>
              </w:rPr>
              <w:t>150</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10</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40</w:t>
            </w:r>
          </w:p>
        </w:tc>
        <w:tc>
          <w:tcPr>
            <w:tcW w:w="540" w:type="pct"/>
            <w:shd w:val="clear" w:color="auto" w:fill="auto"/>
            <w:vAlign w:val="center"/>
          </w:tcPr>
          <w:p w:rsidR="004A6C4C" w:rsidRPr="002D6865" w:rsidRDefault="004A6C4C" w:rsidP="002D6865">
            <w:pPr>
              <w:jc w:val="center"/>
              <w:rPr>
                <w:sz w:val="20"/>
                <w:szCs w:val="20"/>
              </w:rPr>
            </w:pPr>
          </w:p>
          <w:p w:rsidR="004A6C4C" w:rsidRPr="002D6865" w:rsidRDefault="004A6C4C" w:rsidP="002D6865">
            <w:pPr>
              <w:jc w:val="center"/>
              <w:rPr>
                <w:sz w:val="20"/>
                <w:szCs w:val="20"/>
              </w:rPr>
            </w:pPr>
          </w:p>
        </w:tc>
        <w:tc>
          <w:tcPr>
            <w:tcW w:w="408" w:type="pct"/>
            <w:shd w:val="clear" w:color="auto" w:fill="auto"/>
            <w:vAlign w:val="center"/>
          </w:tcPr>
          <w:p w:rsidR="004A6C4C" w:rsidRPr="002D6865" w:rsidRDefault="004A6C4C" w:rsidP="002D6865">
            <w:pPr>
              <w:jc w:val="center"/>
              <w:rPr>
                <w:sz w:val="20"/>
                <w:szCs w:val="20"/>
              </w:rPr>
            </w:pPr>
          </w:p>
        </w:tc>
        <w:tc>
          <w:tcPr>
            <w:tcW w:w="525" w:type="pct"/>
            <w:shd w:val="clear" w:color="auto" w:fill="auto"/>
            <w:vAlign w:val="center"/>
          </w:tcPr>
          <w:p w:rsidR="004A6C4C" w:rsidRPr="002D6865" w:rsidRDefault="004A6C4C" w:rsidP="002D6865">
            <w:pPr>
              <w:jc w:val="center"/>
              <w:rPr>
                <w:sz w:val="20"/>
                <w:szCs w:val="20"/>
              </w:rPr>
            </w:pPr>
            <w:r w:rsidRPr="002D6865">
              <w:rPr>
                <w:sz w:val="20"/>
                <w:szCs w:val="20"/>
                <w:u w:val="single"/>
              </w:rPr>
              <w:t>0,165</w:t>
            </w:r>
          </w:p>
          <w:p w:rsidR="004A6C4C" w:rsidRPr="002D6865" w:rsidRDefault="004A6C4C" w:rsidP="002D6865">
            <w:pPr>
              <w:jc w:val="center"/>
              <w:rPr>
                <w:sz w:val="20"/>
                <w:szCs w:val="20"/>
              </w:rPr>
            </w:pPr>
            <w:r w:rsidRPr="002D6865">
              <w:rPr>
                <w:sz w:val="20"/>
                <w:szCs w:val="20"/>
              </w:rPr>
              <w:t>0,4</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0,06</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r w:rsidRPr="002D6865">
              <w:rPr>
                <w:sz w:val="20"/>
                <w:szCs w:val="20"/>
              </w:rPr>
              <w:t>4.</w:t>
            </w:r>
          </w:p>
        </w:tc>
        <w:tc>
          <w:tcPr>
            <w:tcW w:w="1600" w:type="pct"/>
            <w:shd w:val="clear" w:color="auto" w:fill="auto"/>
            <w:vAlign w:val="center"/>
          </w:tcPr>
          <w:p w:rsidR="004A6C4C" w:rsidRPr="002D6865" w:rsidRDefault="004A6C4C" w:rsidP="002D6865">
            <w:pPr>
              <w:rPr>
                <w:sz w:val="20"/>
                <w:szCs w:val="20"/>
              </w:rPr>
            </w:pPr>
            <w:r w:rsidRPr="002D6865">
              <w:rPr>
                <w:sz w:val="20"/>
                <w:szCs w:val="20"/>
              </w:rPr>
              <w:t>Ростелеком</w:t>
            </w:r>
          </w:p>
          <w:p w:rsidR="004A6C4C" w:rsidRPr="002D6865" w:rsidRDefault="004A6C4C" w:rsidP="002D6865">
            <w:pPr>
              <w:rPr>
                <w:sz w:val="20"/>
                <w:szCs w:val="20"/>
              </w:rPr>
            </w:pPr>
            <w:r w:rsidRPr="002D6865">
              <w:rPr>
                <w:sz w:val="20"/>
                <w:szCs w:val="20"/>
              </w:rPr>
              <w:t>Лот.уз.электросвязи</w:t>
            </w:r>
          </w:p>
        </w:tc>
        <w:tc>
          <w:tcPr>
            <w:tcW w:w="553"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1служ</w:t>
            </w:r>
          </w:p>
          <w:p w:rsidR="004A6C4C" w:rsidRPr="002D6865" w:rsidRDefault="004A6C4C" w:rsidP="002D6865">
            <w:pPr>
              <w:jc w:val="center"/>
              <w:rPr>
                <w:sz w:val="20"/>
                <w:szCs w:val="20"/>
              </w:rPr>
            </w:pPr>
            <w:r w:rsidRPr="002D6865">
              <w:rPr>
                <w:sz w:val="20"/>
                <w:szCs w:val="20"/>
              </w:rPr>
              <w:t>252</w:t>
            </w:r>
          </w:p>
        </w:tc>
        <w:tc>
          <w:tcPr>
            <w:tcW w:w="535" w:type="pct"/>
            <w:shd w:val="clear" w:color="auto" w:fill="auto"/>
            <w:vAlign w:val="center"/>
          </w:tcPr>
          <w:p w:rsidR="004A6C4C" w:rsidRPr="002D6865" w:rsidRDefault="004A6C4C" w:rsidP="002D6865">
            <w:pPr>
              <w:jc w:val="center"/>
              <w:rPr>
                <w:sz w:val="20"/>
                <w:szCs w:val="20"/>
              </w:rPr>
            </w:pPr>
            <w:r w:rsidRPr="002D6865">
              <w:rPr>
                <w:sz w:val="20"/>
                <w:szCs w:val="20"/>
              </w:rPr>
              <w:t>12</w:t>
            </w:r>
          </w:p>
        </w:tc>
        <w:tc>
          <w:tcPr>
            <w:tcW w:w="275" w:type="pct"/>
            <w:shd w:val="clear" w:color="auto" w:fill="auto"/>
            <w:vAlign w:val="center"/>
          </w:tcPr>
          <w:p w:rsidR="004A6C4C" w:rsidRPr="002D6865" w:rsidRDefault="004A6C4C" w:rsidP="002D6865">
            <w:pPr>
              <w:jc w:val="center"/>
              <w:rPr>
                <w:sz w:val="20"/>
                <w:szCs w:val="20"/>
              </w:rPr>
            </w:pPr>
            <w:r w:rsidRPr="002D6865">
              <w:rPr>
                <w:sz w:val="20"/>
                <w:szCs w:val="20"/>
              </w:rPr>
              <w:t>1</w:t>
            </w:r>
          </w:p>
        </w:tc>
        <w:tc>
          <w:tcPr>
            <w:tcW w:w="540" w:type="pct"/>
            <w:shd w:val="clear" w:color="auto" w:fill="auto"/>
            <w:vAlign w:val="center"/>
          </w:tcPr>
          <w:p w:rsidR="004A6C4C" w:rsidRPr="002D6865" w:rsidRDefault="004A6C4C" w:rsidP="002D6865">
            <w:pPr>
              <w:jc w:val="center"/>
              <w:rPr>
                <w:sz w:val="20"/>
                <w:szCs w:val="20"/>
              </w:rPr>
            </w:pPr>
            <w:r w:rsidRPr="002D6865">
              <w:rPr>
                <w:sz w:val="20"/>
                <w:szCs w:val="20"/>
                <w:u w:val="single"/>
              </w:rPr>
              <w:t>0,01</w:t>
            </w:r>
          </w:p>
          <w:p w:rsidR="004A6C4C" w:rsidRPr="002D6865" w:rsidRDefault="004A6C4C" w:rsidP="002D6865">
            <w:pPr>
              <w:jc w:val="center"/>
              <w:rPr>
                <w:sz w:val="20"/>
                <w:szCs w:val="20"/>
              </w:rPr>
            </w:pPr>
            <w:r w:rsidRPr="002D6865">
              <w:rPr>
                <w:sz w:val="20"/>
                <w:szCs w:val="20"/>
              </w:rPr>
              <w:t>0,01</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0,003</w:t>
            </w:r>
          </w:p>
        </w:tc>
        <w:tc>
          <w:tcPr>
            <w:tcW w:w="525" w:type="pct"/>
            <w:shd w:val="clear" w:color="auto" w:fill="auto"/>
            <w:vAlign w:val="center"/>
          </w:tcPr>
          <w:p w:rsidR="004A6C4C" w:rsidRPr="002D6865" w:rsidRDefault="004A6C4C" w:rsidP="002D6865">
            <w:pPr>
              <w:jc w:val="center"/>
              <w:rPr>
                <w:sz w:val="20"/>
                <w:szCs w:val="20"/>
                <w:u w:val="single"/>
              </w:rPr>
            </w:pPr>
          </w:p>
        </w:tc>
        <w:tc>
          <w:tcPr>
            <w:tcW w:w="403" w:type="pct"/>
            <w:shd w:val="clear" w:color="auto" w:fill="auto"/>
            <w:vAlign w:val="center"/>
          </w:tcPr>
          <w:p w:rsidR="004A6C4C" w:rsidRPr="002D6865" w:rsidRDefault="004A6C4C" w:rsidP="002D6865">
            <w:pPr>
              <w:jc w:val="center"/>
              <w:rPr>
                <w:sz w:val="20"/>
                <w:szCs w:val="20"/>
              </w:rPr>
            </w:pP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ИТОГО:</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2,54</w:t>
            </w:r>
          </w:p>
          <w:p w:rsidR="004A6C4C" w:rsidRPr="002D6865" w:rsidRDefault="004A6C4C" w:rsidP="002D6865">
            <w:pPr>
              <w:jc w:val="center"/>
              <w:rPr>
                <w:sz w:val="20"/>
                <w:szCs w:val="20"/>
              </w:rPr>
            </w:pPr>
            <w:r w:rsidRPr="002D6865">
              <w:rPr>
                <w:sz w:val="20"/>
                <w:szCs w:val="20"/>
              </w:rPr>
              <w:t>5,07</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0,928</w:t>
            </w: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0,228</w:t>
            </w:r>
          </w:p>
          <w:p w:rsidR="004A6C4C" w:rsidRPr="002D6865" w:rsidRDefault="004A6C4C" w:rsidP="002D6865">
            <w:pPr>
              <w:jc w:val="center"/>
              <w:rPr>
                <w:sz w:val="20"/>
                <w:szCs w:val="20"/>
              </w:rPr>
            </w:pPr>
            <w:r w:rsidRPr="002D6865">
              <w:rPr>
                <w:sz w:val="20"/>
                <w:szCs w:val="20"/>
              </w:rPr>
              <w:t>0,55</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0,083</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ВСЕГО:</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124,674</w:t>
            </w:r>
          </w:p>
          <w:p w:rsidR="004A6C4C" w:rsidRPr="002D6865" w:rsidRDefault="004A6C4C" w:rsidP="002D6865">
            <w:pPr>
              <w:jc w:val="center"/>
              <w:rPr>
                <w:sz w:val="20"/>
                <w:szCs w:val="20"/>
              </w:rPr>
            </w:pPr>
            <w:r w:rsidRPr="002D6865">
              <w:rPr>
                <w:sz w:val="20"/>
                <w:szCs w:val="20"/>
              </w:rPr>
              <w:t>128,85</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45,506</w:t>
            </w: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4,732</w:t>
            </w:r>
          </w:p>
          <w:p w:rsidR="004A6C4C" w:rsidRPr="002D6865" w:rsidRDefault="004A6C4C" w:rsidP="002D6865">
            <w:pPr>
              <w:jc w:val="center"/>
              <w:rPr>
                <w:sz w:val="20"/>
                <w:szCs w:val="20"/>
              </w:rPr>
            </w:pPr>
            <w:r w:rsidRPr="002D6865">
              <w:rPr>
                <w:sz w:val="20"/>
                <w:szCs w:val="20"/>
              </w:rPr>
              <w:t>5,25</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1,727</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Потери воды при транспортировке 10%</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12,468</w:t>
            </w:r>
          </w:p>
          <w:p w:rsidR="004A6C4C" w:rsidRPr="002D6865" w:rsidRDefault="004A6C4C" w:rsidP="002D6865">
            <w:pPr>
              <w:jc w:val="center"/>
              <w:rPr>
                <w:sz w:val="20"/>
                <w:szCs w:val="20"/>
              </w:rPr>
            </w:pPr>
            <w:r w:rsidRPr="002D6865">
              <w:rPr>
                <w:sz w:val="20"/>
                <w:szCs w:val="20"/>
              </w:rPr>
              <w:t>12,885</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4,551</w:t>
            </w: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0,473</w:t>
            </w:r>
          </w:p>
          <w:p w:rsidR="004A6C4C" w:rsidRPr="002D6865" w:rsidRDefault="004A6C4C" w:rsidP="002D6865">
            <w:pPr>
              <w:jc w:val="center"/>
              <w:rPr>
                <w:sz w:val="20"/>
                <w:szCs w:val="20"/>
              </w:rPr>
            </w:pPr>
            <w:r w:rsidRPr="002D6865">
              <w:rPr>
                <w:sz w:val="20"/>
                <w:szCs w:val="20"/>
              </w:rPr>
              <w:t>0,525</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0,173</w:t>
            </w:r>
          </w:p>
        </w:tc>
      </w:tr>
      <w:tr w:rsidR="004A6C4C" w:rsidRPr="002D6865" w:rsidTr="002D6865">
        <w:tc>
          <w:tcPr>
            <w:tcW w:w="161" w:type="pct"/>
            <w:shd w:val="clear" w:color="auto" w:fill="auto"/>
            <w:vAlign w:val="center"/>
          </w:tcPr>
          <w:p w:rsidR="004A6C4C" w:rsidRPr="002D6865" w:rsidRDefault="004A6C4C" w:rsidP="002D6865">
            <w:pPr>
              <w:jc w:val="center"/>
              <w:rPr>
                <w:sz w:val="20"/>
                <w:szCs w:val="20"/>
              </w:rPr>
            </w:pPr>
          </w:p>
        </w:tc>
        <w:tc>
          <w:tcPr>
            <w:tcW w:w="1600" w:type="pct"/>
            <w:shd w:val="clear" w:color="auto" w:fill="auto"/>
            <w:vAlign w:val="center"/>
          </w:tcPr>
          <w:p w:rsidR="004A6C4C" w:rsidRPr="002D6865" w:rsidRDefault="004A6C4C" w:rsidP="002D6865">
            <w:pPr>
              <w:rPr>
                <w:sz w:val="20"/>
                <w:szCs w:val="20"/>
              </w:rPr>
            </w:pPr>
            <w:r w:rsidRPr="002D6865">
              <w:rPr>
                <w:sz w:val="20"/>
                <w:szCs w:val="20"/>
              </w:rPr>
              <w:t>ВСЕГО с учетом потерь</w:t>
            </w:r>
          </w:p>
        </w:tc>
        <w:tc>
          <w:tcPr>
            <w:tcW w:w="553" w:type="pct"/>
            <w:shd w:val="clear" w:color="auto" w:fill="auto"/>
            <w:vAlign w:val="center"/>
          </w:tcPr>
          <w:p w:rsidR="004A6C4C" w:rsidRPr="002D6865" w:rsidRDefault="004A6C4C" w:rsidP="002D6865">
            <w:pPr>
              <w:jc w:val="center"/>
              <w:rPr>
                <w:sz w:val="20"/>
                <w:szCs w:val="20"/>
              </w:rPr>
            </w:pPr>
          </w:p>
        </w:tc>
        <w:tc>
          <w:tcPr>
            <w:tcW w:w="535" w:type="pct"/>
            <w:shd w:val="clear" w:color="auto" w:fill="auto"/>
            <w:vAlign w:val="center"/>
          </w:tcPr>
          <w:p w:rsidR="004A6C4C" w:rsidRPr="002D6865" w:rsidRDefault="004A6C4C" w:rsidP="002D6865">
            <w:pPr>
              <w:jc w:val="center"/>
              <w:rPr>
                <w:sz w:val="20"/>
                <w:szCs w:val="20"/>
              </w:rPr>
            </w:pPr>
          </w:p>
        </w:tc>
        <w:tc>
          <w:tcPr>
            <w:tcW w:w="275" w:type="pct"/>
            <w:shd w:val="clear" w:color="auto" w:fill="auto"/>
            <w:vAlign w:val="center"/>
          </w:tcPr>
          <w:p w:rsidR="004A6C4C" w:rsidRPr="002D6865" w:rsidRDefault="004A6C4C" w:rsidP="002D6865">
            <w:pPr>
              <w:jc w:val="center"/>
              <w:rPr>
                <w:sz w:val="20"/>
                <w:szCs w:val="20"/>
              </w:rPr>
            </w:pPr>
          </w:p>
        </w:tc>
        <w:tc>
          <w:tcPr>
            <w:tcW w:w="540"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137,142</w:t>
            </w:r>
          </w:p>
          <w:p w:rsidR="004A6C4C" w:rsidRPr="002D6865" w:rsidRDefault="004A6C4C" w:rsidP="002D6865">
            <w:pPr>
              <w:jc w:val="center"/>
              <w:rPr>
                <w:sz w:val="20"/>
                <w:szCs w:val="20"/>
              </w:rPr>
            </w:pPr>
            <w:r w:rsidRPr="002D6865">
              <w:rPr>
                <w:sz w:val="20"/>
                <w:szCs w:val="20"/>
              </w:rPr>
              <w:t>141,735</w:t>
            </w:r>
          </w:p>
        </w:tc>
        <w:tc>
          <w:tcPr>
            <w:tcW w:w="408" w:type="pct"/>
            <w:shd w:val="clear" w:color="auto" w:fill="auto"/>
            <w:vAlign w:val="center"/>
          </w:tcPr>
          <w:p w:rsidR="004A6C4C" w:rsidRPr="002D6865" w:rsidRDefault="004A6C4C" w:rsidP="002D6865">
            <w:pPr>
              <w:jc w:val="center"/>
              <w:rPr>
                <w:sz w:val="20"/>
                <w:szCs w:val="20"/>
              </w:rPr>
            </w:pPr>
            <w:r w:rsidRPr="002D6865">
              <w:rPr>
                <w:sz w:val="20"/>
                <w:szCs w:val="20"/>
              </w:rPr>
              <w:t>50,057</w:t>
            </w:r>
          </w:p>
        </w:tc>
        <w:tc>
          <w:tcPr>
            <w:tcW w:w="525" w:type="pct"/>
            <w:shd w:val="clear" w:color="auto" w:fill="auto"/>
            <w:vAlign w:val="center"/>
          </w:tcPr>
          <w:p w:rsidR="004A6C4C" w:rsidRPr="002D6865" w:rsidRDefault="004A6C4C" w:rsidP="002D6865">
            <w:pPr>
              <w:jc w:val="center"/>
              <w:rPr>
                <w:sz w:val="20"/>
                <w:szCs w:val="20"/>
                <w:u w:val="single"/>
              </w:rPr>
            </w:pPr>
            <w:r w:rsidRPr="002D6865">
              <w:rPr>
                <w:sz w:val="20"/>
                <w:szCs w:val="20"/>
                <w:u w:val="single"/>
              </w:rPr>
              <w:t>5,205</w:t>
            </w:r>
          </w:p>
          <w:p w:rsidR="004A6C4C" w:rsidRPr="002D6865" w:rsidRDefault="004A6C4C" w:rsidP="002D6865">
            <w:pPr>
              <w:jc w:val="center"/>
              <w:rPr>
                <w:sz w:val="20"/>
                <w:szCs w:val="20"/>
              </w:rPr>
            </w:pPr>
            <w:r w:rsidRPr="002D6865">
              <w:rPr>
                <w:sz w:val="20"/>
                <w:szCs w:val="20"/>
              </w:rPr>
              <w:t>5,775</w:t>
            </w:r>
          </w:p>
        </w:tc>
        <w:tc>
          <w:tcPr>
            <w:tcW w:w="403" w:type="pct"/>
            <w:shd w:val="clear" w:color="auto" w:fill="auto"/>
            <w:vAlign w:val="center"/>
          </w:tcPr>
          <w:p w:rsidR="004A6C4C" w:rsidRPr="002D6865" w:rsidRDefault="004A6C4C" w:rsidP="002D6865">
            <w:pPr>
              <w:jc w:val="center"/>
              <w:rPr>
                <w:sz w:val="20"/>
                <w:szCs w:val="20"/>
              </w:rPr>
            </w:pPr>
            <w:r w:rsidRPr="002D6865">
              <w:rPr>
                <w:sz w:val="20"/>
                <w:szCs w:val="20"/>
              </w:rPr>
              <w:t>1,9</w:t>
            </w:r>
          </w:p>
        </w:tc>
      </w:tr>
    </w:tbl>
    <w:p w:rsidR="004A6C4C" w:rsidRDefault="004A6C4C" w:rsidP="001E197E">
      <w:pPr>
        <w:pStyle w:val="Maximyz0"/>
      </w:pPr>
    </w:p>
    <w:p w:rsidR="001E197E" w:rsidRDefault="001E197E" w:rsidP="001E197E">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51</w:t>
        </w:r>
      </w:fldSimple>
      <w:r>
        <w:t xml:space="preserve"> - </w:t>
      </w:r>
      <w:r w:rsidRPr="00904CFA">
        <w:t xml:space="preserve">Нагрузки потребителей системы холодного водоснабжения </w:t>
      </w:r>
      <w:r>
        <w:t>п</w:t>
      </w:r>
      <w:r w:rsidRPr="00904CFA">
        <w:t xml:space="preserve">. </w:t>
      </w:r>
      <w:r>
        <w:t>Большая Сестра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6"/>
        <w:gridCol w:w="3527"/>
        <w:gridCol w:w="1714"/>
        <w:gridCol w:w="1621"/>
        <w:gridCol w:w="1217"/>
        <w:gridCol w:w="2212"/>
        <w:gridCol w:w="1186"/>
        <w:gridCol w:w="2212"/>
        <w:gridCol w:w="1177"/>
      </w:tblGrid>
      <w:tr w:rsidR="001E197E" w:rsidRPr="001E197E" w:rsidTr="004E5F31">
        <w:trPr>
          <w:trHeight w:val="340"/>
          <w:tblHeader/>
        </w:trPr>
        <w:tc>
          <w:tcPr>
            <w:tcW w:w="161" w:type="pct"/>
            <w:vMerge w:val="restart"/>
            <w:shd w:val="clear" w:color="auto" w:fill="auto"/>
            <w:vAlign w:val="center"/>
          </w:tcPr>
          <w:p w:rsidR="001E197E" w:rsidRPr="001E197E" w:rsidRDefault="001E197E" w:rsidP="004E5F31">
            <w:pPr>
              <w:jc w:val="center"/>
              <w:rPr>
                <w:sz w:val="20"/>
                <w:szCs w:val="20"/>
              </w:rPr>
            </w:pPr>
            <w:r w:rsidRPr="001E197E">
              <w:rPr>
                <w:sz w:val="20"/>
                <w:szCs w:val="20"/>
              </w:rPr>
              <w:t>№</w:t>
            </w:r>
          </w:p>
          <w:p w:rsidR="001E197E" w:rsidRPr="001E197E" w:rsidRDefault="001E197E" w:rsidP="004E5F31">
            <w:pPr>
              <w:jc w:val="center"/>
              <w:rPr>
                <w:sz w:val="20"/>
                <w:szCs w:val="20"/>
              </w:rPr>
            </w:pPr>
            <w:r w:rsidRPr="001E197E">
              <w:rPr>
                <w:sz w:val="20"/>
                <w:szCs w:val="20"/>
              </w:rPr>
              <w:t>п/п</w:t>
            </w:r>
          </w:p>
        </w:tc>
        <w:tc>
          <w:tcPr>
            <w:tcW w:w="1266" w:type="pct"/>
            <w:vMerge w:val="restart"/>
            <w:shd w:val="clear" w:color="auto" w:fill="auto"/>
            <w:vAlign w:val="center"/>
          </w:tcPr>
          <w:p w:rsidR="001E197E" w:rsidRPr="001E197E" w:rsidRDefault="001E197E" w:rsidP="004E5F31">
            <w:pPr>
              <w:jc w:val="center"/>
              <w:rPr>
                <w:sz w:val="20"/>
                <w:szCs w:val="20"/>
              </w:rPr>
            </w:pPr>
            <w:r w:rsidRPr="001E197E">
              <w:rPr>
                <w:sz w:val="20"/>
                <w:szCs w:val="20"/>
              </w:rPr>
              <w:t>Наименование водопотребителей</w:t>
            </w:r>
          </w:p>
        </w:tc>
        <w:tc>
          <w:tcPr>
            <w:tcW w:w="618" w:type="pct"/>
            <w:shd w:val="clear" w:color="auto" w:fill="auto"/>
            <w:vAlign w:val="center"/>
          </w:tcPr>
          <w:p w:rsidR="001E197E" w:rsidRPr="001E197E" w:rsidRDefault="001E197E" w:rsidP="004E5F31">
            <w:pPr>
              <w:jc w:val="center"/>
              <w:rPr>
                <w:sz w:val="20"/>
                <w:szCs w:val="20"/>
              </w:rPr>
            </w:pPr>
            <w:r w:rsidRPr="001E197E">
              <w:rPr>
                <w:sz w:val="20"/>
                <w:szCs w:val="20"/>
              </w:rPr>
              <w:t>Ед. изм</w:t>
            </w:r>
          </w:p>
        </w:tc>
        <w:tc>
          <w:tcPr>
            <w:tcW w:w="588" w:type="pct"/>
            <w:vMerge w:val="restart"/>
            <w:shd w:val="clear" w:color="auto" w:fill="auto"/>
            <w:vAlign w:val="center"/>
          </w:tcPr>
          <w:p w:rsidR="001E197E" w:rsidRPr="001E197E" w:rsidRDefault="001E197E" w:rsidP="004E5F31">
            <w:pPr>
              <w:jc w:val="center"/>
              <w:rPr>
                <w:sz w:val="20"/>
                <w:szCs w:val="20"/>
              </w:rPr>
            </w:pPr>
            <w:r w:rsidRPr="001E197E">
              <w:rPr>
                <w:sz w:val="20"/>
                <w:szCs w:val="20"/>
              </w:rPr>
              <w:t>Норма на единицу (л/сутки)</w:t>
            </w:r>
          </w:p>
        </w:tc>
        <w:tc>
          <w:tcPr>
            <w:tcW w:w="296" w:type="pct"/>
            <w:vMerge w:val="restart"/>
            <w:shd w:val="clear" w:color="auto" w:fill="auto"/>
            <w:vAlign w:val="center"/>
          </w:tcPr>
          <w:p w:rsidR="001E197E" w:rsidRPr="001E197E" w:rsidRDefault="001E197E" w:rsidP="004E5F31">
            <w:pPr>
              <w:jc w:val="center"/>
              <w:rPr>
                <w:sz w:val="20"/>
                <w:szCs w:val="20"/>
              </w:rPr>
            </w:pPr>
            <w:r w:rsidRPr="001E197E">
              <w:rPr>
                <w:sz w:val="20"/>
                <w:szCs w:val="20"/>
              </w:rPr>
              <w:t>Количество</w:t>
            </w:r>
          </w:p>
          <w:p w:rsidR="001E197E" w:rsidRPr="001E197E" w:rsidRDefault="001E197E" w:rsidP="004E5F31">
            <w:pPr>
              <w:jc w:val="center"/>
              <w:rPr>
                <w:sz w:val="20"/>
                <w:szCs w:val="20"/>
              </w:rPr>
            </w:pPr>
            <w:r w:rsidRPr="001E197E">
              <w:rPr>
                <w:sz w:val="20"/>
                <w:szCs w:val="20"/>
              </w:rPr>
              <w:t>единиц</w:t>
            </w:r>
          </w:p>
        </w:tc>
        <w:tc>
          <w:tcPr>
            <w:tcW w:w="2071" w:type="pct"/>
            <w:gridSpan w:val="4"/>
            <w:shd w:val="clear" w:color="auto" w:fill="auto"/>
            <w:vAlign w:val="center"/>
          </w:tcPr>
          <w:p w:rsidR="001E197E" w:rsidRPr="001E197E" w:rsidRDefault="001E197E" w:rsidP="004E5F31">
            <w:pPr>
              <w:jc w:val="center"/>
              <w:rPr>
                <w:sz w:val="20"/>
                <w:szCs w:val="20"/>
              </w:rPr>
            </w:pPr>
            <w:r w:rsidRPr="001E197E">
              <w:rPr>
                <w:sz w:val="20"/>
                <w:szCs w:val="20"/>
              </w:rPr>
              <w:t>Водопотребление</w:t>
            </w:r>
          </w:p>
        </w:tc>
      </w:tr>
      <w:tr w:rsidR="001E197E" w:rsidRPr="001E197E" w:rsidTr="004E5F31">
        <w:trPr>
          <w:trHeight w:val="340"/>
          <w:tblHeader/>
        </w:trPr>
        <w:tc>
          <w:tcPr>
            <w:tcW w:w="161" w:type="pct"/>
            <w:vMerge/>
            <w:shd w:val="clear" w:color="auto" w:fill="auto"/>
            <w:vAlign w:val="center"/>
          </w:tcPr>
          <w:p w:rsidR="001E197E" w:rsidRPr="001E197E" w:rsidRDefault="001E197E" w:rsidP="001E197E">
            <w:pPr>
              <w:jc w:val="center"/>
              <w:rPr>
                <w:sz w:val="20"/>
                <w:szCs w:val="20"/>
              </w:rPr>
            </w:pPr>
          </w:p>
        </w:tc>
        <w:tc>
          <w:tcPr>
            <w:tcW w:w="1266" w:type="pct"/>
            <w:vMerge/>
            <w:shd w:val="clear" w:color="auto" w:fill="auto"/>
            <w:vAlign w:val="center"/>
          </w:tcPr>
          <w:p w:rsidR="001E197E" w:rsidRPr="001E197E" w:rsidRDefault="001E197E" w:rsidP="004E5F31">
            <w:pPr>
              <w:rPr>
                <w:sz w:val="20"/>
                <w:szCs w:val="20"/>
              </w:rPr>
            </w:pPr>
          </w:p>
        </w:tc>
        <w:tc>
          <w:tcPr>
            <w:tcW w:w="618" w:type="pct"/>
            <w:vMerge w:val="restart"/>
            <w:shd w:val="clear" w:color="auto" w:fill="auto"/>
            <w:vAlign w:val="center"/>
          </w:tcPr>
          <w:p w:rsidR="001E197E" w:rsidRPr="001E197E" w:rsidRDefault="001E197E" w:rsidP="001E197E">
            <w:pPr>
              <w:jc w:val="center"/>
              <w:rPr>
                <w:sz w:val="20"/>
                <w:szCs w:val="20"/>
              </w:rPr>
            </w:pPr>
            <w:r w:rsidRPr="001E197E">
              <w:rPr>
                <w:sz w:val="20"/>
                <w:szCs w:val="20"/>
              </w:rPr>
              <w:t>Количество рабочих дней в году</w:t>
            </w:r>
          </w:p>
        </w:tc>
        <w:tc>
          <w:tcPr>
            <w:tcW w:w="588" w:type="pct"/>
            <w:vMerge/>
            <w:shd w:val="clear" w:color="auto" w:fill="auto"/>
            <w:vAlign w:val="center"/>
          </w:tcPr>
          <w:p w:rsidR="001E197E" w:rsidRPr="001E197E" w:rsidRDefault="001E197E" w:rsidP="001E197E">
            <w:pPr>
              <w:jc w:val="center"/>
              <w:rPr>
                <w:sz w:val="20"/>
                <w:szCs w:val="20"/>
              </w:rPr>
            </w:pPr>
          </w:p>
        </w:tc>
        <w:tc>
          <w:tcPr>
            <w:tcW w:w="296" w:type="pct"/>
            <w:vMerge/>
            <w:shd w:val="clear" w:color="auto" w:fill="auto"/>
            <w:vAlign w:val="center"/>
          </w:tcPr>
          <w:p w:rsidR="001E197E" w:rsidRPr="001E197E" w:rsidRDefault="001E197E" w:rsidP="001E197E">
            <w:pPr>
              <w:jc w:val="center"/>
              <w:rPr>
                <w:sz w:val="20"/>
                <w:szCs w:val="20"/>
              </w:rPr>
            </w:pPr>
          </w:p>
        </w:tc>
        <w:tc>
          <w:tcPr>
            <w:tcW w:w="1037" w:type="pct"/>
            <w:gridSpan w:val="2"/>
            <w:shd w:val="clear" w:color="auto" w:fill="auto"/>
            <w:vAlign w:val="center"/>
          </w:tcPr>
          <w:p w:rsidR="001E197E" w:rsidRPr="001E197E" w:rsidRDefault="001E197E" w:rsidP="001E197E">
            <w:pPr>
              <w:jc w:val="center"/>
              <w:rPr>
                <w:sz w:val="20"/>
                <w:szCs w:val="20"/>
              </w:rPr>
            </w:pPr>
            <w:r w:rsidRPr="001E197E">
              <w:rPr>
                <w:sz w:val="20"/>
                <w:szCs w:val="20"/>
              </w:rPr>
              <w:t>Хозбытовые нужды</w:t>
            </w:r>
          </w:p>
        </w:tc>
        <w:tc>
          <w:tcPr>
            <w:tcW w:w="1034" w:type="pct"/>
            <w:gridSpan w:val="2"/>
            <w:shd w:val="clear" w:color="auto" w:fill="auto"/>
            <w:vAlign w:val="center"/>
          </w:tcPr>
          <w:p w:rsidR="001E197E" w:rsidRPr="001E197E" w:rsidRDefault="001E197E" w:rsidP="001E197E">
            <w:pPr>
              <w:jc w:val="center"/>
              <w:rPr>
                <w:sz w:val="20"/>
                <w:szCs w:val="20"/>
              </w:rPr>
            </w:pPr>
            <w:r w:rsidRPr="001E197E">
              <w:rPr>
                <w:sz w:val="20"/>
                <w:szCs w:val="20"/>
              </w:rPr>
              <w:t>Производственные нужды</w:t>
            </w:r>
          </w:p>
        </w:tc>
      </w:tr>
      <w:tr w:rsidR="001E197E" w:rsidRPr="001E197E" w:rsidTr="004E5F31">
        <w:trPr>
          <w:trHeight w:val="340"/>
          <w:tblHeader/>
        </w:trPr>
        <w:tc>
          <w:tcPr>
            <w:tcW w:w="161" w:type="pct"/>
            <w:vMerge/>
            <w:shd w:val="clear" w:color="auto" w:fill="auto"/>
            <w:vAlign w:val="center"/>
          </w:tcPr>
          <w:p w:rsidR="001E197E" w:rsidRPr="001E197E" w:rsidRDefault="001E197E" w:rsidP="001E197E">
            <w:pPr>
              <w:jc w:val="center"/>
              <w:rPr>
                <w:sz w:val="20"/>
                <w:szCs w:val="20"/>
              </w:rPr>
            </w:pPr>
          </w:p>
        </w:tc>
        <w:tc>
          <w:tcPr>
            <w:tcW w:w="1266" w:type="pct"/>
            <w:vMerge/>
            <w:shd w:val="clear" w:color="auto" w:fill="auto"/>
            <w:vAlign w:val="center"/>
          </w:tcPr>
          <w:p w:rsidR="001E197E" w:rsidRPr="001E197E" w:rsidRDefault="001E197E" w:rsidP="004E5F31">
            <w:pPr>
              <w:rPr>
                <w:sz w:val="20"/>
                <w:szCs w:val="20"/>
              </w:rPr>
            </w:pPr>
          </w:p>
        </w:tc>
        <w:tc>
          <w:tcPr>
            <w:tcW w:w="618" w:type="pct"/>
            <w:vMerge/>
            <w:shd w:val="clear" w:color="auto" w:fill="auto"/>
            <w:vAlign w:val="center"/>
          </w:tcPr>
          <w:p w:rsidR="001E197E" w:rsidRPr="001E197E" w:rsidRDefault="001E197E" w:rsidP="001E197E">
            <w:pPr>
              <w:jc w:val="center"/>
              <w:rPr>
                <w:sz w:val="20"/>
                <w:szCs w:val="20"/>
              </w:rPr>
            </w:pPr>
          </w:p>
        </w:tc>
        <w:tc>
          <w:tcPr>
            <w:tcW w:w="588" w:type="pct"/>
            <w:vMerge/>
            <w:shd w:val="clear" w:color="auto" w:fill="auto"/>
            <w:vAlign w:val="center"/>
          </w:tcPr>
          <w:p w:rsidR="001E197E" w:rsidRPr="001E197E" w:rsidRDefault="001E197E" w:rsidP="001E197E">
            <w:pPr>
              <w:jc w:val="center"/>
              <w:rPr>
                <w:sz w:val="20"/>
                <w:szCs w:val="20"/>
              </w:rPr>
            </w:pPr>
          </w:p>
        </w:tc>
        <w:tc>
          <w:tcPr>
            <w:tcW w:w="296" w:type="pct"/>
            <w:vMerge/>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rPr>
            </w:pPr>
            <w:r w:rsidRPr="001E197E">
              <w:rPr>
                <w:sz w:val="20"/>
                <w:szCs w:val="20"/>
              </w:rPr>
              <w:t>Среднесуточное, м</w:t>
            </w:r>
            <w:r w:rsidRPr="001E197E">
              <w:rPr>
                <w:sz w:val="20"/>
                <w:szCs w:val="20"/>
                <w:vertAlign w:val="superscript"/>
              </w:rPr>
              <w:t>3</w:t>
            </w:r>
            <w:r w:rsidRPr="001E197E">
              <w:rPr>
                <w:sz w:val="20"/>
                <w:szCs w:val="20"/>
              </w:rPr>
              <w:t>/сут.</w:t>
            </w:r>
          </w:p>
        </w:tc>
        <w:tc>
          <w:tcPr>
            <w:tcW w:w="446" w:type="pct"/>
            <w:vMerge w:val="restart"/>
            <w:shd w:val="clear" w:color="auto" w:fill="auto"/>
            <w:vAlign w:val="center"/>
          </w:tcPr>
          <w:p w:rsidR="001E197E" w:rsidRPr="001E197E" w:rsidRDefault="001E197E" w:rsidP="001E197E">
            <w:pPr>
              <w:jc w:val="center"/>
              <w:rPr>
                <w:sz w:val="20"/>
                <w:szCs w:val="20"/>
              </w:rPr>
            </w:pPr>
            <w:r w:rsidRPr="001E197E">
              <w:rPr>
                <w:sz w:val="20"/>
                <w:szCs w:val="20"/>
              </w:rPr>
              <w:t>Годовое, тыс. м</w:t>
            </w:r>
            <w:r w:rsidRPr="001E197E">
              <w:rPr>
                <w:sz w:val="20"/>
                <w:szCs w:val="20"/>
                <w:vertAlign w:val="superscript"/>
              </w:rPr>
              <w:t>3</w:t>
            </w:r>
            <w:r w:rsidRPr="001E197E">
              <w:rPr>
                <w:sz w:val="20"/>
                <w:szCs w:val="20"/>
              </w:rPr>
              <w:t>/год</w:t>
            </w:r>
          </w:p>
        </w:tc>
        <w:tc>
          <w:tcPr>
            <w:tcW w:w="591" w:type="pct"/>
            <w:shd w:val="clear" w:color="auto" w:fill="auto"/>
            <w:vAlign w:val="center"/>
          </w:tcPr>
          <w:p w:rsidR="001E197E" w:rsidRPr="001E197E" w:rsidRDefault="001E197E" w:rsidP="001E197E">
            <w:pPr>
              <w:jc w:val="center"/>
              <w:rPr>
                <w:sz w:val="20"/>
                <w:szCs w:val="20"/>
              </w:rPr>
            </w:pPr>
            <w:r w:rsidRPr="001E197E">
              <w:rPr>
                <w:sz w:val="20"/>
                <w:szCs w:val="20"/>
              </w:rPr>
              <w:t>Среднесуточное, м</w:t>
            </w:r>
            <w:r w:rsidRPr="001E197E">
              <w:rPr>
                <w:sz w:val="20"/>
                <w:szCs w:val="20"/>
                <w:vertAlign w:val="superscript"/>
              </w:rPr>
              <w:t>3</w:t>
            </w:r>
            <w:r w:rsidRPr="001E197E">
              <w:rPr>
                <w:sz w:val="20"/>
                <w:szCs w:val="20"/>
              </w:rPr>
              <w:t>/сут.</w:t>
            </w:r>
          </w:p>
        </w:tc>
        <w:tc>
          <w:tcPr>
            <w:tcW w:w="443" w:type="pct"/>
            <w:vMerge w:val="restart"/>
            <w:shd w:val="clear" w:color="auto" w:fill="auto"/>
            <w:vAlign w:val="center"/>
          </w:tcPr>
          <w:p w:rsidR="001E197E" w:rsidRPr="001E197E" w:rsidRDefault="001E197E" w:rsidP="001E197E">
            <w:pPr>
              <w:jc w:val="center"/>
              <w:rPr>
                <w:sz w:val="20"/>
                <w:szCs w:val="20"/>
              </w:rPr>
            </w:pPr>
            <w:r w:rsidRPr="001E197E">
              <w:rPr>
                <w:sz w:val="20"/>
                <w:szCs w:val="20"/>
              </w:rPr>
              <w:t>Годовое, тыс. м</w:t>
            </w:r>
            <w:r w:rsidRPr="001E197E">
              <w:rPr>
                <w:sz w:val="20"/>
                <w:szCs w:val="20"/>
                <w:vertAlign w:val="superscript"/>
              </w:rPr>
              <w:t>3</w:t>
            </w:r>
            <w:r w:rsidRPr="001E197E">
              <w:rPr>
                <w:sz w:val="20"/>
                <w:szCs w:val="20"/>
              </w:rPr>
              <w:t>/год</w:t>
            </w:r>
          </w:p>
        </w:tc>
      </w:tr>
      <w:tr w:rsidR="001E197E" w:rsidRPr="001E197E" w:rsidTr="004E5F31">
        <w:trPr>
          <w:trHeight w:val="340"/>
          <w:tblHeader/>
        </w:trPr>
        <w:tc>
          <w:tcPr>
            <w:tcW w:w="161" w:type="pct"/>
            <w:vMerge/>
            <w:shd w:val="clear" w:color="auto" w:fill="auto"/>
            <w:vAlign w:val="center"/>
          </w:tcPr>
          <w:p w:rsidR="001E197E" w:rsidRPr="001E197E" w:rsidRDefault="001E197E" w:rsidP="001E197E">
            <w:pPr>
              <w:jc w:val="center"/>
              <w:rPr>
                <w:sz w:val="20"/>
                <w:szCs w:val="20"/>
              </w:rPr>
            </w:pPr>
          </w:p>
        </w:tc>
        <w:tc>
          <w:tcPr>
            <w:tcW w:w="1266" w:type="pct"/>
            <w:vMerge/>
            <w:shd w:val="clear" w:color="auto" w:fill="auto"/>
            <w:vAlign w:val="center"/>
          </w:tcPr>
          <w:p w:rsidR="001E197E" w:rsidRPr="001E197E" w:rsidRDefault="001E197E" w:rsidP="004E5F31">
            <w:pPr>
              <w:rPr>
                <w:sz w:val="20"/>
                <w:szCs w:val="20"/>
              </w:rPr>
            </w:pPr>
          </w:p>
        </w:tc>
        <w:tc>
          <w:tcPr>
            <w:tcW w:w="618" w:type="pct"/>
            <w:vMerge/>
            <w:shd w:val="clear" w:color="auto" w:fill="auto"/>
            <w:vAlign w:val="center"/>
          </w:tcPr>
          <w:p w:rsidR="001E197E" w:rsidRPr="001E197E" w:rsidRDefault="001E197E" w:rsidP="001E197E">
            <w:pPr>
              <w:jc w:val="center"/>
              <w:rPr>
                <w:sz w:val="20"/>
                <w:szCs w:val="20"/>
              </w:rPr>
            </w:pPr>
          </w:p>
        </w:tc>
        <w:tc>
          <w:tcPr>
            <w:tcW w:w="588" w:type="pct"/>
            <w:vMerge/>
            <w:shd w:val="clear" w:color="auto" w:fill="auto"/>
            <w:vAlign w:val="center"/>
          </w:tcPr>
          <w:p w:rsidR="001E197E" w:rsidRPr="001E197E" w:rsidRDefault="001E197E" w:rsidP="001E197E">
            <w:pPr>
              <w:jc w:val="center"/>
              <w:rPr>
                <w:sz w:val="20"/>
                <w:szCs w:val="20"/>
              </w:rPr>
            </w:pPr>
          </w:p>
        </w:tc>
        <w:tc>
          <w:tcPr>
            <w:tcW w:w="296" w:type="pct"/>
            <w:vMerge/>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vertAlign w:val="superscript"/>
              </w:rPr>
            </w:pPr>
            <w:r w:rsidRPr="001E197E">
              <w:rPr>
                <w:sz w:val="20"/>
                <w:szCs w:val="20"/>
              </w:rPr>
              <w:t>Максимальносуточное, м</w:t>
            </w:r>
            <w:r w:rsidRPr="001E197E">
              <w:rPr>
                <w:sz w:val="20"/>
                <w:szCs w:val="20"/>
                <w:vertAlign w:val="superscript"/>
              </w:rPr>
              <w:t>3</w:t>
            </w:r>
            <w:r w:rsidRPr="001E197E">
              <w:rPr>
                <w:sz w:val="20"/>
                <w:szCs w:val="20"/>
              </w:rPr>
              <w:t>/сут.</w:t>
            </w:r>
          </w:p>
        </w:tc>
        <w:tc>
          <w:tcPr>
            <w:tcW w:w="446" w:type="pct"/>
            <w:vMerge/>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rPr>
            </w:pPr>
            <w:r w:rsidRPr="001E197E">
              <w:rPr>
                <w:sz w:val="20"/>
                <w:szCs w:val="20"/>
              </w:rPr>
              <w:t>Максимальносуточное, м</w:t>
            </w:r>
            <w:r w:rsidRPr="001E197E">
              <w:rPr>
                <w:sz w:val="20"/>
                <w:szCs w:val="20"/>
                <w:vertAlign w:val="superscript"/>
              </w:rPr>
              <w:t>3</w:t>
            </w:r>
            <w:r w:rsidRPr="001E197E">
              <w:rPr>
                <w:sz w:val="20"/>
                <w:szCs w:val="20"/>
              </w:rPr>
              <w:t>/сут.</w:t>
            </w:r>
          </w:p>
        </w:tc>
        <w:tc>
          <w:tcPr>
            <w:tcW w:w="443" w:type="pct"/>
            <w:vMerge/>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5000" w:type="pct"/>
            <w:gridSpan w:val="9"/>
            <w:shd w:val="clear" w:color="auto" w:fill="auto"/>
            <w:vAlign w:val="center"/>
          </w:tcPr>
          <w:p w:rsidR="001E197E" w:rsidRPr="001E197E" w:rsidRDefault="001E197E" w:rsidP="004E5F31">
            <w:pPr>
              <w:rPr>
                <w:sz w:val="20"/>
                <w:szCs w:val="20"/>
              </w:rPr>
            </w:pPr>
            <w:r w:rsidRPr="001E197E">
              <w:rPr>
                <w:sz w:val="20"/>
                <w:szCs w:val="20"/>
              </w:rPr>
              <w:t>Хозяйственно-бытовые нужды</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r w:rsidRPr="001E197E">
              <w:rPr>
                <w:sz w:val="20"/>
                <w:szCs w:val="20"/>
              </w:rPr>
              <w:t>1.</w:t>
            </w:r>
          </w:p>
        </w:tc>
        <w:tc>
          <w:tcPr>
            <w:tcW w:w="1266" w:type="pct"/>
            <w:shd w:val="clear" w:color="auto" w:fill="auto"/>
            <w:vAlign w:val="center"/>
          </w:tcPr>
          <w:p w:rsidR="001E197E" w:rsidRPr="001E197E" w:rsidRDefault="001E197E" w:rsidP="004E5F31">
            <w:pPr>
              <w:rPr>
                <w:sz w:val="20"/>
                <w:szCs w:val="20"/>
              </w:rPr>
            </w:pPr>
            <w:r w:rsidRPr="001E197E">
              <w:rPr>
                <w:sz w:val="20"/>
                <w:szCs w:val="20"/>
              </w:rPr>
              <w:t>Население:</w:t>
            </w:r>
          </w:p>
          <w:p w:rsidR="001E197E" w:rsidRPr="001E197E" w:rsidRDefault="001E197E" w:rsidP="004E5F31">
            <w:pPr>
              <w:rPr>
                <w:sz w:val="20"/>
                <w:szCs w:val="20"/>
              </w:rPr>
            </w:pPr>
            <w:r w:rsidRPr="001E197E">
              <w:rPr>
                <w:sz w:val="20"/>
                <w:szCs w:val="20"/>
              </w:rPr>
              <w:t>Жилые дома 3-х,4-хэтажные.</w:t>
            </w:r>
            <w:r>
              <w:rPr>
                <w:sz w:val="20"/>
                <w:szCs w:val="20"/>
              </w:rPr>
              <w:t xml:space="preserve"> с</w:t>
            </w:r>
            <w:r w:rsidRPr="001E197E">
              <w:rPr>
                <w:sz w:val="20"/>
                <w:szCs w:val="20"/>
              </w:rPr>
              <w:t xml:space="preserve"> центр.водопр. </w:t>
            </w:r>
            <w:r>
              <w:rPr>
                <w:sz w:val="20"/>
                <w:szCs w:val="20"/>
              </w:rPr>
              <w:t xml:space="preserve">и </w:t>
            </w:r>
            <w:r w:rsidRPr="001E197E">
              <w:rPr>
                <w:sz w:val="20"/>
                <w:szCs w:val="20"/>
              </w:rPr>
              <w:t>кан.,с водонагревател. с ванной с душем, умыв., мойкой, унитазом. (12 шт.)</w:t>
            </w:r>
          </w:p>
        </w:tc>
        <w:tc>
          <w:tcPr>
            <w:tcW w:w="618" w:type="pct"/>
            <w:tcBorders>
              <w:top w:val="single" w:sz="4" w:space="0" w:color="auto"/>
            </w:tcBorders>
            <w:shd w:val="clear" w:color="auto" w:fill="auto"/>
            <w:vAlign w:val="center"/>
          </w:tcPr>
          <w:p w:rsidR="001E197E" w:rsidRPr="001E197E" w:rsidRDefault="001E197E" w:rsidP="001E197E">
            <w:pPr>
              <w:jc w:val="center"/>
              <w:rPr>
                <w:sz w:val="20"/>
                <w:szCs w:val="20"/>
                <w:u w:val="single"/>
              </w:rPr>
            </w:pPr>
            <w:r w:rsidRPr="001E197E">
              <w:rPr>
                <w:sz w:val="20"/>
                <w:szCs w:val="20"/>
                <w:u w:val="single"/>
              </w:rPr>
              <w:t>1жит.</w:t>
            </w:r>
          </w:p>
          <w:p w:rsidR="001E197E" w:rsidRPr="001E197E" w:rsidRDefault="001E197E" w:rsidP="001E197E">
            <w:pPr>
              <w:jc w:val="center"/>
              <w:rPr>
                <w:sz w:val="20"/>
                <w:szCs w:val="20"/>
              </w:rPr>
            </w:pPr>
            <w:r w:rsidRPr="001E197E">
              <w:rPr>
                <w:sz w:val="20"/>
                <w:szCs w:val="20"/>
              </w:rPr>
              <w:t>365</w:t>
            </w:r>
          </w:p>
        </w:tc>
        <w:tc>
          <w:tcPr>
            <w:tcW w:w="588" w:type="pct"/>
            <w:tcBorders>
              <w:top w:val="single" w:sz="4" w:space="0" w:color="auto"/>
            </w:tcBorders>
            <w:shd w:val="clear" w:color="auto" w:fill="auto"/>
            <w:vAlign w:val="center"/>
          </w:tcPr>
          <w:p w:rsidR="001E197E" w:rsidRPr="001E197E" w:rsidRDefault="001E197E" w:rsidP="001E197E">
            <w:pPr>
              <w:jc w:val="center"/>
              <w:rPr>
                <w:sz w:val="20"/>
                <w:szCs w:val="20"/>
              </w:rPr>
            </w:pPr>
            <w:r w:rsidRPr="001E197E">
              <w:rPr>
                <w:sz w:val="20"/>
                <w:szCs w:val="20"/>
              </w:rPr>
              <w:t>190</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183</w:t>
            </w:r>
          </w:p>
        </w:tc>
        <w:tc>
          <w:tcPr>
            <w:tcW w:w="591" w:type="pct"/>
            <w:shd w:val="clear" w:color="auto" w:fill="auto"/>
            <w:vAlign w:val="center"/>
          </w:tcPr>
          <w:p w:rsidR="001E197E" w:rsidRPr="001E197E" w:rsidRDefault="001E197E" w:rsidP="001E197E">
            <w:pPr>
              <w:jc w:val="center"/>
              <w:rPr>
                <w:sz w:val="20"/>
                <w:szCs w:val="20"/>
              </w:rPr>
            </w:pPr>
            <w:r w:rsidRPr="001E197E">
              <w:rPr>
                <w:sz w:val="20"/>
                <w:szCs w:val="20"/>
                <w:u w:val="single"/>
              </w:rPr>
              <w:t>34,77</w:t>
            </w:r>
          </w:p>
          <w:p w:rsidR="001E197E" w:rsidRPr="001E197E" w:rsidRDefault="001E197E" w:rsidP="001E197E">
            <w:pPr>
              <w:jc w:val="center"/>
              <w:rPr>
                <w:sz w:val="20"/>
                <w:szCs w:val="20"/>
              </w:rPr>
            </w:pPr>
            <w:r w:rsidRPr="001E197E">
              <w:rPr>
                <w:sz w:val="20"/>
                <w:szCs w:val="20"/>
              </w:rPr>
              <w:t>34,77</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12,691</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r w:rsidRPr="001E197E">
              <w:rPr>
                <w:sz w:val="20"/>
                <w:szCs w:val="20"/>
              </w:rPr>
              <w:t>2.</w:t>
            </w:r>
          </w:p>
        </w:tc>
        <w:tc>
          <w:tcPr>
            <w:tcW w:w="1266" w:type="pct"/>
            <w:shd w:val="clear" w:color="auto" w:fill="auto"/>
            <w:vAlign w:val="center"/>
          </w:tcPr>
          <w:p w:rsidR="001E197E" w:rsidRPr="001E197E" w:rsidRDefault="001E197E" w:rsidP="004E5F31">
            <w:pPr>
              <w:rPr>
                <w:sz w:val="20"/>
                <w:szCs w:val="20"/>
              </w:rPr>
            </w:pPr>
            <w:r w:rsidRPr="001E197E">
              <w:rPr>
                <w:sz w:val="20"/>
                <w:szCs w:val="20"/>
              </w:rPr>
              <w:t>С водопользованием из водоразборных колонок.</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1жит.</w:t>
            </w:r>
          </w:p>
          <w:p w:rsidR="001E197E" w:rsidRPr="001E197E" w:rsidRDefault="001E197E" w:rsidP="001E197E">
            <w:pPr>
              <w:jc w:val="center"/>
              <w:rPr>
                <w:sz w:val="20"/>
                <w:szCs w:val="20"/>
              </w:rPr>
            </w:pPr>
            <w:r w:rsidRPr="001E197E">
              <w:rPr>
                <w:sz w:val="20"/>
                <w:szCs w:val="20"/>
              </w:rPr>
              <w:t>365</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70</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14</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0,98</w:t>
            </w:r>
          </w:p>
          <w:p w:rsidR="001E197E" w:rsidRPr="001E197E" w:rsidRDefault="001E197E" w:rsidP="001E197E">
            <w:pPr>
              <w:jc w:val="center"/>
              <w:rPr>
                <w:sz w:val="20"/>
                <w:szCs w:val="20"/>
              </w:rPr>
            </w:pPr>
            <w:r w:rsidRPr="001E197E">
              <w:rPr>
                <w:sz w:val="20"/>
                <w:szCs w:val="20"/>
              </w:rPr>
              <w:t>0,98</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0,358</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ИТОГО:</w:t>
            </w:r>
          </w:p>
        </w:tc>
        <w:tc>
          <w:tcPr>
            <w:tcW w:w="618" w:type="pct"/>
            <w:shd w:val="clear" w:color="auto" w:fill="auto"/>
            <w:vAlign w:val="center"/>
          </w:tcPr>
          <w:p w:rsidR="001E197E" w:rsidRPr="001E197E" w:rsidRDefault="001E197E" w:rsidP="001E197E">
            <w:pPr>
              <w:jc w:val="center"/>
              <w:rPr>
                <w:sz w:val="20"/>
                <w:szCs w:val="20"/>
              </w:rPr>
            </w:pP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35,75</w:t>
            </w:r>
          </w:p>
          <w:p w:rsidR="001E197E" w:rsidRPr="001E197E" w:rsidRDefault="001E197E" w:rsidP="001E197E">
            <w:pPr>
              <w:jc w:val="center"/>
              <w:rPr>
                <w:sz w:val="20"/>
                <w:szCs w:val="20"/>
              </w:rPr>
            </w:pPr>
            <w:r w:rsidRPr="001E197E">
              <w:rPr>
                <w:sz w:val="20"/>
                <w:szCs w:val="20"/>
              </w:rPr>
              <w:t>35,75</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13,049</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1E197E">
            <w:pPr>
              <w:jc w:val="center"/>
              <w:rPr>
                <w:sz w:val="20"/>
                <w:szCs w:val="20"/>
              </w:rPr>
            </w:pPr>
          </w:p>
        </w:tc>
        <w:tc>
          <w:tcPr>
            <w:tcW w:w="188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4E5F31">
            <w:pPr>
              <w:rPr>
                <w:sz w:val="20"/>
                <w:szCs w:val="20"/>
              </w:rPr>
            </w:pPr>
            <w:r w:rsidRPr="001E197E">
              <w:rPr>
                <w:sz w:val="20"/>
                <w:szCs w:val="20"/>
              </w:rPr>
              <w:t>Собственные нужды</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1E197E">
            <w:pPr>
              <w:jc w:val="center"/>
              <w:rPr>
                <w:sz w:val="20"/>
                <w:szCs w:val="20"/>
              </w:rPr>
            </w:pP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1E197E">
            <w:pPr>
              <w:jc w:val="center"/>
              <w:rPr>
                <w:sz w:val="20"/>
                <w:szCs w:val="20"/>
              </w:rPr>
            </w:pP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1E197E">
            <w:pPr>
              <w:jc w:val="center"/>
              <w:rPr>
                <w:sz w:val="20"/>
                <w:szCs w:val="20"/>
              </w:rPr>
            </w:pP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1E197E">
            <w:pPr>
              <w:jc w:val="center"/>
              <w:rPr>
                <w:sz w:val="20"/>
                <w:szCs w:val="20"/>
              </w:rPr>
            </w:pP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1E197E">
            <w:pPr>
              <w:jc w:val="center"/>
              <w:rPr>
                <w:sz w:val="20"/>
                <w:szCs w:val="20"/>
              </w:rPr>
            </w:pP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r w:rsidRPr="001E197E">
              <w:rPr>
                <w:sz w:val="20"/>
                <w:szCs w:val="20"/>
              </w:rPr>
              <w:t>1.</w:t>
            </w:r>
          </w:p>
        </w:tc>
        <w:tc>
          <w:tcPr>
            <w:tcW w:w="1266" w:type="pct"/>
            <w:shd w:val="clear" w:color="auto" w:fill="auto"/>
            <w:vAlign w:val="center"/>
          </w:tcPr>
          <w:p w:rsidR="001E197E" w:rsidRPr="001E197E" w:rsidRDefault="001E197E" w:rsidP="004E5F31">
            <w:pPr>
              <w:rPr>
                <w:sz w:val="20"/>
                <w:szCs w:val="20"/>
              </w:rPr>
            </w:pPr>
            <w:r w:rsidRPr="001E197E">
              <w:rPr>
                <w:sz w:val="20"/>
                <w:szCs w:val="20"/>
              </w:rPr>
              <w:t>Служащие</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1служ.</w:t>
            </w:r>
          </w:p>
          <w:p w:rsidR="001E197E" w:rsidRPr="001E197E" w:rsidRDefault="001E197E" w:rsidP="001E197E">
            <w:pPr>
              <w:jc w:val="center"/>
              <w:rPr>
                <w:sz w:val="20"/>
                <w:szCs w:val="20"/>
              </w:rPr>
            </w:pPr>
            <w:r w:rsidRPr="001E197E">
              <w:rPr>
                <w:sz w:val="20"/>
                <w:szCs w:val="20"/>
              </w:rPr>
              <w:t>252</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12</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5</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0,055</w:t>
            </w:r>
          </w:p>
          <w:p w:rsidR="001E197E" w:rsidRPr="001E197E" w:rsidRDefault="001E197E" w:rsidP="001E197E">
            <w:pPr>
              <w:jc w:val="center"/>
              <w:rPr>
                <w:sz w:val="20"/>
                <w:szCs w:val="20"/>
              </w:rPr>
            </w:pPr>
            <w:r w:rsidRPr="001E197E">
              <w:rPr>
                <w:sz w:val="20"/>
                <w:szCs w:val="20"/>
              </w:rPr>
              <w:t>0,06</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0,02</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r w:rsidRPr="001E197E">
              <w:rPr>
                <w:sz w:val="20"/>
                <w:szCs w:val="20"/>
              </w:rPr>
              <w:t>2.</w:t>
            </w:r>
          </w:p>
        </w:tc>
        <w:tc>
          <w:tcPr>
            <w:tcW w:w="1266" w:type="pct"/>
            <w:shd w:val="clear" w:color="auto" w:fill="auto"/>
            <w:vAlign w:val="center"/>
          </w:tcPr>
          <w:p w:rsidR="001E197E" w:rsidRPr="001E197E" w:rsidRDefault="001E197E" w:rsidP="004E5F31">
            <w:pPr>
              <w:rPr>
                <w:sz w:val="20"/>
                <w:szCs w:val="20"/>
              </w:rPr>
            </w:pPr>
            <w:r w:rsidRPr="001E197E">
              <w:rPr>
                <w:sz w:val="20"/>
                <w:szCs w:val="20"/>
              </w:rPr>
              <w:t>Котельная № 13</w:t>
            </w:r>
          </w:p>
          <w:p w:rsidR="001E197E" w:rsidRPr="001E197E" w:rsidRDefault="001E197E" w:rsidP="004E5F31">
            <w:pPr>
              <w:rPr>
                <w:sz w:val="20"/>
                <w:szCs w:val="20"/>
              </w:rPr>
            </w:pPr>
            <w:r w:rsidRPr="001E197E">
              <w:rPr>
                <w:sz w:val="20"/>
                <w:szCs w:val="20"/>
              </w:rPr>
              <w:t>- рабочие</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1раб.</w:t>
            </w:r>
          </w:p>
          <w:p w:rsidR="001E197E" w:rsidRPr="001E197E" w:rsidRDefault="001E197E" w:rsidP="001E197E">
            <w:pPr>
              <w:jc w:val="center"/>
              <w:rPr>
                <w:sz w:val="20"/>
                <w:szCs w:val="20"/>
              </w:rPr>
            </w:pPr>
            <w:r w:rsidRPr="001E197E">
              <w:rPr>
                <w:sz w:val="20"/>
                <w:szCs w:val="20"/>
              </w:rPr>
              <w:t>350</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45</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6</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0,247</w:t>
            </w:r>
          </w:p>
          <w:p w:rsidR="001E197E" w:rsidRPr="001E197E" w:rsidRDefault="001E197E" w:rsidP="001E197E">
            <w:pPr>
              <w:jc w:val="center"/>
              <w:rPr>
                <w:sz w:val="20"/>
                <w:szCs w:val="20"/>
              </w:rPr>
            </w:pPr>
            <w:r w:rsidRPr="001E197E">
              <w:rPr>
                <w:sz w:val="20"/>
                <w:szCs w:val="20"/>
              </w:rPr>
              <w:t>0,27</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0,09</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 разовое наполнение</w:t>
            </w:r>
          </w:p>
          <w:p w:rsidR="001E197E" w:rsidRPr="001E197E" w:rsidRDefault="001E197E" w:rsidP="004E5F31">
            <w:pPr>
              <w:rPr>
                <w:sz w:val="20"/>
                <w:szCs w:val="20"/>
              </w:rPr>
            </w:pPr>
            <w:r w:rsidRPr="001E197E">
              <w:rPr>
                <w:sz w:val="20"/>
                <w:szCs w:val="20"/>
              </w:rPr>
              <w:t>системы</w:t>
            </w:r>
          </w:p>
        </w:tc>
        <w:tc>
          <w:tcPr>
            <w:tcW w:w="618" w:type="pct"/>
            <w:shd w:val="clear" w:color="auto" w:fill="auto"/>
            <w:vAlign w:val="center"/>
          </w:tcPr>
          <w:p w:rsidR="001E197E" w:rsidRPr="001E197E" w:rsidRDefault="001E197E" w:rsidP="001E197E">
            <w:pPr>
              <w:jc w:val="center"/>
              <w:rPr>
                <w:sz w:val="20"/>
                <w:szCs w:val="20"/>
              </w:rPr>
            </w:pPr>
            <w:r w:rsidRPr="001E197E">
              <w:rPr>
                <w:sz w:val="20"/>
                <w:szCs w:val="20"/>
              </w:rPr>
              <w:t>расчет</w:t>
            </w: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rPr>
            </w:pPr>
          </w:p>
        </w:tc>
        <w:tc>
          <w:tcPr>
            <w:tcW w:w="44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1,693</w:t>
            </w:r>
          </w:p>
          <w:p w:rsidR="001E197E" w:rsidRPr="001E197E" w:rsidRDefault="001E197E" w:rsidP="001E197E">
            <w:pPr>
              <w:jc w:val="center"/>
              <w:rPr>
                <w:sz w:val="20"/>
                <w:szCs w:val="20"/>
              </w:rPr>
            </w:pPr>
            <w:r w:rsidRPr="001E197E">
              <w:rPr>
                <w:sz w:val="20"/>
                <w:szCs w:val="20"/>
              </w:rPr>
              <w:t>2,47</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0,618</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-подпитка системы</w:t>
            </w:r>
          </w:p>
        </w:tc>
        <w:tc>
          <w:tcPr>
            <w:tcW w:w="618" w:type="pct"/>
            <w:shd w:val="clear" w:color="auto" w:fill="auto"/>
            <w:vAlign w:val="center"/>
          </w:tcPr>
          <w:p w:rsidR="001E197E" w:rsidRPr="001E197E" w:rsidRDefault="001E197E" w:rsidP="001E197E">
            <w:pPr>
              <w:jc w:val="center"/>
              <w:rPr>
                <w:sz w:val="20"/>
                <w:szCs w:val="20"/>
              </w:rPr>
            </w:pP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rPr>
            </w:pPr>
          </w:p>
        </w:tc>
        <w:tc>
          <w:tcPr>
            <w:tcW w:w="44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0,082</w:t>
            </w:r>
          </w:p>
          <w:p w:rsidR="001E197E" w:rsidRPr="001E197E" w:rsidRDefault="001E197E" w:rsidP="001E197E">
            <w:pPr>
              <w:jc w:val="center"/>
              <w:rPr>
                <w:sz w:val="20"/>
                <w:szCs w:val="20"/>
              </w:rPr>
            </w:pPr>
            <w:r w:rsidRPr="001E197E">
              <w:rPr>
                <w:sz w:val="20"/>
                <w:szCs w:val="20"/>
              </w:rPr>
              <w:t>0,14</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0,03</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ИТОГО:</w:t>
            </w:r>
          </w:p>
        </w:tc>
        <w:tc>
          <w:tcPr>
            <w:tcW w:w="618" w:type="pct"/>
            <w:shd w:val="clear" w:color="auto" w:fill="auto"/>
            <w:vAlign w:val="center"/>
          </w:tcPr>
          <w:p w:rsidR="001E197E" w:rsidRPr="001E197E" w:rsidRDefault="001E197E" w:rsidP="001E197E">
            <w:pPr>
              <w:jc w:val="center"/>
              <w:rPr>
                <w:sz w:val="20"/>
                <w:szCs w:val="20"/>
              </w:rPr>
            </w:pP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0,302</w:t>
            </w:r>
          </w:p>
          <w:p w:rsidR="001E197E" w:rsidRPr="001E197E" w:rsidRDefault="001E197E" w:rsidP="001E197E">
            <w:pPr>
              <w:jc w:val="center"/>
              <w:rPr>
                <w:sz w:val="20"/>
                <w:szCs w:val="20"/>
              </w:rPr>
            </w:pPr>
            <w:r w:rsidRPr="001E197E">
              <w:rPr>
                <w:sz w:val="20"/>
                <w:szCs w:val="20"/>
              </w:rPr>
              <w:t>0,33</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0,11</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1,775</w:t>
            </w:r>
          </w:p>
          <w:p w:rsidR="001E197E" w:rsidRPr="001E197E" w:rsidRDefault="001E197E" w:rsidP="001E197E">
            <w:pPr>
              <w:jc w:val="center"/>
              <w:rPr>
                <w:sz w:val="20"/>
                <w:szCs w:val="20"/>
              </w:rPr>
            </w:pPr>
            <w:r w:rsidRPr="001E197E">
              <w:rPr>
                <w:sz w:val="20"/>
                <w:szCs w:val="20"/>
              </w:rPr>
              <w:t>2,61</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0,648</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884" w:type="pct"/>
            <w:gridSpan w:val="2"/>
            <w:shd w:val="clear" w:color="auto" w:fill="auto"/>
            <w:vAlign w:val="center"/>
          </w:tcPr>
          <w:p w:rsidR="001E197E" w:rsidRPr="001E197E" w:rsidRDefault="001E197E" w:rsidP="004E5F31">
            <w:pPr>
              <w:rPr>
                <w:sz w:val="20"/>
                <w:szCs w:val="20"/>
              </w:rPr>
            </w:pPr>
            <w:r w:rsidRPr="001E197E">
              <w:rPr>
                <w:sz w:val="20"/>
                <w:szCs w:val="20"/>
              </w:rPr>
              <w:t>Передача воды</w:t>
            </w: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rPr>
            </w:pPr>
          </w:p>
        </w:tc>
        <w:tc>
          <w:tcPr>
            <w:tcW w:w="44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r w:rsidRPr="001E197E">
              <w:rPr>
                <w:sz w:val="20"/>
                <w:szCs w:val="20"/>
              </w:rPr>
              <w:t>1</w:t>
            </w:r>
          </w:p>
        </w:tc>
        <w:tc>
          <w:tcPr>
            <w:tcW w:w="1266" w:type="pct"/>
            <w:shd w:val="clear" w:color="auto" w:fill="auto"/>
            <w:vAlign w:val="center"/>
          </w:tcPr>
          <w:p w:rsidR="001E197E" w:rsidRPr="001E197E" w:rsidRDefault="001E197E" w:rsidP="004E5F31">
            <w:pPr>
              <w:rPr>
                <w:sz w:val="20"/>
                <w:szCs w:val="20"/>
              </w:rPr>
            </w:pPr>
            <w:r w:rsidRPr="001E197E">
              <w:rPr>
                <w:sz w:val="20"/>
                <w:szCs w:val="20"/>
              </w:rPr>
              <w:t>МУК ЦКС ДК</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 мес.</w:t>
            </w:r>
          </w:p>
          <w:p w:rsidR="001E197E" w:rsidRPr="001E197E" w:rsidRDefault="001E197E" w:rsidP="001E197E">
            <w:pPr>
              <w:jc w:val="center"/>
              <w:rPr>
                <w:sz w:val="20"/>
                <w:szCs w:val="20"/>
                <w:u w:val="single"/>
              </w:rPr>
            </w:pPr>
            <w:r w:rsidRPr="001E197E">
              <w:rPr>
                <w:sz w:val="20"/>
                <w:szCs w:val="20"/>
              </w:rPr>
              <w:t>365</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8,6</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12</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0,103</w:t>
            </w:r>
          </w:p>
          <w:p w:rsidR="001E197E" w:rsidRPr="001E197E" w:rsidRDefault="001E197E" w:rsidP="001E197E">
            <w:pPr>
              <w:jc w:val="center"/>
              <w:rPr>
                <w:sz w:val="20"/>
                <w:szCs w:val="20"/>
              </w:rPr>
            </w:pPr>
            <w:r w:rsidRPr="001E197E">
              <w:rPr>
                <w:sz w:val="20"/>
                <w:szCs w:val="20"/>
              </w:rPr>
              <w:t>0,103</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0,038</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r w:rsidRPr="001E197E">
              <w:rPr>
                <w:sz w:val="20"/>
                <w:szCs w:val="20"/>
              </w:rPr>
              <w:t>2.</w:t>
            </w:r>
          </w:p>
        </w:tc>
        <w:tc>
          <w:tcPr>
            <w:tcW w:w="1266" w:type="pct"/>
            <w:shd w:val="clear" w:color="auto" w:fill="auto"/>
            <w:vAlign w:val="center"/>
          </w:tcPr>
          <w:p w:rsidR="001E197E" w:rsidRPr="001E197E" w:rsidRDefault="001E197E" w:rsidP="004E5F31">
            <w:pPr>
              <w:rPr>
                <w:sz w:val="20"/>
                <w:szCs w:val="20"/>
              </w:rPr>
            </w:pPr>
            <w:r w:rsidRPr="001E197E">
              <w:rPr>
                <w:sz w:val="20"/>
                <w:szCs w:val="20"/>
              </w:rPr>
              <w:t>ООО « Рыбокомбинат Лотошинский», служ.</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1сл.</w:t>
            </w:r>
          </w:p>
          <w:p w:rsidR="001E197E" w:rsidRPr="001E197E" w:rsidRDefault="001E197E" w:rsidP="001E197E">
            <w:pPr>
              <w:jc w:val="center"/>
              <w:rPr>
                <w:sz w:val="20"/>
                <w:szCs w:val="20"/>
              </w:rPr>
            </w:pPr>
            <w:r w:rsidRPr="001E197E">
              <w:rPr>
                <w:sz w:val="20"/>
                <w:szCs w:val="20"/>
              </w:rPr>
              <w:t>252</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12</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20</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0,164</w:t>
            </w:r>
          </w:p>
          <w:p w:rsidR="001E197E" w:rsidRPr="001E197E" w:rsidRDefault="001E197E" w:rsidP="001E197E">
            <w:pPr>
              <w:jc w:val="center"/>
              <w:rPr>
                <w:sz w:val="20"/>
                <w:szCs w:val="20"/>
              </w:rPr>
            </w:pPr>
            <w:r w:rsidRPr="001E197E">
              <w:rPr>
                <w:sz w:val="20"/>
                <w:szCs w:val="20"/>
              </w:rPr>
              <w:t>0,24</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0,06</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 коптильно-маринадный цех</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1т пр.</w:t>
            </w:r>
          </w:p>
          <w:p w:rsidR="001E197E" w:rsidRPr="001E197E" w:rsidRDefault="001E197E" w:rsidP="001E197E">
            <w:pPr>
              <w:jc w:val="center"/>
              <w:rPr>
                <w:sz w:val="20"/>
                <w:szCs w:val="20"/>
              </w:rPr>
            </w:pPr>
            <w:r w:rsidRPr="001E197E">
              <w:rPr>
                <w:sz w:val="20"/>
                <w:szCs w:val="20"/>
              </w:rPr>
              <w:t>365</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5,5м</w:t>
            </w:r>
            <w:r w:rsidRPr="001E197E">
              <w:rPr>
                <w:sz w:val="20"/>
                <w:szCs w:val="20"/>
                <w:vertAlign w:val="superscript"/>
              </w:rPr>
              <w:t>3</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0,25</w:t>
            </w:r>
          </w:p>
        </w:tc>
        <w:tc>
          <w:tcPr>
            <w:tcW w:w="591" w:type="pct"/>
            <w:shd w:val="clear" w:color="auto" w:fill="auto"/>
            <w:vAlign w:val="center"/>
          </w:tcPr>
          <w:p w:rsidR="001E197E" w:rsidRPr="001E197E" w:rsidRDefault="001E197E" w:rsidP="001E197E">
            <w:pPr>
              <w:jc w:val="center"/>
              <w:rPr>
                <w:sz w:val="20"/>
                <w:szCs w:val="20"/>
              </w:rPr>
            </w:pPr>
            <w:r w:rsidRPr="001E197E">
              <w:rPr>
                <w:sz w:val="20"/>
                <w:szCs w:val="20"/>
              </w:rPr>
              <w:t>-</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0,055</w:t>
            </w:r>
          </w:p>
          <w:p w:rsidR="001E197E" w:rsidRPr="001E197E" w:rsidRDefault="001E197E" w:rsidP="001E197E">
            <w:pPr>
              <w:jc w:val="center"/>
              <w:rPr>
                <w:sz w:val="20"/>
                <w:szCs w:val="20"/>
              </w:rPr>
            </w:pPr>
            <w:r w:rsidRPr="001E197E">
              <w:rPr>
                <w:sz w:val="20"/>
                <w:szCs w:val="20"/>
              </w:rPr>
              <w:t>0,055</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0,02</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-общежитие, без водопр. и кан.</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1жит.</w:t>
            </w:r>
          </w:p>
          <w:p w:rsidR="001E197E" w:rsidRPr="001E197E" w:rsidRDefault="001E197E" w:rsidP="001E197E">
            <w:pPr>
              <w:jc w:val="center"/>
              <w:rPr>
                <w:sz w:val="20"/>
                <w:szCs w:val="20"/>
              </w:rPr>
            </w:pPr>
            <w:r w:rsidRPr="001E197E">
              <w:rPr>
                <w:sz w:val="20"/>
                <w:szCs w:val="20"/>
              </w:rPr>
              <w:t>365</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70</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3</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0,22</w:t>
            </w:r>
          </w:p>
          <w:p w:rsidR="001E197E" w:rsidRPr="001E197E" w:rsidRDefault="001E197E" w:rsidP="001E197E">
            <w:pPr>
              <w:jc w:val="center"/>
              <w:rPr>
                <w:sz w:val="20"/>
                <w:szCs w:val="20"/>
              </w:rPr>
            </w:pPr>
            <w:r w:rsidRPr="001E197E">
              <w:rPr>
                <w:sz w:val="20"/>
                <w:szCs w:val="20"/>
              </w:rPr>
              <w:t>0,22</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0,08</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-столовая</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1ус.бл</w:t>
            </w:r>
          </w:p>
          <w:p w:rsidR="001E197E" w:rsidRPr="001E197E" w:rsidRDefault="001E197E" w:rsidP="001E197E">
            <w:pPr>
              <w:jc w:val="center"/>
              <w:rPr>
                <w:sz w:val="20"/>
                <w:szCs w:val="20"/>
              </w:rPr>
            </w:pPr>
            <w:r w:rsidRPr="001E197E">
              <w:rPr>
                <w:sz w:val="20"/>
                <w:szCs w:val="20"/>
              </w:rPr>
              <w:t>252</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12</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267</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2,192</w:t>
            </w:r>
          </w:p>
          <w:p w:rsidR="001E197E" w:rsidRPr="001E197E" w:rsidRDefault="001E197E" w:rsidP="001E197E">
            <w:pPr>
              <w:jc w:val="center"/>
              <w:rPr>
                <w:sz w:val="20"/>
                <w:szCs w:val="20"/>
              </w:rPr>
            </w:pPr>
            <w:r w:rsidRPr="001E197E">
              <w:rPr>
                <w:sz w:val="20"/>
                <w:szCs w:val="20"/>
              </w:rPr>
              <w:t>3,2</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0,8</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 служащие</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1служ</w:t>
            </w:r>
          </w:p>
          <w:p w:rsidR="001E197E" w:rsidRPr="001E197E" w:rsidRDefault="001E197E" w:rsidP="001E197E">
            <w:pPr>
              <w:jc w:val="center"/>
              <w:rPr>
                <w:sz w:val="20"/>
                <w:szCs w:val="20"/>
              </w:rPr>
            </w:pPr>
            <w:r w:rsidRPr="001E197E">
              <w:rPr>
                <w:sz w:val="20"/>
                <w:szCs w:val="20"/>
              </w:rPr>
              <w:t>252</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12</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2</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0,016</w:t>
            </w:r>
          </w:p>
          <w:p w:rsidR="001E197E" w:rsidRPr="001E197E" w:rsidRDefault="001E197E" w:rsidP="001E197E">
            <w:pPr>
              <w:jc w:val="center"/>
              <w:rPr>
                <w:sz w:val="20"/>
                <w:szCs w:val="20"/>
              </w:rPr>
            </w:pPr>
            <w:r w:rsidRPr="001E197E">
              <w:rPr>
                <w:sz w:val="20"/>
                <w:szCs w:val="20"/>
              </w:rPr>
              <w:t>0,024</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0,006</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-гараж</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1тн.гр</w:t>
            </w:r>
          </w:p>
          <w:p w:rsidR="001E197E" w:rsidRPr="001E197E" w:rsidRDefault="001E197E" w:rsidP="001E197E">
            <w:pPr>
              <w:jc w:val="center"/>
              <w:rPr>
                <w:sz w:val="20"/>
                <w:szCs w:val="20"/>
              </w:rPr>
            </w:pPr>
            <w:r w:rsidRPr="001E197E">
              <w:rPr>
                <w:sz w:val="20"/>
                <w:szCs w:val="20"/>
              </w:rPr>
              <w:t>150</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10</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55</w:t>
            </w:r>
          </w:p>
        </w:tc>
        <w:tc>
          <w:tcPr>
            <w:tcW w:w="591" w:type="pct"/>
            <w:shd w:val="clear" w:color="auto" w:fill="auto"/>
            <w:vAlign w:val="center"/>
          </w:tcPr>
          <w:p w:rsidR="001E197E" w:rsidRPr="001E197E" w:rsidRDefault="001E197E" w:rsidP="001E197E">
            <w:pPr>
              <w:jc w:val="center"/>
              <w:rPr>
                <w:sz w:val="20"/>
                <w:szCs w:val="20"/>
              </w:rPr>
            </w:pPr>
          </w:p>
        </w:tc>
        <w:tc>
          <w:tcPr>
            <w:tcW w:w="44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0,219</w:t>
            </w:r>
          </w:p>
          <w:p w:rsidR="001E197E" w:rsidRPr="001E197E" w:rsidRDefault="001E197E" w:rsidP="001E197E">
            <w:pPr>
              <w:jc w:val="center"/>
              <w:rPr>
                <w:sz w:val="20"/>
                <w:szCs w:val="20"/>
              </w:rPr>
            </w:pPr>
            <w:r w:rsidRPr="001E197E">
              <w:rPr>
                <w:sz w:val="20"/>
                <w:szCs w:val="20"/>
              </w:rPr>
              <w:t>0,55</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0,08</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r w:rsidRPr="001E197E">
              <w:rPr>
                <w:sz w:val="20"/>
                <w:szCs w:val="20"/>
              </w:rPr>
              <w:t>3.</w:t>
            </w:r>
          </w:p>
        </w:tc>
        <w:tc>
          <w:tcPr>
            <w:tcW w:w="1266" w:type="pct"/>
            <w:shd w:val="clear" w:color="auto" w:fill="auto"/>
            <w:vAlign w:val="center"/>
          </w:tcPr>
          <w:p w:rsidR="001E197E" w:rsidRPr="001E197E" w:rsidRDefault="001E197E" w:rsidP="004E5F31">
            <w:pPr>
              <w:rPr>
                <w:sz w:val="20"/>
                <w:szCs w:val="20"/>
              </w:rPr>
            </w:pPr>
            <w:r w:rsidRPr="001E197E">
              <w:rPr>
                <w:sz w:val="20"/>
                <w:szCs w:val="20"/>
              </w:rPr>
              <w:t>ИП Скворцовмаг. продовольств.</w:t>
            </w:r>
          </w:p>
        </w:tc>
        <w:tc>
          <w:tcPr>
            <w:tcW w:w="618"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1раб</w:t>
            </w:r>
          </w:p>
          <w:p w:rsidR="001E197E" w:rsidRPr="001E197E" w:rsidRDefault="001E197E" w:rsidP="001E197E">
            <w:pPr>
              <w:jc w:val="center"/>
              <w:rPr>
                <w:sz w:val="20"/>
                <w:szCs w:val="20"/>
              </w:rPr>
            </w:pPr>
            <w:r w:rsidRPr="001E197E">
              <w:rPr>
                <w:sz w:val="20"/>
                <w:szCs w:val="20"/>
              </w:rPr>
              <w:t>304</w:t>
            </w:r>
          </w:p>
        </w:tc>
        <w:tc>
          <w:tcPr>
            <w:tcW w:w="588" w:type="pct"/>
            <w:shd w:val="clear" w:color="auto" w:fill="auto"/>
            <w:vAlign w:val="center"/>
          </w:tcPr>
          <w:p w:rsidR="001E197E" w:rsidRPr="001E197E" w:rsidRDefault="001E197E" w:rsidP="001E197E">
            <w:pPr>
              <w:jc w:val="center"/>
              <w:rPr>
                <w:sz w:val="20"/>
                <w:szCs w:val="20"/>
              </w:rPr>
            </w:pPr>
            <w:r w:rsidRPr="001E197E">
              <w:rPr>
                <w:sz w:val="20"/>
                <w:szCs w:val="20"/>
              </w:rPr>
              <w:t>250</w:t>
            </w:r>
          </w:p>
        </w:tc>
        <w:tc>
          <w:tcPr>
            <w:tcW w:w="296" w:type="pct"/>
            <w:shd w:val="clear" w:color="auto" w:fill="auto"/>
            <w:vAlign w:val="center"/>
          </w:tcPr>
          <w:p w:rsidR="001E197E" w:rsidRPr="001E197E" w:rsidRDefault="001E197E" w:rsidP="001E197E">
            <w:pPr>
              <w:jc w:val="center"/>
              <w:rPr>
                <w:sz w:val="20"/>
                <w:szCs w:val="20"/>
              </w:rPr>
            </w:pPr>
            <w:r w:rsidRPr="001E197E">
              <w:rPr>
                <w:sz w:val="20"/>
                <w:szCs w:val="20"/>
              </w:rPr>
              <w:t>1</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0,208</w:t>
            </w:r>
          </w:p>
          <w:p w:rsidR="001E197E" w:rsidRPr="001E197E" w:rsidRDefault="001E197E" w:rsidP="001E197E">
            <w:pPr>
              <w:jc w:val="center"/>
              <w:rPr>
                <w:sz w:val="20"/>
                <w:szCs w:val="20"/>
              </w:rPr>
            </w:pPr>
            <w:r w:rsidRPr="001E197E">
              <w:rPr>
                <w:sz w:val="20"/>
                <w:szCs w:val="20"/>
              </w:rPr>
              <w:t>0,25</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0,076</w:t>
            </w:r>
          </w:p>
        </w:tc>
        <w:tc>
          <w:tcPr>
            <w:tcW w:w="591" w:type="pct"/>
            <w:shd w:val="clear" w:color="auto" w:fill="auto"/>
            <w:vAlign w:val="center"/>
          </w:tcPr>
          <w:p w:rsidR="001E197E" w:rsidRPr="001E197E" w:rsidRDefault="001E197E" w:rsidP="001E197E">
            <w:pPr>
              <w:jc w:val="center"/>
              <w:rPr>
                <w:sz w:val="20"/>
                <w:szCs w:val="20"/>
              </w:rPr>
            </w:pPr>
          </w:p>
        </w:tc>
        <w:tc>
          <w:tcPr>
            <w:tcW w:w="443" w:type="pct"/>
            <w:shd w:val="clear" w:color="auto" w:fill="auto"/>
            <w:vAlign w:val="center"/>
          </w:tcPr>
          <w:p w:rsidR="001E197E" w:rsidRPr="001E197E" w:rsidRDefault="001E197E" w:rsidP="001E197E">
            <w:pPr>
              <w:jc w:val="center"/>
              <w:rPr>
                <w:sz w:val="20"/>
                <w:szCs w:val="20"/>
              </w:rPr>
            </w:pP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ИТОГО:</w:t>
            </w:r>
          </w:p>
        </w:tc>
        <w:tc>
          <w:tcPr>
            <w:tcW w:w="618" w:type="pct"/>
            <w:shd w:val="clear" w:color="auto" w:fill="auto"/>
            <w:vAlign w:val="center"/>
          </w:tcPr>
          <w:p w:rsidR="001E197E" w:rsidRPr="001E197E" w:rsidRDefault="001E197E" w:rsidP="001E197E">
            <w:pPr>
              <w:jc w:val="center"/>
              <w:rPr>
                <w:sz w:val="20"/>
                <w:szCs w:val="20"/>
              </w:rPr>
            </w:pP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2,904</w:t>
            </w:r>
          </w:p>
          <w:p w:rsidR="001E197E" w:rsidRPr="001E197E" w:rsidRDefault="001E197E" w:rsidP="001E197E">
            <w:pPr>
              <w:jc w:val="center"/>
              <w:rPr>
                <w:sz w:val="20"/>
                <w:szCs w:val="20"/>
              </w:rPr>
            </w:pPr>
            <w:r w:rsidRPr="001E197E">
              <w:rPr>
                <w:sz w:val="20"/>
                <w:szCs w:val="20"/>
              </w:rPr>
              <w:t>4,038</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1,06</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0,274</w:t>
            </w:r>
          </w:p>
          <w:p w:rsidR="001E197E" w:rsidRPr="001E197E" w:rsidRDefault="001E197E" w:rsidP="001E197E">
            <w:pPr>
              <w:jc w:val="center"/>
              <w:rPr>
                <w:sz w:val="20"/>
                <w:szCs w:val="20"/>
              </w:rPr>
            </w:pPr>
            <w:r w:rsidRPr="001E197E">
              <w:rPr>
                <w:sz w:val="20"/>
                <w:szCs w:val="20"/>
              </w:rPr>
              <w:t>0,605</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0,1</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ВСЕГО:</w:t>
            </w:r>
          </w:p>
        </w:tc>
        <w:tc>
          <w:tcPr>
            <w:tcW w:w="618" w:type="pct"/>
            <w:shd w:val="clear" w:color="auto" w:fill="auto"/>
            <w:vAlign w:val="center"/>
          </w:tcPr>
          <w:p w:rsidR="001E197E" w:rsidRPr="001E197E" w:rsidRDefault="001E197E" w:rsidP="001E197E">
            <w:pPr>
              <w:jc w:val="center"/>
              <w:rPr>
                <w:sz w:val="20"/>
                <w:szCs w:val="20"/>
              </w:rPr>
            </w:pP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38,956</w:t>
            </w:r>
          </w:p>
          <w:p w:rsidR="001E197E" w:rsidRPr="001E197E" w:rsidRDefault="001E197E" w:rsidP="001E197E">
            <w:pPr>
              <w:jc w:val="center"/>
              <w:rPr>
                <w:sz w:val="20"/>
                <w:szCs w:val="20"/>
              </w:rPr>
            </w:pPr>
            <w:r w:rsidRPr="001E197E">
              <w:rPr>
                <w:sz w:val="20"/>
                <w:szCs w:val="20"/>
              </w:rPr>
              <w:t>40,118</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14,219</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2,049</w:t>
            </w:r>
          </w:p>
          <w:p w:rsidR="001E197E" w:rsidRPr="001E197E" w:rsidRDefault="001E197E" w:rsidP="001E197E">
            <w:pPr>
              <w:jc w:val="center"/>
              <w:rPr>
                <w:sz w:val="20"/>
                <w:szCs w:val="20"/>
              </w:rPr>
            </w:pPr>
            <w:r w:rsidRPr="001E197E">
              <w:rPr>
                <w:sz w:val="20"/>
                <w:szCs w:val="20"/>
              </w:rPr>
              <w:t>3,215</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0,748</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Потери воды при транспортировке 10%</w:t>
            </w:r>
          </w:p>
        </w:tc>
        <w:tc>
          <w:tcPr>
            <w:tcW w:w="618" w:type="pct"/>
            <w:shd w:val="clear" w:color="auto" w:fill="auto"/>
            <w:vAlign w:val="center"/>
          </w:tcPr>
          <w:p w:rsidR="001E197E" w:rsidRPr="001E197E" w:rsidRDefault="001E197E" w:rsidP="001E197E">
            <w:pPr>
              <w:jc w:val="center"/>
              <w:rPr>
                <w:sz w:val="20"/>
                <w:szCs w:val="20"/>
              </w:rPr>
            </w:pP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3,896</w:t>
            </w:r>
          </w:p>
          <w:p w:rsidR="001E197E" w:rsidRPr="001E197E" w:rsidRDefault="001E197E" w:rsidP="001E197E">
            <w:pPr>
              <w:jc w:val="center"/>
              <w:rPr>
                <w:sz w:val="20"/>
                <w:szCs w:val="20"/>
              </w:rPr>
            </w:pPr>
            <w:r w:rsidRPr="001E197E">
              <w:rPr>
                <w:sz w:val="20"/>
                <w:szCs w:val="20"/>
              </w:rPr>
              <w:t>4,012</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1,422</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0,205</w:t>
            </w:r>
          </w:p>
          <w:p w:rsidR="001E197E" w:rsidRPr="001E197E" w:rsidRDefault="001E197E" w:rsidP="001E197E">
            <w:pPr>
              <w:jc w:val="center"/>
              <w:rPr>
                <w:sz w:val="20"/>
                <w:szCs w:val="20"/>
              </w:rPr>
            </w:pPr>
            <w:r w:rsidRPr="001E197E">
              <w:rPr>
                <w:sz w:val="20"/>
                <w:szCs w:val="20"/>
              </w:rPr>
              <w:t>0,322</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0,075</w:t>
            </w:r>
          </w:p>
        </w:tc>
      </w:tr>
      <w:tr w:rsidR="001E197E" w:rsidRPr="001E197E" w:rsidTr="004E5F31">
        <w:trPr>
          <w:trHeight w:val="340"/>
        </w:trPr>
        <w:tc>
          <w:tcPr>
            <w:tcW w:w="161" w:type="pct"/>
            <w:shd w:val="clear" w:color="auto" w:fill="auto"/>
            <w:vAlign w:val="center"/>
          </w:tcPr>
          <w:p w:rsidR="001E197E" w:rsidRPr="001E197E" w:rsidRDefault="001E197E" w:rsidP="001E197E">
            <w:pPr>
              <w:jc w:val="center"/>
              <w:rPr>
                <w:sz w:val="20"/>
                <w:szCs w:val="20"/>
              </w:rPr>
            </w:pPr>
          </w:p>
        </w:tc>
        <w:tc>
          <w:tcPr>
            <w:tcW w:w="1266" w:type="pct"/>
            <w:shd w:val="clear" w:color="auto" w:fill="auto"/>
            <w:vAlign w:val="center"/>
          </w:tcPr>
          <w:p w:rsidR="001E197E" w:rsidRPr="001E197E" w:rsidRDefault="001E197E" w:rsidP="004E5F31">
            <w:pPr>
              <w:rPr>
                <w:sz w:val="20"/>
                <w:szCs w:val="20"/>
              </w:rPr>
            </w:pPr>
            <w:r w:rsidRPr="001E197E">
              <w:rPr>
                <w:sz w:val="20"/>
                <w:szCs w:val="20"/>
              </w:rPr>
              <w:t>ВСЕГО с учетом потерь</w:t>
            </w:r>
          </w:p>
        </w:tc>
        <w:tc>
          <w:tcPr>
            <w:tcW w:w="618" w:type="pct"/>
            <w:shd w:val="clear" w:color="auto" w:fill="auto"/>
            <w:vAlign w:val="center"/>
          </w:tcPr>
          <w:p w:rsidR="001E197E" w:rsidRPr="001E197E" w:rsidRDefault="001E197E" w:rsidP="001E197E">
            <w:pPr>
              <w:jc w:val="center"/>
              <w:rPr>
                <w:sz w:val="20"/>
                <w:szCs w:val="20"/>
              </w:rPr>
            </w:pPr>
          </w:p>
        </w:tc>
        <w:tc>
          <w:tcPr>
            <w:tcW w:w="588" w:type="pct"/>
            <w:shd w:val="clear" w:color="auto" w:fill="auto"/>
            <w:vAlign w:val="center"/>
          </w:tcPr>
          <w:p w:rsidR="001E197E" w:rsidRPr="001E197E" w:rsidRDefault="001E197E" w:rsidP="001E197E">
            <w:pPr>
              <w:jc w:val="center"/>
              <w:rPr>
                <w:sz w:val="20"/>
                <w:szCs w:val="20"/>
              </w:rPr>
            </w:pPr>
          </w:p>
        </w:tc>
        <w:tc>
          <w:tcPr>
            <w:tcW w:w="296" w:type="pct"/>
            <w:shd w:val="clear" w:color="auto" w:fill="auto"/>
            <w:vAlign w:val="center"/>
          </w:tcPr>
          <w:p w:rsidR="001E197E" w:rsidRPr="001E197E" w:rsidRDefault="001E197E" w:rsidP="001E197E">
            <w:pPr>
              <w:jc w:val="center"/>
              <w:rPr>
                <w:sz w:val="20"/>
                <w:szCs w:val="20"/>
              </w:rPr>
            </w:pP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42,852</w:t>
            </w:r>
          </w:p>
          <w:p w:rsidR="001E197E" w:rsidRPr="001E197E" w:rsidRDefault="001E197E" w:rsidP="001E197E">
            <w:pPr>
              <w:jc w:val="center"/>
              <w:rPr>
                <w:sz w:val="20"/>
                <w:szCs w:val="20"/>
              </w:rPr>
            </w:pPr>
            <w:r w:rsidRPr="001E197E">
              <w:rPr>
                <w:sz w:val="20"/>
                <w:szCs w:val="20"/>
              </w:rPr>
              <w:t>44,13</w:t>
            </w:r>
          </w:p>
        </w:tc>
        <w:tc>
          <w:tcPr>
            <w:tcW w:w="446" w:type="pct"/>
            <w:shd w:val="clear" w:color="auto" w:fill="auto"/>
            <w:vAlign w:val="center"/>
          </w:tcPr>
          <w:p w:rsidR="001E197E" w:rsidRPr="001E197E" w:rsidRDefault="001E197E" w:rsidP="001E197E">
            <w:pPr>
              <w:jc w:val="center"/>
              <w:rPr>
                <w:sz w:val="20"/>
                <w:szCs w:val="20"/>
              </w:rPr>
            </w:pPr>
            <w:r w:rsidRPr="001E197E">
              <w:rPr>
                <w:sz w:val="20"/>
                <w:szCs w:val="20"/>
              </w:rPr>
              <w:t>15,641</w:t>
            </w:r>
          </w:p>
        </w:tc>
        <w:tc>
          <w:tcPr>
            <w:tcW w:w="591" w:type="pct"/>
            <w:shd w:val="clear" w:color="auto" w:fill="auto"/>
            <w:vAlign w:val="center"/>
          </w:tcPr>
          <w:p w:rsidR="001E197E" w:rsidRPr="001E197E" w:rsidRDefault="001E197E" w:rsidP="001E197E">
            <w:pPr>
              <w:jc w:val="center"/>
              <w:rPr>
                <w:sz w:val="20"/>
                <w:szCs w:val="20"/>
                <w:u w:val="single"/>
              </w:rPr>
            </w:pPr>
            <w:r w:rsidRPr="001E197E">
              <w:rPr>
                <w:sz w:val="20"/>
                <w:szCs w:val="20"/>
                <w:u w:val="single"/>
              </w:rPr>
              <w:t>2,254</w:t>
            </w:r>
          </w:p>
          <w:p w:rsidR="001E197E" w:rsidRPr="001E197E" w:rsidRDefault="001E197E" w:rsidP="001E197E">
            <w:pPr>
              <w:jc w:val="center"/>
              <w:rPr>
                <w:sz w:val="20"/>
                <w:szCs w:val="20"/>
              </w:rPr>
            </w:pPr>
            <w:r w:rsidRPr="001E197E">
              <w:rPr>
                <w:sz w:val="20"/>
                <w:szCs w:val="20"/>
              </w:rPr>
              <w:t>3,637</w:t>
            </w:r>
          </w:p>
        </w:tc>
        <w:tc>
          <w:tcPr>
            <w:tcW w:w="443" w:type="pct"/>
            <w:shd w:val="clear" w:color="auto" w:fill="auto"/>
            <w:vAlign w:val="center"/>
          </w:tcPr>
          <w:p w:rsidR="001E197E" w:rsidRPr="001E197E" w:rsidRDefault="001E197E" w:rsidP="001E197E">
            <w:pPr>
              <w:jc w:val="center"/>
              <w:rPr>
                <w:sz w:val="20"/>
                <w:szCs w:val="20"/>
              </w:rPr>
            </w:pPr>
            <w:r w:rsidRPr="001E197E">
              <w:rPr>
                <w:sz w:val="20"/>
                <w:szCs w:val="20"/>
              </w:rPr>
              <w:t>0,823</w:t>
            </w:r>
          </w:p>
        </w:tc>
      </w:tr>
    </w:tbl>
    <w:p w:rsidR="004E5F31" w:rsidRDefault="004E5F31" w:rsidP="004E5F31">
      <w:pPr>
        <w:pStyle w:val="Maximyz0"/>
      </w:pPr>
    </w:p>
    <w:p w:rsidR="004E5F31" w:rsidRDefault="004E5F31" w:rsidP="004E5F31">
      <w:pPr>
        <w:pStyle w:val="af3"/>
        <w:keepNext/>
      </w:pPr>
      <w:bookmarkStart w:id="198" w:name="_Ref482700681"/>
      <w:r>
        <w:t xml:space="preserve">Таблица </w:t>
      </w:r>
      <w:fldSimple w:instr=" STYLEREF 1 \s ">
        <w:r w:rsidR="00472A27">
          <w:rPr>
            <w:noProof/>
          </w:rPr>
          <w:t>2</w:t>
        </w:r>
      </w:fldSimple>
      <w:r w:rsidR="00FE36A6">
        <w:t>.</w:t>
      </w:r>
      <w:fldSimple w:instr=" SEQ Таблица \* ARABIC \s 1 ">
        <w:r w:rsidR="00472A27">
          <w:rPr>
            <w:noProof/>
          </w:rPr>
          <w:t>52</w:t>
        </w:r>
      </w:fldSimple>
      <w:bookmarkEnd w:id="198"/>
      <w:r>
        <w:t xml:space="preserve"> - </w:t>
      </w:r>
      <w:r w:rsidRPr="00904CFA">
        <w:t xml:space="preserve">Нагрузки потребителей системы холодного водоснабжения </w:t>
      </w:r>
      <w:r>
        <w:t>п</w:t>
      </w:r>
      <w:r w:rsidRPr="00904CFA">
        <w:t xml:space="preserve">. </w:t>
      </w:r>
      <w:r>
        <w:t>Торфяной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7"/>
        <w:gridCol w:w="3628"/>
        <w:gridCol w:w="1609"/>
        <w:gridCol w:w="1343"/>
        <w:gridCol w:w="1217"/>
        <w:gridCol w:w="2349"/>
        <w:gridCol w:w="1185"/>
        <w:gridCol w:w="2349"/>
        <w:gridCol w:w="1185"/>
      </w:tblGrid>
      <w:tr w:rsidR="004E5F31" w:rsidRPr="004E5F31" w:rsidTr="004E5F31">
        <w:trPr>
          <w:cantSplit/>
          <w:trHeight w:val="340"/>
          <w:tblHeader/>
        </w:trPr>
        <w:tc>
          <w:tcPr>
            <w:tcW w:w="0" w:type="auto"/>
            <w:vMerge w:val="restart"/>
            <w:shd w:val="clear" w:color="auto" w:fill="auto"/>
            <w:vAlign w:val="center"/>
          </w:tcPr>
          <w:p w:rsidR="004E5F31" w:rsidRPr="004A6C4C" w:rsidRDefault="004E5F31" w:rsidP="004E5F31">
            <w:pPr>
              <w:jc w:val="center"/>
              <w:rPr>
                <w:sz w:val="20"/>
                <w:szCs w:val="20"/>
              </w:rPr>
            </w:pPr>
            <w:r w:rsidRPr="004A6C4C">
              <w:rPr>
                <w:sz w:val="20"/>
                <w:szCs w:val="20"/>
              </w:rPr>
              <w:t>№</w:t>
            </w:r>
          </w:p>
          <w:p w:rsidR="004E5F31" w:rsidRPr="004E5F31" w:rsidRDefault="004E5F31" w:rsidP="004E5F31">
            <w:pPr>
              <w:jc w:val="center"/>
              <w:rPr>
                <w:sz w:val="20"/>
                <w:szCs w:val="20"/>
              </w:rPr>
            </w:pPr>
            <w:r w:rsidRPr="004A6C4C">
              <w:rPr>
                <w:sz w:val="20"/>
                <w:szCs w:val="20"/>
              </w:rPr>
              <w:t>п/п</w:t>
            </w:r>
          </w:p>
        </w:tc>
        <w:tc>
          <w:tcPr>
            <w:tcW w:w="0" w:type="auto"/>
            <w:vMerge w:val="restart"/>
            <w:shd w:val="clear" w:color="auto" w:fill="auto"/>
            <w:vAlign w:val="center"/>
          </w:tcPr>
          <w:p w:rsidR="004E5F31" w:rsidRPr="004E5F31" w:rsidRDefault="004E5F31" w:rsidP="004E5F31">
            <w:pPr>
              <w:jc w:val="center"/>
              <w:rPr>
                <w:sz w:val="20"/>
                <w:szCs w:val="20"/>
              </w:rPr>
            </w:pPr>
            <w:r w:rsidRPr="004A6C4C">
              <w:rPr>
                <w:sz w:val="20"/>
                <w:szCs w:val="20"/>
              </w:rPr>
              <w:t>Наименованиеводопотребителей</w:t>
            </w:r>
          </w:p>
        </w:tc>
        <w:tc>
          <w:tcPr>
            <w:tcW w:w="0" w:type="auto"/>
            <w:vMerge w:val="restart"/>
            <w:vAlign w:val="center"/>
          </w:tcPr>
          <w:p w:rsidR="004E5F31" w:rsidRPr="004E5F31" w:rsidRDefault="004E5F31" w:rsidP="004E5F31">
            <w:pPr>
              <w:jc w:val="center"/>
              <w:rPr>
                <w:sz w:val="20"/>
                <w:szCs w:val="20"/>
              </w:rPr>
            </w:pPr>
            <w:r>
              <w:rPr>
                <w:sz w:val="20"/>
                <w:szCs w:val="20"/>
              </w:rPr>
              <w:t>Количество рабочих дней в году</w:t>
            </w:r>
          </w:p>
        </w:tc>
        <w:tc>
          <w:tcPr>
            <w:tcW w:w="0" w:type="auto"/>
            <w:vMerge w:val="restart"/>
            <w:shd w:val="clear" w:color="auto" w:fill="auto"/>
            <w:vAlign w:val="center"/>
          </w:tcPr>
          <w:p w:rsidR="004E5F31" w:rsidRPr="004E5F31" w:rsidRDefault="004E5F31" w:rsidP="004E5F31">
            <w:pPr>
              <w:jc w:val="center"/>
              <w:rPr>
                <w:sz w:val="20"/>
                <w:szCs w:val="20"/>
              </w:rPr>
            </w:pPr>
            <w:r w:rsidRPr="004A6C4C">
              <w:rPr>
                <w:sz w:val="20"/>
                <w:szCs w:val="20"/>
              </w:rPr>
              <w:t>Норма на единицу (л/сутки)</w:t>
            </w:r>
          </w:p>
        </w:tc>
        <w:tc>
          <w:tcPr>
            <w:tcW w:w="0" w:type="auto"/>
            <w:vMerge w:val="restart"/>
            <w:shd w:val="clear" w:color="auto" w:fill="auto"/>
            <w:vAlign w:val="center"/>
          </w:tcPr>
          <w:p w:rsidR="004E5F31" w:rsidRPr="004A6C4C" w:rsidRDefault="004E5F31" w:rsidP="004E5F31">
            <w:pPr>
              <w:jc w:val="center"/>
              <w:rPr>
                <w:sz w:val="20"/>
                <w:szCs w:val="20"/>
              </w:rPr>
            </w:pPr>
            <w:r w:rsidRPr="004A6C4C">
              <w:rPr>
                <w:sz w:val="20"/>
                <w:szCs w:val="20"/>
              </w:rPr>
              <w:t>Количество</w:t>
            </w:r>
          </w:p>
          <w:p w:rsidR="004E5F31" w:rsidRPr="004E5F31" w:rsidRDefault="004E5F31" w:rsidP="004E5F31">
            <w:pPr>
              <w:jc w:val="center"/>
              <w:rPr>
                <w:sz w:val="20"/>
                <w:szCs w:val="20"/>
              </w:rPr>
            </w:pPr>
            <w:r w:rsidRPr="004A6C4C">
              <w:rPr>
                <w:sz w:val="20"/>
                <w:szCs w:val="20"/>
              </w:rPr>
              <w:t>единиц</w:t>
            </w:r>
          </w:p>
        </w:tc>
        <w:tc>
          <w:tcPr>
            <w:tcW w:w="0" w:type="auto"/>
            <w:gridSpan w:val="4"/>
            <w:vAlign w:val="center"/>
          </w:tcPr>
          <w:p w:rsidR="004E5F31" w:rsidRPr="004E5F31" w:rsidRDefault="004E5F31" w:rsidP="004E5F31">
            <w:pPr>
              <w:jc w:val="center"/>
              <w:rPr>
                <w:sz w:val="20"/>
                <w:szCs w:val="20"/>
              </w:rPr>
            </w:pPr>
            <w:r w:rsidRPr="004E5F31">
              <w:rPr>
                <w:sz w:val="20"/>
                <w:szCs w:val="20"/>
              </w:rPr>
              <w:t>Водопотребление</w:t>
            </w:r>
          </w:p>
        </w:tc>
      </w:tr>
      <w:tr w:rsidR="004E5F31" w:rsidRPr="004E5F31" w:rsidTr="004E5F31">
        <w:trPr>
          <w:cantSplit/>
          <w:trHeight w:val="340"/>
          <w:tblHeader/>
        </w:trPr>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rPr>
                <w:sz w:val="20"/>
                <w:szCs w:val="20"/>
              </w:rPr>
            </w:pPr>
          </w:p>
        </w:tc>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jc w:val="center"/>
              <w:rPr>
                <w:sz w:val="20"/>
                <w:szCs w:val="20"/>
              </w:rPr>
            </w:pPr>
          </w:p>
        </w:tc>
        <w:tc>
          <w:tcPr>
            <w:tcW w:w="0" w:type="auto"/>
            <w:gridSpan w:val="2"/>
            <w:shd w:val="clear" w:color="auto" w:fill="auto"/>
            <w:vAlign w:val="center"/>
          </w:tcPr>
          <w:p w:rsidR="004E5F31" w:rsidRPr="004E5F31" w:rsidRDefault="004E5F31" w:rsidP="004E5F31">
            <w:pPr>
              <w:jc w:val="center"/>
              <w:rPr>
                <w:sz w:val="20"/>
                <w:szCs w:val="20"/>
              </w:rPr>
            </w:pPr>
            <w:r w:rsidRPr="004A6C4C">
              <w:rPr>
                <w:sz w:val="20"/>
                <w:szCs w:val="20"/>
              </w:rPr>
              <w:t>Хозбытовыенужды</w:t>
            </w:r>
          </w:p>
        </w:tc>
        <w:tc>
          <w:tcPr>
            <w:tcW w:w="0" w:type="auto"/>
            <w:gridSpan w:val="2"/>
            <w:shd w:val="clear" w:color="auto" w:fill="auto"/>
            <w:vAlign w:val="center"/>
          </w:tcPr>
          <w:p w:rsidR="004E5F31" w:rsidRPr="004E5F31" w:rsidRDefault="004E5F31" w:rsidP="004E5F31">
            <w:pPr>
              <w:jc w:val="center"/>
              <w:rPr>
                <w:sz w:val="20"/>
                <w:szCs w:val="20"/>
              </w:rPr>
            </w:pPr>
            <w:r w:rsidRPr="004A6C4C">
              <w:rPr>
                <w:sz w:val="20"/>
                <w:szCs w:val="20"/>
              </w:rPr>
              <w:t>Производственные нужды</w:t>
            </w:r>
          </w:p>
        </w:tc>
      </w:tr>
      <w:tr w:rsidR="004E5F31" w:rsidRPr="004E5F31" w:rsidTr="004E5F31">
        <w:trPr>
          <w:cantSplit/>
          <w:trHeight w:val="340"/>
          <w:tblHeader/>
        </w:trPr>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rPr>
                <w:sz w:val="20"/>
                <w:szCs w:val="20"/>
              </w:rPr>
            </w:pPr>
          </w:p>
        </w:tc>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jc w:val="center"/>
              <w:rPr>
                <w:sz w:val="20"/>
                <w:szCs w:val="20"/>
              </w:rPr>
            </w:pPr>
          </w:p>
        </w:tc>
        <w:tc>
          <w:tcPr>
            <w:tcW w:w="0" w:type="auto"/>
            <w:shd w:val="clear" w:color="auto" w:fill="auto"/>
            <w:vAlign w:val="center"/>
          </w:tcPr>
          <w:p w:rsidR="004E5F31" w:rsidRPr="004E5F31" w:rsidRDefault="004E5F31" w:rsidP="004E5F31">
            <w:pPr>
              <w:jc w:val="center"/>
              <w:rPr>
                <w:sz w:val="20"/>
                <w:szCs w:val="20"/>
              </w:rPr>
            </w:pPr>
            <w:r w:rsidRPr="004A6C4C">
              <w:rPr>
                <w:sz w:val="20"/>
                <w:szCs w:val="20"/>
              </w:rPr>
              <w:t>Среднесуточное, м</w:t>
            </w:r>
            <w:r w:rsidRPr="004A6C4C">
              <w:rPr>
                <w:sz w:val="20"/>
                <w:szCs w:val="20"/>
                <w:vertAlign w:val="superscript"/>
              </w:rPr>
              <w:t>3</w:t>
            </w:r>
            <w:r w:rsidRPr="004A6C4C">
              <w:rPr>
                <w:sz w:val="20"/>
                <w:szCs w:val="20"/>
              </w:rPr>
              <w:t>/сут.</w:t>
            </w:r>
          </w:p>
        </w:tc>
        <w:tc>
          <w:tcPr>
            <w:tcW w:w="0" w:type="auto"/>
            <w:vMerge w:val="restart"/>
            <w:shd w:val="clear" w:color="auto" w:fill="auto"/>
            <w:vAlign w:val="center"/>
          </w:tcPr>
          <w:p w:rsidR="004E5F31" w:rsidRPr="004E5F31" w:rsidRDefault="004E5F31" w:rsidP="004E5F31">
            <w:pPr>
              <w:jc w:val="center"/>
              <w:rPr>
                <w:sz w:val="20"/>
                <w:szCs w:val="20"/>
              </w:rPr>
            </w:pPr>
            <w:r w:rsidRPr="004A6C4C">
              <w:rPr>
                <w:sz w:val="20"/>
                <w:szCs w:val="20"/>
              </w:rPr>
              <w:t>Годовое, тыс. м</w:t>
            </w:r>
            <w:r w:rsidRPr="004A6C4C">
              <w:rPr>
                <w:sz w:val="20"/>
                <w:szCs w:val="20"/>
                <w:vertAlign w:val="superscript"/>
              </w:rPr>
              <w:t>3</w:t>
            </w:r>
            <w:r w:rsidRPr="004A6C4C">
              <w:rPr>
                <w:sz w:val="20"/>
                <w:szCs w:val="20"/>
              </w:rPr>
              <w:t>/год</w:t>
            </w:r>
          </w:p>
        </w:tc>
        <w:tc>
          <w:tcPr>
            <w:tcW w:w="0" w:type="auto"/>
            <w:shd w:val="clear" w:color="auto" w:fill="auto"/>
            <w:vAlign w:val="center"/>
          </w:tcPr>
          <w:p w:rsidR="004E5F31" w:rsidRPr="004E5F31" w:rsidRDefault="004E5F31" w:rsidP="004E5F31">
            <w:pPr>
              <w:jc w:val="center"/>
              <w:rPr>
                <w:sz w:val="20"/>
                <w:szCs w:val="20"/>
              </w:rPr>
            </w:pPr>
            <w:r w:rsidRPr="004A6C4C">
              <w:rPr>
                <w:sz w:val="20"/>
                <w:szCs w:val="20"/>
              </w:rPr>
              <w:t>Среднесуточное, м</w:t>
            </w:r>
            <w:r w:rsidRPr="004A6C4C">
              <w:rPr>
                <w:sz w:val="20"/>
                <w:szCs w:val="20"/>
                <w:vertAlign w:val="superscript"/>
              </w:rPr>
              <w:t>3</w:t>
            </w:r>
            <w:r w:rsidRPr="004A6C4C">
              <w:rPr>
                <w:sz w:val="20"/>
                <w:szCs w:val="20"/>
              </w:rPr>
              <w:t>/сут.</w:t>
            </w:r>
          </w:p>
        </w:tc>
        <w:tc>
          <w:tcPr>
            <w:tcW w:w="0" w:type="auto"/>
            <w:vMerge w:val="restart"/>
            <w:shd w:val="clear" w:color="auto" w:fill="auto"/>
            <w:vAlign w:val="center"/>
          </w:tcPr>
          <w:p w:rsidR="004E5F31" w:rsidRPr="004E5F31" w:rsidRDefault="004E5F31" w:rsidP="004E5F31">
            <w:pPr>
              <w:jc w:val="center"/>
              <w:rPr>
                <w:sz w:val="20"/>
                <w:szCs w:val="20"/>
              </w:rPr>
            </w:pPr>
            <w:r w:rsidRPr="004A6C4C">
              <w:rPr>
                <w:sz w:val="20"/>
                <w:szCs w:val="20"/>
              </w:rPr>
              <w:t>Годовое, тыс. м</w:t>
            </w:r>
            <w:r w:rsidRPr="004A6C4C">
              <w:rPr>
                <w:sz w:val="20"/>
                <w:szCs w:val="20"/>
                <w:vertAlign w:val="superscript"/>
              </w:rPr>
              <w:t>3</w:t>
            </w:r>
            <w:r w:rsidRPr="004A6C4C">
              <w:rPr>
                <w:sz w:val="20"/>
                <w:szCs w:val="20"/>
              </w:rPr>
              <w:t>/год</w:t>
            </w:r>
          </w:p>
        </w:tc>
      </w:tr>
      <w:tr w:rsidR="004E5F31" w:rsidRPr="004E5F31" w:rsidTr="004E5F31">
        <w:trPr>
          <w:cantSplit/>
          <w:trHeight w:val="340"/>
          <w:tblHeader/>
        </w:trPr>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rPr>
                <w:sz w:val="20"/>
                <w:szCs w:val="20"/>
              </w:rPr>
            </w:pPr>
          </w:p>
        </w:tc>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jc w:val="center"/>
              <w:rPr>
                <w:sz w:val="20"/>
                <w:szCs w:val="20"/>
              </w:rPr>
            </w:pPr>
          </w:p>
        </w:tc>
        <w:tc>
          <w:tcPr>
            <w:tcW w:w="0" w:type="auto"/>
            <w:vMerge/>
            <w:vAlign w:val="center"/>
          </w:tcPr>
          <w:p w:rsidR="004E5F31" w:rsidRPr="004E5F31" w:rsidRDefault="004E5F31" w:rsidP="004E5F31">
            <w:pPr>
              <w:jc w:val="center"/>
              <w:rPr>
                <w:sz w:val="20"/>
                <w:szCs w:val="20"/>
              </w:rPr>
            </w:pPr>
          </w:p>
        </w:tc>
        <w:tc>
          <w:tcPr>
            <w:tcW w:w="0" w:type="auto"/>
            <w:shd w:val="clear" w:color="auto" w:fill="auto"/>
            <w:vAlign w:val="center"/>
          </w:tcPr>
          <w:p w:rsidR="004E5F31" w:rsidRPr="004E5F31" w:rsidRDefault="004E5F31" w:rsidP="004E5F31">
            <w:pPr>
              <w:jc w:val="center"/>
              <w:rPr>
                <w:sz w:val="20"/>
                <w:szCs w:val="20"/>
              </w:rPr>
            </w:pPr>
            <w:r w:rsidRPr="004A6C4C">
              <w:rPr>
                <w:sz w:val="20"/>
                <w:szCs w:val="20"/>
              </w:rPr>
              <w:t>Максимальносуточное, м</w:t>
            </w:r>
            <w:r w:rsidRPr="004A6C4C">
              <w:rPr>
                <w:sz w:val="20"/>
                <w:szCs w:val="20"/>
                <w:vertAlign w:val="superscript"/>
              </w:rPr>
              <w:t>3</w:t>
            </w:r>
            <w:r w:rsidRPr="004A6C4C">
              <w:rPr>
                <w:sz w:val="20"/>
                <w:szCs w:val="20"/>
              </w:rPr>
              <w:t>/сут.</w:t>
            </w:r>
          </w:p>
        </w:tc>
        <w:tc>
          <w:tcPr>
            <w:tcW w:w="0" w:type="auto"/>
            <w:vMerge/>
            <w:vAlign w:val="center"/>
          </w:tcPr>
          <w:p w:rsidR="004E5F31" w:rsidRPr="004E5F31" w:rsidRDefault="004E5F31" w:rsidP="004E5F31">
            <w:pPr>
              <w:jc w:val="center"/>
              <w:rPr>
                <w:sz w:val="20"/>
                <w:szCs w:val="20"/>
              </w:rPr>
            </w:pPr>
          </w:p>
        </w:tc>
        <w:tc>
          <w:tcPr>
            <w:tcW w:w="0" w:type="auto"/>
            <w:shd w:val="clear" w:color="auto" w:fill="auto"/>
            <w:vAlign w:val="center"/>
          </w:tcPr>
          <w:p w:rsidR="004E5F31" w:rsidRPr="004E5F31" w:rsidRDefault="004E5F31" w:rsidP="004E5F31">
            <w:pPr>
              <w:jc w:val="center"/>
              <w:rPr>
                <w:sz w:val="20"/>
                <w:szCs w:val="20"/>
              </w:rPr>
            </w:pPr>
            <w:r w:rsidRPr="004A6C4C">
              <w:rPr>
                <w:sz w:val="20"/>
                <w:szCs w:val="20"/>
              </w:rPr>
              <w:t>Максимальносуточное, м</w:t>
            </w:r>
            <w:r w:rsidRPr="004A6C4C">
              <w:rPr>
                <w:sz w:val="20"/>
                <w:szCs w:val="20"/>
                <w:vertAlign w:val="superscript"/>
              </w:rPr>
              <w:t>3</w:t>
            </w:r>
            <w:r w:rsidRPr="004A6C4C">
              <w:rPr>
                <w:sz w:val="20"/>
                <w:szCs w:val="20"/>
              </w:rPr>
              <w:t>/сут.</w:t>
            </w:r>
          </w:p>
        </w:tc>
        <w:tc>
          <w:tcPr>
            <w:tcW w:w="0" w:type="auto"/>
            <w:vMerge/>
            <w:vAlign w:val="center"/>
          </w:tcPr>
          <w:p w:rsidR="004E5F31" w:rsidRPr="004E5F31" w:rsidRDefault="004E5F31" w:rsidP="004E5F31">
            <w:pPr>
              <w:jc w:val="center"/>
              <w:rPr>
                <w:sz w:val="20"/>
                <w:szCs w:val="20"/>
              </w:rPr>
            </w:pPr>
          </w:p>
        </w:tc>
      </w:tr>
      <w:tr w:rsidR="004E5F31" w:rsidRPr="004E5F31" w:rsidTr="0066697F">
        <w:trPr>
          <w:trHeight w:val="340"/>
        </w:trPr>
        <w:tc>
          <w:tcPr>
            <w:tcW w:w="0" w:type="auto"/>
            <w:gridSpan w:val="9"/>
            <w:vAlign w:val="center"/>
          </w:tcPr>
          <w:p w:rsidR="004E5F31" w:rsidRPr="004E5F31" w:rsidRDefault="004E5F31" w:rsidP="004E5F31">
            <w:pPr>
              <w:jc w:val="center"/>
              <w:rPr>
                <w:sz w:val="20"/>
                <w:szCs w:val="20"/>
              </w:rPr>
            </w:pPr>
            <w:r w:rsidRPr="004E5F31">
              <w:rPr>
                <w:sz w:val="20"/>
                <w:szCs w:val="20"/>
              </w:rPr>
              <w:t>Хозяйственно-бытовые нужды</w:t>
            </w: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r w:rsidRPr="004E5F31">
              <w:rPr>
                <w:sz w:val="20"/>
                <w:szCs w:val="20"/>
              </w:rPr>
              <w:t>1</w:t>
            </w:r>
          </w:p>
        </w:tc>
        <w:tc>
          <w:tcPr>
            <w:tcW w:w="0" w:type="auto"/>
            <w:vAlign w:val="center"/>
          </w:tcPr>
          <w:p w:rsidR="004E5F31" w:rsidRPr="004E5F31" w:rsidRDefault="004E5F31" w:rsidP="004E5F31">
            <w:pPr>
              <w:rPr>
                <w:sz w:val="20"/>
                <w:szCs w:val="20"/>
              </w:rPr>
            </w:pPr>
            <w:r w:rsidRPr="004E5F31">
              <w:rPr>
                <w:sz w:val="20"/>
                <w:szCs w:val="20"/>
              </w:rPr>
              <w:t>Жилой сектор</w:t>
            </w:r>
          </w:p>
          <w:p w:rsidR="004E5F31" w:rsidRPr="004E5F31" w:rsidRDefault="004E5F31" w:rsidP="004E5F31">
            <w:pPr>
              <w:rPr>
                <w:sz w:val="20"/>
                <w:szCs w:val="20"/>
              </w:rPr>
            </w:pPr>
            <w:r w:rsidRPr="004E5F31">
              <w:rPr>
                <w:sz w:val="20"/>
                <w:szCs w:val="20"/>
              </w:rPr>
              <w:t>с центр. водопроводом и местной канализацией</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1жит.</w:t>
            </w:r>
          </w:p>
          <w:p w:rsidR="004E5F31" w:rsidRPr="004E5F31" w:rsidRDefault="004E5F31" w:rsidP="004E5F31">
            <w:pPr>
              <w:jc w:val="center"/>
              <w:rPr>
                <w:sz w:val="20"/>
                <w:szCs w:val="20"/>
              </w:rPr>
            </w:pPr>
            <w:r w:rsidRPr="004E5F31">
              <w:rPr>
                <w:sz w:val="20"/>
                <w:szCs w:val="20"/>
              </w:rPr>
              <w:t>365</w:t>
            </w:r>
          </w:p>
        </w:tc>
        <w:tc>
          <w:tcPr>
            <w:tcW w:w="0" w:type="auto"/>
            <w:vAlign w:val="center"/>
          </w:tcPr>
          <w:p w:rsidR="004E5F31" w:rsidRPr="004E5F31" w:rsidRDefault="004E5F31" w:rsidP="004E5F31">
            <w:pPr>
              <w:jc w:val="center"/>
              <w:rPr>
                <w:sz w:val="20"/>
                <w:szCs w:val="20"/>
              </w:rPr>
            </w:pPr>
            <w:r w:rsidRPr="004E5F31">
              <w:rPr>
                <w:sz w:val="20"/>
                <w:szCs w:val="20"/>
              </w:rPr>
              <w:t>90</w:t>
            </w:r>
          </w:p>
        </w:tc>
        <w:tc>
          <w:tcPr>
            <w:tcW w:w="0" w:type="auto"/>
            <w:vAlign w:val="center"/>
          </w:tcPr>
          <w:p w:rsidR="004E5F31" w:rsidRPr="004E5F31" w:rsidRDefault="004E5F31" w:rsidP="004E5F31">
            <w:pPr>
              <w:jc w:val="center"/>
              <w:rPr>
                <w:sz w:val="20"/>
                <w:szCs w:val="20"/>
              </w:rPr>
            </w:pPr>
            <w:r w:rsidRPr="004E5F31">
              <w:rPr>
                <w:sz w:val="20"/>
                <w:szCs w:val="20"/>
              </w:rPr>
              <w:t>64</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5,76</w:t>
            </w:r>
          </w:p>
          <w:p w:rsidR="004E5F31" w:rsidRPr="004E5F31" w:rsidRDefault="004E5F31" w:rsidP="004E5F31">
            <w:pPr>
              <w:jc w:val="center"/>
              <w:rPr>
                <w:sz w:val="20"/>
                <w:szCs w:val="20"/>
              </w:rPr>
            </w:pPr>
            <w:r w:rsidRPr="004E5F31">
              <w:rPr>
                <w:sz w:val="20"/>
                <w:szCs w:val="20"/>
              </w:rPr>
              <w:t>5,76</w:t>
            </w:r>
          </w:p>
        </w:tc>
        <w:tc>
          <w:tcPr>
            <w:tcW w:w="0" w:type="auto"/>
            <w:vAlign w:val="center"/>
          </w:tcPr>
          <w:p w:rsidR="004E5F31" w:rsidRPr="004E5F31" w:rsidRDefault="004E5F31" w:rsidP="004E5F31">
            <w:pPr>
              <w:jc w:val="center"/>
              <w:rPr>
                <w:sz w:val="20"/>
                <w:szCs w:val="20"/>
              </w:rPr>
            </w:pPr>
            <w:r w:rsidRPr="004E5F31">
              <w:rPr>
                <w:sz w:val="20"/>
                <w:szCs w:val="20"/>
              </w:rPr>
              <w:t>2,102</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r>
      <w:tr w:rsidR="004E5F31" w:rsidRPr="004E5F31" w:rsidTr="004E5F31">
        <w:trPr>
          <w:cantSplit/>
          <w:trHeight w:val="340"/>
        </w:trPr>
        <w:tc>
          <w:tcPr>
            <w:tcW w:w="0" w:type="auto"/>
            <w:vAlign w:val="center"/>
          </w:tcPr>
          <w:p w:rsidR="004E5F31" w:rsidRPr="004E5F31" w:rsidRDefault="004E5F31" w:rsidP="004E5F31">
            <w:pPr>
              <w:jc w:val="center"/>
              <w:rPr>
                <w:sz w:val="20"/>
                <w:szCs w:val="20"/>
              </w:rPr>
            </w:pPr>
            <w:r w:rsidRPr="004E5F31">
              <w:rPr>
                <w:sz w:val="20"/>
                <w:szCs w:val="20"/>
              </w:rPr>
              <w:t>2</w:t>
            </w:r>
          </w:p>
        </w:tc>
        <w:tc>
          <w:tcPr>
            <w:tcW w:w="0" w:type="auto"/>
            <w:vAlign w:val="center"/>
          </w:tcPr>
          <w:p w:rsidR="004E5F31" w:rsidRPr="004E5F31" w:rsidRDefault="004E5F31" w:rsidP="004E5F31">
            <w:pPr>
              <w:rPr>
                <w:sz w:val="20"/>
                <w:szCs w:val="20"/>
              </w:rPr>
            </w:pPr>
            <w:r w:rsidRPr="004E5F31">
              <w:rPr>
                <w:sz w:val="20"/>
                <w:szCs w:val="20"/>
              </w:rPr>
              <w:t>Без водопровода и канализации с круглогодичным проживанием</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1жит.</w:t>
            </w:r>
          </w:p>
          <w:p w:rsidR="004E5F31" w:rsidRPr="004E5F31" w:rsidRDefault="004E5F31" w:rsidP="004E5F31">
            <w:pPr>
              <w:jc w:val="center"/>
              <w:rPr>
                <w:sz w:val="20"/>
                <w:szCs w:val="20"/>
              </w:rPr>
            </w:pPr>
            <w:r w:rsidRPr="004E5F31">
              <w:rPr>
                <w:sz w:val="20"/>
                <w:szCs w:val="20"/>
              </w:rPr>
              <w:t>365</w:t>
            </w:r>
          </w:p>
        </w:tc>
        <w:tc>
          <w:tcPr>
            <w:tcW w:w="0" w:type="auto"/>
            <w:vAlign w:val="center"/>
          </w:tcPr>
          <w:p w:rsidR="004E5F31" w:rsidRPr="004E5F31" w:rsidRDefault="004E5F31" w:rsidP="004E5F31">
            <w:pPr>
              <w:jc w:val="center"/>
              <w:rPr>
                <w:sz w:val="20"/>
                <w:szCs w:val="20"/>
              </w:rPr>
            </w:pPr>
            <w:r w:rsidRPr="004E5F31">
              <w:rPr>
                <w:sz w:val="20"/>
                <w:szCs w:val="20"/>
              </w:rPr>
              <w:t>70</w:t>
            </w:r>
          </w:p>
        </w:tc>
        <w:tc>
          <w:tcPr>
            <w:tcW w:w="0" w:type="auto"/>
            <w:vAlign w:val="center"/>
          </w:tcPr>
          <w:p w:rsidR="004E5F31" w:rsidRPr="004E5F31" w:rsidRDefault="004E5F31" w:rsidP="004E5F31">
            <w:pPr>
              <w:jc w:val="center"/>
              <w:rPr>
                <w:sz w:val="20"/>
                <w:szCs w:val="20"/>
              </w:rPr>
            </w:pPr>
            <w:r w:rsidRPr="004E5F31">
              <w:rPr>
                <w:sz w:val="20"/>
                <w:szCs w:val="20"/>
              </w:rPr>
              <w:t>84</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5,88</w:t>
            </w:r>
          </w:p>
          <w:p w:rsidR="004E5F31" w:rsidRPr="004E5F31" w:rsidRDefault="004E5F31" w:rsidP="004E5F31">
            <w:pPr>
              <w:jc w:val="center"/>
              <w:rPr>
                <w:sz w:val="20"/>
                <w:szCs w:val="20"/>
              </w:rPr>
            </w:pPr>
            <w:r w:rsidRPr="004E5F31">
              <w:rPr>
                <w:sz w:val="20"/>
                <w:szCs w:val="20"/>
              </w:rPr>
              <w:t>5,88</w:t>
            </w:r>
          </w:p>
        </w:tc>
        <w:tc>
          <w:tcPr>
            <w:tcW w:w="0" w:type="auto"/>
            <w:vAlign w:val="center"/>
          </w:tcPr>
          <w:p w:rsidR="004E5F31" w:rsidRPr="004E5F31" w:rsidRDefault="004E5F31" w:rsidP="004E5F31">
            <w:pPr>
              <w:jc w:val="center"/>
              <w:rPr>
                <w:sz w:val="20"/>
                <w:szCs w:val="20"/>
              </w:rPr>
            </w:pPr>
            <w:r w:rsidRPr="004E5F31">
              <w:rPr>
                <w:sz w:val="20"/>
                <w:szCs w:val="20"/>
              </w:rPr>
              <w:t>2,146</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ИТОГО:</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u w:val="single"/>
              </w:rPr>
            </w:pPr>
            <w:r w:rsidRPr="004E5F31">
              <w:rPr>
                <w:sz w:val="20"/>
                <w:szCs w:val="20"/>
                <w:u w:val="single"/>
              </w:rPr>
              <w:t>11,64</w:t>
            </w:r>
          </w:p>
          <w:p w:rsidR="004E5F31" w:rsidRPr="004E5F31" w:rsidRDefault="004E5F31" w:rsidP="004E5F31">
            <w:pPr>
              <w:jc w:val="center"/>
              <w:rPr>
                <w:sz w:val="20"/>
                <w:szCs w:val="20"/>
              </w:rPr>
            </w:pPr>
            <w:r w:rsidRPr="004E5F31">
              <w:rPr>
                <w:sz w:val="20"/>
                <w:szCs w:val="20"/>
              </w:rPr>
              <w:t>11,64</w:t>
            </w:r>
          </w:p>
        </w:tc>
        <w:tc>
          <w:tcPr>
            <w:tcW w:w="0" w:type="auto"/>
            <w:vAlign w:val="center"/>
          </w:tcPr>
          <w:p w:rsidR="004E5F31" w:rsidRPr="004E5F31" w:rsidRDefault="004E5F31" w:rsidP="004E5F31">
            <w:pPr>
              <w:jc w:val="center"/>
              <w:rPr>
                <w:sz w:val="20"/>
                <w:szCs w:val="20"/>
              </w:rPr>
            </w:pPr>
            <w:r w:rsidRPr="004E5F31">
              <w:rPr>
                <w:sz w:val="20"/>
                <w:szCs w:val="20"/>
              </w:rPr>
              <w:t>4,248</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Передача воды</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r w:rsidRPr="004E5F31">
              <w:rPr>
                <w:sz w:val="20"/>
                <w:szCs w:val="20"/>
              </w:rPr>
              <w:t>1.</w:t>
            </w:r>
          </w:p>
        </w:tc>
        <w:tc>
          <w:tcPr>
            <w:tcW w:w="0" w:type="auto"/>
            <w:vAlign w:val="center"/>
          </w:tcPr>
          <w:p w:rsidR="004E5F31" w:rsidRPr="004E5F31" w:rsidRDefault="004E5F31" w:rsidP="004E5F31">
            <w:pPr>
              <w:rPr>
                <w:sz w:val="20"/>
                <w:szCs w:val="20"/>
              </w:rPr>
            </w:pPr>
            <w:r w:rsidRPr="004E5F31">
              <w:rPr>
                <w:sz w:val="20"/>
                <w:szCs w:val="20"/>
              </w:rPr>
              <w:t>ИП Сарафанов</w:t>
            </w:r>
          </w:p>
          <w:p w:rsidR="004E5F31" w:rsidRPr="004E5F31" w:rsidRDefault="004E5F31" w:rsidP="004E5F31">
            <w:pPr>
              <w:rPr>
                <w:sz w:val="20"/>
                <w:szCs w:val="20"/>
              </w:rPr>
            </w:pPr>
            <w:r w:rsidRPr="004E5F31">
              <w:rPr>
                <w:sz w:val="20"/>
                <w:szCs w:val="20"/>
              </w:rPr>
              <w:t>Магазин прод.</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1раб.</w:t>
            </w:r>
          </w:p>
          <w:p w:rsidR="004E5F31" w:rsidRPr="004E5F31" w:rsidRDefault="004E5F31" w:rsidP="004E5F31">
            <w:pPr>
              <w:jc w:val="center"/>
              <w:rPr>
                <w:sz w:val="20"/>
                <w:szCs w:val="20"/>
              </w:rPr>
            </w:pPr>
            <w:r w:rsidRPr="004E5F31">
              <w:rPr>
                <w:sz w:val="20"/>
                <w:szCs w:val="20"/>
              </w:rPr>
              <w:t>304</w:t>
            </w:r>
          </w:p>
        </w:tc>
        <w:tc>
          <w:tcPr>
            <w:tcW w:w="0" w:type="auto"/>
            <w:vAlign w:val="center"/>
          </w:tcPr>
          <w:p w:rsidR="004E5F31" w:rsidRPr="004E5F31" w:rsidRDefault="004E5F31" w:rsidP="004E5F31">
            <w:pPr>
              <w:jc w:val="center"/>
              <w:rPr>
                <w:sz w:val="20"/>
                <w:szCs w:val="20"/>
              </w:rPr>
            </w:pPr>
            <w:r w:rsidRPr="004E5F31">
              <w:rPr>
                <w:sz w:val="20"/>
                <w:szCs w:val="20"/>
              </w:rPr>
              <w:t>250</w:t>
            </w:r>
          </w:p>
        </w:tc>
        <w:tc>
          <w:tcPr>
            <w:tcW w:w="0" w:type="auto"/>
            <w:vAlign w:val="center"/>
          </w:tcPr>
          <w:p w:rsidR="004E5F31" w:rsidRPr="004E5F31" w:rsidRDefault="004E5F31" w:rsidP="004E5F31">
            <w:pPr>
              <w:jc w:val="center"/>
              <w:rPr>
                <w:sz w:val="20"/>
                <w:szCs w:val="20"/>
              </w:rPr>
            </w:pPr>
            <w:r w:rsidRPr="004E5F31">
              <w:rPr>
                <w:sz w:val="20"/>
                <w:szCs w:val="20"/>
              </w:rPr>
              <w:t>1</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0,208</w:t>
            </w:r>
          </w:p>
          <w:p w:rsidR="004E5F31" w:rsidRPr="004E5F31" w:rsidRDefault="004E5F31" w:rsidP="004E5F31">
            <w:pPr>
              <w:jc w:val="center"/>
              <w:rPr>
                <w:sz w:val="20"/>
                <w:szCs w:val="20"/>
              </w:rPr>
            </w:pPr>
            <w:r w:rsidRPr="004E5F31">
              <w:rPr>
                <w:sz w:val="20"/>
                <w:szCs w:val="20"/>
              </w:rPr>
              <w:t>0,25</w:t>
            </w:r>
          </w:p>
        </w:tc>
        <w:tc>
          <w:tcPr>
            <w:tcW w:w="0" w:type="auto"/>
            <w:vAlign w:val="center"/>
          </w:tcPr>
          <w:p w:rsidR="004E5F31" w:rsidRPr="004E5F31" w:rsidRDefault="004E5F31" w:rsidP="004E5F31">
            <w:pPr>
              <w:jc w:val="center"/>
              <w:rPr>
                <w:sz w:val="20"/>
                <w:szCs w:val="20"/>
              </w:rPr>
            </w:pPr>
            <w:r w:rsidRPr="004E5F31">
              <w:rPr>
                <w:sz w:val="20"/>
                <w:szCs w:val="20"/>
              </w:rPr>
              <w:t>0,076</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r w:rsidRPr="004E5F31">
              <w:rPr>
                <w:sz w:val="20"/>
                <w:szCs w:val="20"/>
              </w:rPr>
              <w:t>2</w:t>
            </w:r>
          </w:p>
        </w:tc>
        <w:tc>
          <w:tcPr>
            <w:tcW w:w="0" w:type="auto"/>
            <w:vAlign w:val="center"/>
          </w:tcPr>
          <w:p w:rsidR="004E5F31" w:rsidRPr="004E5F31" w:rsidRDefault="004E5F31" w:rsidP="004E5F31">
            <w:pPr>
              <w:rPr>
                <w:sz w:val="20"/>
                <w:szCs w:val="20"/>
              </w:rPr>
            </w:pPr>
            <w:r w:rsidRPr="004E5F31">
              <w:rPr>
                <w:sz w:val="20"/>
                <w:szCs w:val="20"/>
              </w:rPr>
              <w:t>ООО Экоторф</w:t>
            </w:r>
          </w:p>
          <w:p w:rsidR="004E5F31" w:rsidRPr="004E5F31" w:rsidRDefault="004E5F31" w:rsidP="004E5F31">
            <w:pPr>
              <w:rPr>
                <w:sz w:val="20"/>
                <w:szCs w:val="20"/>
              </w:rPr>
            </w:pPr>
            <w:r w:rsidRPr="004E5F31">
              <w:rPr>
                <w:sz w:val="20"/>
                <w:szCs w:val="20"/>
              </w:rPr>
              <w:t>- гараж</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1тн.гр</w:t>
            </w:r>
          </w:p>
          <w:p w:rsidR="004E5F31" w:rsidRPr="004E5F31" w:rsidRDefault="004E5F31" w:rsidP="004E5F31">
            <w:pPr>
              <w:jc w:val="center"/>
              <w:rPr>
                <w:sz w:val="20"/>
                <w:szCs w:val="20"/>
              </w:rPr>
            </w:pPr>
            <w:r w:rsidRPr="004E5F31">
              <w:rPr>
                <w:sz w:val="20"/>
                <w:szCs w:val="20"/>
              </w:rPr>
              <w:t>150</w:t>
            </w:r>
          </w:p>
        </w:tc>
        <w:tc>
          <w:tcPr>
            <w:tcW w:w="0" w:type="auto"/>
            <w:vAlign w:val="center"/>
          </w:tcPr>
          <w:p w:rsidR="004E5F31" w:rsidRPr="004E5F31" w:rsidRDefault="004E5F31" w:rsidP="004E5F31">
            <w:pPr>
              <w:jc w:val="center"/>
              <w:rPr>
                <w:sz w:val="20"/>
                <w:szCs w:val="20"/>
              </w:rPr>
            </w:pPr>
            <w:r w:rsidRPr="004E5F31">
              <w:rPr>
                <w:sz w:val="20"/>
                <w:szCs w:val="20"/>
              </w:rPr>
              <w:t>10</w:t>
            </w:r>
          </w:p>
        </w:tc>
        <w:tc>
          <w:tcPr>
            <w:tcW w:w="0" w:type="auto"/>
            <w:vAlign w:val="center"/>
          </w:tcPr>
          <w:p w:rsidR="004E5F31" w:rsidRPr="004E5F31" w:rsidRDefault="004E5F31" w:rsidP="004E5F31">
            <w:pPr>
              <w:jc w:val="center"/>
              <w:rPr>
                <w:sz w:val="20"/>
                <w:szCs w:val="20"/>
              </w:rPr>
            </w:pPr>
            <w:r w:rsidRPr="004E5F31">
              <w:rPr>
                <w:sz w:val="20"/>
                <w:szCs w:val="20"/>
              </w:rPr>
              <w:t>428</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u w:val="single"/>
              </w:rPr>
            </w:pPr>
            <w:r w:rsidRPr="004E5F31">
              <w:rPr>
                <w:sz w:val="20"/>
                <w:szCs w:val="20"/>
                <w:u w:val="single"/>
              </w:rPr>
              <w:t>1,759</w:t>
            </w:r>
          </w:p>
          <w:p w:rsidR="004E5F31" w:rsidRPr="004E5F31" w:rsidRDefault="004E5F31" w:rsidP="004E5F31">
            <w:pPr>
              <w:jc w:val="center"/>
              <w:rPr>
                <w:sz w:val="20"/>
                <w:szCs w:val="20"/>
              </w:rPr>
            </w:pPr>
            <w:r w:rsidRPr="004E5F31">
              <w:rPr>
                <w:sz w:val="20"/>
                <w:szCs w:val="20"/>
              </w:rPr>
              <w:t>4,28</w:t>
            </w:r>
          </w:p>
        </w:tc>
        <w:tc>
          <w:tcPr>
            <w:tcW w:w="0" w:type="auto"/>
            <w:vAlign w:val="center"/>
          </w:tcPr>
          <w:p w:rsidR="004E5F31" w:rsidRPr="004E5F31" w:rsidRDefault="004E5F31" w:rsidP="004E5F31">
            <w:pPr>
              <w:jc w:val="center"/>
              <w:rPr>
                <w:sz w:val="20"/>
                <w:szCs w:val="20"/>
              </w:rPr>
            </w:pPr>
            <w:r w:rsidRPr="004E5F31">
              <w:rPr>
                <w:sz w:val="20"/>
                <w:szCs w:val="20"/>
              </w:rPr>
              <w:t>0,642</w:t>
            </w: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 душ</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1сет.с</w:t>
            </w:r>
          </w:p>
          <w:p w:rsidR="004E5F31" w:rsidRPr="004E5F31" w:rsidRDefault="004E5F31" w:rsidP="004E5F31">
            <w:pPr>
              <w:jc w:val="center"/>
              <w:rPr>
                <w:sz w:val="20"/>
                <w:szCs w:val="20"/>
                <w:u w:val="single"/>
              </w:rPr>
            </w:pPr>
            <w:r w:rsidRPr="004E5F31">
              <w:rPr>
                <w:sz w:val="20"/>
                <w:szCs w:val="20"/>
              </w:rPr>
              <w:t>96</w:t>
            </w:r>
          </w:p>
        </w:tc>
        <w:tc>
          <w:tcPr>
            <w:tcW w:w="0" w:type="auto"/>
            <w:vAlign w:val="center"/>
          </w:tcPr>
          <w:p w:rsidR="004E5F31" w:rsidRPr="004E5F31" w:rsidRDefault="004E5F31" w:rsidP="004E5F31">
            <w:pPr>
              <w:jc w:val="center"/>
              <w:rPr>
                <w:sz w:val="20"/>
                <w:szCs w:val="20"/>
              </w:rPr>
            </w:pPr>
            <w:r w:rsidRPr="004E5F31">
              <w:rPr>
                <w:sz w:val="20"/>
                <w:szCs w:val="20"/>
              </w:rPr>
              <w:t>500</w:t>
            </w:r>
          </w:p>
        </w:tc>
        <w:tc>
          <w:tcPr>
            <w:tcW w:w="0" w:type="auto"/>
            <w:vAlign w:val="center"/>
          </w:tcPr>
          <w:p w:rsidR="004E5F31" w:rsidRPr="004E5F31" w:rsidRDefault="004E5F31" w:rsidP="004E5F31">
            <w:pPr>
              <w:jc w:val="center"/>
              <w:rPr>
                <w:sz w:val="20"/>
                <w:szCs w:val="20"/>
              </w:rPr>
            </w:pPr>
            <w:r w:rsidRPr="004E5F31">
              <w:rPr>
                <w:sz w:val="20"/>
                <w:szCs w:val="20"/>
              </w:rPr>
              <w:t>2</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0,263</w:t>
            </w:r>
          </w:p>
          <w:p w:rsidR="004E5F31" w:rsidRPr="004E5F31" w:rsidRDefault="004E5F31" w:rsidP="004E5F31">
            <w:pPr>
              <w:jc w:val="center"/>
              <w:rPr>
                <w:sz w:val="20"/>
                <w:szCs w:val="20"/>
              </w:rPr>
            </w:pPr>
            <w:r w:rsidRPr="004E5F31">
              <w:rPr>
                <w:sz w:val="20"/>
                <w:szCs w:val="20"/>
              </w:rPr>
              <w:t>1,00</w:t>
            </w:r>
          </w:p>
        </w:tc>
        <w:tc>
          <w:tcPr>
            <w:tcW w:w="0" w:type="auto"/>
            <w:vAlign w:val="center"/>
          </w:tcPr>
          <w:p w:rsidR="004E5F31" w:rsidRPr="004E5F31" w:rsidRDefault="004E5F31" w:rsidP="004E5F31">
            <w:pPr>
              <w:jc w:val="center"/>
              <w:rPr>
                <w:sz w:val="20"/>
                <w:szCs w:val="20"/>
              </w:rPr>
            </w:pPr>
            <w:r w:rsidRPr="004E5F31">
              <w:rPr>
                <w:sz w:val="20"/>
                <w:szCs w:val="20"/>
              </w:rPr>
              <w:t>0,096</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-котельная, подпитка</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подпит</w:t>
            </w:r>
          </w:p>
          <w:p w:rsidR="004E5F31" w:rsidRPr="004E5F31" w:rsidRDefault="004E5F31" w:rsidP="004E5F31">
            <w:pPr>
              <w:jc w:val="center"/>
              <w:rPr>
                <w:sz w:val="20"/>
                <w:szCs w:val="20"/>
              </w:rPr>
            </w:pPr>
            <w:r w:rsidRPr="004E5F31">
              <w:rPr>
                <w:sz w:val="20"/>
                <w:szCs w:val="20"/>
              </w:rPr>
              <w:t>365</w:t>
            </w:r>
          </w:p>
        </w:tc>
        <w:tc>
          <w:tcPr>
            <w:tcW w:w="0" w:type="auto"/>
            <w:vAlign w:val="center"/>
          </w:tcPr>
          <w:p w:rsidR="004E5F31" w:rsidRPr="004E5F31" w:rsidRDefault="004E5F31" w:rsidP="004E5F31">
            <w:pPr>
              <w:jc w:val="center"/>
              <w:rPr>
                <w:sz w:val="20"/>
                <w:szCs w:val="20"/>
              </w:rPr>
            </w:pPr>
            <w:r w:rsidRPr="004E5F31">
              <w:rPr>
                <w:sz w:val="20"/>
                <w:szCs w:val="20"/>
              </w:rPr>
              <w:t>148</w:t>
            </w:r>
          </w:p>
        </w:tc>
        <w:tc>
          <w:tcPr>
            <w:tcW w:w="0" w:type="auto"/>
            <w:vAlign w:val="center"/>
          </w:tcPr>
          <w:p w:rsidR="004E5F31" w:rsidRPr="004E5F31" w:rsidRDefault="004E5F31" w:rsidP="004E5F31">
            <w:pPr>
              <w:jc w:val="center"/>
              <w:rPr>
                <w:sz w:val="20"/>
                <w:szCs w:val="20"/>
              </w:rPr>
            </w:pPr>
            <w:r w:rsidRPr="004E5F31">
              <w:rPr>
                <w:sz w:val="20"/>
                <w:szCs w:val="20"/>
              </w:rPr>
              <w:t>1</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u w:val="single"/>
              </w:rPr>
            </w:pPr>
            <w:r w:rsidRPr="004E5F31">
              <w:rPr>
                <w:sz w:val="20"/>
                <w:szCs w:val="20"/>
                <w:u w:val="single"/>
              </w:rPr>
              <w:t>0,148</w:t>
            </w:r>
          </w:p>
          <w:p w:rsidR="004E5F31" w:rsidRPr="004E5F31" w:rsidRDefault="004E5F31" w:rsidP="004E5F31">
            <w:pPr>
              <w:jc w:val="center"/>
              <w:rPr>
                <w:sz w:val="20"/>
                <w:szCs w:val="20"/>
              </w:rPr>
            </w:pPr>
            <w:r w:rsidRPr="004E5F31">
              <w:rPr>
                <w:sz w:val="20"/>
                <w:szCs w:val="20"/>
              </w:rPr>
              <w:t>0,148</w:t>
            </w:r>
          </w:p>
        </w:tc>
        <w:tc>
          <w:tcPr>
            <w:tcW w:w="0" w:type="auto"/>
            <w:vAlign w:val="center"/>
          </w:tcPr>
          <w:p w:rsidR="004E5F31" w:rsidRPr="004E5F31" w:rsidRDefault="004E5F31" w:rsidP="004E5F31">
            <w:pPr>
              <w:jc w:val="center"/>
              <w:rPr>
                <w:sz w:val="20"/>
                <w:szCs w:val="20"/>
              </w:rPr>
            </w:pPr>
            <w:r w:rsidRPr="004E5F31">
              <w:rPr>
                <w:sz w:val="20"/>
                <w:szCs w:val="20"/>
              </w:rPr>
              <w:t>0,054</w:t>
            </w: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ИТОГО</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u w:val="single"/>
              </w:rPr>
            </w:pPr>
            <w:r w:rsidRPr="004E5F31">
              <w:rPr>
                <w:sz w:val="20"/>
                <w:szCs w:val="20"/>
                <w:u w:val="single"/>
              </w:rPr>
              <w:t>0,471</w:t>
            </w:r>
          </w:p>
          <w:p w:rsidR="004E5F31" w:rsidRPr="004E5F31" w:rsidRDefault="004E5F31" w:rsidP="004E5F31">
            <w:pPr>
              <w:jc w:val="center"/>
              <w:rPr>
                <w:sz w:val="20"/>
                <w:szCs w:val="20"/>
              </w:rPr>
            </w:pPr>
            <w:r w:rsidRPr="004E5F31">
              <w:rPr>
                <w:sz w:val="20"/>
                <w:szCs w:val="20"/>
              </w:rPr>
              <w:t>1,25</w:t>
            </w:r>
          </w:p>
        </w:tc>
        <w:tc>
          <w:tcPr>
            <w:tcW w:w="0" w:type="auto"/>
            <w:vAlign w:val="center"/>
          </w:tcPr>
          <w:p w:rsidR="004E5F31" w:rsidRPr="004E5F31" w:rsidRDefault="004E5F31" w:rsidP="004E5F31">
            <w:pPr>
              <w:jc w:val="center"/>
              <w:rPr>
                <w:sz w:val="20"/>
                <w:szCs w:val="20"/>
              </w:rPr>
            </w:pPr>
            <w:r w:rsidRPr="004E5F31">
              <w:rPr>
                <w:sz w:val="20"/>
                <w:szCs w:val="20"/>
              </w:rPr>
              <w:t>0,172</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1,907</w:t>
            </w:r>
          </w:p>
          <w:p w:rsidR="004E5F31" w:rsidRPr="004E5F31" w:rsidRDefault="004E5F31" w:rsidP="004E5F31">
            <w:pPr>
              <w:jc w:val="center"/>
              <w:rPr>
                <w:sz w:val="20"/>
                <w:szCs w:val="20"/>
              </w:rPr>
            </w:pPr>
            <w:r w:rsidRPr="004E5F31">
              <w:rPr>
                <w:sz w:val="20"/>
                <w:szCs w:val="20"/>
              </w:rPr>
              <w:t>4,428</w:t>
            </w:r>
          </w:p>
        </w:tc>
        <w:tc>
          <w:tcPr>
            <w:tcW w:w="0" w:type="auto"/>
            <w:vAlign w:val="center"/>
          </w:tcPr>
          <w:p w:rsidR="004E5F31" w:rsidRPr="004E5F31" w:rsidRDefault="004E5F31" w:rsidP="004E5F31">
            <w:pPr>
              <w:jc w:val="center"/>
              <w:rPr>
                <w:sz w:val="20"/>
                <w:szCs w:val="20"/>
              </w:rPr>
            </w:pPr>
            <w:r w:rsidRPr="004E5F31">
              <w:rPr>
                <w:sz w:val="20"/>
                <w:szCs w:val="20"/>
              </w:rPr>
              <w:t>0,696</w:t>
            </w: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ВСЕГО</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u w:val="single"/>
              </w:rPr>
            </w:pPr>
            <w:r w:rsidRPr="004E5F31">
              <w:rPr>
                <w:sz w:val="20"/>
                <w:szCs w:val="20"/>
                <w:u w:val="single"/>
              </w:rPr>
              <w:t>12,111</w:t>
            </w:r>
          </w:p>
          <w:p w:rsidR="004E5F31" w:rsidRPr="004E5F31" w:rsidRDefault="004E5F31" w:rsidP="004E5F31">
            <w:pPr>
              <w:jc w:val="center"/>
              <w:rPr>
                <w:sz w:val="20"/>
                <w:szCs w:val="20"/>
              </w:rPr>
            </w:pPr>
            <w:r w:rsidRPr="004E5F31">
              <w:rPr>
                <w:sz w:val="20"/>
                <w:szCs w:val="20"/>
              </w:rPr>
              <w:t>12,89</w:t>
            </w:r>
          </w:p>
        </w:tc>
        <w:tc>
          <w:tcPr>
            <w:tcW w:w="0" w:type="auto"/>
            <w:vAlign w:val="center"/>
          </w:tcPr>
          <w:p w:rsidR="004E5F31" w:rsidRPr="004E5F31" w:rsidRDefault="004E5F31" w:rsidP="004E5F31">
            <w:pPr>
              <w:jc w:val="center"/>
              <w:rPr>
                <w:sz w:val="20"/>
                <w:szCs w:val="20"/>
              </w:rPr>
            </w:pPr>
            <w:r w:rsidRPr="004E5F31">
              <w:rPr>
                <w:sz w:val="20"/>
                <w:szCs w:val="20"/>
              </w:rPr>
              <w:t>4,42</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1,907</w:t>
            </w:r>
          </w:p>
          <w:p w:rsidR="004E5F31" w:rsidRPr="004E5F31" w:rsidRDefault="004E5F31" w:rsidP="004E5F31">
            <w:pPr>
              <w:jc w:val="center"/>
              <w:rPr>
                <w:sz w:val="20"/>
                <w:szCs w:val="20"/>
              </w:rPr>
            </w:pPr>
            <w:r w:rsidRPr="004E5F31">
              <w:rPr>
                <w:sz w:val="20"/>
                <w:szCs w:val="20"/>
              </w:rPr>
              <w:t>4,428</w:t>
            </w:r>
          </w:p>
        </w:tc>
        <w:tc>
          <w:tcPr>
            <w:tcW w:w="0" w:type="auto"/>
            <w:vAlign w:val="center"/>
          </w:tcPr>
          <w:p w:rsidR="004E5F31" w:rsidRPr="004E5F31" w:rsidRDefault="004E5F31" w:rsidP="004E5F31">
            <w:pPr>
              <w:jc w:val="center"/>
              <w:rPr>
                <w:sz w:val="20"/>
                <w:szCs w:val="20"/>
              </w:rPr>
            </w:pPr>
            <w:r w:rsidRPr="004E5F31">
              <w:rPr>
                <w:sz w:val="20"/>
                <w:szCs w:val="20"/>
              </w:rPr>
              <w:t>0,696</w:t>
            </w: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Потери воды при транспортировке 10%</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u w:val="single"/>
              </w:rPr>
            </w:pPr>
            <w:r w:rsidRPr="004E5F31">
              <w:rPr>
                <w:sz w:val="20"/>
                <w:szCs w:val="20"/>
                <w:u w:val="single"/>
              </w:rPr>
              <w:t>1,211</w:t>
            </w:r>
          </w:p>
          <w:p w:rsidR="004E5F31" w:rsidRPr="004E5F31" w:rsidRDefault="004E5F31" w:rsidP="004E5F31">
            <w:pPr>
              <w:jc w:val="center"/>
              <w:rPr>
                <w:sz w:val="20"/>
                <w:szCs w:val="20"/>
              </w:rPr>
            </w:pPr>
            <w:r w:rsidRPr="004E5F31">
              <w:rPr>
                <w:sz w:val="20"/>
                <w:szCs w:val="20"/>
              </w:rPr>
              <w:t>1,289</w:t>
            </w:r>
          </w:p>
        </w:tc>
        <w:tc>
          <w:tcPr>
            <w:tcW w:w="0" w:type="auto"/>
            <w:vAlign w:val="center"/>
          </w:tcPr>
          <w:p w:rsidR="004E5F31" w:rsidRPr="004E5F31" w:rsidRDefault="004E5F31" w:rsidP="004E5F31">
            <w:pPr>
              <w:jc w:val="center"/>
              <w:rPr>
                <w:sz w:val="20"/>
                <w:szCs w:val="20"/>
              </w:rPr>
            </w:pPr>
            <w:r w:rsidRPr="004E5F31">
              <w:rPr>
                <w:sz w:val="20"/>
                <w:szCs w:val="20"/>
              </w:rPr>
              <w:t>0,442</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0,191</w:t>
            </w:r>
          </w:p>
          <w:p w:rsidR="004E5F31" w:rsidRPr="004E5F31" w:rsidRDefault="004E5F31" w:rsidP="004E5F31">
            <w:pPr>
              <w:jc w:val="center"/>
              <w:rPr>
                <w:sz w:val="20"/>
                <w:szCs w:val="20"/>
              </w:rPr>
            </w:pPr>
            <w:r w:rsidRPr="004E5F31">
              <w:rPr>
                <w:sz w:val="20"/>
                <w:szCs w:val="20"/>
              </w:rPr>
              <w:t>0,443</w:t>
            </w:r>
          </w:p>
        </w:tc>
        <w:tc>
          <w:tcPr>
            <w:tcW w:w="0" w:type="auto"/>
            <w:vAlign w:val="center"/>
          </w:tcPr>
          <w:p w:rsidR="004E5F31" w:rsidRPr="004E5F31" w:rsidRDefault="004E5F31" w:rsidP="004E5F31">
            <w:pPr>
              <w:jc w:val="center"/>
              <w:rPr>
                <w:sz w:val="20"/>
                <w:szCs w:val="20"/>
              </w:rPr>
            </w:pPr>
            <w:r w:rsidRPr="004E5F31">
              <w:rPr>
                <w:sz w:val="20"/>
                <w:szCs w:val="20"/>
              </w:rPr>
              <w:t>0,07</w:t>
            </w:r>
          </w:p>
        </w:tc>
      </w:tr>
      <w:tr w:rsidR="004E5F31" w:rsidRPr="004E5F31" w:rsidTr="004E5F31">
        <w:trPr>
          <w:trHeight w:val="340"/>
        </w:trPr>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rPr>
                <w:sz w:val="20"/>
                <w:szCs w:val="20"/>
              </w:rPr>
            </w:pPr>
            <w:r w:rsidRPr="004E5F31">
              <w:rPr>
                <w:sz w:val="20"/>
                <w:szCs w:val="20"/>
              </w:rPr>
              <w:t>ВСЕГО (с учетом потерь)</w:t>
            </w: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rPr>
            </w:pPr>
          </w:p>
        </w:tc>
        <w:tc>
          <w:tcPr>
            <w:tcW w:w="0" w:type="auto"/>
            <w:vAlign w:val="center"/>
          </w:tcPr>
          <w:p w:rsidR="004E5F31" w:rsidRPr="004E5F31" w:rsidRDefault="004E5F31" w:rsidP="004E5F31">
            <w:pPr>
              <w:jc w:val="center"/>
              <w:rPr>
                <w:sz w:val="20"/>
                <w:szCs w:val="20"/>
                <w:u w:val="single"/>
              </w:rPr>
            </w:pPr>
            <w:r w:rsidRPr="004E5F31">
              <w:rPr>
                <w:sz w:val="20"/>
                <w:szCs w:val="20"/>
                <w:u w:val="single"/>
              </w:rPr>
              <w:t>13,322</w:t>
            </w:r>
          </w:p>
          <w:p w:rsidR="004E5F31" w:rsidRPr="004E5F31" w:rsidRDefault="004E5F31" w:rsidP="004E5F31">
            <w:pPr>
              <w:jc w:val="center"/>
              <w:rPr>
                <w:sz w:val="20"/>
                <w:szCs w:val="20"/>
              </w:rPr>
            </w:pPr>
            <w:r w:rsidRPr="004E5F31">
              <w:rPr>
                <w:sz w:val="20"/>
                <w:szCs w:val="20"/>
              </w:rPr>
              <w:t>14,179</w:t>
            </w:r>
          </w:p>
        </w:tc>
        <w:tc>
          <w:tcPr>
            <w:tcW w:w="0" w:type="auto"/>
            <w:vAlign w:val="center"/>
          </w:tcPr>
          <w:p w:rsidR="004E5F31" w:rsidRPr="004E5F31" w:rsidRDefault="004E5F31" w:rsidP="004E5F31">
            <w:pPr>
              <w:jc w:val="center"/>
              <w:rPr>
                <w:sz w:val="20"/>
                <w:szCs w:val="20"/>
              </w:rPr>
            </w:pPr>
            <w:r w:rsidRPr="004E5F31">
              <w:rPr>
                <w:sz w:val="20"/>
                <w:szCs w:val="20"/>
              </w:rPr>
              <w:t>4,862</w:t>
            </w:r>
          </w:p>
        </w:tc>
        <w:tc>
          <w:tcPr>
            <w:tcW w:w="0" w:type="auto"/>
            <w:vAlign w:val="center"/>
          </w:tcPr>
          <w:p w:rsidR="004E5F31" w:rsidRPr="004E5F31" w:rsidRDefault="004E5F31" w:rsidP="004E5F31">
            <w:pPr>
              <w:jc w:val="center"/>
              <w:rPr>
                <w:sz w:val="20"/>
                <w:szCs w:val="20"/>
                <w:u w:val="single"/>
              </w:rPr>
            </w:pPr>
            <w:r w:rsidRPr="004E5F31">
              <w:rPr>
                <w:sz w:val="20"/>
                <w:szCs w:val="20"/>
                <w:u w:val="single"/>
              </w:rPr>
              <w:t>2,098</w:t>
            </w:r>
          </w:p>
          <w:p w:rsidR="004E5F31" w:rsidRPr="004E5F31" w:rsidRDefault="004E5F31" w:rsidP="004E5F31">
            <w:pPr>
              <w:jc w:val="center"/>
              <w:rPr>
                <w:sz w:val="20"/>
                <w:szCs w:val="20"/>
              </w:rPr>
            </w:pPr>
            <w:r w:rsidRPr="004E5F31">
              <w:rPr>
                <w:sz w:val="20"/>
                <w:szCs w:val="20"/>
              </w:rPr>
              <w:t>4,871</w:t>
            </w:r>
          </w:p>
        </w:tc>
        <w:tc>
          <w:tcPr>
            <w:tcW w:w="0" w:type="auto"/>
            <w:vAlign w:val="center"/>
          </w:tcPr>
          <w:p w:rsidR="004E5F31" w:rsidRPr="004E5F31" w:rsidRDefault="004E5F31" w:rsidP="004E5F31">
            <w:pPr>
              <w:jc w:val="center"/>
              <w:rPr>
                <w:sz w:val="20"/>
                <w:szCs w:val="20"/>
              </w:rPr>
            </w:pPr>
            <w:r w:rsidRPr="004E5F31">
              <w:rPr>
                <w:sz w:val="20"/>
                <w:szCs w:val="20"/>
              </w:rPr>
              <w:t>0,766</w:t>
            </w:r>
          </w:p>
        </w:tc>
      </w:tr>
    </w:tbl>
    <w:p w:rsidR="001E197E" w:rsidRPr="001E197E" w:rsidRDefault="001E197E" w:rsidP="001E197E">
      <w:pPr>
        <w:sectPr w:rsidR="001E197E" w:rsidRPr="001E197E" w:rsidSect="004A6C4C">
          <w:pgSz w:w="16838" w:h="11906" w:orient="landscape"/>
          <w:pgMar w:top="1701" w:right="851" w:bottom="851" w:left="851" w:header="709" w:footer="709" w:gutter="0"/>
          <w:cols w:space="708"/>
          <w:docGrid w:linePitch="360"/>
        </w:sectPr>
      </w:pPr>
    </w:p>
    <w:p w:rsidR="00CC40C9" w:rsidRPr="0012669A" w:rsidRDefault="00CC40C9" w:rsidP="006B02F8">
      <w:pPr>
        <w:pStyle w:val="Maximyz4"/>
        <w:tabs>
          <w:tab w:val="left" w:pos="2268"/>
        </w:tabs>
      </w:pPr>
      <w:bookmarkStart w:id="199" w:name="_Toc507758512"/>
      <w:r w:rsidRPr="0012669A">
        <w:t>Численность населения, получающего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bookmarkEnd w:id="199"/>
    </w:p>
    <w:p w:rsidR="00F2026A" w:rsidRDefault="00F2026A" w:rsidP="00F2026A">
      <w:pPr>
        <w:pStyle w:val="Maximyz0"/>
      </w:pPr>
      <w:r>
        <w:t xml:space="preserve">В таблице </w:t>
      </w:r>
      <w:fldSimple w:instr=" REF _Ref481586243 \h  \* MERGEFORMAT ">
        <w:r w:rsidR="00472A27" w:rsidRPr="00472A27">
          <w:rPr>
            <w:vanish/>
          </w:rPr>
          <w:t xml:space="preserve">Таблица </w:t>
        </w:r>
        <w:r w:rsidR="00472A27">
          <w:rPr>
            <w:noProof/>
          </w:rPr>
          <w:t>2</w:t>
        </w:r>
        <w:r w:rsidR="00472A27">
          <w:t>.</w:t>
        </w:r>
        <w:r w:rsidR="00472A27">
          <w:rPr>
            <w:noProof/>
          </w:rPr>
          <w:t>53</w:t>
        </w:r>
      </w:fldSimple>
      <w:r>
        <w:t xml:space="preserve"> приведены данные по численности населения, получающего централизованно питьевую воду в сельском поселении Ошейкинское.</w:t>
      </w:r>
    </w:p>
    <w:p w:rsidR="00F2026A" w:rsidRPr="0012669A" w:rsidRDefault="00F2026A" w:rsidP="00F2026A">
      <w:pPr>
        <w:pStyle w:val="Maximyz0"/>
      </w:pPr>
    </w:p>
    <w:p w:rsidR="00F2026A" w:rsidRDefault="00F2026A" w:rsidP="00F2026A">
      <w:pPr>
        <w:pStyle w:val="af3"/>
        <w:keepNext/>
      </w:pPr>
      <w:bookmarkStart w:id="200" w:name="_Ref481586243"/>
      <w:r>
        <w:t xml:space="preserve">Таблица </w:t>
      </w:r>
      <w:fldSimple w:instr=" STYLEREF 1 \s ">
        <w:r w:rsidR="00472A27">
          <w:rPr>
            <w:noProof/>
          </w:rPr>
          <w:t>2</w:t>
        </w:r>
      </w:fldSimple>
      <w:r w:rsidR="00FE36A6">
        <w:t>.</w:t>
      </w:r>
      <w:fldSimple w:instr=" SEQ Таблица \* ARABIC \s 1 ">
        <w:r w:rsidR="00472A27">
          <w:rPr>
            <w:noProof/>
          </w:rPr>
          <w:t>53</w:t>
        </w:r>
      </w:fldSimple>
      <w:bookmarkEnd w:id="200"/>
      <w:r>
        <w:t xml:space="preserve"> - Данные по численности населения, получающего горячую воду централизованно по элементам территориального деления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4"/>
        <w:gridCol w:w="3457"/>
        <w:gridCol w:w="3449"/>
      </w:tblGrid>
      <w:tr w:rsidR="00F2026A" w:rsidRPr="00F2026A" w:rsidTr="00F2026A">
        <w:trPr>
          <w:trHeight w:val="340"/>
        </w:trPr>
        <w:tc>
          <w:tcPr>
            <w:tcW w:w="1392" w:type="pct"/>
            <w:shd w:val="clear" w:color="auto" w:fill="auto"/>
            <w:vAlign w:val="center"/>
            <w:hideMark/>
          </w:tcPr>
          <w:p w:rsidR="00F2026A" w:rsidRPr="00F2026A" w:rsidRDefault="00F2026A" w:rsidP="00F2026A">
            <w:pPr>
              <w:jc w:val="center"/>
              <w:rPr>
                <w:sz w:val="20"/>
                <w:szCs w:val="20"/>
              </w:rPr>
            </w:pPr>
            <w:r w:rsidRPr="00F2026A">
              <w:rPr>
                <w:sz w:val="20"/>
                <w:szCs w:val="20"/>
              </w:rPr>
              <w:t>Населенный пункт</w:t>
            </w:r>
          </w:p>
        </w:tc>
        <w:tc>
          <w:tcPr>
            <w:tcW w:w="1806" w:type="pct"/>
            <w:shd w:val="clear" w:color="auto" w:fill="auto"/>
            <w:vAlign w:val="center"/>
            <w:hideMark/>
          </w:tcPr>
          <w:p w:rsidR="00F2026A" w:rsidRPr="00F2026A" w:rsidRDefault="00F2026A" w:rsidP="00F2026A">
            <w:pPr>
              <w:jc w:val="center"/>
              <w:rPr>
                <w:sz w:val="20"/>
                <w:szCs w:val="20"/>
              </w:rPr>
            </w:pPr>
            <w:r w:rsidRPr="00F2026A">
              <w:rPr>
                <w:sz w:val="20"/>
                <w:szCs w:val="20"/>
              </w:rPr>
              <w:t>Проживаетна01.04.2017</w:t>
            </w:r>
          </w:p>
        </w:tc>
        <w:tc>
          <w:tcPr>
            <w:tcW w:w="1802" w:type="pct"/>
            <w:shd w:val="clear" w:color="auto" w:fill="auto"/>
            <w:vAlign w:val="center"/>
            <w:hideMark/>
          </w:tcPr>
          <w:p w:rsidR="00F2026A" w:rsidRPr="00F2026A" w:rsidRDefault="00F2026A" w:rsidP="00F2026A">
            <w:pPr>
              <w:jc w:val="center"/>
              <w:rPr>
                <w:sz w:val="20"/>
                <w:szCs w:val="20"/>
              </w:rPr>
            </w:pPr>
            <w:r w:rsidRPr="00F2026A">
              <w:rPr>
                <w:sz w:val="20"/>
                <w:szCs w:val="20"/>
              </w:rPr>
              <w:t>Прописанона01.04.2017</w:t>
            </w:r>
          </w:p>
        </w:tc>
      </w:tr>
      <w:tr w:rsidR="00F2026A" w:rsidRPr="00F2026A" w:rsidTr="00F2026A">
        <w:trPr>
          <w:trHeight w:val="340"/>
        </w:trPr>
        <w:tc>
          <w:tcPr>
            <w:tcW w:w="1392" w:type="pct"/>
            <w:shd w:val="clear" w:color="auto" w:fill="auto"/>
            <w:noWrap/>
            <w:vAlign w:val="center"/>
            <w:hideMark/>
          </w:tcPr>
          <w:p w:rsidR="00F2026A" w:rsidRPr="00F2026A" w:rsidRDefault="00F2026A" w:rsidP="00F2026A">
            <w:pPr>
              <w:jc w:val="center"/>
              <w:rPr>
                <w:sz w:val="20"/>
                <w:szCs w:val="20"/>
              </w:rPr>
            </w:pPr>
            <w:r w:rsidRPr="00F2026A">
              <w:rPr>
                <w:sz w:val="20"/>
                <w:szCs w:val="20"/>
              </w:rPr>
              <w:t>д. Доры</w:t>
            </w:r>
          </w:p>
        </w:tc>
        <w:tc>
          <w:tcPr>
            <w:tcW w:w="1806" w:type="pct"/>
            <w:shd w:val="clear" w:color="auto" w:fill="auto"/>
            <w:noWrap/>
            <w:vAlign w:val="center"/>
            <w:hideMark/>
          </w:tcPr>
          <w:p w:rsidR="00F2026A" w:rsidRPr="00F2026A" w:rsidRDefault="00F2026A" w:rsidP="00F2026A">
            <w:pPr>
              <w:jc w:val="center"/>
              <w:rPr>
                <w:sz w:val="20"/>
                <w:szCs w:val="20"/>
              </w:rPr>
            </w:pPr>
            <w:r w:rsidRPr="00F2026A">
              <w:rPr>
                <w:sz w:val="20"/>
                <w:szCs w:val="20"/>
              </w:rPr>
              <w:t>598</w:t>
            </w:r>
          </w:p>
        </w:tc>
        <w:tc>
          <w:tcPr>
            <w:tcW w:w="1802" w:type="pct"/>
            <w:shd w:val="clear" w:color="auto" w:fill="auto"/>
            <w:noWrap/>
            <w:vAlign w:val="center"/>
            <w:hideMark/>
          </w:tcPr>
          <w:p w:rsidR="00F2026A" w:rsidRPr="00F2026A" w:rsidRDefault="00F2026A" w:rsidP="00F2026A">
            <w:pPr>
              <w:jc w:val="center"/>
              <w:rPr>
                <w:sz w:val="20"/>
                <w:szCs w:val="20"/>
              </w:rPr>
            </w:pPr>
            <w:r w:rsidRPr="00F2026A">
              <w:rPr>
                <w:sz w:val="20"/>
                <w:szCs w:val="20"/>
              </w:rPr>
              <w:t>607</w:t>
            </w:r>
          </w:p>
        </w:tc>
      </w:tr>
      <w:tr w:rsidR="00F2026A" w:rsidRPr="00F2026A" w:rsidTr="00F2026A">
        <w:trPr>
          <w:trHeight w:val="340"/>
        </w:trPr>
        <w:tc>
          <w:tcPr>
            <w:tcW w:w="1392" w:type="pct"/>
            <w:shd w:val="clear" w:color="auto" w:fill="auto"/>
            <w:noWrap/>
            <w:vAlign w:val="center"/>
            <w:hideMark/>
          </w:tcPr>
          <w:p w:rsidR="00F2026A" w:rsidRPr="00F2026A" w:rsidRDefault="00F2026A" w:rsidP="00F2026A">
            <w:pPr>
              <w:jc w:val="center"/>
              <w:rPr>
                <w:sz w:val="20"/>
                <w:szCs w:val="20"/>
              </w:rPr>
            </w:pPr>
            <w:r w:rsidRPr="00F2026A">
              <w:rPr>
                <w:sz w:val="20"/>
                <w:szCs w:val="20"/>
              </w:rPr>
              <w:t>д. Ошейкино</w:t>
            </w:r>
          </w:p>
        </w:tc>
        <w:tc>
          <w:tcPr>
            <w:tcW w:w="1806" w:type="pct"/>
            <w:shd w:val="clear" w:color="auto" w:fill="auto"/>
            <w:noWrap/>
            <w:vAlign w:val="center"/>
            <w:hideMark/>
          </w:tcPr>
          <w:p w:rsidR="00F2026A" w:rsidRPr="00F2026A" w:rsidRDefault="00F2026A" w:rsidP="00F2026A">
            <w:pPr>
              <w:jc w:val="center"/>
              <w:rPr>
                <w:sz w:val="20"/>
                <w:szCs w:val="20"/>
              </w:rPr>
            </w:pPr>
            <w:r w:rsidRPr="00F2026A">
              <w:rPr>
                <w:sz w:val="20"/>
                <w:szCs w:val="20"/>
              </w:rPr>
              <w:t>38</w:t>
            </w:r>
          </w:p>
        </w:tc>
        <w:tc>
          <w:tcPr>
            <w:tcW w:w="1802" w:type="pct"/>
            <w:shd w:val="clear" w:color="auto" w:fill="auto"/>
            <w:noWrap/>
            <w:vAlign w:val="center"/>
            <w:hideMark/>
          </w:tcPr>
          <w:p w:rsidR="00F2026A" w:rsidRPr="00F2026A" w:rsidRDefault="00F2026A" w:rsidP="00F2026A">
            <w:pPr>
              <w:jc w:val="center"/>
              <w:rPr>
                <w:sz w:val="20"/>
                <w:szCs w:val="20"/>
              </w:rPr>
            </w:pPr>
            <w:r w:rsidRPr="00F2026A">
              <w:rPr>
                <w:sz w:val="20"/>
                <w:szCs w:val="20"/>
              </w:rPr>
              <w:t>40</w:t>
            </w:r>
          </w:p>
        </w:tc>
      </w:tr>
      <w:tr w:rsidR="00F2026A" w:rsidRPr="00F2026A" w:rsidTr="00F2026A">
        <w:trPr>
          <w:trHeight w:val="340"/>
        </w:trPr>
        <w:tc>
          <w:tcPr>
            <w:tcW w:w="1392" w:type="pct"/>
            <w:shd w:val="clear" w:color="auto" w:fill="auto"/>
            <w:noWrap/>
            <w:vAlign w:val="center"/>
            <w:hideMark/>
          </w:tcPr>
          <w:p w:rsidR="00F2026A" w:rsidRPr="00F2026A" w:rsidRDefault="00F2026A" w:rsidP="00F2026A">
            <w:pPr>
              <w:jc w:val="center"/>
              <w:rPr>
                <w:sz w:val="20"/>
                <w:szCs w:val="20"/>
              </w:rPr>
            </w:pPr>
            <w:r w:rsidRPr="00F2026A">
              <w:rPr>
                <w:sz w:val="20"/>
                <w:szCs w:val="20"/>
              </w:rPr>
              <w:t>д. Ушаково</w:t>
            </w:r>
          </w:p>
        </w:tc>
        <w:tc>
          <w:tcPr>
            <w:tcW w:w="1806" w:type="pct"/>
            <w:shd w:val="clear" w:color="auto" w:fill="auto"/>
            <w:noWrap/>
            <w:vAlign w:val="center"/>
            <w:hideMark/>
          </w:tcPr>
          <w:p w:rsidR="00F2026A" w:rsidRPr="00F2026A" w:rsidRDefault="00F2026A" w:rsidP="00F2026A">
            <w:pPr>
              <w:jc w:val="center"/>
              <w:rPr>
                <w:sz w:val="20"/>
                <w:szCs w:val="20"/>
              </w:rPr>
            </w:pPr>
            <w:r w:rsidRPr="00F2026A">
              <w:rPr>
                <w:sz w:val="20"/>
                <w:szCs w:val="20"/>
              </w:rPr>
              <w:t>953</w:t>
            </w:r>
          </w:p>
        </w:tc>
        <w:tc>
          <w:tcPr>
            <w:tcW w:w="1802" w:type="pct"/>
            <w:shd w:val="clear" w:color="auto" w:fill="auto"/>
            <w:noWrap/>
            <w:vAlign w:val="center"/>
            <w:hideMark/>
          </w:tcPr>
          <w:p w:rsidR="00F2026A" w:rsidRPr="00F2026A" w:rsidRDefault="00F2026A" w:rsidP="00F2026A">
            <w:pPr>
              <w:jc w:val="center"/>
              <w:rPr>
                <w:sz w:val="20"/>
                <w:szCs w:val="20"/>
              </w:rPr>
            </w:pPr>
            <w:r w:rsidRPr="00F2026A">
              <w:rPr>
                <w:sz w:val="20"/>
                <w:szCs w:val="20"/>
              </w:rPr>
              <w:t>978</w:t>
            </w:r>
          </w:p>
        </w:tc>
      </w:tr>
      <w:tr w:rsidR="00F2026A" w:rsidRPr="00F2026A" w:rsidTr="00F2026A">
        <w:trPr>
          <w:trHeight w:val="340"/>
        </w:trPr>
        <w:tc>
          <w:tcPr>
            <w:tcW w:w="1392" w:type="pct"/>
            <w:shd w:val="clear" w:color="auto" w:fill="auto"/>
            <w:noWrap/>
            <w:vAlign w:val="center"/>
            <w:hideMark/>
          </w:tcPr>
          <w:p w:rsidR="00F2026A" w:rsidRPr="00F2026A" w:rsidRDefault="00F2026A" w:rsidP="00F2026A">
            <w:pPr>
              <w:jc w:val="center"/>
              <w:rPr>
                <w:sz w:val="20"/>
                <w:szCs w:val="20"/>
              </w:rPr>
            </w:pPr>
            <w:r w:rsidRPr="00F2026A">
              <w:rPr>
                <w:sz w:val="20"/>
                <w:szCs w:val="20"/>
              </w:rPr>
              <w:t>п. Большая Сестра</w:t>
            </w:r>
          </w:p>
        </w:tc>
        <w:tc>
          <w:tcPr>
            <w:tcW w:w="1806" w:type="pct"/>
            <w:shd w:val="clear" w:color="auto" w:fill="auto"/>
            <w:noWrap/>
            <w:vAlign w:val="center"/>
            <w:hideMark/>
          </w:tcPr>
          <w:p w:rsidR="00F2026A" w:rsidRPr="00F2026A" w:rsidRDefault="00F2026A" w:rsidP="00F2026A">
            <w:pPr>
              <w:jc w:val="center"/>
              <w:rPr>
                <w:sz w:val="20"/>
                <w:szCs w:val="20"/>
              </w:rPr>
            </w:pPr>
            <w:r w:rsidRPr="00F2026A">
              <w:rPr>
                <w:sz w:val="20"/>
                <w:szCs w:val="20"/>
              </w:rPr>
              <w:t>193</w:t>
            </w:r>
          </w:p>
        </w:tc>
        <w:tc>
          <w:tcPr>
            <w:tcW w:w="1802" w:type="pct"/>
            <w:shd w:val="clear" w:color="auto" w:fill="auto"/>
            <w:noWrap/>
            <w:vAlign w:val="center"/>
            <w:hideMark/>
          </w:tcPr>
          <w:p w:rsidR="00F2026A" w:rsidRPr="00F2026A" w:rsidRDefault="00F2026A" w:rsidP="00F2026A">
            <w:pPr>
              <w:jc w:val="center"/>
              <w:rPr>
                <w:sz w:val="20"/>
                <w:szCs w:val="20"/>
              </w:rPr>
            </w:pPr>
            <w:r w:rsidRPr="00F2026A">
              <w:rPr>
                <w:sz w:val="20"/>
                <w:szCs w:val="20"/>
              </w:rPr>
              <w:t>194</w:t>
            </w:r>
          </w:p>
        </w:tc>
      </w:tr>
      <w:tr w:rsidR="00F2026A" w:rsidRPr="00F2026A" w:rsidTr="00F2026A">
        <w:trPr>
          <w:trHeight w:val="340"/>
        </w:trPr>
        <w:tc>
          <w:tcPr>
            <w:tcW w:w="1392" w:type="pct"/>
            <w:shd w:val="clear" w:color="auto" w:fill="auto"/>
            <w:noWrap/>
            <w:vAlign w:val="center"/>
            <w:hideMark/>
          </w:tcPr>
          <w:p w:rsidR="00F2026A" w:rsidRPr="00F2026A" w:rsidRDefault="00F2026A" w:rsidP="00F2026A">
            <w:pPr>
              <w:jc w:val="center"/>
              <w:rPr>
                <w:sz w:val="20"/>
                <w:szCs w:val="20"/>
              </w:rPr>
            </w:pPr>
            <w:r w:rsidRPr="00F2026A">
              <w:rPr>
                <w:sz w:val="20"/>
                <w:szCs w:val="20"/>
              </w:rPr>
              <w:t>п. Торфяной</w:t>
            </w:r>
          </w:p>
        </w:tc>
        <w:tc>
          <w:tcPr>
            <w:tcW w:w="1806" w:type="pct"/>
            <w:shd w:val="clear" w:color="auto" w:fill="auto"/>
            <w:noWrap/>
            <w:vAlign w:val="center"/>
            <w:hideMark/>
          </w:tcPr>
          <w:p w:rsidR="00F2026A" w:rsidRPr="00F2026A" w:rsidRDefault="00F2026A" w:rsidP="00F2026A">
            <w:pPr>
              <w:jc w:val="center"/>
              <w:rPr>
                <w:sz w:val="20"/>
                <w:szCs w:val="20"/>
              </w:rPr>
            </w:pPr>
            <w:r w:rsidRPr="00F2026A">
              <w:rPr>
                <w:sz w:val="20"/>
                <w:szCs w:val="20"/>
              </w:rPr>
              <w:t>26</w:t>
            </w:r>
          </w:p>
        </w:tc>
        <w:tc>
          <w:tcPr>
            <w:tcW w:w="1802" w:type="pct"/>
            <w:shd w:val="clear" w:color="auto" w:fill="auto"/>
            <w:noWrap/>
            <w:vAlign w:val="center"/>
            <w:hideMark/>
          </w:tcPr>
          <w:p w:rsidR="00F2026A" w:rsidRPr="00F2026A" w:rsidRDefault="00F2026A" w:rsidP="00F2026A">
            <w:pPr>
              <w:jc w:val="center"/>
              <w:rPr>
                <w:sz w:val="20"/>
                <w:szCs w:val="20"/>
              </w:rPr>
            </w:pPr>
            <w:r w:rsidRPr="00F2026A">
              <w:rPr>
                <w:sz w:val="20"/>
                <w:szCs w:val="20"/>
              </w:rPr>
              <w:t>23</w:t>
            </w:r>
          </w:p>
        </w:tc>
      </w:tr>
      <w:tr w:rsidR="00F2026A" w:rsidRPr="00F2026A" w:rsidTr="00F2026A">
        <w:trPr>
          <w:trHeight w:val="340"/>
        </w:trPr>
        <w:tc>
          <w:tcPr>
            <w:tcW w:w="1392" w:type="pct"/>
            <w:shd w:val="clear" w:color="auto" w:fill="auto"/>
            <w:noWrap/>
            <w:vAlign w:val="center"/>
            <w:hideMark/>
          </w:tcPr>
          <w:p w:rsidR="00F2026A" w:rsidRPr="00F2026A" w:rsidRDefault="00F2026A" w:rsidP="00F2026A">
            <w:pPr>
              <w:jc w:val="center"/>
              <w:rPr>
                <w:b/>
                <w:bCs/>
                <w:sz w:val="20"/>
                <w:szCs w:val="20"/>
              </w:rPr>
            </w:pPr>
            <w:r w:rsidRPr="00F2026A">
              <w:rPr>
                <w:b/>
                <w:bCs/>
                <w:sz w:val="20"/>
                <w:szCs w:val="20"/>
              </w:rPr>
              <w:t>Всего</w:t>
            </w:r>
          </w:p>
        </w:tc>
        <w:tc>
          <w:tcPr>
            <w:tcW w:w="1806" w:type="pct"/>
            <w:shd w:val="clear" w:color="auto" w:fill="auto"/>
            <w:noWrap/>
            <w:vAlign w:val="center"/>
            <w:hideMark/>
          </w:tcPr>
          <w:p w:rsidR="00F2026A" w:rsidRPr="00F2026A" w:rsidRDefault="00F2026A" w:rsidP="00F2026A">
            <w:pPr>
              <w:jc w:val="center"/>
              <w:rPr>
                <w:b/>
                <w:bCs/>
                <w:sz w:val="20"/>
                <w:szCs w:val="20"/>
              </w:rPr>
            </w:pPr>
            <w:r w:rsidRPr="00F2026A">
              <w:rPr>
                <w:b/>
                <w:bCs/>
                <w:sz w:val="20"/>
                <w:szCs w:val="20"/>
              </w:rPr>
              <w:t>1 808</w:t>
            </w:r>
          </w:p>
        </w:tc>
        <w:tc>
          <w:tcPr>
            <w:tcW w:w="1802" w:type="pct"/>
            <w:shd w:val="clear" w:color="auto" w:fill="auto"/>
            <w:noWrap/>
            <w:vAlign w:val="center"/>
            <w:hideMark/>
          </w:tcPr>
          <w:p w:rsidR="00F2026A" w:rsidRPr="00F2026A" w:rsidRDefault="00F2026A" w:rsidP="00F2026A">
            <w:pPr>
              <w:jc w:val="center"/>
              <w:rPr>
                <w:b/>
                <w:bCs/>
                <w:sz w:val="20"/>
                <w:szCs w:val="20"/>
              </w:rPr>
            </w:pPr>
            <w:r w:rsidRPr="00F2026A">
              <w:rPr>
                <w:b/>
                <w:bCs/>
                <w:sz w:val="20"/>
                <w:szCs w:val="20"/>
              </w:rPr>
              <w:t>1 842</w:t>
            </w:r>
          </w:p>
        </w:tc>
      </w:tr>
    </w:tbl>
    <w:p w:rsidR="00297E36" w:rsidRDefault="00297E36" w:rsidP="00297E36">
      <w:pPr>
        <w:pStyle w:val="Maximyz0"/>
      </w:pPr>
    </w:p>
    <w:p w:rsidR="00E92386" w:rsidRPr="00297E36" w:rsidRDefault="00E92386" w:rsidP="00297E36">
      <w:pPr>
        <w:pStyle w:val="Maximyz0"/>
      </w:pPr>
      <w:r w:rsidRPr="00297E36">
        <w:t xml:space="preserve">Централизованным водоснабжением охвачено </w:t>
      </w:r>
      <w:r w:rsidR="00F2026A" w:rsidRPr="00297E36">
        <w:t>1808 чел</w:t>
      </w:r>
      <w:r w:rsidR="00297E36" w:rsidRPr="00297E36">
        <w:t>овек</w:t>
      </w:r>
      <w:r w:rsidRPr="00297E36">
        <w:t xml:space="preserve">, что составляет </w:t>
      </w:r>
      <w:r w:rsidR="00297E36" w:rsidRPr="00297E36">
        <w:t>около 70 % населения сельского поселения Ошейкинское</w:t>
      </w:r>
      <w:r w:rsidRPr="00297E36">
        <w:t>.</w:t>
      </w:r>
    </w:p>
    <w:p w:rsidR="00E92386" w:rsidRPr="0012669A" w:rsidRDefault="00E92386" w:rsidP="00E92386">
      <w:pPr>
        <w:pStyle w:val="Maximyz0"/>
        <w:rPr>
          <w:lang w:eastAsia="en-US"/>
        </w:rPr>
      </w:pPr>
    </w:p>
    <w:p w:rsidR="00CC40C9" w:rsidRPr="0012669A" w:rsidRDefault="00CC40C9" w:rsidP="006B02F8">
      <w:pPr>
        <w:pStyle w:val="Maximyz4"/>
        <w:tabs>
          <w:tab w:val="left" w:pos="2268"/>
        </w:tabs>
      </w:pPr>
      <w:bookmarkStart w:id="201" w:name="_Toc507758513"/>
      <w:r w:rsidRPr="0012669A">
        <w:t>Анализ соответствия договорных нагрузок потребителей, установленным нормам</w:t>
      </w:r>
      <w:bookmarkEnd w:id="201"/>
    </w:p>
    <w:p w:rsidR="00E92386" w:rsidRPr="0012669A" w:rsidRDefault="00093C5C" w:rsidP="004E5F31">
      <w:pPr>
        <w:pStyle w:val="Maximyz0"/>
      </w:pPr>
      <w:r w:rsidRPr="0012669A">
        <w:t xml:space="preserve">Договорные нагрузки потребителей на водоснабжение </w:t>
      </w:r>
      <w:r w:rsidR="004E5F31">
        <w:t xml:space="preserve">определены в соответствии с </w:t>
      </w:r>
      <w:r w:rsidR="004E5F31" w:rsidRPr="0012669A">
        <w:t>СП</w:t>
      </w:r>
      <w:r w:rsidRPr="0012669A">
        <w:t xml:space="preserve"> 30.13330.2012 Внутренний водопровод и канализация зданий. Актуализированная редакция СНиП 2.04.01-85*</w:t>
      </w:r>
      <w:r w:rsidR="004E5F31">
        <w:t>.</w:t>
      </w:r>
    </w:p>
    <w:p w:rsidR="00E92386" w:rsidRPr="0012669A" w:rsidRDefault="00E92386" w:rsidP="00093C5C">
      <w:pPr>
        <w:pStyle w:val="Maximyz0"/>
        <w:rPr>
          <w:lang w:eastAsia="en-US"/>
        </w:rPr>
      </w:pPr>
    </w:p>
    <w:p w:rsidR="00CC40C9" w:rsidRPr="0012669A" w:rsidRDefault="00CC40C9" w:rsidP="006B02F8">
      <w:pPr>
        <w:pStyle w:val="Maximyz4"/>
        <w:tabs>
          <w:tab w:val="left" w:pos="2268"/>
        </w:tabs>
      </w:pPr>
      <w:bookmarkStart w:id="202" w:name="_Toc507758514"/>
      <w:r w:rsidRPr="0012669A">
        <w:t>Численность населения, получающего качественную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bookmarkEnd w:id="202"/>
    </w:p>
    <w:p w:rsidR="00297E36" w:rsidRPr="00297E36" w:rsidRDefault="00297E36" w:rsidP="00297E36">
      <w:pPr>
        <w:pStyle w:val="Maximyz0"/>
      </w:pPr>
      <w:r w:rsidRPr="00297E36">
        <w:t>Централизованным водоснабжением охвачено 1808 человек, что составляет около 70 % населения сельского поселения Ошейкинское.</w:t>
      </w:r>
    </w:p>
    <w:p w:rsidR="004C549C" w:rsidRPr="0012669A" w:rsidRDefault="004C549C" w:rsidP="000B1213">
      <w:pPr>
        <w:pStyle w:val="Maximyz0"/>
      </w:pPr>
      <w:r w:rsidRPr="0012669A">
        <w:t xml:space="preserve">По результатам анализов проб воды в контрольных точках у потребителей наблюдаются периодические превышения ПДК по показателям </w:t>
      </w:r>
      <w:r w:rsidR="00297E36">
        <w:t xml:space="preserve">мутности и </w:t>
      </w:r>
      <w:r w:rsidRPr="0012669A">
        <w:t>общего железа.</w:t>
      </w:r>
    </w:p>
    <w:p w:rsidR="00093C5C" w:rsidRPr="0012669A" w:rsidRDefault="00093C5C" w:rsidP="00B7556F">
      <w:pPr>
        <w:pStyle w:val="Maximyz0"/>
        <w:rPr>
          <w:lang w:eastAsia="en-US"/>
        </w:rPr>
      </w:pPr>
    </w:p>
    <w:p w:rsidR="00CC40C9" w:rsidRPr="0012669A" w:rsidRDefault="00CC40C9" w:rsidP="006B02F8">
      <w:pPr>
        <w:pStyle w:val="Maximyz4"/>
        <w:tabs>
          <w:tab w:val="left" w:pos="2268"/>
        </w:tabs>
      </w:pPr>
      <w:bookmarkStart w:id="203" w:name="_Toc507758515"/>
      <w:r w:rsidRPr="0012669A">
        <w:t>Сведения о фактическом потреблении питьевой воды, исходя из статистических данных, по группам потребителей в зонах действия каждого ИЦВ питьевой водой (годовое, среднесуточное, максимальное суточное, в час максимально потребления)</w:t>
      </w:r>
      <w:bookmarkEnd w:id="203"/>
    </w:p>
    <w:p w:rsidR="004E4F93" w:rsidRPr="0012669A" w:rsidRDefault="004E4F93" w:rsidP="004E4F93">
      <w:pPr>
        <w:pStyle w:val="Maximyz0"/>
      </w:pPr>
      <w:r w:rsidRPr="0012669A">
        <w:t xml:space="preserve">В таблице </w:t>
      </w:r>
      <w:fldSimple w:instr=" REF _Ref406749414 \h  \* MERGEFORMAT ">
        <w:r w:rsidR="00472A27" w:rsidRPr="00472A27">
          <w:rPr>
            <w:vanish/>
          </w:rPr>
          <w:t xml:space="preserve">Таблица </w:t>
        </w:r>
        <w:r w:rsidR="00472A27">
          <w:rPr>
            <w:noProof/>
          </w:rPr>
          <w:t>2</w:t>
        </w:r>
        <w:r w:rsidR="00472A27">
          <w:t>.</w:t>
        </w:r>
        <w:r w:rsidR="00472A27">
          <w:rPr>
            <w:noProof/>
          </w:rPr>
          <w:t>54</w:t>
        </w:r>
      </w:fldSimple>
      <w:r w:rsidRPr="0012669A">
        <w:t xml:space="preserve"> приведен общий баланс подачи и реализации воды по группам потребителей</w:t>
      </w:r>
      <w:r>
        <w:t xml:space="preserve"> в целом по объектам водоснабжения сельск</w:t>
      </w:r>
      <w:r w:rsidR="001B21A4">
        <w:t>ого</w:t>
      </w:r>
      <w:r>
        <w:t xml:space="preserve"> поселени</w:t>
      </w:r>
      <w:r w:rsidR="001B21A4">
        <w:t>я</w:t>
      </w:r>
      <w:r w:rsidR="005C0047">
        <w:t>Ошейкинское</w:t>
      </w:r>
      <w:r w:rsidRPr="0012669A">
        <w:t xml:space="preserve">. Данный баланс составлен по отчетным данным </w:t>
      </w:r>
      <w:r w:rsidR="00945016">
        <w:t>МП «Лотошинское ЖКХ»</w:t>
      </w:r>
      <w:r w:rsidRPr="0012669A">
        <w:t>.</w:t>
      </w:r>
    </w:p>
    <w:p w:rsidR="004E4F93" w:rsidRPr="0012669A" w:rsidRDefault="004E4F93" w:rsidP="004E4F93">
      <w:pPr>
        <w:pStyle w:val="Maximyz0"/>
      </w:pPr>
    </w:p>
    <w:p w:rsidR="004E4F93" w:rsidRPr="0012669A" w:rsidRDefault="004E4F93" w:rsidP="004E4F93">
      <w:pPr>
        <w:pStyle w:val="af3"/>
        <w:keepNext/>
      </w:pPr>
      <w:bookmarkStart w:id="204" w:name="_Ref406749414"/>
      <w:r w:rsidRPr="0012669A">
        <w:t xml:space="preserve">Таблица </w:t>
      </w:r>
      <w:fldSimple w:instr=" STYLEREF 1 \s ">
        <w:r w:rsidR="00472A27">
          <w:rPr>
            <w:noProof/>
          </w:rPr>
          <w:t>2</w:t>
        </w:r>
      </w:fldSimple>
      <w:r w:rsidR="00FE36A6">
        <w:t>.</w:t>
      </w:r>
      <w:fldSimple w:instr=" SEQ Таблица \* ARABIC \s 1 ">
        <w:r w:rsidR="00472A27">
          <w:rPr>
            <w:noProof/>
          </w:rPr>
          <w:t>54</w:t>
        </w:r>
      </w:fldSimple>
      <w:bookmarkEnd w:id="204"/>
      <w:r w:rsidRPr="0012669A">
        <w:t xml:space="preserve"> – Общий баланс подачи и реализации воды по </w:t>
      </w:r>
      <w:r>
        <w:t>сельск</w:t>
      </w:r>
      <w:r w:rsidRPr="0012669A">
        <w:t xml:space="preserve">ому поселению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8"/>
        <w:gridCol w:w="694"/>
        <w:gridCol w:w="1145"/>
        <w:gridCol w:w="945"/>
        <w:gridCol w:w="694"/>
        <w:gridCol w:w="1145"/>
        <w:gridCol w:w="945"/>
        <w:gridCol w:w="694"/>
        <w:gridCol w:w="1145"/>
        <w:gridCol w:w="945"/>
      </w:tblGrid>
      <w:tr w:rsidR="00FC6477" w:rsidRPr="00FC6477" w:rsidTr="00FC6477">
        <w:trPr>
          <w:trHeight w:val="340"/>
          <w:tblHeader/>
        </w:trPr>
        <w:tc>
          <w:tcPr>
            <w:tcW w:w="996" w:type="pct"/>
            <w:vMerge w:val="restart"/>
            <w:shd w:val="clear" w:color="auto" w:fill="auto"/>
            <w:vAlign w:val="center"/>
            <w:hideMark/>
          </w:tcPr>
          <w:p w:rsidR="00FC6477" w:rsidRPr="00FC6477" w:rsidRDefault="00FC6477" w:rsidP="00FC6477">
            <w:pPr>
              <w:rPr>
                <w:color w:val="000000"/>
                <w:sz w:val="20"/>
                <w:szCs w:val="20"/>
              </w:rPr>
            </w:pPr>
            <w:r w:rsidRPr="00FC6477">
              <w:rPr>
                <w:color w:val="000000"/>
                <w:sz w:val="20"/>
                <w:szCs w:val="20"/>
              </w:rPr>
              <w:t>Наименование показателей</w:t>
            </w:r>
          </w:p>
        </w:tc>
        <w:tc>
          <w:tcPr>
            <w:tcW w:w="1347" w:type="pct"/>
            <w:gridSpan w:val="3"/>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2014</w:t>
            </w:r>
          </w:p>
        </w:tc>
        <w:tc>
          <w:tcPr>
            <w:tcW w:w="1347" w:type="pct"/>
            <w:gridSpan w:val="3"/>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2015</w:t>
            </w:r>
          </w:p>
        </w:tc>
        <w:tc>
          <w:tcPr>
            <w:tcW w:w="1310" w:type="pct"/>
            <w:gridSpan w:val="3"/>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2016</w:t>
            </w:r>
          </w:p>
        </w:tc>
      </w:tr>
      <w:tr w:rsidR="00FC6477" w:rsidRPr="00FC6477" w:rsidTr="00FC6477">
        <w:trPr>
          <w:trHeight w:val="340"/>
          <w:tblHeader/>
        </w:trPr>
        <w:tc>
          <w:tcPr>
            <w:tcW w:w="996" w:type="pct"/>
            <w:vMerge/>
            <w:shd w:val="clear" w:color="auto" w:fill="auto"/>
            <w:vAlign w:val="center"/>
            <w:hideMark/>
          </w:tcPr>
          <w:p w:rsidR="00FC6477" w:rsidRPr="00FC6477" w:rsidRDefault="00FC6477" w:rsidP="00FC6477">
            <w:pPr>
              <w:rPr>
                <w:color w:val="000000"/>
                <w:sz w:val="20"/>
                <w:szCs w:val="20"/>
              </w:rPr>
            </w:pPr>
          </w:p>
        </w:tc>
        <w:tc>
          <w:tcPr>
            <w:tcW w:w="447" w:type="pct"/>
            <w:shd w:val="clear" w:color="auto" w:fill="auto"/>
            <w:vAlign w:val="center"/>
            <w:hideMark/>
          </w:tcPr>
          <w:p w:rsidR="00FC6477" w:rsidRPr="00FC6477" w:rsidRDefault="00FC6477" w:rsidP="00EA1AB4">
            <w:pPr>
              <w:jc w:val="center"/>
              <w:rPr>
                <w:color w:val="000000"/>
                <w:sz w:val="20"/>
                <w:szCs w:val="20"/>
              </w:rPr>
            </w:pPr>
            <w:r w:rsidRPr="00FC6477">
              <w:rPr>
                <w:color w:val="000000"/>
                <w:sz w:val="20"/>
                <w:szCs w:val="20"/>
              </w:rPr>
              <w:t>Годовой, м</w:t>
            </w:r>
            <w:r w:rsidRPr="00FC6477">
              <w:rPr>
                <w:color w:val="000000"/>
                <w:sz w:val="20"/>
                <w:szCs w:val="20"/>
                <w:vertAlign w:val="superscript"/>
              </w:rPr>
              <w:t>3</w:t>
            </w:r>
            <w:r w:rsidRPr="00FC6477">
              <w:rPr>
                <w:color w:val="000000"/>
                <w:sz w:val="20"/>
                <w:szCs w:val="20"/>
              </w:rPr>
              <w:t>/год</w:t>
            </w:r>
          </w:p>
        </w:tc>
        <w:tc>
          <w:tcPr>
            <w:tcW w:w="437"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Среднесуточный, м</w:t>
            </w:r>
            <w:r w:rsidRPr="00FC6477">
              <w:rPr>
                <w:color w:val="000000"/>
                <w:sz w:val="20"/>
                <w:szCs w:val="20"/>
                <w:vertAlign w:val="superscript"/>
              </w:rPr>
              <w:t>3</w:t>
            </w:r>
            <w:r w:rsidRPr="00FC6477">
              <w:rPr>
                <w:color w:val="000000"/>
                <w:sz w:val="20"/>
                <w:szCs w:val="20"/>
              </w:rPr>
              <w:t>/сут.</w:t>
            </w:r>
          </w:p>
        </w:tc>
        <w:tc>
          <w:tcPr>
            <w:tcW w:w="463"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Максимально суточный, м</w:t>
            </w:r>
            <w:r w:rsidRPr="00FC6477">
              <w:rPr>
                <w:color w:val="000000"/>
                <w:sz w:val="20"/>
                <w:szCs w:val="20"/>
                <w:vertAlign w:val="superscript"/>
              </w:rPr>
              <w:t>3</w:t>
            </w:r>
            <w:r w:rsidRPr="00FC6477">
              <w:rPr>
                <w:color w:val="000000"/>
                <w:sz w:val="20"/>
                <w:szCs w:val="20"/>
              </w:rPr>
              <w:t>/сут.</w:t>
            </w:r>
          </w:p>
        </w:tc>
        <w:tc>
          <w:tcPr>
            <w:tcW w:w="447" w:type="pct"/>
            <w:shd w:val="clear" w:color="auto" w:fill="auto"/>
            <w:vAlign w:val="center"/>
            <w:hideMark/>
          </w:tcPr>
          <w:p w:rsidR="00FC6477" w:rsidRPr="00FC6477" w:rsidRDefault="00FC6477" w:rsidP="00EA1AB4">
            <w:pPr>
              <w:jc w:val="center"/>
              <w:rPr>
                <w:color w:val="000000"/>
                <w:sz w:val="20"/>
                <w:szCs w:val="20"/>
              </w:rPr>
            </w:pPr>
            <w:r w:rsidRPr="00FC6477">
              <w:rPr>
                <w:color w:val="000000"/>
                <w:sz w:val="20"/>
                <w:szCs w:val="20"/>
              </w:rPr>
              <w:t>Годовой, м</w:t>
            </w:r>
            <w:r w:rsidRPr="00FC6477">
              <w:rPr>
                <w:color w:val="000000"/>
                <w:sz w:val="20"/>
                <w:szCs w:val="20"/>
                <w:vertAlign w:val="superscript"/>
              </w:rPr>
              <w:t>3</w:t>
            </w:r>
            <w:r w:rsidRPr="00FC6477">
              <w:rPr>
                <w:color w:val="000000"/>
                <w:sz w:val="20"/>
                <w:szCs w:val="20"/>
              </w:rPr>
              <w:t>/год</w:t>
            </w:r>
          </w:p>
        </w:tc>
        <w:tc>
          <w:tcPr>
            <w:tcW w:w="437"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Среднесуточный, м</w:t>
            </w:r>
            <w:r w:rsidRPr="00FC6477">
              <w:rPr>
                <w:color w:val="000000"/>
                <w:sz w:val="20"/>
                <w:szCs w:val="20"/>
                <w:vertAlign w:val="superscript"/>
              </w:rPr>
              <w:t>3</w:t>
            </w:r>
            <w:r w:rsidRPr="00FC6477">
              <w:rPr>
                <w:color w:val="000000"/>
                <w:sz w:val="20"/>
                <w:szCs w:val="20"/>
              </w:rPr>
              <w:t>/сут.</w:t>
            </w:r>
          </w:p>
        </w:tc>
        <w:tc>
          <w:tcPr>
            <w:tcW w:w="463"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Максимально суточный, м</w:t>
            </w:r>
            <w:r w:rsidRPr="00FC6477">
              <w:rPr>
                <w:color w:val="000000"/>
                <w:sz w:val="20"/>
                <w:szCs w:val="20"/>
                <w:vertAlign w:val="superscript"/>
              </w:rPr>
              <w:t>3</w:t>
            </w:r>
            <w:r w:rsidRPr="00FC6477">
              <w:rPr>
                <w:color w:val="000000"/>
                <w:sz w:val="20"/>
                <w:szCs w:val="20"/>
              </w:rPr>
              <w:t>/сут.</w:t>
            </w:r>
          </w:p>
        </w:tc>
        <w:tc>
          <w:tcPr>
            <w:tcW w:w="411" w:type="pct"/>
            <w:shd w:val="clear" w:color="auto" w:fill="auto"/>
            <w:vAlign w:val="center"/>
            <w:hideMark/>
          </w:tcPr>
          <w:p w:rsidR="00FC6477" w:rsidRPr="00FC6477" w:rsidRDefault="00FC6477" w:rsidP="00EA1AB4">
            <w:pPr>
              <w:jc w:val="center"/>
              <w:rPr>
                <w:color w:val="000000"/>
                <w:sz w:val="20"/>
                <w:szCs w:val="20"/>
              </w:rPr>
            </w:pPr>
            <w:r w:rsidRPr="00FC6477">
              <w:rPr>
                <w:color w:val="000000"/>
                <w:sz w:val="20"/>
                <w:szCs w:val="20"/>
              </w:rPr>
              <w:t>Годовой, м</w:t>
            </w:r>
            <w:r w:rsidRPr="00FC6477">
              <w:rPr>
                <w:color w:val="000000"/>
                <w:sz w:val="20"/>
                <w:szCs w:val="20"/>
                <w:vertAlign w:val="superscript"/>
              </w:rPr>
              <w:t>3</w:t>
            </w:r>
            <w:r w:rsidRPr="00FC6477">
              <w:rPr>
                <w:color w:val="000000"/>
                <w:sz w:val="20"/>
                <w:szCs w:val="20"/>
              </w:rPr>
              <w:t>/год</w:t>
            </w:r>
          </w:p>
        </w:tc>
        <w:tc>
          <w:tcPr>
            <w:tcW w:w="437"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Среднесуточный, м</w:t>
            </w:r>
            <w:r w:rsidRPr="00FC6477">
              <w:rPr>
                <w:color w:val="000000"/>
                <w:sz w:val="20"/>
                <w:szCs w:val="20"/>
                <w:vertAlign w:val="superscript"/>
              </w:rPr>
              <w:t>3</w:t>
            </w:r>
            <w:r w:rsidRPr="00FC6477">
              <w:rPr>
                <w:color w:val="000000"/>
                <w:sz w:val="20"/>
                <w:szCs w:val="20"/>
              </w:rPr>
              <w:t>/сут.</w:t>
            </w:r>
          </w:p>
        </w:tc>
        <w:tc>
          <w:tcPr>
            <w:tcW w:w="463"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Максимально суточный, м</w:t>
            </w:r>
            <w:r w:rsidRPr="00FC6477">
              <w:rPr>
                <w:color w:val="000000"/>
                <w:sz w:val="20"/>
                <w:szCs w:val="20"/>
                <w:vertAlign w:val="superscript"/>
              </w:rPr>
              <w:t>3</w:t>
            </w:r>
            <w:r w:rsidRPr="00FC6477">
              <w:rPr>
                <w:color w:val="000000"/>
                <w:sz w:val="20"/>
                <w:szCs w:val="20"/>
              </w:rPr>
              <w:t>/сут.</w:t>
            </w:r>
          </w:p>
        </w:tc>
      </w:tr>
      <w:tr w:rsidR="00FC6477" w:rsidRPr="00FC6477" w:rsidTr="00FC6477">
        <w:trPr>
          <w:trHeight w:val="340"/>
        </w:trPr>
        <w:tc>
          <w:tcPr>
            <w:tcW w:w="996" w:type="pct"/>
            <w:shd w:val="clear" w:color="auto" w:fill="auto"/>
            <w:noWrap/>
            <w:vAlign w:val="center"/>
            <w:hideMark/>
          </w:tcPr>
          <w:p w:rsidR="00FC6477" w:rsidRPr="00FC6477" w:rsidRDefault="00FC6477" w:rsidP="00FC6477">
            <w:pPr>
              <w:rPr>
                <w:color w:val="000000"/>
                <w:sz w:val="20"/>
                <w:szCs w:val="20"/>
              </w:rPr>
            </w:pPr>
            <w:r w:rsidRPr="00FC6477">
              <w:rPr>
                <w:color w:val="000000"/>
                <w:sz w:val="20"/>
                <w:szCs w:val="20"/>
              </w:rPr>
              <w:t>Общий забор воды</w:t>
            </w:r>
          </w:p>
        </w:tc>
        <w:tc>
          <w:tcPr>
            <w:tcW w:w="447"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126324</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346,09</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449,92</w:t>
            </w:r>
          </w:p>
        </w:tc>
        <w:tc>
          <w:tcPr>
            <w:tcW w:w="447"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110431</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302,55</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393,32</w:t>
            </w:r>
          </w:p>
        </w:tc>
        <w:tc>
          <w:tcPr>
            <w:tcW w:w="411"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98006</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268,51</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349,06</w:t>
            </w:r>
          </w:p>
        </w:tc>
      </w:tr>
      <w:tr w:rsidR="00FC6477" w:rsidRPr="00FC6477" w:rsidTr="00FC6477">
        <w:trPr>
          <w:trHeight w:val="340"/>
        </w:trPr>
        <w:tc>
          <w:tcPr>
            <w:tcW w:w="996" w:type="pct"/>
            <w:shd w:val="clear" w:color="auto" w:fill="auto"/>
            <w:vAlign w:val="center"/>
            <w:hideMark/>
          </w:tcPr>
          <w:p w:rsidR="00FC6477" w:rsidRPr="00FC6477" w:rsidRDefault="00FC6477" w:rsidP="00FC6477">
            <w:pPr>
              <w:rPr>
                <w:color w:val="000000"/>
                <w:sz w:val="20"/>
                <w:szCs w:val="20"/>
              </w:rPr>
            </w:pPr>
            <w:r w:rsidRPr="00FC6477">
              <w:rPr>
                <w:color w:val="000000"/>
                <w:sz w:val="20"/>
                <w:szCs w:val="20"/>
              </w:rPr>
              <w:t>Подача в сеть</w:t>
            </w:r>
          </w:p>
        </w:tc>
        <w:tc>
          <w:tcPr>
            <w:tcW w:w="447"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126324</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346,09</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449,92</w:t>
            </w:r>
          </w:p>
        </w:tc>
        <w:tc>
          <w:tcPr>
            <w:tcW w:w="447"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110431</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302,55</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393,32</w:t>
            </w:r>
          </w:p>
        </w:tc>
        <w:tc>
          <w:tcPr>
            <w:tcW w:w="411" w:type="pct"/>
            <w:shd w:val="clear" w:color="auto" w:fill="auto"/>
            <w:vAlign w:val="center"/>
            <w:hideMark/>
          </w:tcPr>
          <w:p w:rsidR="00FC6477" w:rsidRPr="00FC6477" w:rsidRDefault="00FC6477" w:rsidP="00FC6477">
            <w:pPr>
              <w:jc w:val="center"/>
              <w:rPr>
                <w:color w:val="000000"/>
                <w:sz w:val="20"/>
                <w:szCs w:val="20"/>
              </w:rPr>
            </w:pPr>
            <w:r w:rsidRPr="00FC6477">
              <w:rPr>
                <w:color w:val="000000"/>
                <w:sz w:val="20"/>
                <w:szCs w:val="20"/>
              </w:rPr>
              <w:t>98006</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268,51</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349,06</w:t>
            </w:r>
          </w:p>
        </w:tc>
      </w:tr>
      <w:tr w:rsidR="00FC6477" w:rsidRPr="00FC6477" w:rsidTr="00FC6477">
        <w:trPr>
          <w:trHeight w:val="340"/>
        </w:trPr>
        <w:tc>
          <w:tcPr>
            <w:tcW w:w="996" w:type="pct"/>
            <w:shd w:val="clear" w:color="auto" w:fill="auto"/>
            <w:vAlign w:val="center"/>
            <w:hideMark/>
          </w:tcPr>
          <w:p w:rsidR="00FC6477" w:rsidRPr="00FC6477" w:rsidRDefault="00FC6477" w:rsidP="00FC6477">
            <w:pPr>
              <w:rPr>
                <w:color w:val="000000"/>
                <w:sz w:val="20"/>
                <w:szCs w:val="20"/>
              </w:rPr>
            </w:pPr>
            <w:r w:rsidRPr="00FC6477">
              <w:rPr>
                <w:color w:val="000000"/>
                <w:sz w:val="20"/>
                <w:szCs w:val="20"/>
              </w:rPr>
              <w:t>Потери</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30218</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82,79</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107,63</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17798</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48,76</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63,39</w:t>
            </w:r>
          </w:p>
        </w:tc>
        <w:tc>
          <w:tcPr>
            <w:tcW w:w="411"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16449</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45,07</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58,59</w:t>
            </w:r>
          </w:p>
        </w:tc>
      </w:tr>
      <w:tr w:rsidR="00FC6477" w:rsidRPr="00FC6477" w:rsidTr="00FC6477">
        <w:trPr>
          <w:trHeight w:val="340"/>
        </w:trPr>
        <w:tc>
          <w:tcPr>
            <w:tcW w:w="996" w:type="pct"/>
            <w:shd w:val="clear" w:color="auto" w:fill="auto"/>
            <w:vAlign w:val="center"/>
            <w:hideMark/>
          </w:tcPr>
          <w:p w:rsidR="00FC6477" w:rsidRPr="00FC6477" w:rsidRDefault="00FC6477" w:rsidP="00FC6477">
            <w:pPr>
              <w:rPr>
                <w:color w:val="000000"/>
                <w:sz w:val="20"/>
                <w:szCs w:val="20"/>
              </w:rPr>
            </w:pPr>
            <w:r w:rsidRPr="00FC6477">
              <w:rPr>
                <w:color w:val="000000"/>
                <w:sz w:val="20"/>
                <w:szCs w:val="20"/>
              </w:rPr>
              <w:t>Реализация услуг водоснабжения, в т.ч.</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96106</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263,30</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342,30</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92633</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253,79</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329,93</w:t>
            </w:r>
          </w:p>
        </w:tc>
        <w:tc>
          <w:tcPr>
            <w:tcW w:w="411"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81557</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223,44</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290,48</w:t>
            </w:r>
          </w:p>
        </w:tc>
      </w:tr>
      <w:tr w:rsidR="00FC6477" w:rsidRPr="00FC6477" w:rsidTr="00FC6477">
        <w:trPr>
          <w:trHeight w:val="340"/>
        </w:trPr>
        <w:tc>
          <w:tcPr>
            <w:tcW w:w="996" w:type="pct"/>
            <w:shd w:val="clear" w:color="auto" w:fill="auto"/>
            <w:vAlign w:val="center"/>
            <w:hideMark/>
          </w:tcPr>
          <w:p w:rsidR="00FC6477" w:rsidRPr="00FC6477" w:rsidRDefault="00FC6477" w:rsidP="00FC6477">
            <w:pPr>
              <w:rPr>
                <w:color w:val="000000"/>
                <w:sz w:val="20"/>
                <w:szCs w:val="20"/>
              </w:rPr>
            </w:pPr>
            <w:r w:rsidRPr="00FC6477">
              <w:rPr>
                <w:color w:val="000000"/>
                <w:sz w:val="20"/>
                <w:szCs w:val="20"/>
              </w:rPr>
              <w:t>-      Жилой сектор</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84209</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230,71</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299,92</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79946</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219,03</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284,74</w:t>
            </w:r>
          </w:p>
        </w:tc>
        <w:tc>
          <w:tcPr>
            <w:tcW w:w="411"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71104</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194,81</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253,25</w:t>
            </w:r>
          </w:p>
        </w:tc>
      </w:tr>
      <w:tr w:rsidR="00FC6477" w:rsidRPr="00FC6477" w:rsidTr="00FC6477">
        <w:trPr>
          <w:trHeight w:val="340"/>
        </w:trPr>
        <w:tc>
          <w:tcPr>
            <w:tcW w:w="996" w:type="pct"/>
            <w:shd w:val="clear" w:color="auto" w:fill="auto"/>
            <w:vAlign w:val="center"/>
            <w:hideMark/>
          </w:tcPr>
          <w:p w:rsidR="00FC6477" w:rsidRPr="00FC6477" w:rsidRDefault="00FC6477" w:rsidP="00FC6477">
            <w:pPr>
              <w:rPr>
                <w:color w:val="000000"/>
                <w:sz w:val="20"/>
                <w:szCs w:val="20"/>
              </w:rPr>
            </w:pPr>
            <w:r w:rsidRPr="00FC6477">
              <w:rPr>
                <w:color w:val="000000"/>
                <w:sz w:val="20"/>
                <w:szCs w:val="20"/>
              </w:rPr>
              <w:t>-      Промышленные предприятия</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2173</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5,95</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7,74</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1884</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5,16</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6,71</w:t>
            </w:r>
          </w:p>
        </w:tc>
        <w:tc>
          <w:tcPr>
            <w:tcW w:w="411"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1032</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2,83</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3,68</w:t>
            </w:r>
          </w:p>
        </w:tc>
      </w:tr>
      <w:tr w:rsidR="00FC6477" w:rsidRPr="00FC6477" w:rsidTr="00FC6477">
        <w:trPr>
          <w:trHeight w:val="340"/>
        </w:trPr>
        <w:tc>
          <w:tcPr>
            <w:tcW w:w="996" w:type="pct"/>
            <w:shd w:val="clear" w:color="auto" w:fill="auto"/>
            <w:vAlign w:val="center"/>
            <w:hideMark/>
          </w:tcPr>
          <w:p w:rsidR="00FC6477" w:rsidRPr="00FC6477" w:rsidRDefault="00FC6477" w:rsidP="00FC6477">
            <w:pPr>
              <w:rPr>
                <w:color w:val="000000"/>
                <w:sz w:val="20"/>
                <w:szCs w:val="20"/>
              </w:rPr>
            </w:pPr>
            <w:r w:rsidRPr="00FC6477">
              <w:rPr>
                <w:color w:val="000000"/>
                <w:sz w:val="20"/>
                <w:szCs w:val="20"/>
              </w:rPr>
              <w:t>-      Бюджетные организации</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9724</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26,64</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34,63</w:t>
            </w:r>
          </w:p>
        </w:tc>
        <w:tc>
          <w:tcPr>
            <w:tcW w:w="44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10803</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29,60</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38,48</w:t>
            </w:r>
          </w:p>
        </w:tc>
        <w:tc>
          <w:tcPr>
            <w:tcW w:w="411"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9421</w:t>
            </w:r>
          </w:p>
        </w:tc>
        <w:tc>
          <w:tcPr>
            <w:tcW w:w="437"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25,81</w:t>
            </w:r>
          </w:p>
        </w:tc>
        <w:tc>
          <w:tcPr>
            <w:tcW w:w="463" w:type="pct"/>
            <w:shd w:val="clear" w:color="auto" w:fill="auto"/>
            <w:noWrap/>
            <w:vAlign w:val="center"/>
            <w:hideMark/>
          </w:tcPr>
          <w:p w:rsidR="00FC6477" w:rsidRPr="00FC6477" w:rsidRDefault="00FC6477" w:rsidP="00FC6477">
            <w:pPr>
              <w:jc w:val="center"/>
              <w:rPr>
                <w:color w:val="000000"/>
                <w:sz w:val="20"/>
                <w:szCs w:val="20"/>
              </w:rPr>
            </w:pPr>
            <w:r w:rsidRPr="00FC6477">
              <w:rPr>
                <w:color w:val="000000"/>
                <w:sz w:val="20"/>
                <w:szCs w:val="20"/>
              </w:rPr>
              <w:t>33,55</w:t>
            </w:r>
          </w:p>
        </w:tc>
      </w:tr>
    </w:tbl>
    <w:p w:rsidR="004E4F93" w:rsidRPr="0012669A" w:rsidRDefault="004E4F93" w:rsidP="004E4F93">
      <w:pPr>
        <w:pStyle w:val="Maximyz0"/>
      </w:pPr>
    </w:p>
    <w:p w:rsidR="004E4F93" w:rsidRPr="0012669A" w:rsidRDefault="004E4F93" w:rsidP="00EA1AB4">
      <w:pPr>
        <w:pStyle w:val="Maximyz0"/>
      </w:pPr>
      <w:r w:rsidRPr="0012669A">
        <w:rPr>
          <w:color w:val="000000"/>
        </w:rPr>
        <w:t xml:space="preserve">Существующая подача питьевой воды </w:t>
      </w:r>
      <w:r>
        <w:rPr>
          <w:color w:val="000000"/>
        </w:rPr>
        <w:t>по сельск</w:t>
      </w:r>
      <w:r w:rsidR="001B21A4">
        <w:rPr>
          <w:color w:val="000000"/>
        </w:rPr>
        <w:t>ому</w:t>
      </w:r>
      <w:r>
        <w:rPr>
          <w:color w:val="000000"/>
        </w:rPr>
        <w:t xml:space="preserve"> поселени</w:t>
      </w:r>
      <w:r w:rsidR="001B21A4">
        <w:rPr>
          <w:color w:val="000000"/>
        </w:rPr>
        <w:t>ю</w:t>
      </w:r>
      <w:r w:rsidR="005C0047">
        <w:rPr>
          <w:color w:val="000000"/>
        </w:rPr>
        <w:t>Ошейкинское</w:t>
      </w:r>
      <w:r>
        <w:rPr>
          <w:color w:val="000000"/>
        </w:rPr>
        <w:t xml:space="preserve"> (объекты системы водоснабжения, эксплуатируемые </w:t>
      </w:r>
      <w:r w:rsidR="00945016">
        <w:rPr>
          <w:color w:val="000000"/>
        </w:rPr>
        <w:t>МП «Лотошинское ЖКХ»</w:t>
      </w:r>
      <w:r>
        <w:rPr>
          <w:color w:val="000000"/>
        </w:rPr>
        <w:t xml:space="preserve">) </w:t>
      </w:r>
      <w:r w:rsidRPr="0012669A">
        <w:rPr>
          <w:color w:val="000000"/>
        </w:rPr>
        <w:t>в 201</w:t>
      </w:r>
      <w:r w:rsidR="00EA1AB4">
        <w:rPr>
          <w:color w:val="000000"/>
        </w:rPr>
        <w:t>6</w:t>
      </w:r>
      <w:r w:rsidRPr="0012669A">
        <w:rPr>
          <w:color w:val="000000"/>
        </w:rPr>
        <w:t xml:space="preserve"> году составила </w:t>
      </w:r>
      <w:r w:rsidR="00EA1AB4">
        <w:rPr>
          <w:color w:val="000000"/>
        </w:rPr>
        <w:t>98</w:t>
      </w:r>
      <w:r w:rsidRPr="0012669A">
        <w:rPr>
          <w:color w:val="000000"/>
        </w:rPr>
        <w:t xml:space="preserve"> тыс. м</w:t>
      </w:r>
      <w:r w:rsidRPr="0012669A">
        <w:rPr>
          <w:color w:val="000000"/>
          <w:vertAlign w:val="superscript"/>
        </w:rPr>
        <w:t>3</w:t>
      </w:r>
      <w:r w:rsidRPr="0012669A">
        <w:rPr>
          <w:color w:val="000000"/>
        </w:rPr>
        <w:t>/год</w:t>
      </w:r>
      <w:r w:rsidRPr="0012669A">
        <w:t xml:space="preserve">, из них реализовано потребителям </w:t>
      </w:r>
      <w:r w:rsidR="00EA1AB4">
        <w:t>81,557</w:t>
      </w:r>
      <w:r w:rsidRPr="0012669A">
        <w:rPr>
          <w:color w:val="000000"/>
        </w:rPr>
        <w:t xml:space="preserve"> тыс. м</w:t>
      </w:r>
      <w:r w:rsidRPr="0012669A">
        <w:rPr>
          <w:color w:val="000000"/>
          <w:vertAlign w:val="superscript"/>
        </w:rPr>
        <w:t>3</w:t>
      </w:r>
      <w:r w:rsidRPr="0012669A">
        <w:rPr>
          <w:color w:val="000000"/>
        </w:rPr>
        <w:t>/год</w:t>
      </w:r>
      <w:r w:rsidRPr="0012669A">
        <w:t xml:space="preserve">. </w:t>
      </w:r>
    </w:p>
    <w:p w:rsidR="006403AB" w:rsidRPr="0012669A" w:rsidRDefault="006403AB" w:rsidP="006403AB">
      <w:pPr>
        <w:pStyle w:val="Maximyz0"/>
        <w:rPr>
          <w:lang w:eastAsia="en-US"/>
        </w:rPr>
      </w:pPr>
    </w:p>
    <w:p w:rsidR="00CC40C9" w:rsidRDefault="00CC40C9" w:rsidP="006B02F8">
      <w:pPr>
        <w:pStyle w:val="Maximyz4"/>
        <w:tabs>
          <w:tab w:val="left" w:pos="2268"/>
        </w:tabs>
      </w:pPr>
      <w:bookmarkStart w:id="205" w:name="_Toc507758516"/>
      <w:r w:rsidRPr="0012669A">
        <w:t xml:space="preserve">Сведения о фактическом потреблении питьевой воды, исходя из статистических данных, по группам потребителей в зонах территориального деления поселения, </w:t>
      </w:r>
      <w:r w:rsidR="00C56538">
        <w:t>сельского</w:t>
      </w:r>
      <w:r w:rsidRPr="0012669A">
        <w:t xml:space="preserve"> округа (годовое, среднесуточное, максимальное суточное, в час максимально потребления)</w:t>
      </w:r>
      <w:bookmarkEnd w:id="205"/>
    </w:p>
    <w:p w:rsidR="00131996" w:rsidRDefault="00131996" w:rsidP="00131996">
      <w:pPr>
        <w:pStyle w:val="Maximyz0"/>
      </w:pPr>
      <w:r w:rsidRPr="0012669A">
        <w:t>Сведения о фактическом потреблении питьевой воды, исходя из статистических данных, по группам потребителей в зонах территориального деления поселения</w:t>
      </w:r>
      <w:r>
        <w:t xml:space="preserve"> приведены в таблиц</w:t>
      </w:r>
      <w:r w:rsidR="002370C6">
        <w:t>ах</w:t>
      </w:r>
      <w:fldSimple w:instr=" REF _Ref484086440 \h  \* MERGEFORMAT ">
        <w:r w:rsidR="00472A27" w:rsidRPr="00472A27">
          <w:rPr>
            <w:vanish/>
          </w:rPr>
          <w:t xml:space="preserve">Таблица </w:t>
        </w:r>
        <w:r w:rsidR="00472A27">
          <w:rPr>
            <w:noProof/>
          </w:rPr>
          <w:t>2</w:t>
        </w:r>
        <w:r w:rsidR="00472A27">
          <w:t>.</w:t>
        </w:r>
        <w:r w:rsidR="00472A27">
          <w:rPr>
            <w:noProof/>
          </w:rPr>
          <w:t>55</w:t>
        </w:r>
      </w:fldSimple>
      <w:r w:rsidR="007A10A3">
        <w:t xml:space="preserve"> - </w:t>
      </w:r>
      <w:fldSimple w:instr=" REF _Ref484086442 \h  \* MERGEFORMAT ">
        <w:r w:rsidR="00472A27" w:rsidRPr="00472A27">
          <w:rPr>
            <w:vanish/>
          </w:rPr>
          <w:t xml:space="preserve">Таблица </w:t>
        </w:r>
        <w:r w:rsidR="00472A27">
          <w:rPr>
            <w:noProof/>
          </w:rPr>
          <w:t>2</w:t>
        </w:r>
        <w:r w:rsidR="00472A27">
          <w:t>.</w:t>
        </w:r>
        <w:r w:rsidR="00472A27">
          <w:rPr>
            <w:noProof/>
          </w:rPr>
          <w:t>58</w:t>
        </w:r>
      </w:fldSimple>
      <w:r>
        <w:t>.</w:t>
      </w:r>
    </w:p>
    <w:p w:rsidR="002370C6" w:rsidRDefault="002370C6" w:rsidP="00131996">
      <w:pPr>
        <w:pStyle w:val="Maximyz0"/>
      </w:pPr>
    </w:p>
    <w:p w:rsidR="002370C6" w:rsidRDefault="002370C6" w:rsidP="00131996">
      <w:pPr>
        <w:pStyle w:val="Maximyz0"/>
      </w:pPr>
    </w:p>
    <w:p w:rsidR="002370C6" w:rsidRDefault="002370C6" w:rsidP="00131996">
      <w:pPr>
        <w:pStyle w:val="Maximyz0"/>
      </w:pPr>
    </w:p>
    <w:p w:rsidR="002370C6" w:rsidRDefault="002370C6" w:rsidP="002370C6">
      <w:pPr>
        <w:pStyle w:val="af3"/>
        <w:keepNext/>
        <w:sectPr w:rsidR="002370C6" w:rsidSect="00F77C4F">
          <w:pgSz w:w="11906" w:h="16838"/>
          <w:pgMar w:top="1134" w:right="851" w:bottom="1134" w:left="1701" w:header="709" w:footer="709" w:gutter="0"/>
          <w:cols w:space="708"/>
          <w:docGrid w:linePitch="360"/>
        </w:sectPr>
      </w:pPr>
    </w:p>
    <w:p w:rsidR="002370C6" w:rsidRDefault="002370C6" w:rsidP="002370C6">
      <w:pPr>
        <w:pStyle w:val="af3"/>
        <w:keepNext/>
      </w:pPr>
      <w:bookmarkStart w:id="206" w:name="_Ref484086440"/>
      <w:r>
        <w:t xml:space="preserve">Таблица </w:t>
      </w:r>
      <w:fldSimple w:instr=" STYLEREF 1 \s ">
        <w:r w:rsidR="00472A27">
          <w:rPr>
            <w:noProof/>
          </w:rPr>
          <w:t>2</w:t>
        </w:r>
      </w:fldSimple>
      <w:r w:rsidR="00FE36A6">
        <w:t>.</w:t>
      </w:r>
      <w:fldSimple w:instr=" SEQ Таблица \* ARABIC \s 1 ">
        <w:r w:rsidR="00472A27">
          <w:rPr>
            <w:noProof/>
          </w:rPr>
          <w:t>55</w:t>
        </w:r>
      </w:fldSimple>
      <w:bookmarkEnd w:id="206"/>
      <w:r>
        <w:t xml:space="preserve"> - </w:t>
      </w:r>
      <w:r w:rsidRPr="00F73C10">
        <w:t>Сведения о фактическом потреблении питьевой воды, исходя из статистических данных, по группам потребителей в</w:t>
      </w:r>
      <w:r>
        <w:t xml:space="preserve"> д. Ушаково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7"/>
        <w:gridCol w:w="985"/>
        <w:gridCol w:w="1711"/>
        <w:gridCol w:w="1403"/>
        <w:gridCol w:w="1049"/>
        <w:gridCol w:w="1711"/>
        <w:gridCol w:w="1448"/>
        <w:gridCol w:w="1049"/>
        <w:gridCol w:w="1711"/>
        <w:gridCol w:w="1448"/>
      </w:tblGrid>
      <w:tr w:rsidR="002370C6" w:rsidRPr="002370C6" w:rsidTr="002370C6">
        <w:trPr>
          <w:trHeight w:val="340"/>
          <w:tblHeader/>
        </w:trPr>
        <w:tc>
          <w:tcPr>
            <w:tcW w:w="938" w:type="pct"/>
            <w:vMerge w:val="restart"/>
            <w:shd w:val="clear" w:color="auto" w:fill="auto"/>
            <w:noWrap/>
            <w:vAlign w:val="center"/>
            <w:hideMark/>
          </w:tcPr>
          <w:p w:rsidR="002370C6" w:rsidRPr="002370C6" w:rsidRDefault="002370C6" w:rsidP="002370C6">
            <w:pPr>
              <w:jc w:val="center"/>
              <w:rPr>
                <w:sz w:val="20"/>
                <w:szCs w:val="20"/>
              </w:rPr>
            </w:pPr>
            <w:r>
              <w:rPr>
                <w:sz w:val="20"/>
                <w:szCs w:val="20"/>
              </w:rPr>
              <w:t>Наименование</w:t>
            </w:r>
          </w:p>
        </w:tc>
        <w:tc>
          <w:tcPr>
            <w:tcW w:w="1354" w:type="pct"/>
            <w:gridSpan w:val="3"/>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2014</w:t>
            </w:r>
          </w:p>
        </w:tc>
        <w:tc>
          <w:tcPr>
            <w:tcW w:w="1354" w:type="pct"/>
            <w:gridSpan w:val="3"/>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2015</w:t>
            </w:r>
          </w:p>
        </w:tc>
        <w:tc>
          <w:tcPr>
            <w:tcW w:w="1354" w:type="pct"/>
            <w:gridSpan w:val="3"/>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2016</w:t>
            </w:r>
          </w:p>
        </w:tc>
      </w:tr>
      <w:tr w:rsidR="002370C6" w:rsidRPr="002370C6" w:rsidTr="002370C6">
        <w:trPr>
          <w:trHeight w:val="340"/>
        </w:trPr>
        <w:tc>
          <w:tcPr>
            <w:tcW w:w="938" w:type="pct"/>
            <w:vMerge/>
            <w:shd w:val="clear" w:color="auto" w:fill="auto"/>
            <w:noWrap/>
            <w:vAlign w:val="center"/>
            <w:hideMark/>
          </w:tcPr>
          <w:p w:rsidR="002370C6" w:rsidRPr="002370C6" w:rsidRDefault="002370C6" w:rsidP="002370C6">
            <w:pPr>
              <w:jc w:val="center"/>
              <w:rPr>
                <w:color w:val="000000"/>
                <w:sz w:val="20"/>
                <w:szCs w:val="20"/>
              </w:rPr>
            </w:pPr>
          </w:p>
        </w:tc>
        <w:tc>
          <w:tcPr>
            <w:tcW w:w="391"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shd w:val="clear" w:color="auto" w:fill="auto"/>
            <w:vAlign w:val="center"/>
            <w:hideMark/>
          </w:tcPr>
          <w:p w:rsidR="002370C6" w:rsidRPr="002370C6" w:rsidRDefault="002370C6" w:rsidP="002370C6">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r>
      <w:tr w:rsidR="002370C6" w:rsidRPr="002370C6" w:rsidTr="0001677C">
        <w:trPr>
          <w:trHeight w:val="340"/>
        </w:trPr>
        <w:tc>
          <w:tcPr>
            <w:tcW w:w="938" w:type="pct"/>
            <w:shd w:val="clear" w:color="auto" w:fill="auto"/>
            <w:noWrap/>
            <w:vAlign w:val="center"/>
            <w:hideMark/>
          </w:tcPr>
          <w:p w:rsidR="002370C6" w:rsidRPr="002370C6" w:rsidRDefault="002370C6" w:rsidP="0001677C">
            <w:pPr>
              <w:rPr>
                <w:color w:val="000000"/>
                <w:sz w:val="20"/>
                <w:szCs w:val="20"/>
              </w:rPr>
            </w:pPr>
            <w:r w:rsidRPr="002370C6">
              <w:rPr>
                <w:color w:val="000000"/>
                <w:sz w:val="20"/>
                <w:szCs w:val="20"/>
              </w:rPr>
              <w:t>Реализация всего, в т.ч.</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53,29</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145,99</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189,78</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50,81</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139,21</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180,97</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43,63</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119,53</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155,39</w:t>
            </w:r>
          </w:p>
        </w:tc>
      </w:tr>
      <w:tr w:rsidR="002370C6" w:rsidRPr="002370C6" w:rsidTr="0001677C">
        <w:trPr>
          <w:trHeight w:val="340"/>
        </w:trPr>
        <w:tc>
          <w:tcPr>
            <w:tcW w:w="938" w:type="pct"/>
            <w:shd w:val="clear" w:color="auto" w:fill="auto"/>
            <w:noWrap/>
            <w:vAlign w:val="center"/>
            <w:hideMark/>
          </w:tcPr>
          <w:p w:rsidR="002370C6" w:rsidRPr="002370C6" w:rsidRDefault="002370C6" w:rsidP="0001677C">
            <w:pPr>
              <w:rPr>
                <w:color w:val="000000"/>
                <w:sz w:val="20"/>
                <w:szCs w:val="20"/>
              </w:rPr>
            </w:pPr>
            <w:r w:rsidRPr="002370C6">
              <w:rPr>
                <w:color w:val="000000"/>
                <w:sz w:val="20"/>
                <w:szCs w:val="20"/>
              </w:rPr>
              <w:t>Бюджетные организации</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5,45</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14,93</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19,41</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5,94</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16,27</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21,15</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5,15</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14,11</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18,34</w:t>
            </w:r>
          </w:p>
        </w:tc>
      </w:tr>
      <w:tr w:rsidR="002370C6" w:rsidRPr="002370C6" w:rsidTr="0001677C">
        <w:trPr>
          <w:trHeight w:val="340"/>
        </w:trPr>
        <w:tc>
          <w:tcPr>
            <w:tcW w:w="938" w:type="pct"/>
            <w:shd w:val="clear" w:color="auto" w:fill="auto"/>
            <w:noWrap/>
            <w:vAlign w:val="center"/>
            <w:hideMark/>
          </w:tcPr>
          <w:p w:rsidR="002370C6" w:rsidRDefault="002370C6" w:rsidP="0001677C">
            <w:pPr>
              <w:rPr>
                <w:color w:val="000000"/>
                <w:sz w:val="20"/>
                <w:szCs w:val="20"/>
              </w:rPr>
            </w:pPr>
            <w:r w:rsidRPr="002370C6">
              <w:rPr>
                <w:color w:val="000000"/>
                <w:sz w:val="20"/>
                <w:szCs w:val="20"/>
              </w:rPr>
              <w:t>Хозрасчетные организации</w:t>
            </w:r>
          </w:p>
          <w:p w:rsidR="002370C6" w:rsidRPr="002370C6" w:rsidRDefault="002370C6" w:rsidP="0001677C">
            <w:pPr>
              <w:rPr>
                <w:color w:val="000000"/>
                <w:sz w:val="20"/>
                <w:szCs w:val="20"/>
              </w:rPr>
            </w:pPr>
            <w:r w:rsidRPr="002370C6">
              <w:rPr>
                <w:color w:val="000000"/>
                <w:sz w:val="20"/>
                <w:szCs w:val="20"/>
              </w:rPr>
              <w:t>(промышленные предприятия)</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1,20</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3,29</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4,28</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0,93</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2,54</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3,31</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0,61</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1,68</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2,19</w:t>
            </w:r>
          </w:p>
        </w:tc>
      </w:tr>
      <w:tr w:rsidR="002370C6" w:rsidRPr="002370C6" w:rsidTr="0001677C">
        <w:trPr>
          <w:trHeight w:val="340"/>
        </w:trPr>
        <w:tc>
          <w:tcPr>
            <w:tcW w:w="938" w:type="pct"/>
            <w:shd w:val="clear" w:color="auto" w:fill="auto"/>
            <w:noWrap/>
            <w:vAlign w:val="center"/>
            <w:hideMark/>
          </w:tcPr>
          <w:p w:rsidR="002370C6" w:rsidRPr="002370C6" w:rsidRDefault="002370C6" w:rsidP="0001677C">
            <w:pPr>
              <w:rPr>
                <w:color w:val="000000"/>
                <w:sz w:val="20"/>
                <w:szCs w:val="20"/>
              </w:rPr>
            </w:pPr>
            <w:r w:rsidRPr="002370C6">
              <w:rPr>
                <w:color w:val="000000"/>
                <w:sz w:val="20"/>
                <w:szCs w:val="20"/>
              </w:rPr>
              <w:t>Жилой фонд</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46,64</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127,77</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166,10</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43,94</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120,39</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156,51</w:t>
            </w:r>
          </w:p>
        </w:tc>
        <w:tc>
          <w:tcPr>
            <w:tcW w:w="39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37,87</w:t>
            </w:r>
          </w:p>
        </w:tc>
        <w:tc>
          <w:tcPr>
            <w:tcW w:w="442"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103,74</w:t>
            </w:r>
          </w:p>
        </w:tc>
        <w:tc>
          <w:tcPr>
            <w:tcW w:w="521" w:type="pct"/>
            <w:shd w:val="clear" w:color="auto" w:fill="auto"/>
            <w:noWrap/>
            <w:vAlign w:val="center"/>
            <w:hideMark/>
          </w:tcPr>
          <w:p w:rsidR="002370C6" w:rsidRPr="002370C6" w:rsidRDefault="002370C6" w:rsidP="002370C6">
            <w:pPr>
              <w:jc w:val="center"/>
              <w:rPr>
                <w:color w:val="000000"/>
                <w:sz w:val="20"/>
                <w:szCs w:val="20"/>
              </w:rPr>
            </w:pPr>
            <w:r w:rsidRPr="002370C6">
              <w:rPr>
                <w:color w:val="000000"/>
                <w:sz w:val="20"/>
                <w:szCs w:val="20"/>
              </w:rPr>
              <w:t>134,86</w:t>
            </w:r>
          </w:p>
        </w:tc>
      </w:tr>
    </w:tbl>
    <w:p w:rsidR="002370C6" w:rsidRDefault="002370C6" w:rsidP="00B36AFB">
      <w:pPr>
        <w:pStyle w:val="Maximyz0"/>
      </w:pPr>
    </w:p>
    <w:p w:rsidR="0001677C" w:rsidRDefault="0001677C" w:rsidP="0001677C">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56</w:t>
        </w:r>
      </w:fldSimple>
      <w:r>
        <w:t xml:space="preserve"> - </w:t>
      </w:r>
      <w:r w:rsidRPr="00F73C10">
        <w:t>Сведения о фактическом потреблении питьевой воды, исходя из статистических данных, по группам потребителей в</w:t>
      </w:r>
      <w:r>
        <w:t xml:space="preserve"> д. Дор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7"/>
        <w:gridCol w:w="985"/>
        <w:gridCol w:w="1711"/>
        <w:gridCol w:w="1403"/>
        <w:gridCol w:w="1049"/>
        <w:gridCol w:w="1711"/>
        <w:gridCol w:w="1448"/>
        <w:gridCol w:w="1049"/>
        <w:gridCol w:w="1711"/>
        <w:gridCol w:w="1448"/>
      </w:tblGrid>
      <w:tr w:rsidR="00B36AFB" w:rsidRPr="002370C6" w:rsidTr="00B36AFB">
        <w:trPr>
          <w:trHeight w:val="340"/>
          <w:tblHeader/>
        </w:trPr>
        <w:tc>
          <w:tcPr>
            <w:tcW w:w="938" w:type="pct"/>
            <w:vMerge w:val="restart"/>
            <w:shd w:val="clear" w:color="auto" w:fill="auto"/>
            <w:noWrap/>
            <w:vAlign w:val="center"/>
            <w:hideMark/>
          </w:tcPr>
          <w:p w:rsidR="0001677C" w:rsidRPr="002370C6" w:rsidRDefault="0001677C" w:rsidP="00C558F0">
            <w:pPr>
              <w:jc w:val="center"/>
              <w:rPr>
                <w:sz w:val="20"/>
                <w:szCs w:val="20"/>
              </w:rPr>
            </w:pPr>
            <w:r>
              <w:rPr>
                <w:sz w:val="20"/>
                <w:szCs w:val="20"/>
              </w:rPr>
              <w:t>Наименование</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2014</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2015</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2016</w:t>
            </w:r>
          </w:p>
        </w:tc>
      </w:tr>
      <w:tr w:rsidR="0001677C" w:rsidRPr="002370C6" w:rsidTr="00B36AFB">
        <w:trPr>
          <w:trHeight w:val="340"/>
        </w:trPr>
        <w:tc>
          <w:tcPr>
            <w:tcW w:w="938" w:type="pct"/>
            <w:vMerge/>
            <w:shd w:val="clear" w:color="auto" w:fill="auto"/>
            <w:noWrap/>
            <w:vAlign w:val="center"/>
            <w:hideMark/>
          </w:tcPr>
          <w:p w:rsidR="0001677C" w:rsidRPr="002370C6" w:rsidRDefault="0001677C" w:rsidP="00C558F0">
            <w:pPr>
              <w:jc w:val="center"/>
              <w:rPr>
                <w:color w:val="000000"/>
                <w:sz w:val="20"/>
                <w:szCs w:val="20"/>
              </w:rPr>
            </w:pP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r>
      <w:tr w:rsidR="00B36AFB" w:rsidRPr="002370C6" w:rsidTr="00B36AFB">
        <w:trPr>
          <w:trHeight w:val="340"/>
        </w:trPr>
        <w:tc>
          <w:tcPr>
            <w:tcW w:w="938" w:type="pct"/>
            <w:shd w:val="clear" w:color="auto" w:fill="auto"/>
            <w:noWrap/>
            <w:vAlign w:val="center"/>
            <w:hideMark/>
          </w:tcPr>
          <w:p w:rsidR="00B36AFB" w:rsidRPr="002370C6" w:rsidRDefault="00B36AFB" w:rsidP="00B36AFB">
            <w:pPr>
              <w:rPr>
                <w:color w:val="000000"/>
                <w:sz w:val="20"/>
                <w:szCs w:val="20"/>
              </w:rPr>
            </w:pPr>
            <w:r w:rsidRPr="002370C6">
              <w:rPr>
                <w:color w:val="000000"/>
                <w:sz w:val="20"/>
                <w:szCs w:val="20"/>
              </w:rPr>
              <w:t>Реализация всего, в т.ч.</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33,04</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90,51</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117,67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31,08</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85,15</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110,69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28,60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78,34</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101,85</w:t>
            </w:r>
          </w:p>
        </w:tc>
      </w:tr>
      <w:tr w:rsidR="00B36AFB" w:rsidRPr="002370C6" w:rsidTr="00B36AFB">
        <w:trPr>
          <w:trHeight w:val="340"/>
        </w:trPr>
        <w:tc>
          <w:tcPr>
            <w:tcW w:w="938" w:type="pct"/>
            <w:shd w:val="clear" w:color="auto" w:fill="auto"/>
            <w:noWrap/>
            <w:vAlign w:val="center"/>
            <w:hideMark/>
          </w:tcPr>
          <w:p w:rsidR="00B36AFB" w:rsidRPr="002370C6" w:rsidRDefault="00B36AFB" w:rsidP="00B36AFB">
            <w:pPr>
              <w:rPr>
                <w:color w:val="000000"/>
                <w:sz w:val="20"/>
                <w:szCs w:val="20"/>
              </w:rPr>
            </w:pPr>
            <w:r w:rsidRPr="002370C6">
              <w:rPr>
                <w:color w:val="000000"/>
                <w:sz w:val="20"/>
                <w:szCs w:val="20"/>
              </w:rPr>
              <w:t>Бюджетные организации</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3,63</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9,93</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12,91</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3,47</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9,50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12,34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3,80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10,41</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13,53</w:t>
            </w:r>
          </w:p>
        </w:tc>
      </w:tr>
      <w:tr w:rsidR="00B36AFB" w:rsidRPr="002370C6" w:rsidTr="00B36AFB">
        <w:trPr>
          <w:trHeight w:val="340"/>
        </w:trPr>
        <w:tc>
          <w:tcPr>
            <w:tcW w:w="938" w:type="pct"/>
            <w:shd w:val="clear" w:color="auto" w:fill="auto"/>
            <w:noWrap/>
            <w:vAlign w:val="center"/>
            <w:hideMark/>
          </w:tcPr>
          <w:p w:rsidR="00B36AFB" w:rsidRDefault="00B36AFB" w:rsidP="00B36AFB">
            <w:pPr>
              <w:rPr>
                <w:color w:val="000000"/>
                <w:sz w:val="20"/>
                <w:szCs w:val="20"/>
              </w:rPr>
            </w:pPr>
            <w:r w:rsidRPr="002370C6">
              <w:rPr>
                <w:color w:val="000000"/>
                <w:sz w:val="20"/>
                <w:szCs w:val="20"/>
              </w:rPr>
              <w:t>Хозрасчетные организации</w:t>
            </w:r>
          </w:p>
          <w:p w:rsidR="00B36AFB" w:rsidRPr="002370C6" w:rsidRDefault="00B36AFB" w:rsidP="00B36AFB">
            <w:pPr>
              <w:rPr>
                <w:color w:val="000000"/>
                <w:sz w:val="20"/>
                <w:szCs w:val="20"/>
              </w:rPr>
            </w:pPr>
            <w:r w:rsidRPr="002370C6">
              <w:rPr>
                <w:color w:val="000000"/>
                <w:sz w:val="20"/>
                <w:szCs w:val="20"/>
              </w:rPr>
              <w:t>(промышленные предприятия)</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0,13</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0,36</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0,47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0,11</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0,31</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0,41</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0,16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0,45</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0,58</w:t>
            </w:r>
          </w:p>
        </w:tc>
      </w:tr>
      <w:tr w:rsidR="00B36AFB" w:rsidRPr="002370C6" w:rsidTr="00B36AFB">
        <w:trPr>
          <w:trHeight w:val="340"/>
        </w:trPr>
        <w:tc>
          <w:tcPr>
            <w:tcW w:w="938" w:type="pct"/>
            <w:shd w:val="clear" w:color="auto" w:fill="auto"/>
            <w:noWrap/>
            <w:vAlign w:val="center"/>
            <w:hideMark/>
          </w:tcPr>
          <w:p w:rsidR="00B36AFB" w:rsidRPr="002370C6" w:rsidRDefault="00B36AFB" w:rsidP="00B36AFB">
            <w:pPr>
              <w:rPr>
                <w:color w:val="000000"/>
                <w:sz w:val="20"/>
                <w:szCs w:val="20"/>
              </w:rPr>
            </w:pPr>
            <w:r w:rsidRPr="002370C6">
              <w:rPr>
                <w:color w:val="000000"/>
                <w:sz w:val="20"/>
                <w:szCs w:val="20"/>
              </w:rPr>
              <w:t>Жилой фонд</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29,28</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80,22</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104,28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27,50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75,34</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97,94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24,63</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67,48</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FB" w:rsidRPr="00B36AFB" w:rsidRDefault="00B36AFB" w:rsidP="00B36AFB">
            <w:pPr>
              <w:jc w:val="center"/>
              <w:rPr>
                <w:color w:val="000000"/>
                <w:sz w:val="20"/>
                <w:szCs w:val="20"/>
              </w:rPr>
            </w:pPr>
            <w:r w:rsidRPr="00B36AFB">
              <w:rPr>
                <w:color w:val="000000"/>
                <w:sz w:val="20"/>
                <w:szCs w:val="20"/>
              </w:rPr>
              <w:t>87,73</w:t>
            </w:r>
          </w:p>
        </w:tc>
      </w:tr>
    </w:tbl>
    <w:p w:rsidR="0001677C" w:rsidRDefault="0001677C" w:rsidP="00B36AFB">
      <w:pPr>
        <w:pStyle w:val="Maximyz0"/>
      </w:pPr>
      <w:r>
        <w:tab/>
      </w:r>
    </w:p>
    <w:p w:rsidR="00434AA7" w:rsidRDefault="00434AA7" w:rsidP="0001677C">
      <w:pPr>
        <w:pStyle w:val="af3"/>
        <w:keepNext/>
        <w:sectPr w:rsidR="00434AA7" w:rsidSect="002370C6">
          <w:pgSz w:w="16838" w:h="11906" w:orient="landscape"/>
          <w:pgMar w:top="1701" w:right="851" w:bottom="851" w:left="851" w:header="709" w:footer="709" w:gutter="0"/>
          <w:cols w:space="708"/>
          <w:docGrid w:linePitch="360"/>
        </w:sectPr>
      </w:pPr>
    </w:p>
    <w:p w:rsidR="0001677C" w:rsidRDefault="0001677C" w:rsidP="0001677C">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57</w:t>
        </w:r>
      </w:fldSimple>
      <w:r>
        <w:t xml:space="preserve"> - </w:t>
      </w:r>
      <w:r w:rsidRPr="00F73C10">
        <w:t>Сведения о фактическом потреблении питьевой воды, исходя из статистических данных, по группам потребителей в</w:t>
      </w:r>
      <w:r>
        <w:t xml:space="preserve"> п. Торфяной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7"/>
        <w:gridCol w:w="985"/>
        <w:gridCol w:w="1711"/>
        <w:gridCol w:w="1403"/>
        <w:gridCol w:w="1049"/>
        <w:gridCol w:w="1711"/>
        <w:gridCol w:w="1448"/>
        <w:gridCol w:w="1049"/>
        <w:gridCol w:w="1711"/>
        <w:gridCol w:w="1448"/>
      </w:tblGrid>
      <w:tr w:rsidR="00434AA7" w:rsidRPr="002370C6" w:rsidTr="00434AA7">
        <w:trPr>
          <w:trHeight w:val="340"/>
          <w:tblHeader/>
        </w:trPr>
        <w:tc>
          <w:tcPr>
            <w:tcW w:w="938" w:type="pct"/>
            <w:vMerge w:val="restart"/>
            <w:shd w:val="clear" w:color="auto" w:fill="auto"/>
            <w:noWrap/>
            <w:vAlign w:val="center"/>
            <w:hideMark/>
          </w:tcPr>
          <w:p w:rsidR="0001677C" w:rsidRPr="002370C6" w:rsidRDefault="0001677C" w:rsidP="00C558F0">
            <w:pPr>
              <w:jc w:val="center"/>
              <w:rPr>
                <w:sz w:val="20"/>
                <w:szCs w:val="20"/>
              </w:rPr>
            </w:pPr>
            <w:r>
              <w:rPr>
                <w:sz w:val="20"/>
                <w:szCs w:val="20"/>
              </w:rPr>
              <w:t>Наименование</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2014</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2015</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2016</w:t>
            </w:r>
          </w:p>
        </w:tc>
      </w:tr>
      <w:tr w:rsidR="0001677C" w:rsidRPr="002370C6" w:rsidTr="00434AA7">
        <w:trPr>
          <w:trHeight w:val="340"/>
        </w:trPr>
        <w:tc>
          <w:tcPr>
            <w:tcW w:w="938" w:type="pct"/>
            <w:vMerge/>
            <w:shd w:val="clear" w:color="auto" w:fill="auto"/>
            <w:noWrap/>
            <w:vAlign w:val="center"/>
            <w:hideMark/>
          </w:tcPr>
          <w:p w:rsidR="0001677C" w:rsidRPr="002370C6" w:rsidRDefault="0001677C" w:rsidP="00C558F0">
            <w:pPr>
              <w:jc w:val="center"/>
              <w:rPr>
                <w:color w:val="000000"/>
                <w:sz w:val="20"/>
                <w:szCs w:val="20"/>
              </w:rPr>
            </w:pP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r>
      <w:tr w:rsidR="00434AA7" w:rsidRPr="002370C6" w:rsidTr="00434AA7">
        <w:trPr>
          <w:trHeight w:val="340"/>
        </w:trPr>
        <w:tc>
          <w:tcPr>
            <w:tcW w:w="938" w:type="pct"/>
            <w:shd w:val="clear" w:color="auto" w:fill="auto"/>
            <w:noWrap/>
            <w:vAlign w:val="center"/>
            <w:hideMark/>
          </w:tcPr>
          <w:p w:rsidR="00434AA7" w:rsidRPr="002370C6" w:rsidRDefault="00434AA7" w:rsidP="00434AA7">
            <w:pPr>
              <w:rPr>
                <w:color w:val="000000"/>
                <w:sz w:val="20"/>
                <w:szCs w:val="20"/>
              </w:rPr>
            </w:pPr>
            <w:r w:rsidRPr="002370C6">
              <w:rPr>
                <w:color w:val="000000"/>
                <w:sz w:val="20"/>
                <w:szCs w:val="20"/>
              </w:rPr>
              <w:t>Реализация всего, в т.ч.</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2,42</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6,64</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8,63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2,98</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8,17</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10,62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1,78</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4,87</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6,33</w:t>
            </w:r>
          </w:p>
        </w:tc>
      </w:tr>
      <w:tr w:rsidR="00434AA7" w:rsidRPr="002370C6" w:rsidTr="00434AA7">
        <w:trPr>
          <w:trHeight w:val="340"/>
        </w:trPr>
        <w:tc>
          <w:tcPr>
            <w:tcW w:w="938" w:type="pct"/>
            <w:shd w:val="clear" w:color="auto" w:fill="auto"/>
            <w:noWrap/>
            <w:vAlign w:val="center"/>
            <w:hideMark/>
          </w:tcPr>
          <w:p w:rsidR="00434AA7" w:rsidRPr="002370C6" w:rsidRDefault="00434AA7" w:rsidP="00434AA7">
            <w:pPr>
              <w:rPr>
                <w:color w:val="000000"/>
                <w:sz w:val="20"/>
                <w:szCs w:val="20"/>
              </w:rPr>
            </w:pPr>
            <w:r w:rsidRPr="002370C6">
              <w:rPr>
                <w:color w:val="000000"/>
                <w:sz w:val="20"/>
                <w:szCs w:val="20"/>
              </w:rPr>
              <w:t>Бюджетные организации</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0,00</w:t>
            </w:r>
          </w:p>
        </w:tc>
      </w:tr>
      <w:tr w:rsidR="00434AA7" w:rsidRPr="002370C6" w:rsidTr="00434AA7">
        <w:trPr>
          <w:trHeight w:val="340"/>
        </w:trPr>
        <w:tc>
          <w:tcPr>
            <w:tcW w:w="938" w:type="pct"/>
            <w:shd w:val="clear" w:color="auto" w:fill="auto"/>
            <w:noWrap/>
            <w:vAlign w:val="center"/>
            <w:hideMark/>
          </w:tcPr>
          <w:p w:rsidR="00434AA7" w:rsidRDefault="00434AA7" w:rsidP="00434AA7">
            <w:pPr>
              <w:rPr>
                <w:color w:val="000000"/>
                <w:sz w:val="20"/>
                <w:szCs w:val="20"/>
              </w:rPr>
            </w:pPr>
            <w:r w:rsidRPr="002370C6">
              <w:rPr>
                <w:color w:val="000000"/>
                <w:sz w:val="20"/>
                <w:szCs w:val="20"/>
              </w:rPr>
              <w:t>Хозрасчетные организации</w:t>
            </w:r>
          </w:p>
          <w:p w:rsidR="00434AA7" w:rsidRPr="002370C6" w:rsidRDefault="00434AA7" w:rsidP="00434AA7">
            <w:pPr>
              <w:rPr>
                <w:color w:val="000000"/>
                <w:sz w:val="20"/>
                <w:szCs w:val="20"/>
              </w:rPr>
            </w:pPr>
            <w:r w:rsidRPr="002370C6">
              <w:rPr>
                <w:color w:val="000000"/>
                <w:sz w:val="20"/>
                <w:szCs w:val="20"/>
              </w:rPr>
              <w:t>(промышленные предприятия)</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0,79</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2,17</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2,82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0,79</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2,17</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2,82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0,20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0,54</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0,71</w:t>
            </w:r>
          </w:p>
        </w:tc>
      </w:tr>
      <w:tr w:rsidR="00434AA7" w:rsidRPr="002370C6" w:rsidTr="00434AA7">
        <w:trPr>
          <w:trHeight w:val="340"/>
        </w:trPr>
        <w:tc>
          <w:tcPr>
            <w:tcW w:w="938" w:type="pct"/>
            <w:shd w:val="clear" w:color="auto" w:fill="auto"/>
            <w:noWrap/>
            <w:vAlign w:val="center"/>
            <w:hideMark/>
          </w:tcPr>
          <w:p w:rsidR="00434AA7" w:rsidRPr="002370C6" w:rsidRDefault="00434AA7" w:rsidP="00434AA7">
            <w:pPr>
              <w:rPr>
                <w:color w:val="000000"/>
                <w:sz w:val="20"/>
                <w:szCs w:val="20"/>
              </w:rPr>
            </w:pPr>
            <w:r w:rsidRPr="002370C6">
              <w:rPr>
                <w:color w:val="000000"/>
                <w:sz w:val="20"/>
                <w:szCs w:val="20"/>
              </w:rPr>
              <w:t>Жилой фонд</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1,63</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4,47</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5,81</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2,19</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6,00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7,80</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1,58</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4,33</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5,63</w:t>
            </w:r>
          </w:p>
        </w:tc>
      </w:tr>
    </w:tbl>
    <w:p w:rsidR="0001677C" w:rsidRDefault="0001677C" w:rsidP="00434AA7">
      <w:pPr>
        <w:pStyle w:val="Maximyz0"/>
      </w:pPr>
      <w:r>
        <w:tab/>
      </w:r>
    </w:p>
    <w:p w:rsidR="0001677C" w:rsidRDefault="0001677C" w:rsidP="0001677C">
      <w:pPr>
        <w:pStyle w:val="af3"/>
        <w:keepNext/>
      </w:pPr>
      <w:bookmarkStart w:id="207" w:name="_Ref484086442"/>
      <w:r>
        <w:t xml:space="preserve">Таблица </w:t>
      </w:r>
      <w:fldSimple w:instr=" STYLEREF 1 \s ">
        <w:r w:rsidR="00472A27">
          <w:rPr>
            <w:noProof/>
          </w:rPr>
          <w:t>2</w:t>
        </w:r>
      </w:fldSimple>
      <w:r w:rsidR="00FE36A6">
        <w:t>.</w:t>
      </w:r>
      <w:fldSimple w:instr=" SEQ Таблица \* ARABIC \s 1 ">
        <w:r w:rsidR="00472A27">
          <w:rPr>
            <w:noProof/>
          </w:rPr>
          <w:t>58</w:t>
        </w:r>
      </w:fldSimple>
      <w:bookmarkEnd w:id="207"/>
      <w:r>
        <w:t xml:space="preserve"> - </w:t>
      </w:r>
      <w:r w:rsidRPr="00F73C10">
        <w:t>Сведения о фактическом потреблении питьевой воды, исходя из статистических данных, по группам потребителей в</w:t>
      </w:r>
      <w:r>
        <w:t xml:space="preserve"> п. Большая Сестра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7"/>
        <w:gridCol w:w="985"/>
        <w:gridCol w:w="1711"/>
        <w:gridCol w:w="1403"/>
        <w:gridCol w:w="1049"/>
        <w:gridCol w:w="1711"/>
        <w:gridCol w:w="1448"/>
        <w:gridCol w:w="1049"/>
        <w:gridCol w:w="1711"/>
        <w:gridCol w:w="1448"/>
      </w:tblGrid>
      <w:tr w:rsidR="00434AA7" w:rsidRPr="002370C6" w:rsidTr="00434AA7">
        <w:trPr>
          <w:trHeight w:val="340"/>
          <w:tblHeader/>
        </w:trPr>
        <w:tc>
          <w:tcPr>
            <w:tcW w:w="938" w:type="pct"/>
            <w:vMerge w:val="restart"/>
            <w:shd w:val="clear" w:color="auto" w:fill="auto"/>
            <w:noWrap/>
            <w:vAlign w:val="center"/>
            <w:hideMark/>
          </w:tcPr>
          <w:p w:rsidR="0001677C" w:rsidRPr="002370C6" w:rsidRDefault="0001677C" w:rsidP="00C558F0">
            <w:pPr>
              <w:jc w:val="center"/>
              <w:rPr>
                <w:sz w:val="20"/>
                <w:szCs w:val="20"/>
              </w:rPr>
            </w:pPr>
            <w:r>
              <w:rPr>
                <w:sz w:val="20"/>
                <w:szCs w:val="20"/>
              </w:rPr>
              <w:t>Наименование</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2014</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2015</w:t>
            </w:r>
          </w:p>
        </w:tc>
        <w:tc>
          <w:tcPr>
            <w:tcW w:w="1354" w:type="pct"/>
            <w:gridSpan w:val="3"/>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2016</w:t>
            </w:r>
          </w:p>
        </w:tc>
      </w:tr>
      <w:tr w:rsidR="0001677C" w:rsidRPr="002370C6" w:rsidTr="00434AA7">
        <w:trPr>
          <w:trHeight w:val="340"/>
        </w:trPr>
        <w:tc>
          <w:tcPr>
            <w:tcW w:w="938" w:type="pct"/>
            <w:vMerge/>
            <w:shd w:val="clear" w:color="auto" w:fill="auto"/>
            <w:noWrap/>
            <w:vAlign w:val="center"/>
            <w:hideMark/>
          </w:tcPr>
          <w:p w:rsidR="0001677C" w:rsidRPr="002370C6" w:rsidRDefault="0001677C" w:rsidP="00C558F0">
            <w:pPr>
              <w:jc w:val="center"/>
              <w:rPr>
                <w:color w:val="000000"/>
                <w:sz w:val="20"/>
                <w:szCs w:val="20"/>
              </w:rPr>
            </w:pP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c>
          <w:tcPr>
            <w:tcW w:w="39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Годовой, тыс. м</w:t>
            </w:r>
            <w:r w:rsidRPr="002370C6">
              <w:rPr>
                <w:color w:val="000000"/>
                <w:sz w:val="20"/>
                <w:szCs w:val="20"/>
                <w:vertAlign w:val="superscript"/>
              </w:rPr>
              <w:t>3</w:t>
            </w:r>
            <w:r w:rsidRPr="002370C6">
              <w:rPr>
                <w:color w:val="000000"/>
                <w:sz w:val="20"/>
                <w:szCs w:val="20"/>
              </w:rPr>
              <w:t>/год</w:t>
            </w:r>
          </w:p>
        </w:tc>
        <w:tc>
          <w:tcPr>
            <w:tcW w:w="442"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Среднесуточный, м</w:t>
            </w:r>
            <w:r w:rsidRPr="002370C6">
              <w:rPr>
                <w:color w:val="000000"/>
                <w:sz w:val="20"/>
                <w:szCs w:val="20"/>
                <w:vertAlign w:val="superscript"/>
              </w:rPr>
              <w:t>3</w:t>
            </w:r>
            <w:r w:rsidRPr="002370C6">
              <w:rPr>
                <w:color w:val="000000"/>
                <w:sz w:val="20"/>
                <w:szCs w:val="20"/>
              </w:rPr>
              <w:t>/сут.</w:t>
            </w:r>
          </w:p>
        </w:tc>
        <w:tc>
          <w:tcPr>
            <w:tcW w:w="521" w:type="pct"/>
            <w:tcBorders>
              <w:bottom w:val="single" w:sz="4" w:space="0" w:color="auto"/>
            </w:tcBorders>
            <w:shd w:val="clear" w:color="auto" w:fill="auto"/>
            <w:vAlign w:val="center"/>
            <w:hideMark/>
          </w:tcPr>
          <w:p w:rsidR="0001677C" w:rsidRPr="002370C6" w:rsidRDefault="0001677C" w:rsidP="00C558F0">
            <w:pPr>
              <w:jc w:val="center"/>
              <w:rPr>
                <w:color w:val="000000"/>
                <w:sz w:val="20"/>
                <w:szCs w:val="20"/>
              </w:rPr>
            </w:pPr>
            <w:r w:rsidRPr="002370C6">
              <w:rPr>
                <w:color w:val="000000"/>
                <w:sz w:val="20"/>
                <w:szCs w:val="20"/>
              </w:rPr>
              <w:t>Максимально суточный, м</w:t>
            </w:r>
            <w:r w:rsidRPr="002370C6">
              <w:rPr>
                <w:color w:val="000000"/>
                <w:sz w:val="20"/>
                <w:szCs w:val="20"/>
                <w:vertAlign w:val="superscript"/>
              </w:rPr>
              <w:t>3</w:t>
            </w:r>
            <w:r w:rsidRPr="002370C6">
              <w:rPr>
                <w:color w:val="000000"/>
                <w:sz w:val="20"/>
                <w:szCs w:val="20"/>
              </w:rPr>
              <w:t>/сут.</w:t>
            </w:r>
          </w:p>
        </w:tc>
      </w:tr>
      <w:tr w:rsidR="00434AA7" w:rsidRPr="002370C6" w:rsidTr="00434AA7">
        <w:trPr>
          <w:trHeight w:val="340"/>
        </w:trPr>
        <w:tc>
          <w:tcPr>
            <w:tcW w:w="938" w:type="pct"/>
            <w:shd w:val="clear" w:color="auto" w:fill="auto"/>
            <w:noWrap/>
            <w:vAlign w:val="center"/>
            <w:hideMark/>
          </w:tcPr>
          <w:p w:rsidR="00434AA7" w:rsidRPr="002370C6" w:rsidRDefault="00434AA7" w:rsidP="00434AA7">
            <w:pPr>
              <w:rPr>
                <w:color w:val="000000"/>
                <w:sz w:val="20"/>
                <w:szCs w:val="20"/>
              </w:rPr>
            </w:pPr>
            <w:r w:rsidRPr="002370C6">
              <w:rPr>
                <w:color w:val="000000"/>
                <w:sz w:val="20"/>
                <w:szCs w:val="20"/>
              </w:rPr>
              <w:t>Реализация всего, в т.ч.</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7,36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20,17</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26,22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7,76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21,27</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27,65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7,56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20,70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26,91</w:t>
            </w:r>
          </w:p>
        </w:tc>
      </w:tr>
      <w:tr w:rsidR="00434AA7" w:rsidRPr="002370C6" w:rsidTr="00434AA7">
        <w:trPr>
          <w:trHeight w:val="340"/>
        </w:trPr>
        <w:tc>
          <w:tcPr>
            <w:tcW w:w="938" w:type="pct"/>
            <w:shd w:val="clear" w:color="auto" w:fill="auto"/>
            <w:noWrap/>
            <w:vAlign w:val="center"/>
            <w:hideMark/>
          </w:tcPr>
          <w:p w:rsidR="00434AA7" w:rsidRPr="002370C6" w:rsidRDefault="00434AA7" w:rsidP="00434AA7">
            <w:pPr>
              <w:rPr>
                <w:color w:val="000000"/>
                <w:sz w:val="20"/>
                <w:szCs w:val="20"/>
              </w:rPr>
            </w:pPr>
            <w:r w:rsidRPr="002370C6">
              <w:rPr>
                <w:color w:val="000000"/>
                <w:sz w:val="20"/>
                <w:szCs w:val="20"/>
              </w:rPr>
              <w:t>Бюджетные организации</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0,65</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1,78</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2,32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1,40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3,83</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4,98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0,47</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1,30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1,68</w:t>
            </w:r>
          </w:p>
        </w:tc>
      </w:tr>
      <w:tr w:rsidR="00434AA7" w:rsidRPr="002370C6" w:rsidTr="00434AA7">
        <w:trPr>
          <w:trHeight w:val="340"/>
        </w:trPr>
        <w:tc>
          <w:tcPr>
            <w:tcW w:w="938" w:type="pct"/>
            <w:shd w:val="clear" w:color="auto" w:fill="auto"/>
            <w:noWrap/>
            <w:vAlign w:val="center"/>
            <w:hideMark/>
          </w:tcPr>
          <w:p w:rsidR="00434AA7" w:rsidRDefault="00434AA7" w:rsidP="00434AA7">
            <w:pPr>
              <w:rPr>
                <w:color w:val="000000"/>
                <w:sz w:val="20"/>
                <w:szCs w:val="20"/>
              </w:rPr>
            </w:pPr>
            <w:r w:rsidRPr="002370C6">
              <w:rPr>
                <w:color w:val="000000"/>
                <w:sz w:val="20"/>
                <w:szCs w:val="20"/>
              </w:rPr>
              <w:t>Хозрасчетные организации</w:t>
            </w:r>
          </w:p>
          <w:p w:rsidR="00434AA7" w:rsidRPr="002370C6" w:rsidRDefault="00434AA7" w:rsidP="00434AA7">
            <w:pPr>
              <w:rPr>
                <w:color w:val="000000"/>
                <w:sz w:val="20"/>
                <w:szCs w:val="20"/>
              </w:rPr>
            </w:pPr>
            <w:r w:rsidRPr="002370C6">
              <w:rPr>
                <w:color w:val="000000"/>
                <w:sz w:val="20"/>
                <w:szCs w:val="20"/>
              </w:rPr>
              <w:t>(промышленные предприятия)</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0,05</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0,13</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0,17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0,05</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0,14</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0,06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0,15</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0,20</w:t>
            </w:r>
          </w:p>
        </w:tc>
      </w:tr>
      <w:tr w:rsidR="00434AA7" w:rsidRPr="002370C6" w:rsidTr="00434AA7">
        <w:trPr>
          <w:trHeight w:val="340"/>
        </w:trPr>
        <w:tc>
          <w:tcPr>
            <w:tcW w:w="938" w:type="pct"/>
            <w:shd w:val="clear" w:color="auto" w:fill="auto"/>
            <w:noWrap/>
            <w:vAlign w:val="center"/>
            <w:hideMark/>
          </w:tcPr>
          <w:p w:rsidR="00434AA7" w:rsidRPr="002370C6" w:rsidRDefault="00434AA7" w:rsidP="00434AA7">
            <w:pPr>
              <w:rPr>
                <w:color w:val="000000"/>
                <w:sz w:val="20"/>
                <w:szCs w:val="20"/>
              </w:rPr>
            </w:pPr>
            <w:r w:rsidRPr="002370C6">
              <w:rPr>
                <w:color w:val="000000"/>
                <w:sz w:val="20"/>
                <w:szCs w:val="20"/>
              </w:rPr>
              <w:t>Жилой фонд</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6,66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18,25</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23,73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6,32</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17,30</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22,50</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7,03</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19,25</w:t>
            </w:r>
          </w:p>
        </w:tc>
        <w:tc>
          <w:tcPr>
            <w:tcW w:w="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AA7" w:rsidRPr="00434AA7" w:rsidRDefault="00434AA7" w:rsidP="00434AA7">
            <w:pPr>
              <w:jc w:val="center"/>
              <w:rPr>
                <w:color w:val="000000"/>
                <w:sz w:val="20"/>
                <w:szCs w:val="20"/>
              </w:rPr>
            </w:pPr>
            <w:r w:rsidRPr="00434AA7">
              <w:rPr>
                <w:color w:val="000000"/>
                <w:sz w:val="20"/>
                <w:szCs w:val="20"/>
              </w:rPr>
              <w:t>25,03</w:t>
            </w:r>
          </w:p>
        </w:tc>
      </w:tr>
    </w:tbl>
    <w:p w:rsidR="0001677C" w:rsidRPr="0001677C" w:rsidRDefault="0001677C" w:rsidP="0001677C">
      <w:pPr>
        <w:tabs>
          <w:tab w:val="left" w:pos="990"/>
        </w:tabs>
        <w:sectPr w:rsidR="0001677C" w:rsidRPr="0001677C" w:rsidSect="002370C6">
          <w:pgSz w:w="16838" w:h="11906" w:orient="landscape"/>
          <w:pgMar w:top="1701" w:right="851" w:bottom="851" w:left="851" w:header="709" w:footer="709" w:gutter="0"/>
          <w:cols w:space="708"/>
          <w:docGrid w:linePitch="360"/>
        </w:sectPr>
      </w:pPr>
    </w:p>
    <w:p w:rsidR="00CC40C9" w:rsidRPr="0012669A" w:rsidRDefault="00CC40C9" w:rsidP="006B02F8">
      <w:pPr>
        <w:pStyle w:val="Maximyz4"/>
        <w:tabs>
          <w:tab w:val="left" w:pos="2268"/>
        </w:tabs>
      </w:pPr>
      <w:bookmarkStart w:id="208" w:name="_Toc507758517"/>
      <w:r w:rsidRPr="0012669A">
        <w:t xml:space="preserve">Обеспеченность населения услугами централизованного питьевого водоснабжения в поселении, </w:t>
      </w:r>
      <w:r w:rsidR="009C4E9B">
        <w:t>сельском</w:t>
      </w:r>
      <w:r w:rsidRPr="0012669A">
        <w:t xml:space="preserve"> округе</w:t>
      </w:r>
      <w:bookmarkEnd w:id="208"/>
    </w:p>
    <w:p w:rsidR="001B21A4" w:rsidRPr="001B21A4" w:rsidRDefault="001B21A4" w:rsidP="001B21A4">
      <w:pPr>
        <w:pStyle w:val="Maximyz0"/>
      </w:pPr>
      <w:r w:rsidRPr="001B21A4">
        <w:t xml:space="preserve">Централизованным водоснабжением охвачено около 80 % населения сельского поселения </w:t>
      </w:r>
      <w:r w:rsidR="005C0047">
        <w:t>Ошейкинское</w:t>
      </w:r>
      <w:r w:rsidRPr="001B21A4">
        <w:t>, что составляет 1,838 тыс. чел.</w:t>
      </w:r>
    </w:p>
    <w:p w:rsidR="00E92386" w:rsidRPr="0012669A" w:rsidRDefault="00E92386" w:rsidP="00E92386">
      <w:pPr>
        <w:pStyle w:val="Maximyz0"/>
        <w:rPr>
          <w:lang w:eastAsia="en-US"/>
        </w:rPr>
      </w:pPr>
    </w:p>
    <w:p w:rsidR="00CC40C9" w:rsidRPr="0012669A" w:rsidRDefault="00CC40C9" w:rsidP="006B02F8">
      <w:pPr>
        <w:pStyle w:val="Maximyz4"/>
        <w:tabs>
          <w:tab w:val="left" w:pos="2268"/>
        </w:tabs>
      </w:pPr>
      <w:bookmarkStart w:id="209" w:name="_Toc507758518"/>
      <w:r w:rsidRPr="0012669A">
        <w:t xml:space="preserve">Обеспеченность населения качественной питьевой водой в поселении, </w:t>
      </w:r>
      <w:r w:rsidR="009C4E9B">
        <w:t>сельском</w:t>
      </w:r>
      <w:r w:rsidRPr="0012669A">
        <w:t xml:space="preserve"> округе</w:t>
      </w:r>
      <w:bookmarkEnd w:id="209"/>
    </w:p>
    <w:p w:rsidR="00E92386" w:rsidRPr="0012669A" w:rsidRDefault="00833D62" w:rsidP="00833D62">
      <w:pPr>
        <w:pStyle w:val="Maximyz0"/>
        <w:rPr>
          <w:lang w:eastAsia="en-US"/>
        </w:rPr>
      </w:pPr>
      <w:r w:rsidRPr="0012669A">
        <w:rPr>
          <w:lang w:eastAsia="en-US"/>
        </w:rPr>
        <w:t>Согласно протоколам анализов качества проб питьевой воды, отобранных в контрольных точках, п</w:t>
      </w:r>
      <w:r w:rsidR="00E92386" w:rsidRPr="0012669A">
        <w:rPr>
          <w:lang w:eastAsia="en-US"/>
        </w:rPr>
        <w:t xml:space="preserve">итьевая вода, поставляемая </w:t>
      </w:r>
      <w:r w:rsidRPr="0012669A">
        <w:rPr>
          <w:lang w:eastAsia="en-US"/>
        </w:rPr>
        <w:t>потребителям,</w:t>
      </w:r>
      <w:r w:rsidR="00E92386" w:rsidRPr="0012669A">
        <w:rPr>
          <w:lang w:eastAsia="en-US"/>
        </w:rPr>
        <w:t xml:space="preserve"> соответствует </w:t>
      </w:r>
      <w:r w:rsidRPr="0012669A">
        <w:rPr>
          <w:lang w:eastAsia="en-US"/>
        </w:rPr>
        <w:t xml:space="preserve">СанПиН 2.1.4.1074-01 за исключением периодического превышения ПДК </w:t>
      </w:r>
      <w:r w:rsidR="004C549C" w:rsidRPr="0012669A">
        <w:rPr>
          <w:lang w:eastAsia="en-US"/>
        </w:rPr>
        <w:t xml:space="preserve">по </w:t>
      </w:r>
      <w:r w:rsidRPr="0012669A">
        <w:rPr>
          <w:lang w:eastAsia="en-US"/>
        </w:rPr>
        <w:t>показател</w:t>
      </w:r>
      <w:r w:rsidR="004C549C" w:rsidRPr="0012669A">
        <w:rPr>
          <w:lang w:eastAsia="en-US"/>
        </w:rPr>
        <w:t>ям</w:t>
      </w:r>
      <w:r w:rsidRPr="0012669A">
        <w:rPr>
          <w:lang w:eastAsia="en-US"/>
        </w:rPr>
        <w:t xml:space="preserve"> общего железа.</w:t>
      </w:r>
    </w:p>
    <w:p w:rsidR="00E92386" w:rsidRPr="0012669A" w:rsidRDefault="00E92386" w:rsidP="00E92386">
      <w:pPr>
        <w:pStyle w:val="Maximyz0"/>
        <w:rPr>
          <w:lang w:eastAsia="en-US"/>
        </w:rPr>
      </w:pPr>
    </w:p>
    <w:p w:rsidR="00CC40C9" w:rsidRPr="0012669A" w:rsidRDefault="00CC40C9" w:rsidP="006B02F8">
      <w:pPr>
        <w:pStyle w:val="30"/>
        <w:rPr>
          <w:lang w:val="ru-RU"/>
        </w:rPr>
      </w:pPr>
      <w:bookmarkStart w:id="210" w:name="_Toc507758519"/>
      <w:r w:rsidRPr="0012669A">
        <w:rPr>
          <w:lang w:val="ru-RU"/>
        </w:rPr>
        <w:t>Сведения о потреблении технической воды</w:t>
      </w:r>
      <w:bookmarkEnd w:id="210"/>
    </w:p>
    <w:p w:rsidR="00134242" w:rsidRPr="00134242" w:rsidRDefault="00134242" w:rsidP="00134242">
      <w:pPr>
        <w:pStyle w:val="Maximyz0"/>
      </w:pPr>
      <w:r w:rsidRPr="00134242">
        <w:t xml:space="preserve">Централизованное водоснабжение технической водой в </w:t>
      </w:r>
      <w:r w:rsidR="009C4E9B">
        <w:t>сельском</w:t>
      </w:r>
      <w:r w:rsidRPr="00134242">
        <w:t xml:space="preserve"> поселении </w:t>
      </w:r>
      <w:r w:rsidR="005C0047">
        <w:t>Ошейкинское</w:t>
      </w:r>
      <w:r w:rsidRPr="00134242">
        <w:t xml:space="preserve"> не осуществляется. </w:t>
      </w:r>
    </w:p>
    <w:p w:rsidR="00134242" w:rsidRPr="00134242" w:rsidRDefault="00134242" w:rsidP="00134242">
      <w:pPr>
        <w:pStyle w:val="Maximyz0"/>
      </w:pPr>
    </w:p>
    <w:p w:rsidR="00CC40C9" w:rsidRPr="0012669A" w:rsidRDefault="00CC40C9" w:rsidP="006B02F8">
      <w:pPr>
        <w:pStyle w:val="30"/>
        <w:rPr>
          <w:lang w:val="ru-RU"/>
        </w:rPr>
      </w:pPr>
      <w:bookmarkStart w:id="211" w:name="_Toc507758520"/>
      <w:r w:rsidRPr="0012669A">
        <w:rPr>
          <w:lang w:val="ru-RU"/>
        </w:rPr>
        <w:t>Системы коммерческого учета воды у потребителей.</w:t>
      </w:r>
      <w:bookmarkEnd w:id="211"/>
    </w:p>
    <w:p w:rsidR="00CC40C9" w:rsidRPr="0012669A" w:rsidRDefault="00CC40C9" w:rsidP="006B02F8">
      <w:pPr>
        <w:pStyle w:val="Maximyz4"/>
        <w:tabs>
          <w:tab w:val="left" w:pos="2268"/>
        </w:tabs>
      </w:pPr>
      <w:bookmarkStart w:id="212" w:name="_Toc507758521"/>
      <w:r w:rsidRPr="0012669A">
        <w:t>Существующая система коммерческого учета горячей воды</w:t>
      </w:r>
      <w:bookmarkEnd w:id="212"/>
    </w:p>
    <w:p w:rsidR="00CC7D64" w:rsidRPr="0012669A" w:rsidRDefault="00CC7D64" w:rsidP="00CC7D64">
      <w:pPr>
        <w:pStyle w:val="Maximyz0"/>
      </w:pPr>
      <w:r w:rsidRPr="0012669A">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МО </w:t>
      </w:r>
      <w:r w:rsidR="00AD0952">
        <w:t>с.п.</w:t>
      </w:r>
      <w:r w:rsidR="005C0047">
        <w:t>Ошейкинское</w:t>
      </w:r>
      <w:r w:rsidRPr="0012669A">
        <w:t xml:space="preserve"> 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энергоэффективных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неучтенных расходов ресурса, рекомендуется установка приборов коммерческого учета на основных направлениях подачи воды. </w:t>
      </w:r>
    </w:p>
    <w:p w:rsidR="00E152D9" w:rsidRPr="00573726" w:rsidRDefault="00E152D9" w:rsidP="00E152D9">
      <w:pPr>
        <w:pStyle w:val="Maximyz0"/>
        <w:tabs>
          <w:tab w:val="left" w:pos="1134"/>
        </w:tabs>
      </w:pPr>
      <w:r w:rsidRPr="00345481">
        <w:rPr>
          <w:szCs w:val="24"/>
        </w:rPr>
        <w:t xml:space="preserve">Коммерческий приборный учет водопотребления в настоящее время </w:t>
      </w:r>
      <w:r>
        <w:rPr>
          <w:szCs w:val="24"/>
        </w:rPr>
        <w:t>охватывает около 75% водопотребителей сельского поселения (70 % - население, 70% - промышленная зона, 100 % объекты социально-культурного и бытового назначения)</w:t>
      </w:r>
      <w:r w:rsidRPr="00345481">
        <w:rPr>
          <w:szCs w:val="24"/>
        </w:rPr>
        <w:t>.</w:t>
      </w:r>
    </w:p>
    <w:p w:rsidR="00CC7D64" w:rsidRPr="0012669A" w:rsidRDefault="00CC7D64" w:rsidP="00CC7D64">
      <w:pPr>
        <w:pStyle w:val="Maximyz0"/>
      </w:pPr>
      <w:r w:rsidRPr="0012669A">
        <w:t>Для обеспечения 100% оснащенности необходимо выполнять мероприятия 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CC7D64" w:rsidRPr="0012669A" w:rsidRDefault="00CC7D64" w:rsidP="00CC7D64">
      <w:pPr>
        <w:pStyle w:val="Maximyz0"/>
        <w:rPr>
          <w:lang w:eastAsia="en-US"/>
        </w:rPr>
      </w:pPr>
    </w:p>
    <w:p w:rsidR="00CC40C9" w:rsidRPr="0012669A" w:rsidRDefault="00CC40C9" w:rsidP="006B02F8">
      <w:pPr>
        <w:pStyle w:val="Maximyz4"/>
        <w:tabs>
          <w:tab w:val="left" w:pos="2268"/>
        </w:tabs>
      </w:pPr>
      <w:bookmarkStart w:id="213" w:name="_Toc507758522"/>
      <w:r w:rsidRPr="0012669A">
        <w:t>Существующая система коммерческого учета питьевой воды</w:t>
      </w:r>
      <w:bookmarkEnd w:id="213"/>
    </w:p>
    <w:p w:rsidR="00CC7D64" w:rsidRPr="0012669A" w:rsidRDefault="00CC7D64" w:rsidP="00CC7D64">
      <w:pPr>
        <w:pStyle w:val="Maximyz0"/>
      </w:pPr>
      <w:r w:rsidRPr="0012669A">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МО </w:t>
      </w:r>
      <w:r w:rsidR="00AD0952">
        <w:t>с.п.</w:t>
      </w:r>
      <w:r w:rsidR="005C0047">
        <w:t>Ошейкинское</w:t>
      </w:r>
      <w:r w:rsidRPr="0012669A">
        <w:t xml:space="preserve"> 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энергоэффективных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неучтенных расходов ресурса, рекомендуется установка приборов коммерческого учета на основных направлениях подачи воды. </w:t>
      </w:r>
    </w:p>
    <w:p w:rsidR="00E152D9" w:rsidRPr="00573726" w:rsidRDefault="00E152D9" w:rsidP="00E152D9">
      <w:pPr>
        <w:pStyle w:val="Maximyz0"/>
        <w:tabs>
          <w:tab w:val="left" w:pos="1134"/>
        </w:tabs>
      </w:pPr>
      <w:r w:rsidRPr="00345481">
        <w:rPr>
          <w:szCs w:val="24"/>
        </w:rPr>
        <w:t xml:space="preserve">Коммерческий приборный учет водопотребления в настоящее время </w:t>
      </w:r>
      <w:r>
        <w:rPr>
          <w:szCs w:val="24"/>
        </w:rPr>
        <w:t>охватывает около 75% водопотребителей сельского поселения (70 % - население, 70% - промышленная зона, 100 % объекты социально-культурного и бытового назначения)</w:t>
      </w:r>
      <w:r w:rsidRPr="00345481">
        <w:rPr>
          <w:szCs w:val="24"/>
        </w:rPr>
        <w:t>.</w:t>
      </w:r>
    </w:p>
    <w:p w:rsidR="00CC7D64" w:rsidRPr="0012669A" w:rsidRDefault="00CC7D64" w:rsidP="00CC7D64">
      <w:pPr>
        <w:pStyle w:val="Maximyz0"/>
      </w:pPr>
      <w:r w:rsidRPr="0012669A">
        <w:t>Для обеспечения 100% оснащенности необходимо выполнять мероприятия 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CC7D64" w:rsidRPr="0012669A" w:rsidRDefault="00CC7D64" w:rsidP="00CC7D64">
      <w:pPr>
        <w:pStyle w:val="Maximyz0"/>
        <w:rPr>
          <w:lang w:eastAsia="en-US"/>
        </w:rPr>
      </w:pPr>
    </w:p>
    <w:p w:rsidR="00CC40C9" w:rsidRPr="0012669A" w:rsidRDefault="00CC40C9" w:rsidP="006B02F8">
      <w:pPr>
        <w:pStyle w:val="Maximyz4"/>
        <w:tabs>
          <w:tab w:val="left" w:pos="2268"/>
        </w:tabs>
      </w:pPr>
      <w:bookmarkStart w:id="214" w:name="_Toc507758523"/>
      <w:r w:rsidRPr="0012669A">
        <w:t>Существующая система коммерческого учета технической воды</w:t>
      </w:r>
      <w:bookmarkEnd w:id="214"/>
    </w:p>
    <w:p w:rsidR="00CC7D64" w:rsidRDefault="00134242" w:rsidP="00CC7D64">
      <w:pPr>
        <w:pStyle w:val="Maximyz0"/>
        <w:rPr>
          <w:lang w:eastAsia="en-US"/>
        </w:rPr>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134242" w:rsidRPr="0012669A" w:rsidRDefault="00134242" w:rsidP="00CC7D64">
      <w:pPr>
        <w:pStyle w:val="Maximyz0"/>
        <w:rPr>
          <w:lang w:eastAsia="en-US"/>
        </w:rPr>
      </w:pPr>
    </w:p>
    <w:p w:rsidR="00CC40C9" w:rsidRPr="0012669A" w:rsidRDefault="00CC40C9" w:rsidP="006B02F8">
      <w:pPr>
        <w:pStyle w:val="30"/>
        <w:rPr>
          <w:lang w:val="ru-RU"/>
        </w:rPr>
      </w:pPr>
      <w:bookmarkStart w:id="215" w:name="_Toc507758524"/>
      <w:r w:rsidRPr="0012669A">
        <w:rPr>
          <w:lang w:val="ru-RU"/>
        </w:rPr>
        <w:t>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bookmarkEnd w:id="215"/>
    </w:p>
    <w:p w:rsidR="00CC40C9" w:rsidRPr="0012669A" w:rsidRDefault="00CC40C9" w:rsidP="006B02F8">
      <w:pPr>
        <w:pStyle w:val="Maximyz4"/>
        <w:tabs>
          <w:tab w:val="left" w:pos="2268"/>
        </w:tabs>
      </w:pPr>
      <w:bookmarkStart w:id="216" w:name="_Toc507758525"/>
      <w:r w:rsidRPr="0012669A">
        <w:t xml:space="preserve">Структурный баланс отпуска в сеть и реализации горячей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w:t>
      </w:r>
      <w:bookmarkEnd w:id="216"/>
    </w:p>
    <w:p w:rsidR="00472A27" w:rsidRPr="00472A27" w:rsidRDefault="00B34617" w:rsidP="003222B7">
      <w:pPr>
        <w:pStyle w:val="Maximyz0"/>
        <w:rPr>
          <w:vanish/>
        </w:rPr>
        <w:sectPr w:rsidR="00472A27" w:rsidRPr="00472A27" w:rsidSect="00F77C4F">
          <w:pgSz w:w="11906" w:h="16838"/>
          <w:pgMar w:top="1134" w:right="851" w:bottom="1134" w:left="1701" w:header="709" w:footer="709" w:gutter="0"/>
          <w:cols w:space="708"/>
          <w:docGrid w:linePitch="360"/>
        </w:sectPr>
      </w:pPr>
      <w:r w:rsidRPr="0012669A">
        <w:t xml:space="preserve">В таблице </w:t>
      </w:r>
      <w:r w:rsidR="00D8119D" w:rsidRPr="0012669A">
        <w:fldChar w:fldCharType="begin"/>
      </w:r>
      <w:r w:rsidRPr="0012669A">
        <w:instrText xml:space="preserve"> REF _Ref467505553 \h  \* MERGEFORMAT </w:instrText>
      </w:r>
      <w:r w:rsidR="00D8119D" w:rsidRPr="0012669A">
        <w:fldChar w:fldCharType="separate"/>
      </w:r>
    </w:p>
    <w:p w:rsidR="00B34617" w:rsidRPr="0012669A" w:rsidRDefault="00472A27" w:rsidP="00B34617">
      <w:pPr>
        <w:pStyle w:val="Maximyz0"/>
      </w:pPr>
      <w:r w:rsidRPr="00472A27">
        <w:rPr>
          <w:vanish/>
        </w:rPr>
        <w:t>Таблица</w:t>
      </w:r>
      <w:r>
        <w:t>2</w:t>
      </w:r>
      <w:r>
        <w:rPr>
          <w:noProof/>
        </w:rPr>
        <w:t>.59</w:t>
      </w:r>
      <w:r w:rsidR="00D8119D" w:rsidRPr="0012669A">
        <w:fldChar w:fldCharType="end"/>
      </w:r>
      <w:r w:rsidR="00B34617" w:rsidRPr="0012669A">
        <w:t xml:space="preserve"> приведены данные по потреблению горячей воды по группам потребителей в технологических зонах горячего водоснабжения.</w:t>
      </w:r>
    </w:p>
    <w:p w:rsidR="00E62136" w:rsidRPr="0012669A" w:rsidRDefault="003222B7" w:rsidP="003222B7">
      <w:pPr>
        <w:pStyle w:val="Maximyz0"/>
        <w:sectPr w:rsidR="00E62136" w:rsidRPr="0012669A" w:rsidSect="00F77C4F">
          <w:pgSz w:w="11906" w:h="16838"/>
          <w:pgMar w:top="1134" w:right="851" w:bottom="1134" w:left="1701" w:header="709" w:footer="709" w:gutter="0"/>
          <w:cols w:space="708"/>
          <w:docGrid w:linePitch="360"/>
        </w:sectPr>
      </w:pPr>
      <w:r w:rsidRPr="0012669A">
        <w:rPr>
          <w:lang w:eastAsia="en-US"/>
        </w:rPr>
        <w:t xml:space="preserve">Основным потребителем горячего водоснабжения является жилой сектор (население). </w:t>
      </w:r>
      <w:bookmarkStart w:id="217" w:name="_Ref467505553"/>
    </w:p>
    <w:p w:rsidR="00B34617" w:rsidRPr="0012669A" w:rsidRDefault="00B34617" w:rsidP="00B34617">
      <w:pPr>
        <w:pStyle w:val="af3"/>
        <w:keepNext/>
      </w:pPr>
      <w:bookmarkStart w:id="218" w:name="_Ref468435431"/>
      <w:r w:rsidRPr="0012669A">
        <w:t xml:space="preserve">Таблица </w:t>
      </w:r>
      <w:fldSimple w:instr=" STYLEREF 1 \s ">
        <w:r w:rsidR="00472A27">
          <w:rPr>
            <w:noProof/>
          </w:rPr>
          <w:t>2</w:t>
        </w:r>
      </w:fldSimple>
      <w:r w:rsidR="00FE36A6">
        <w:t>.</w:t>
      </w:r>
      <w:fldSimple w:instr=" SEQ Таблица \* ARABIC \s 1 ">
        <w:r w:rsidR="00472A27">
          <w:rPr>
            <w:noProof/>
          </w:rPr>
          <w:t>59</w:t>
        </w:r>
      </w:fldSimple>
      <w:bookmarkEnd w:id="217"/>
      <w:bookmarkEnd w:id="218"/>
      <w:r w:rsidR="00E62136" w:rsidRPr="0012669A">
        <w:t>–Структурный баланс</w:t>
      </w:r>
      <w:r w:rsidRPr="0012669A">
        <w:t xml:space="preserve"> потреблени</w:t>
      </w:r>
      <w:r w:rsidR="00E62136" w:rsidRPr="0012669A">
        <w:t>я</w:t>
      </w:r>
      <w:r w:rsidRPr="0012669A">
        <w:t xml:space="preserve"> горячей воды по группам потребителей в технологических зонах горячего водоснабжения </w:t>
      </w:r>
      <w:r w:rsidR="00C56538">
        <w:t>сельского</w:t>
      </w:r>
      <w:r w:rsidRPr="0012669A">
        <w:t xml:space="preserve">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6"/>
        <w:gridCol w:w="1156"/>
        <w:gridCol w:w="1711"/>
        <w:gridCol w:w="1593"/>
        <w:gridCol w:w="1157"/>
        <w:gridCol w:w="1711"/>
        <w:gridCol w:w="1590"/>
        <w:gridCol w:w="1157"/>
        <w:gridCol w:w="1711"/>
        <w:gridCol w:w="1590"/>
      </w:tblGrid>
      <w:tr w:rsidR="00294BDE" w:rsidRPr="00294BDE" w:rsidTr="00756AFE">
        <w:trPr>
          <w:trHeight w:val="340"/>
        </w:trPr>
        <w:tc>
          <w:tcPr>
            <w:tcW w:w="682" w:type="pct"/>
            <w:vMerge w:val="restart"/>
            <w:shd w:val="clear" w:color="auto" w:fill="auto"/>
            <w:noWrap/>
            <w:vAlign w:val="center"/>
            <w:hideMark/>
          </w:tcPr>
          <w:p w:rsidR="00294BDE" w:rsidRPr="00294BDE" w:rsidRDefault="00294BDE" w:rsidP="00756AFE">
            <w:pPr>
              <w:jc w:val="center"/>
              <w:rPr>
                <w:sz w:val="20"/>
                <w:szCs w:val="20"/>
              </w:rPr>
            </w:pPr>
            <w:r>
              <w:rPr>
                <w:sz w:val="20"/>
                <w:szCs w:val="20"/>
              </w:rPr>
              <w:t>Наименование</w:t>
            </w:r>
          </w:p>
        </w:tc>
        <w:tc>
          <w:tcPr>
            <w:tcW w:w="1440" w:type="pct"/>
            <w:gridSpan w:val="3"/>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2014</w:t>
            </w:r>
          </w:p>
        </w:tc>
        <w:tc>
          <w:tcPr>
            <w:tcW w:w="1439" w:type="pct"/>
            <w:gridSpan w:val="3"/>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2015</w:t>
            </w:r>
          </w:p>
        </w:tc>
        <w:tc>
          <w:tcPr>
            <w:tcW w:w="1439" w:type="pct"/>
            <w:gridSpan w:val="3"/>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2016</w:t>
            </w:r>
          </w:p>
        </w:tc>
      </w:tr>
      <w:tr w:rsidR="00294BDE" w:rsidRPr="00294BDE" w:rsidTr="00756AFE">
        <w:trPr>
          <w:trHeight w:val="340"/>
        </w:trPr>
        <w:tc>
          <w:tcPr>
            <w:tcW w:w="682" w:type="pct"/>
            <w:vMerge/>
            <w:shd w:val="clear" w:color="auto" w:fill="auto"/>
            <w:noWrap/>
            <w:vAlign w:val="center"/>
            <w:hideMark/>
          </w:tcPr>
          <w:p w:rsidR="00294BDE" w:rsidRPr="00294BDE" w:rsidRDefault="00294BDE" w:rsidP="00756AFE">
            <w:pPr>
              <w:jc w:val="center"/>
              <w:rPr>
                <w:color w:val="000000"/>
                <w:sz w:val="20"/>
                <w:szCs w:val="20"/>
              </w:rPr>
            </w:pPr>
          </w:p>
        </w:tc>
        <w:tc>
          <w:tcPr>
            <w:tcW w:w="415"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Годовой, тыс. м</w:t>
            </w:r>
            <w:r w:rsidRPr="00294BDE">
              <w:rPr>
                <w:color w:val="000000"/>
                <w:sz w:val="20"/>
                <w:szCs w:val="20"/>
                <w:vertAlign w:val="superscript"/>
              </w:rPr>
              <w:t>3</w:t>
            </w:r>
            <w:r w:rsidRPr="00294BDE">
              <w:rPr>
                <w:color w:val="000000"/>
                <w:sz w:val="20"/>
                <w:szCs w:val="20"/>
              </w:rPr>
              <w:t>/год</w:t>
            </w:r>
          </w:p>
        </w:tc>
        <w:tc>
          <w:tcPr>
            <w:tcW w:w="468"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Среднесуточный, м</w:t>
            </w:r>
            <w:r w:rsidRPr="00294BDE">
              <w:rPr>
                <w:color w:val="000000"/>
                <w:sz w:val="20"/>
                <w:szCs w:val="20"/>
                <w:vertAlign w:val="superscript"/>
              </w:rPr>
              <w:t>3</w:t>
            </w:r>
            <w:r w:rsidRPr="00294BDE">
              <w:rPr>
                <w:color w:val="000000"/>
                <w:sz w:val="20"/>
                <w:szCs w:val="20"/>
              </w:rPr>
              <w:t>/сут.</w:t>
            </w:r>
          </w:p>
        </w:tc>
        <w:tc>
          <w:tcPr>
            <w:tcW w:w="557"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Максимально суточный, м</w:t>
            </w:r>
            <w:r w:rsidRPr="00294BDE">
              <w:rPr>
                <w:color w:val="000000"/>
                <w:sz w:val="20"/>
                <w:szCs w:val="20"/>
                <w:vertAlign w:val="superscript"/>
              </w:rPr>
              <w:t>3</w:t>
            </w:r>
            <w:r w:rsidRPr="00294BDE">
              <w:rPr>
                <w:color w:val="000000"/>
                <w:sz w:val="20"/>
                <w:szCs w:val="20"/>
              </w:rPr>
              <w:t>/сут.</w:t>
            </w:r>
          </w:p>
        </w:tc>
        <w:tc>
          <w:tcPr>
            <w:tcW w:w="415"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Годовой, тыс. м</w:t>
            </w:r>
            <w:r w:rsidRPr="00294BDE">
              <w:rPr>
                <w:color w:val="000000"/>
                <w:sz w:val="20"/>
                <w:szCs w:val="20"/>
                <w:vertAlign w:val="superscript"/>
              </w:rPr>
              <w:t>3</w:t>
            </w:r>
            <w:r w:rsidRPr="00294BDE">
              <w:rPr>
                <w:color w:val="000000"/>
                <w:sz w:val="20"/>
                <w:szCs w:val="20"/>
              </w:rPr>
              <w:t>/год</w:t>
            </w:r>
          </w:p>
        </w:tc>
        <w:tc>
          <w:tcPr>
            <w:tcW w:w="468"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Среднесуточный, м</w:t>
            </w:r>
            <w:r w:rsidRPr="00294BDE">
              <w:rPr>
                <w:color w:val="000000"/>
                <w:sz w:val="20"/>
                <w:szCs w:val="20"/>
                <w:vertAlign w:val="superscript"/>
              </w:rPr>
              <w:t>3</w:t>
            </w:r>
            <w:r w:rsidRPr="00294BDE">
              <w:rPr>
                <w:color w:val="000000"/>
                <w:sz w:val="20"/>
                <w:szCs w:val="20"/>
              </w:rPr>
              <w:t>/сут.</w:t>
            </w:r>
          </w:p>
        </w:tc>
        <w:tc>
          <w:tcPr>
            <w:tcW w:w="556"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Максимально суточный, м</w:t>
            </w:r>
            <w:r w:rsidRPr="00294BDE">
              <w:rPr>
                <w:color w:val="000000"/>
                <w:sz w:val="20"/>
                <w:szCs w:val="20"/>
                <w:vertAlign w:val="superscript"/>
              </w:rPr>
              <w:t>3</w:t>
            </w:r>
            <w:r w:rsidRPr="00294BDE">
              <w:rPr>
                <w:color w:val="000000"/>
                <w:sz w:val="20"/>
                <w:szCs w:val="20"/>
              </w:rPr>
              <w:t>/сут.</w:t>
            </w:r>
          </w:p>
        </w:tc>
        <w:tc>
          <w:tcPr>
            <w:tcW w:w="415"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Годовой, тыс. м</w:t>
            </w:r>
            <w:r w:rsidRPr="00294BDE">
              <w:rPr>
                <w:color w:val="000000"/>
                <w:sz w:val="20"/>
                <w:szCs w:val="20"/>
                <w:vertAlign w:val="superscript"/>
              </w:rPr>
              <w:t>3</w:t>
            </w:r>
            <w:r w:rsidRPr="00294BDE">
              <w:rPr>
                <w:color w:val="000000"/>
                <w:sz w:val="20"/>
                <w:szCs w:val="20"/>
              </w:rPr>
              <w:t>/год</w:t>
            </w:r>
          </w:p>
        </w:tc>
        <w:tc>
          <w:tcPr>
            <w:tcW w:w="468"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Среднесуточный, м</w:t>
            </w:r>
            <w:r w:rsidRPr="00294BDE">
              <w:rPr>
                <w:color w:val="000000"/>
                <w:sz w:val="20"/>
                <w:szCs w:val="20"/>
                <w:vertAlign w:val="superscript"/>
              </w:rPr>
              <w:t>3</w:t>
            </w:r>
            <w:r w:rsidRPr="00294BDE">
              <w:rPr>
                <w:color w:val="000000"/>
                <w:sz w:val="20"/>
                <w:szCs w:val="20"/>
              </w:rPr>
              <w:t>/сут.</w:t>
            </w:r>
          </w:p>
        </w:tc>
        <w:tc>
          <w:tcPr>
            <w:tcW w:w="556" w:type="pct"/>
            <w:shd w:val="clear" w:color="auto" w:fill="auto"/>
            <w:vAlign w:val="center"/>
            <w:hideMark/>
          </w:tcPr>
          <w:p w:rsidR="00294BDE" w:rsidRPr="00294BDE" w:rsidRDefault="00294BDE" w:rsidP="00756AFE">
            <w:pPr>
              <w:jc w:val="center"/>
              <w:rPr>
                <w:color w:val="000000"/>
                <w:sz w:val="20"/>
                <w:szCs w:val="20"/>
              </w:rPr>
            </w:pPr>
            <w:r w:rsidRPr="00294BDE">
              <w:rPr>
                <w:color w:val="000000"/>
                <w:sz w:val="20"/>
                <w:szCs w:val="20"/>
              </w:rPr>
              <w:t>Максимально суточный, м</w:t>
            </w:r>
            <w:r w:rsidRPr="00294BDE">
              <w:rPr>
                <w:color w:val="000000"/>
                <w:sz w:val="20"/>
                <w:szCs w:val="20"/>
                <w:vertAlign w:val="superscript"/>
              </w:rPr>
              <w:t>3</w:t>
            </w:r>
            <w:r w:rsidRPr="00294BDE">
              <w:rPr>
                <w:color w:val="000000"/>
                <w:sz w:val="20"/>
                <w:szCs w:val="20"/>
              </w:rPr>
              <w:t>/сут.</w:t>
            </w:r>
          </w:p>
        </w:tc>
      </w:tr>
      <w:tr w:rsidR="00294BDE" w:rsidRPr="00294BDE" w:rsidTr="00756AFE">
        <w:trPr>
          <w:trHeight w:val="340"/>
        </w:trPr>
        <w:tc>
          <w:tcPr>
            <w:tcW w:w="5000" w:type="pct"/>
            <w:gridSpan w:val="10"/>
            <w:shd w:val="clear" w:color="000000" w:fill="FFFFFF"/>
            <w:vAlign w:val="center"/>
          </w:tcPr>
          <w:p w:rsidR="00294BDE" w:rsidRPr="00294BDE" w:rsidRDefault="00294BDE" w:rsidP="00756AFE">
            <w:pPr>
              <w:jc w:val="center"/>
              <w:rPr>
                <w:color w:val="000000"/>
                <w:sz w:val="20"/>
                <w:szCs w:val="20"/>
              </w:rPr>
            </w:pPr>
            <w:r>
              <w:rPr>
                <w:color w:val="000000"/>
                <w:sz w:val="20"/>
                <w:szCs w:val="20"/>
              </w:rPr>
              <w:t>Сельское поселение Ошейкино</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rPr>
                <w:color w:val="000000"/>
                <w:sz w:val="20"/>
                <w:szCs w:val="20"/>
              </w:rPr>
            </w:pPr>
            <w:r w:rsidRPr="00294BDE">
              <w:rPr>
                <w:color w:val="000000"/>
                <w:sz w:val="20"/>
                <w:szCs w:val="20"/>
              </w:rPr>
              <w:t>Реализация услуг ГВС, в т.ч.</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22,319</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61,15</w:t>
            </w:r>
          </w:p>
        </w:tc>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79,49</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21,16</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57,98</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75,37</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17,46</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47,83</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62,18</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Жилой сектор</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20,238</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55,45</w:t>
            </w:r>
          </w:p>
        </w:tc>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72,08</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18,93</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51,87</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67,44</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15,46</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42,36</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55,07</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Промышленные предприятия</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0,440</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1,21</w:t>
            </w:r>
          </w:p>
        </w:tc>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1,57</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0,46</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1,26</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1,64</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0,47</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1,28</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1,67</w:t>
            </w:r>
          </w:p>
        </w:tc>
      </w:tr>
      <w:tr w:rsidR="00294BDE" w:rsidRPr="00294BDE" w:rsidTr="00294BDE">
        <w:trPr>
          <w:trHeight w:val="340"/>
        </w:trPr>
        <w:tc>
          <w:tcPr>
            <w:tcW w:w="682" w:type="pct"/>
            <w:shd w:val="clear" w:color="000000" w:fill="FFFFFF"/>
            <w:vAlign w:val="center"/>
            <w:hideMark/>
          </w:tcPr>
          <w:p w:rsidR="00294BDE" w:rsidRPr="00294BDE" w:rsidRDefault="00294BDE" w:rsidP="00294BDE">
            <w:pPr>
              <w:ind w:firstLineChars="100" w:firstLine="200"/>
              <w:rPr>
                <w:color w:val="000000"/>
                <w:sz w:val="20"/>
                <w:szCs w:val="20"/>
              </w:rPr>
            </w:pPr>
            <w:r w:rsidRPr="00294BDE">
              <w:rPr>
                <w:color w:val="000000"/>
                <w:sz w:val="20"/>
                <w:szCs w:val="20"/>
              </w:rPr>
              <w:t>Бюджетные организации</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1,641</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4,50</w:t>
            </w:r>
          </w:p>
        </w:tc>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5,84</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1,77</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4,84</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6,29</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1,53</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4,18</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4BDE" w:rsidRPr="00294BDE" w:rsidRDefault="00294BDE" w:rsidP="00294BDE">
            <w:pPr>
              <w:jc w:val="center"/>
              <w:rPr>
                <w:color w:val="000000"/>
                <w:sz w:val="20"/>
                <w:szCs w:val="20"/>
              </w:rPr>
            </w:pPr>
            <w:r w:rsidRPr="00294BDE">
              <w:rPr>
                <w:color w:val="000000"/>
                <w:sz w:val="20"/>
                <w:szCs w:val="20"/>
              </w:rPr>
              <w:t>5,44</w:t>
            </w:r>
          </w:p>
        </w:tc>
      </w:tr>
    </w:tbl>
    <w:p w:rsidR="00E62136" w:rsidRPr="0012669A" w:rsidRDefault="00E62136" w:rsidP="00B34617">
      <w:pPr>
        <w:pStyle w:val="Maximyz0"/>
        <w:rPr>
          <w:lang w:eastAsia="en-US"/>
        </w:rPr>
        <w:sectPr w:rsidR="00E62136" w:rsidRPr="0012669A" w:rsidSect="00E62136">
          <w:pgSz w:w="16838" w:h="11906" w:orient="landscape"/>
          <w:pgMar w:top="1701" w:right="851" w:bottom="851" w:left="851" w:header="709" w:footer="709" w:gutter="0"/>
          <w:cols w:space="708"/>
          <w:docGrid w:linePitch="360"/>
        </w:sectPr>
      </w:pPr>
    </w:p>
    <w:p w:rsidR="00CC40C9" w:rsidRPr="0012669A" w:rsidRDefault="00CC40C9" w:rsidP="006B02F8">
      <w:pPr>
        <w:pStyle w:val="Maximyz4"/>
        <w:tabs>
          <w:tab w:val="left" w:pos="2268"/>
        </w:tabs>
      </w:pPr>
      <w:bookmarkStart w:id="219" w:name="_Toc507758526"/>
      <w:r w:rsidRPr="0012669A">
        <w:t xml:space="preserve">Структурный баланс отпуска в сеть и реализации питьевой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w:t>
      </w:r>
      <w:bookmarkEnd w:id="219"/>
    </w:p>
    <w:p w:rsidR="004E4F93" w:rsidRPr="0012669A" w:rsidRDefault="004E4F93" w:rsidP="004E4F93">
      <w:pPr>
        <w:pStyle w:val="Maximyz0"/>
      </w:pPr>
      <w:r w:rsidRPr="0012669A">
        <w:t xml:space="preserve">В таблице </w:t>
      </w:r>
      <w:fldSimple w:instr=" REF _Ref468432979 \h  \* MERGEFORMAT ">
        <w:r w:rsidR="00472A27" w:rsidRPr="00472A27">
          <w:rPr>
            <w:vanish/>
          </w:rPr>
          <w:t xml:space="preserve">Таблица </w:t>
        </w:r>
        <w:r w:rsidR="00472A27">
          <w:rPr>
            <w:noProof/>
          </w:rPr>
          <w:t>2</w:t>
        </w:r>
        <w:r w:rsidR="00472A27">
          <w:t>.</w:t>
        </w:r>
        <w:r w:rsidR="00472A27">
          <w:rPr>
            <w:noProof/>
          </w:rPr>
          <w:t>60</w:t>
        </w:r>
      </w:fldSimple>
      <w:r w:rsidRPr="0012669A">
        <w:t xml:space="preserve"> приведен структурный водный баланс реализации воды по группам потребителей</w:t>
      </w:r>
      <w:r>
        <w:t xml:space="preserve"> по объектам водоснабжения </w:t>
      </w:r>
      <w:r w:rsidR="001B21A4">
        <w:t xml:space="preserve">сельского поселения </w:t>
      </w:r>
      <w:r w:rsidR="005C0047">
        <w:t>Ошейкинское</w:t>
      </w:r>
      <w:r w:rsidRPr="0012669A">
        <w:t xml:space="preserve">. Данный баланс составлен по отчетным данным </w:t>
      </w:r>
      <w:r w:rsidR="00945016">
        <w:t>МП «Лотошинское ЖКХ»</w:t>
      </w:r>
      <w:r w:rsidRPr="0012669A">
        <w:t>.</w:t>
      </w:r>
    </w:p>
    <w:p w:rsidR="004E4F93" w:rsidRPr="0012669A" w:rsidRDefault="004E4F93" w:rsidP="004E4F93">
      <w:pPr>
        <w:pStyle w:val="Maximyz0"/>
      </w:pPr>
    </w:p>
    <w:p w:rsidR="004E4F93" w:rsidRPr="0012669A" w:rsidRDefault="004E4F93" w:rsidP="004E4F93">
      <w:pPr>
        <w:pStyle w:val="af3"/>
        <w:keepNext/>
      </w:pPr>
      <w:bookmarkStart w:id="220" w:name="_Ref468432979"/>
      <w:r w:rsidRPr="0012669A">
        <w:t xml:space="preserve">Таблица </w:t>
      </w:r>
      <w:fldSimple w:instr=" STYLEREF 1 \s ">
        <w:r w:rsidR="00472A27">
          <w:rPr>
            <w:noProof/>
          </w:rPr>
          <w:t>2</w:t>
        </w:r>
      </w:fldSimple>
      <w:r w:rsidR="00FE36A6">
        <w:t>.</w:t>
      </w:r>
      <w:fldSimple w:instr=" SEQ Таблица \* ARABIC \s 1 ">
        <w:r w:rsidR="00472A27">
          <w:rPr>
            <w:noProof/>
          </w:rPr>
          <w:t>60</w:t>
        </w:r>
      </w:fldSimple>
      <w:bookmarkEnd w:id="220"/>
      <w:r w:rsidRPr="0012669A">
        <w:t xml:space="preserve"> - Структурный водный баланс реализации воды по потребителям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5"/>
        <w:gridCol w:w="703"/>
        <w:gridCol w:w="1163"/>
        <w:gridCol w:w="959"/>
        <w:gridCol w:w="703"/>
        <w:gridCol w:w="1163"/>
        <w:gridCol w:w="959"/>
        <w:gridCol w:w="703"/>
        <w:gridCol w:w="1163"/>
        <w:gridCol w:w="959"/>
      </w:tblGrid>
      <w:tr w:rsidR="002E6896" w:rsidRPr="00FC6477" w:rsidTr="00C558F0">
        <w:trPr>
          <w:trHeight w:val="340"/>
          <w:tblHeader/>
        </w:trPr>
        <w:tc>
          <w:tcPr>
            <w:tcW w:w="996" w:type="pct"/>
            <w:vMerge w:val="restart"/>
            <w:shd w:val="clear" w:color="auto" w:fill="auto"/>
            <w:vAlign w:val="center"/>
            <w:hideMark/>
          </w:tcPr>
          <w:p w:rsidR="002E6896" w:rsidRPr="00FC6477" w:rsidRDefault="002E6896" w:rsidP="00C558F0">
            <w:pPr>
              <w:rPr>
                <w:color w:val="000000"/>
                <w:sz w:val="20"/>
                <w:szCs w:val="20"/>
              </w:rPr>
            </w:pPr>
            <w:r w:rsidRPr="00FC6477">
              <w:rPr>
                <w:color w:val="000000"/>
                <w:sz w:val="20"/>
                <w:szCs w:val="20"/>
              </w:rPr>
              <w:t>Наименование показателей</w:t>
            </w:r>
          </w:p>
        </w:tc>
        <w:tc>
          <w:tcPr>
            <w:tcW w:w="1347" w:type="pct"/>
            <w:gridSpan w:val="3"/>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2014</w:t>
            </w:r>
          </w:p>
        </w:tc>
        <w:tc>
          <w:tcPr>
            <w:tcW w:w="1347" w:type="pct"/>
            <w:gridSpan w:val="3"/>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2015</w:t>
            </w:r>
          </w:p>
        </w:tc>
        <w:tc>
          <w:tcPr>
            <w:tcW w:w="1310" w:type="pct"/>
            <w:gridSpan w:val="3"/>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2016</w:t>
            </w:r>
          </w:p>
        </w:tc>
      </w:tr>
      <w:tr w:rsidR="002E6896" w:rsidRPr="00FC6477" w:rsidTr="002E6896">
        <w:trPr>
          <w:trHeight w:val="340"/>
          <w:tblHeader/>
        </w:trPr>
        <w:tc>
          <w:tcPr>
            <w:tcW w:w="996" w:type="pct"/>
            <w:vMerge/>
            <w:shd w:val="clear" w:color="auto" w:fill="auto"/>
            <w:vAlign w:val="center"/>
            <w:hideMark/>
          </w:tcPr>
          <w:p w:rsidR="002E6896" w:rsidRPr="00FC6477" w:rsidRDefault="002E6896" w:rsidP="00C558F0">
            <w:pPr>
              <w:rPr>
                <w:color w:val="000000"/>
                <w:sz w:val="20"/>
                <w:szCs w:val="20"/>
              </w:rPr>
            </w:pPr>
          </w:p>
        </w:tc>
        <w:tc>
          <w:tcPr>
            <w:tcW w:w="447"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Годовой, м</w:t>
            </w:r>
            <w:r w:rsidRPr="00FC6477">
              <w:rPr>
                <w:color w:val="000000"/>
                <w:sz w:val="20"/>
                <w:szCs w:val="20"/>
                <w:vertAlign w:val="superscript"/>
              </w:rPr>
              <w:t>3</w:t>
            </w:r>
            <w:r w:rsidRPr="00FC6477">
              <w:rPr>
                <w:color w:val="000000"/>
                <w:sz w:val="20"/>
                <w:szCs w:val="20"/>
              </w:rPr>
              <w:t>/год</w:t>
            </w:r>
          </w:p>
        </w:tc>
        <w:tc>
          <w:tcPr>
            <w:tcW w:w="437"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Среднесуточный, м</w:t>
            </w:r>
            <w:r w:rsidRPr="00FC6477">
              <w:rPr>
                <w:color w:val="000000"/>
                <w:sz w:val="20"/>
                <w:szCs w:val="20"/>
                <w:vertAlign w:val="superscript"/>
              </w:rPr>
              <w:t>3</w:t>
            </w:r>
            <w:r w:rsidRPr="00FC6477">
              <w:rPr>
                <w:color w:val="000000"/>
                <w:sz w:val="20"/>
                <w:szCs w:val="20"/>
              </w:rPr>
              <w:t>/сут.</w:t>
            </w:r>
          </w:p>
        </w:tc>
        <w:tc>
          <w:tcPr>
            <w:tcW w:w="463"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Максимально суточный, м</w:t>
            </w:r>
            <w:r w:rsidRPr="00FC6477">
              <w:rPr>
                <w:color w:val="000000"/>
                <w:sz w:val="20"/>
                <w:szCs w:val="20"/>
                <w:vertAlign w:val="superscript"/>
              </w:rPr>
              <w:t>3</w:t>
            </w:r>
            <w:r w:rsidRPr="00FC6477">
              <w:rPr>
                <w:color w:val="000000"/>
                <w:sz w:val="20"/>
                <w:szCs w:val="20"/>
              </w:rPr>
              <w:t>/сут.</w:t>
            </w:r>
          </w:p>
        </w:tc>
        <w:tc>
          <w:tcPr>
            <w:tcW w:w="447"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Годовой, м</w:t>
            </w:r>
            <w:r w:rsidRPr="00FC6477">
              <w:rPr>
                <w:color w:val="000000"/>
                <w:sz w:val="20"/>
                <w:szCs w:val="20"/>
                <w:vertAlign w:val="superscript"/>
              </w:rPr>
              <w:t>3</w:t>
            </w:r>
            <w:r w:rsidRPr="00FC6477">
              <w:rPr>
                <w:color w:val="000000"/>
                <w:sz w:val="20"/>
                <w:szCs w:val="20"/>
              </w:rPr>
              <w:t>/год</w:t>
            </w:r>
          </w:p>
        </w:tc>
        <w:tc>
          <w:tcPr>
            <w:tcW w:w="437"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Среднесуточный, м</w:t>
            </w:r>
            <w:r w:rsidRPr="00FC6477">
              <w:rPr>
                <w:color w:val="000000"/>
                <w:sz w:val="20"/>
                <w:szCs w:val="20"/>
                <w:vertAlign w:val="superscript"/>
              </w:rPr>
              <w:t>3</w:t>
            </w:r>
            <w:r w:rsidRPr="00FC6477">
              <w:rPr>
                <w:color w:val="000000"/>
                <w:sz w:val="20"/>
                <w:szCs w:val="20"/>
              </w:rPr>
              <w:t>/сут.</w:t>
            </w:r>
          </w:p>
        </w:tc>
        <w:tc>
          <w:tcPr>
            <w:tcW w:w="463"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Максимально суточный, м</w:t>
            </w:r>
            <w:r w:rsidRPr="00FC6477">
              <w:rPr>
                <w:color w:val="000000"/>
                <w:sz w:val="20"/>
                <w:szCs w:val="20"/>
                <w:vertAlign w:val="superscript"/>
              </w:rPr>
              <w:t>3</w:t>
            </w:r>
            <w:r w:rsidRPr="00FC6477">
              <w:rPr>
                <w:color w:val="000000"/>
                <w:sz w:val="20"/>
                <w:szCs w:val="20"/>
              </w:rPr>
              <w:t>/сут.</w:t>
            </w:r>
          </w:p>
        </w:tc>
        <w:tc>
          <w:tcPr>
            <w:tcW w:w="411"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Годовой, м</w:t>
            </w:r>
            <w:r w:rsidRPr="00FC6477">
              <w:rPr>
                <w:color w:val="000000"/>
                <w:sz w:val="20"/>
                <w:szCs w:val="20"/>
                <w:vertAlign w:val="superscript"/>
              </w:rPr>
              <w:t>3</w:t>
            </w:r>
            <w:r w:rsidRPr="00FC6477">
              <w:rPr>
                <w:color w:val="000000"/>
                <w:sz w:val="20"/>
                <w:szCs w:val="20"/>
              </w:rPr>
              <w:t>/год</w:t>
            </w:r>
          </w:p>
        </w:tc>
        <w:tc>
          <w:tcPr>
            <w:tcW w:w="437"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Среднесуточный, м</w:t>
            </w:r>
            <w:r w:rsidRPr="00FC6477">
              <w:rPr>
                <w:color w:val="000000"/>
                <w:sz w:val="20"/>
                <w:szCs w:val="20"/>
                <w:vertAlign w:val="superscript"/>
              </w:rPr>
              <w:t>3</w:t>
            </w:r>
            <w:r w:rsidRPr="00FC6477">
              <w:rPr>
                <w:color w:val="000000"/>
                <w:sz w:val="20"/>
                <w:szCs w:val="20"/>
              </w:rPr>
              <w:t>/сут.</w:t>
            </w:r>
          </w:p>
        </w:tc>
        <w:tc>
          <w:tcPr>
            <w:tcW w:w="462" w:type="pct"/>
            <w:shd w:val="clear" w:color="auto" w:fill="auto"/>
            <w:vAlign w:val="center"/>
            <w:hideMark/>
          </w:tcPr>
          <w:p w:rsidR="002E6896" w:rsidRPr="00FC6477" w:rsidRDefault="002E6896" w:rsidP="00C558F0">
            <w:pPr>
              <w:jc w:val="center"/>
              <w:rPr>
                <w:color w:val="000000"/>
                <w:sz w:val="20"/>
                <w:szCs w:val="20"/>
              </w:rPr>
            </w:pPr>
            <w:r w:rsidRPr="00FC6477">
              <w:rPr>
                <w:color w:val="000000"/>
                <w:sz w:val="20"/>
                <w:szCs w:val="20"/>
              </w:rPr>
              <w:t>Максимально суточный, м</w:t>
            </w:r>
            <w:r w:rsidRPr="00FC6477">
              <w:rPr>
                <w:color w:val="000000"/>
                <w:sz w:val="20"/>
                <w:szCs w:val="20"/>
                <w:vertAlign w:val="superscript"/>
              </w:rPr>
              <w:t>3</w:t>
            </w:r>
            <w:r w:rsidRPr="00FC6477">
              <w:rPr>
                <w:color w:val="000000"/>
                <w:sz w:val="20"/>
                <w:szCs w:val="20"/>
              </w:rPr>
              <w:t>/сут.</w:t>
            </w:r>
          </w:p>
        </w:tc>
      </w:tr>
      <w:tr w:rsidR="002E6896" w:rsidRPr="00FC6477" w:rsidTr="002E6896">
        <w:trPr>
          <w:trHeight w:val="340"/>
        </w:trPr>
        <w:tc>
          <w:tcPr>
            <w:tcW w:w="996" w:type="pct"/>
            <w:shd w:val="clear" w:color="auto" w:fill="auto"/>
            <w:vAlign w:val="center"/>
            <w:hideMark/>
          </w:tcPr>
          <w:p w:rsidR="002E6896" w:rsidRPr="00FC6477" w:rsidRDefault="002E6896" w:rsidP="00C558F0">
            <w:pPr>
              <w:rPr>
                <w:color w:val="000000"/>
                <w:sz w:val="20"/>
                <w:szCs w:val="20"/>
              </w:rPr>
            </w:pPr>
            <w:r w:rsidRPr="00FC6477">
              <w:rPr>
                <w:color w:val="000000"/>
                <w:sz w:val="20"/>
                <w:szCs w:val="20"/>
              </w:rPr>
              <w:t>Реализация услуг водоснабжения, в т.ч.</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96106</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263,30</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342,30</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92633</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253,79</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329,93</w:t>
            </w:r>
          </w:p>
        </w:tc>
        <w:tc>
          <w:tcPr>
            <w:tcW w:w="411"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81557</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223,44</w:t>
            </w:r>
          </w:p>
        </w:tc>
        <w:tc>
          <w:tcPr>
            <w:tcW w:w="462"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290,48</w:t>
            </w:r>
          </w:p>
        </w:tc>
      </w:tr>
      <w:tr w:rsidR="002E6896" w:rsidRPr="00FC6477" w:rsidTr="002E6896">
        <w:trPr>
          <w:trHeight w:val="340"/>
        </w:trPr>
        <w:tc>
          <w:tcPr>
            <w:tcW w:w="996" w:type="pct"/>
            <w:shd w:val="clear" w:color="auto" w:fill="auto"/>
            <w:vAlign w:val="center"/>
            <w:hideMark/>
          </w:tcPr>
          <w:p w:rsidR="002E6896" w:rsidRPr="00FC6477" w:rsidRDefault="002E6896" w:rsidP="00C558F0">
            <w:pPr>
              <w:rPr>
                <w:color w:val="000000"/>
                <w:sz w:val="20"/>
                <w:szCs w:val="20"/>
              </w:rPr>
            </w:pPr>
            <w:r w:rsidRPr="00FC6477">
              <w:rPr>
                <w:color w:val="000000"/>
                <w:sz w:val="20"/>
                <w:szCs w:val="20"/>
              </w:rPr>
              <w:t>-      Жилой сектор</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84209</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230,71</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299,92</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79946</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219,03</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284,74</w:t>
            </w:r>
          </w:p>
        </w:tc>
        <w:tc>
          <w:tcPr>
            <w:tcW w:w="411"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71104</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194,81</w:t>
            </w:r>
          </w:p>
        </w:tc>
        <w:tc>
          <w:tcPr>
            <w:tcW w:w="462"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253,25</w:t>
            </w:r>
          </w:p>
        </w:tc>
      </w:tr>
      <w:tr w:rsidR="002E6896" w:rsidRPr="00FC6477" w:rsidTr="002E6896">
        <w:trPr>
          <w:trHeight w:val="340"/>
        </w:trPr>
        <w:tc>
          <w:tcPr>
            <w:tcW w:w="996" w:type="pct"/>
            <w:shd w:val="clear" w:color="auto" w:fill="auto"/>
            <w:vAlign w:val="center"/>
            <w:hideMark/>
          </w:tcPr>
          <w:p w:rsidR="002E6896" w:rsidRPr="00FC6477" w:rsidRDefault="002E6896" w:rsidP="00C558F0">
            <w:pPr>
              <w:rPr>
                <w:color w:val="000000"/>
                <w:sz w:val="20"/>
                <w:szCs w:val="20"/>
              </w:rPr>
            </w:pPr>
            <w:r w:rsidRPr="00FC6477">
              <w:rPr>
                <w:color w:val="000000"/>
                <w:sz w:val="20"/>
                <w:szCs w:val="20"/>
              </w:rPr>
              <w:t>-      Промышленные предприятия</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2173</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5,95</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7,74</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1884</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5,16</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6,71</w:t>
            </w:r>
          </w:p>
        </w:tc>
        <w:tc>
          <w:tcPr>
            <w:tcW w:w="411"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1032</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2,83</w:t>
            </w:r>
          </w:p>
        </w:tc>
        <w:tc>
          <w:tcPr>
            <w:tcW w:w="462"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3,68</w:t>
            </w:r>
          </w:p>
        </w:tc>
      </w:tr>
      <w:tr w:rsidR="002E6896" w:rsidRPr="00FC6477" w:rsidTr="002E6896">
        <w:trPr>
          <w:trHeight w:val="340"/>
        </w:trPr>
        <w:tc>
          <w:tcPr>
            <w:tcW w:w="996" w:type="pct"/>
            <w:shd w:val="clear" w:color="auto" w:fill="auto"/>
            <w:vAlign w:val="center"/>
            <w:hideMark/>
          </w:tcPr>
          <w:p w:rsidR="002E6896" w:rsidRPr="00FC6477" w:rsidRDefault="002E6896" w:rsidP="00C558F0">
            <w:pPr>
              <w:rPr>
                <w:color w:val="000000"/>
                <w:sz w:val="20"/>
                <w:szCs w:val="20"/>
              </w:rPr>
            </w:pPr>
            <w:r w:rsidRPr="00FC6477">
              <w:rPr>
                <w:color w:val="000000"/>
                <w:sz w:val="20"/>
                <w:szCs w:val="20"/>
              </w:rPr>
              <w:t>-      Бюджетные организации</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9724</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26,64</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34,63</w:t>
            </w:r>
          </w:p>
        </w:tc>
        <w:tc>
          <w:tcPr>
            <w:tcW w:w="44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10803</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29,60</w:t>
            </w:r>
          </w:p>
        </w:tc>
        <w:tc>
          <w:tcPr>
            <w:tcW w:w="463"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38,48</w:t>
            </w:r>
          </w:p>
        </w:tc>
        <w:tc>
          <w:tcPr>
            <w:tcW w:w="411"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9421</w:t>
            </w:r>
          </w:p>
        </w:tc>
        <w:tc>
          <w:tcPr>
            <w:tcW w:w="437"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25,81</w:t>
            </w:r>
          </w:p>
        </w:tc>
        <w:tc>
          <w:tcPr>
            <w:tcW w:w="462" w:type="pct"/>
            <w:shd w:val="clear" w:color="auto" w:fill="auto"/>
            <w:noWrap/>
            <w:vAlign w:val="center"/>
            <w:hideMark/>
          </w:tcPr>
          <w:p w:rsidR="002E6896" w:rsidRPr="00FC6477" w:rsidRDefault="002E6896" w:rsidP="00C558F0">
            <w:pPr>
              <w:jc w:val="center"/>
              <w:rPr>
                <w:color w:val="000000"/>
                <w:sz w:val="20"/>
                <w:szCs w:val="20"/>
              </w:rPr>
            </w:pPr>
            <w:r w:rsidRPr="00FC6477">
              <w:rPr>
                <w:color w:val="000000"/>
                <w:sz w:val="20"/>
                <w:szCs w:val="20"/>
              </w:rPr>
              <w:t>33,55</w:t>
            </w:r>
          </w:p>
        </w:tc>
      </w:tr>
    </w:tbl>
    <w:p w:rsidR="004E4F93" w:rsidRPr="0012669A" w:rsidRDefault="004E4F93" w:rsidP="004E4F93">
      <w:pPr>
        <w:pStyle w:val="Maximyz0"/>
      </w:pPr>
    </w:p>
    <w:p w:rsidR="004E4F93" w:rsidRPr="0012669A" w:rsidRDefault="004E4F93" w:rsidP="004E4F93">
      <w:pPr>
        <w:pStyle w:val="Maximyz0"/>
      </w:pPr>
      <w:r w:rsidRPr="0012669A">
        <w:t xml:space="preserve">На рисунке </w:t>
      </w:r>
      <w:fldSimple w:instr=" REF _Ref468434796 \h  \* MERGEFORMAT ">
        <w:r w:rsidR="00472A27" w:rsidRPr="00472A27">
          <w:rPr>
            <w:vanish/>
          </w:rPr>
          <w:t xml:space="preserve">Рисунок </w:t>
        </w:r>
        <w:r w:rsidR="00472A27">
          <w:rPr>
            <w:noProof/>
          </w:rPr>
          <w:t>2</w:t>
        </w:r>
        <w:r w:rsidR="00472A27">
          <w:t>.</w:t>
        </w:r>
        <w:r w:rsidR="00472A27">
          <w:rPr>
            <w:noProof/>
          </w:rPr>
          <w:t>21</w:t>
        </w:r>
      </w:fldSimple>
      <w:r w:rsidRPr="0012669A">
        <w:t xml:space="preserve"> приведена диаграмма структурного баланса реализации воды по группам потребителей </w:t>
      </w:r>
      <w:r w:rsidR="00945016">
        <w:t>МП «Лотошинское ЖКХ»</w:t>
      </w:r>
      <w:r w:rsidR="002E6896">
        <w:t xml:space="preserve"> в сельском поселении Ошейкинское</w:t>
      </w:r>
      <w:r w:rsidRPr="0012669A">
        <w:t xml:space="preserve">. </w:t>
      </w:r>
    </w:p>
    <w:p w:rsidR="004E4F93" w:rsidRPr="0012669A" w:rsidRDefault="004E4F93" w:rsidP="004E4F93">
      <w:pPr>
        <w:pStyle w:val="Maximyz0"/>
      </w:pPr>
    </w:p>
    <w:p w:rsidR="004E4F93" w:rsidRPr="0012669A" w:rsidRDefault="002E6896" w:rsidP="002E6896">
      <w:pPr>
        <w:keepNext/>
        <w:jc w:val="center"/>
      </w:pPr>
      <w:r>
        <w:rPr>
          <w:noProof/>
        </w:rPr>
        <w:drawing>
          <wp:inline distT="0" distB="0" distL="0" distR="0">
            <wp:extent cx="5722063" cy="38004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72" t="3352" r="1357" b="4863"/>
                    <a:stretch/>
                  </pic:blipFill>
                  <pic:spPr bwMode="auto">
                    <a:xfrm>
                      <a:off x="0" y="0"/>
                      <a:ext cx="5725045" cy="380245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E4F93" w:rsidRPr="0012669A" w:rsidRDefault="004E4F93" w:rsidP="002E6896">
      <w:pPr>
        <w:pStyle w:val="af3"/>
        <w:jc w:val="center"/>
        <w:rPr>
          <w:sz w:val="26"/>
          <w:szCs w:val="26"/>
        </w:rPr>
      </w:pPr>
      <w:bookmarkStart w:id="221" w:name="_Ref468434796"/>
      <w:r w:rsidRPr="0012669A">
        <w:t xml:space="preserve">Рисунок </w:t>
      </w:r>
      <w:fldSimple w:instr=" STYLEREF 1 \s ">
        <w:r w:rsidR="00472A27">
          <w:rPr>
            <w:noProof/>
          </w:rPr>
          <w:t>2</w:t>
        </w:r>
      </w:fldSimple>
      <w:r w:rsidR="00F55F0E">
        <w:t>.</w:t>
      </w:r>
      <w:fldSimple w:instr=" SEQ Рисунок \* ARABIC \s 1 ">
        <w:r w:rsidR="00472A27">
          <w:rPr>
            <w:noProof/>
          </w:rPr>
          <w:t>21</w:t>
        </w:r>
      </w:fldSimple>
      <w:bookmarkEnd w:id="221"/>
      <w:r w:rsidRPr="0012669A">
        <w:t xml:space="preserve"> - Структурный водный баланс по потребителям </w:t>
      </w:r>
      <w:r w:rsidR="00945016">
        <w:t>МП «Лотошинское ЖКХ»</w:t>
      </w:r>
      <w:r>
        <w:t xml:space="preserve"> за 201</w:t>
      </w:r>
      <w:r w:rsidR="002E6896">
        <w:t>6</w:t>
      </w:r>
      <w:r>
        <w:t xml:space="preserve"> год</w:t>
      </w:r>
    </w:p>
    <w:p w:rsidR="004E4F93" w:rsidRPr="0012669A" w:rsidRDefault="004E4F93" w:rsidP="004E4F93">
      <w:pPr>
        <w:pStyle w:val="Maximyz0"/>
      </w:pPr>
      <w:r w:rsidRPr="0012669A">
        <w:t xml:space="preserve">Как видно из приведенной диаграммы, основным потребителем питьевой воды в </w:t>
      </w:r>
      <w:r>
        <w:t>сельск</w:t>
      </w:r>
      <w:r w:rsidR="00263434">
        <w:t>ом</w:t>
      </w:r>
      <w:r w:rsidRPr="0012669A">
        <w:t xml:space="preserve"> поселени</w:t>
      </w:r>
      <w:r w:rsidR="00263434">
        <w:t>и</w:t>
      </w:r>
      <w:r w:rsidR="005C0047">
        <w:t>Ошейкинское</w:t>
      </w:r>
      <w:r w:rsidRPr="0012669A">
        <w:t xml:space="preserve"> является население (жилой сектор).</w:t>
      </w:r>
    </w:p>
    <w:p w:rsidR="004E4F93" w:rsidRPr="0012669A" w:rsidRDefault="004E4F93" w:rsidP="004E4F93">
      <w:pPr>
        <w:pStyle w:val="Maximyz0"/>
      </w:pPr>
    </w:p>
    <w:p w:rsidR="00CC40C9" w:rsidRPr="0012669A" w:rsidRDefault="00CC40C9" w:rsidP="006B02F8">
      <w:pPr>
        <w:pStyle w:val="Maximyz4"/>
        <w:tabs>
          <w:tab w:val="left" w:pos="2268"/>
        </w:tabs>
      </w:pPr>
      <w:bookmarkStart w:id="222" w:name="_Toc507758527"/>
      <w:r w:rsidRPr="0012669A">
        <w:t xml:space="preserve">Структурный баланс отпуска в сеть и реализации технической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w:t>
      </w:r>
      <w:bookmarkEnd w:id="222"/>
    </w:p>
    <w:p w:rsidR="007C350C" w:rsidRDefault="00134242" w:rsidP="00093C5C">
      <w:pPr>
        <w:pStyle w:val="Maximyz0"/>
        <w:rPr>
          <w:lang w:eastAsia="en-US"/>
        </w:rPr>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134242" w:rsidRPr="0012669A" w:rsidRDefault="00134242" w:rsidP="00093C5C">
      <w:pPr>
        <w:pStyle w:val="Maximyz0"/>
        <w:rPr>
          <w:lang w:eastAsia="en-US"/>
        </w:rPr>
      </w:pPr>
    </w:p>
    <w:p w:rsidR="00CC40C9" w:rsidRPr="0012669A" w:rsidRDefault="00CC40C9" w:rsidP="006B02F8">
      <w:pPr>
        <w:pStyle w:val="30"/>
        <w:rPr>
          <w:lang w:val="ru-RU"/>
        </w:rPr>
      </w:pPr>
      <w:bookmarkStart w:id="223" w:name="_Toc507758528"/>
      <w:r w:rsidRPr="0012669A">
        <w:rPr>
          <w:lang w:val="ru-RU"/>
        </w:rPr>
        <w:t xml:space="preserve">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w:t>
      </w:r>
      <w:r w:rsidR="00C56538">
        <w:rPr>
          <w:lang w:val="ru-RU"/>
        </w:rPr>
        <w:t>сельского</w:t>
      </w:r>
      <w:r w:rsidRPr="0012669A">
        <w:rPr>
          <w:lang w:val="ru-RU"/>
        </w:rPr>
        <w:t xml:space="preserve"> округа</w:t>
      </w:r>
      <w:bookmarkEnd w:id="223"/>
    </w:p>
    <w:p w:rsidR="00CC40C9" w:rsidRPr="0012669A" w:rsidRDefault="00CC40C9" w:rsidP="006B02F8">
      <w:pPr>
        <w:pStyle w:val="Maximyz4"/>
        <w:tabs>
          <w:tab w:val="left" w:pos="2268"/>
        </w:tabs>
      </w:pPr>
      <w:bookmarkStart w:id="224" w:name="_Toc507758529"/>
      <w:r w:rsidRPr="0012669A">
        <w:t xml:space="preserve">Структурный баланс отпуска в сеть и реализации горячей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w:t>
      </w:r>
      <w:bookmarkEnd w:id="224"/>
    </w:p>
    <w:p w:rsidR="00B34617" w:rsidRPr="0012669A" w:rsidRDefault="00E62136" w:rsidP="00E62136">
      <w:pPr>
        <w:pStyle w:val="Maximyz0"/>
        <w:rPr>
          <w:lang w:eastAsia="en-US"/>
        </w:rPr>
      </w:pPr>
      <w:r w:rsidRPr="0012669A">
        <w:t xml:space="preserve">Структурный баланс отпуска в сеть и реализации горячей воды в поселении, </w:t>
      </w:r>
      <w:r w:rsidR="009C4E9B">
        <w:t>сельском</w:t>
      </w:r>
      <w:r w:rsidRPr="0012669A">
        <w:t xml:space="preserve"> округе приведён в таблице </w:t>
      </w:r>
      <w:fldSimple w:instr=" REF _Ref468435431 \h  \* MERGEFORMAT ">
        <w:r w:rsidR="00472A27" w:rsidRPr="00472A27">
          <w:rPr>
            <w:vanish/>
          </w:rPr>
          <w:t xml:space="preserve">Таблица </w:t>
        </w:r>
        <w:r w:rsidR="00472A27">
          <w:rPr>
            <w:noProof/>
          </w:rPr>
          <w:t>2</w:t>
        </w:r>
        <w:r w:rsidR="00472A27">
          <w:t>.</w:t>
        </w:r>
        <w:r w:rsidR="00472A27">
          <w:rPr>
            <w:noProof/>
          </w:rPr>
          <w:t>59</w:t>
        </w:r>
      </w:fldSimple>
      <w:r w:rsidRPr="0012669A">
        <w:t>.</w:t>
      </w:r>
    </w:p>
    <w:p w:rsidR="00B34617" w:rsidRPr="0012669A" w:rsidRDefault="00B34617" w:rsidP="00E62136">
      <w:pPr>
        <w:pStyle w:val="Maximyz0"/>
        <w:rPr>
          <w:lang w:eastAsia="en-US"/>
        </w:rPr>
      </w:pPr>
    </w:p>
    <w:p w:rsidR="00CC40C9" w:rsidRPr="0012669A" w:rsidRDefault="00CC40C9" w:rsidP="006B02F8">
      <w:pPr>
        <w:pStyle w:val="Maximyz4"/>
        <w:tabs>
          <w:tab w:val="left" w:pos="2268"/>
        </w:tabs>
      </w:pPr>
      <w:bookmarkStart w:id="225" w:name="_Toc507758530"/>
      <w:r w:rsidRPr="0012669A">
        <w:t xml:space="preserve">Структурный баланс отпуска в сеть и реализации питьевой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w:t>
      </w:r>
      <w:bookmarkEnd w:id="225"/>
    </w:p>
    <w:p w:rsidR="00E62136" w:rsidRPr="0012669A" w:rsidRDefault="00E62136" w:rsidP="00E62136">
      <w:pPr>
        <w:pStyle w:val="Maximyz0"/>
        <w:rPr>
          <w:lang w:eastAsia="en-US"/>
        </w:rPr>
      </w:pPr>
      <w:r w:rsidRPr="0012669A">
        <w:t xml:space="preserve">Структурный баланс отпуска в сеть и реализации питьевой воды в </w:t>
      </w:r>
      <w:r w:rsidR="009C4E9B">
        <w:t>сельском</w:t>
      </w:r>
      <w:r w:rsidRPr="0012669A">
        <w:t xml:space="preserve"> поселении приведён в таблице </w:t>
      </w:r>
      <w:fldSimple w:instr=" REF _Ref468432979 \h  \* MERGEFORMAT ">
        <w:r w:rsidR="00472A27" w:rsidRPr="00472A27">
          <w:rPr>
            <w:vanish/>
          </w:rPr>
          <w:t xml:space="preserve">Таблица </w:t>
        </w:r>
        <w:r w:rsidR="00472A27">
          <w:rPr>
            <w:noProof/>
          </w:rPr>
          <w:t>2</w:t>
        </w:r>
        <w:r w:rsidR="00472A27">
          <w:t>.</w:t>
        </w:r>
        <w:r w:rsidR="00472A27">
          <w:rPr>
            <w:noProof/>
          </w:rPr>
          <w:t>60</w:t>
        </w:r>
      </w:fldSimple>
      <w:r w:rsidRPr="0012669A">
        <w:t>.</w:t>
      </w:r>
    </w:p>
    <w:p w:rsidR="00B34617" w:rsidRPr="0012669A" w:rsidRDefault="00B34617" w:rsidP="00E62136">
      <w:pPr>
        <w:pStyle w:val="Maximyz0"/>
        <w:rPr>
          <w:lang w:eastAsia="en-US"/>
        </w:rPr>
      </w:pPr>
    </w:p>
    <w:p w:rsidR="00CC40C9" w:rsidRPr="0012669A" w:rsidRDefault="00CC40C9" w:rsidP="006B02F8">
      <w:pPr>
        <w:pStyle w:val="Maximyz4"/>
        <w:tabs>
          <w:tab w:val="left" w:pos="2268"/>
        </w:tabs>
      </w:pPr>
      <w:bookmarkStart w:id="226" w:name="_Toc507758531"/>
      <w:r w:rsidRPr="0012669A">
        <w:t xml:space="preserve">Структурный баланс отпуска в сеть и реализации технической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w:t>
      </w:r>
      <w:bookmarkEnd w:id="226"/>
    </w:p>
    <w:p w:rsidR="00B34617" w:rsidRPr="0012669A" w:rsidRDefault="00134242" w:rsidP="00134242">
      <w:pPr>
        <w:pStyle w:val="Maximyz0"/>
        <w:sectPr w:rsidR="00B34617" w:rsidRPr="0012669A" w:rsidSect="00F77C4F">
          <w:pgSz w:w="11906" w:h="16838"/>
          <w:pgMar w:top="1134" w:right="851" w:bottom="1134" w:left="1701" w:header="709" w:footer="709" w:gutter="0"/>
          <w:cols w:space="708"/>
          <w:docGrid w:linePitch="360"/>
        </w:sectPr>
      </w:pPr>
      <w:r w:rsidRPr="00134242">
        <w:t xml:space="preserve">Централизованное водоснабжение технической водой в </w:t>
      </w:r>
      <w:r w:rsidR="009C4E9B">
        <w:t>сельском</w:t>
      </w:r>
      <w:r w:rsidRPr="00134242">
        <w:t xml:space="preserve"> поселении </w:t>
      </w:r>
      <w:r w:rsidR="005C0047">
        <w:t>Ошейкинское</w:t>
      </w:r>
      <w:r w:rsidRPr="00134242">
        <w:t xml:space="preserve"> не осуществляется. </w:t>
      </w:r>
    </w:p>
    <w:p w:rsidR="00CC40C9" w:rsidRPr="0012669A" w:rsidRDefault="00CC40C9" w:rsidP="006B02F8">
      <w:pPr>
        <w:pStyle w:val="30"/>
        <w:rPr>
          <w:lang w:val="ru-RU"/>
        </w:rPr>
      </w:pPr>
      <w:bookmarkStart w:id="227" w:name="_Toc507758532"/>
      <w:r w:rsidRPr="0012669A">
        <w:rPr>
          <w:lang w:val="ru-RU"/>
        </w:rPr>
        <w:t xml:space="preserve">Анализ резервов и дефицитов производственных мощностей системы водоснабжения в поселении, </w:t>
      </w:r>
      <w:r w:rsidR="009C4E9B">
        <w:rPr>
          <w:lang w:val="ru-RU"/>
        </w:rPr>
        <w:t>сельском</w:t>
      </w:r>
      <w:r w:rsidRPr="0012669A">
        <w:rPr>
          <w:lang w:val="ru-RU"/>
        </w:rPr>
        <w:t xml:space="preserve"> округе.</w:t>
      </w:r>
      <w:bookmarkEnd w:id="227"/>
    </w:p>
    <w:p w:rsidR="00CC40C9" w:rsidRPr="0012669A" w:rsidRDefault="00CC40C9" w:rsidP="006B02F8">
      <w:pPr>
        <w:pStyle w:val="Maximyz4"/>
        <w:tabs>
          <w:tab w:val="left" w:pos="2268"/>
        </w:tabs>
      </w:pPr>
      <w:bookmarkStart w:id="228" w:name="_Toc507758533"/>
      <w:r w:rsidRPr="0012669A">
        <w:t xml:space="preserve">Анализ резервов и дефицитов производственных мощностей систем горячего водоснабжения в зонах действия ИЦВ горячей воды, в зонах территориального деления и в целом по поселению, </w:t>
      </w:r>
      <w:r w:rsidRPr="00A65404">
        <w:t>городск</w:t>
      </w:r>
      <w:r w:rsidRPr="0012669A">
        <w:t>ому округу</w:t>
      </w:r>
      <w:bookmarkEnd w:id="228"/>
    </w:p>
    <w:p w:rsidR="00226F41" w:rsidRDefault="00226F41" w:rsidP="00733AE4">
      <w:pPr>
        <w:pStyle w:val="Maximyz0"/>
        <w:rPr>
          <w:lang w:eastAsia="en-US"/>
        </w:rPr>
      </w:pPr>
      <w:r w:rsidRPr="008C18D4">
        <w:rPr>
          <w:lang w:eastAsia="en-US"/>
        </w:rPr>
        <w:t xml:space="preserve">В рамках работ </w:t>
      </w:r>
      <w:r>
        <w:rPr>
          <w:lang w:eastAsia="en-US"/>
        </w:rPr>
        <w:t xml:space="preserve">по разработке Схемы теплоснабжения сельского поселения </w:t>
      </w:r>
      <w:r w:rsidR="005C0047">
        <w:rPr>
          <w:lang w:eastAsia="en-US"/>
        </w:rPr>
        <w:t>Ошейкинское</w:t>
      </w:r>
      <w:r w:rsidRPr="008C18D4">
        <w:rPr>
          <w:lang w:eastAsia="en-US"/>
        </w:rPr>
        <w:t xml:space="preserve">до </w:t>
      </w:r>
      <w:r w:rsidRPr="00D71E36">
        <w:rPr>
          <w:lang w:eastAsia="en-US"/>
        </w:rPr>
        <w:t>203</w:t>
      </w:r>
      <w:r w:rsidR="00733AE4">
        <w:rPr>
          <w:lang w:eastAsia="en-US"/>
        </w:rPr>
        <w:t>0</w:t>
      </w:r>
      <w:r w:rsidRPr="008C18D4">
        <w:rPr>
          <w:lang w:eastAsia="en-US"/>
        </w:rPr>
        <w:t xml:space="preserve">г. на основании предоставленных данных </w:t>
      </w:r>
      <w:r>
        <w:rPr>
          <w:lang w:eastAsia="en-US"/>
        </w:rPr>
        <w:t xml:space="preserve">по </w:t>
      </w:r>
      <w:r w:rsidRPr="008C18D4">
        <w:rPr>
          <w:lang w:eastAsia="en-US"/>
        </w:rPr>
        <w:t>установленн</w:t>
      </w:r>
      <w:r>
        <w:rPr>
          <w:lang w:eastAsia="en-US"/>
        </w:rPr>
        <w:t>ой мощности источников тепловой энергии,</w:t>
      </w:r>
      <w:r w:rsidRPr="008C18D4">
        <w:rPr>
          <w:lang w:eastAsia="en-US"/>
        </w:rPr>
        <w:t xml:space="preserve"> присоединённых тепловых нагрузках, собственных нуждах котельных </w:t>
      </w:r>
      <w:r>
        <w:rPr>
          <w:lang w:eastAsia="en-US"/>
        </w:rPr>
        <w:t xml:space="preserve">и потерях в сетях </w:t>
      </w:r>
      <w:r w:rsidRPr="008C18D4">
        <w:rPr>
          <w:lang w:eastAsia="en-US"/>
        </w:rPr>
        <w:t xml:space="preserve">был составлен баланс тепловой мощности и нагрузки </w:t>
      </w:r>
      <w:r>
        <w:rPr>
          <w:lang w:eastAsia="en-US"/>
        </w:rPr>
        <w:t xml:space="preserve">для </w:t>
      </w:r>
      <w:r w:rsidRPr="008C18D4">
        <w:rPr>
          <w:lang w:eastAsia="en-US"/>
        </w:rPr>
        <w:t>котельн</w:t>
      </w:r>
      <w:r>
        <w:rPr>
          <w:lang w:eastAsia="en-US"/>
        </w:rPr>
        <w:t xml:space="preserve">ых сельского поселения </w:t>
      </w:r>
      <w:r w:rsidR="005C0047">
        <w:rPr>
          <w:lang w:eastAsia="en-US"/>
        </w:rPr>
        <w:t>Ошейкинское</w:t>
      </w:r>
      <w:r w:rsidRPr="008C18D4">
        <w:rPr>
          <w:lang w:eastAsia="en-US"/>
        </w:rPr>
        <w:t>, приведенный в таблице</w:t>
      </w:r>
      <w:fldSimple w:instr=" REF _Ref402525879 \h  \* MERGEFORMAT ">
        <w:r w:rsidR="00472A27" w:rsidRPr="00472A27">
          <w:rPr>
            <w:vanish/>
          </w:rPr>
          <w:t xml:space="preserve">Таблица </w:t>
        </w:r>
        <w:r w:rsidR="00472A27">
          <w:rPr>
            <w:noProof/>
          </w:rPr>
          <w:t>2</w:t>
        </w:r>
        <w:r w:rsidR="00472A27">
          <w:t>.</w:t>
        </w:r>
        <w:r w:rsidR="00472A27">
          <w:rPr>
            <w:noProof/>
          </w:rPr>
          <w:t>61</w:t>
        </w:r>
      </w:fldSimple>
      <w:r w:rsidRPr="008C18D4">
        <w:rPr>
          <w:lang w:eastAsia="en-US"/>
        </w:rPr>
        <w:t>.</w:t>
      </w:r>
    </w:p>
    <w:p w:rsidR="00226F41" w:rsidRDefault="00226F41" w:rsidP="00733AE4">
      <w:pPr>
        <w:rPr>
          <w:lang w:eastAsia="en-US"/>
        </w:rPr>
      </w:pPr>
    </w:p>
    <w:p w:rsidR="00226F41" w:rsidRPr="00F03CF6" w:rsidRDefault="00226F41" w:rsidP="00733AE4">
      <w:pPr>
        <w:pStyle w:val="af3"/>
        <w:keepNext/>
      </w:pPr>
      <w:bookmarkStart w:id="229" w:name="_Ref402525879"/>
      <w:r w:rsidRPr="00F03CF6">
        <w:t xml:space="preserve">Таблица </w:t>
      </w:r>
      <w:fldSimple w:instr=" STYLEREF 1 \s ">
        <w:r w:rsidR="00472A27">
          <w:rPr>
            <w:noProof/>
          </w:rPr>
          <w:t>2</w:t>
        </w:r>
      </w:fldSimple>
      <w:r w:rsidR="00FE36A6">
        <w:t>.</w:t>
      </w:r>
      <w:fldSimple w:instr=" SEQ Таблица \* ARABIC \s 1 ">
        <w:r w:rsidR="00472A27">
          <w:rPr>
            <w:noProof/>
          </w:rPr>
          <w:t>61</w:t>
        </w:r>
      </w:fldSimple>
      <w:bookmarkEnd w:id="229"/>
      <w:r w:rsidRPr="00F03CF6">
        <w:t xml:space="preserve"> - Баланс</w:t>
      </w:r>
      <w:r>
        <w:t>ы</w:t>
      </w:r>
      <w:r w:rsidRPr="00F03CF6">
        <w:t xml:space="preserve"> тепловой мощности и тепловой нагрузки в зонах действия источников тепловой энергии</w:t>
      </w:r>
    </w:p>
    <w:tbl>
      <w:tblPr>
        <w:tblStyle w:val="afe"/>
        <w:tblW w:w="4980" w:type="pct"/>
        <w:tblLook w:val="04A0"/>
      </w:tblPr>
      <w:tblGrid>
        <w:gridCol w:w="434"/>
        <w:gridCol w:w="945"/>
        <w:gridCol w:w="1256"/>
        <w:gridCol w:w="1224"/>
        <w:gridCol w:w="1127"/>
        <w:gridCol w:w="968"/>
        <w:gridCol w:w="870"/>
        <w:gridCol w:w="1446"/>
        <w:gridCol w:w="1301"/>
      </w:tblGrid>
      <w:tr w:rsidR="00733AE4" w:rsidRPr="003E408E" w:rsidTr="00456155">
        <w:trPr>
          <w:trHeight w:val="340"/>
          <w:tblHeader/>
        </w:trPr>
        <w:tc>
          <w:tcPr>
            <w:tcW w:w="261"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sidRPr="003E408E">
              <w:rPr>
                <w:sz w:val="20"/>
                <w:szCs w:val="20"/>
              </w:rPr>
              <w:t>№ п/п</w:t>
            </w:r>
          </w:p>
        </w:tc>
        <w:tc>
          <w:tcPr>
            <w:tcW w:w="1007"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sidRPr="003E408E">
              <w:rPr>
                <w:sz w:val="20"/>
                <w:szCs w:val="20"/>
              </w:rPr>
              <w:t>Источник тепловой энергии</w:t>
            </w:r>
          </w:p>
        </w:tc>
        <w:tc>
          <w:tcPr>
            <w:tcW w:w="511"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sidRPr="003E408E">
              <w:rPr>
                <w:sz w:val="20"/>
                <w:szCs w:val="20"/>
              </w:rPr>
              <w:t>Установленная мощность,</w:t>
            </w:r>
          </w:p>
          <w:p w:rsidR="00733AE4" w:rsidRPr="003E408E" w:rsidRDefault="00733AE4" w:rsidP="00456155">
            <w:pPr>
              <w:pStyle w:val="afffff2"/>
              <w:spacing w:after="0" w:line="240" w:lineRule="auto"/>
              <w:ind w:firstLine="0"/>
              <w:jc w:val="center"/>
              <w:rPr>
                <w:sz w:val="20"/>
                <w:szCs w:val="20"/>
              </w:rPr>
            </w:pPr>
            <w:r w:rsidRPr="003E408E">
              <w:rPr>
                <w:sz w:val="20"/>
                <w:szCs w:val="20"/>
              </w:rPr>
              <w:t>Гкал/час</w:t>
            </w:r>
          </w:p>
        </w:tc>
        <w:tc>
          <w:tcPr>
            <w:tcW w:w="511"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Pr>
                <w:sz w:val="20"/>
                <w:szCs w:val="20"/>
              </w:rPr>
              <w:t>Располагаемая тепловая мощность нетто, Гкал/час</w:t>
            </w:r>
          </w:p>
        </w:tc>
        <w:tc>
          <w:tcPr>
            <w:tcW w:w="633"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Pr>
                <w:sz w:val="20"/>
                <w:szCs w:val="20"/>
              </w:rPr>
              <w:t>Собственные нужды, Гкал/час</w:t>
            </w:r>
          </w:p>
        </w:tc>
        <w:tc>
          <w:tcPr>
            <w:tcW w:w="444"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Pr>
                <w:sz w:val="20"/>
                <w:szCs w:val="20"/>
              </w:rPr>
              <w:t>Тепловая мощность нетто источника, Гкал/ч</w:t>
            </w:r>
          </w:p>
        </w:tc>
        <w:tc>
          <w:tcPr>
            <w:tcW w:w="491"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sidRPr="004D01D7">
              <w:rPr>
                <w:sz w:val="20"/>
                <w:szCs w:val="20"/>
              </w:rPr>
              <w:t>Потери в тепловых сетях, Гкал/ч</w:t>
            </w:r>
          </w:p>
        </w:tc>
        <w:tc>
          <w:tcPr>
            <w:tcW w:w="627" w:type="pct"/>
            <w:shd w:val="clear" w:color="auto" w:fill="auto"/>
            <w:vAlign w:val="center"/>
          </w:tcPr>
          <w:p w:rsidR="00733AE4" w:rsidRDefault="00733AE4" w:rsidP="00456155">
            <w:pPr>
              <w:pStyle w:val="afffff2"/>
              <w:ind w:firstLine="0"/>
              <w:jc w:val="center"/>
              <w:rPr>
                <w:sz w:val="20"/>
                <w:szCs w:val="20"/>
              </w:rPr>
            </w:pPr>
            <w:r w:rsidRPr="004D01D7">
              <w:rPr>
                <w:sz w:val="20"/>
                <w:szCs w:val="20"/>
              </w:rPr>
              <w:t>Подключенная нагрузка,Гкал/час</w:t>
            </w:r>
          </w:p>
        </w:tc>
        <w:tc>
          <w:tcPr>
            <w:tcW w:w="514" w:type="pct"/>
            <w:shd w:val="clear" w:color="auto" w:fill="auto"/>
            <w:vAlign w:val="center"/>
          </w:tcPr>
          <w:p w:rsidR="00733AE4" w:rsidRPr="003E408E" w:rsidRDefault="00733AE4" w:rsidP="00456155">
            <w:pPr>
              <w:pStyle w:val="afffff2"/>
              <w:spacing w:after="0" w:line="240" w:lineRule="auto"/>
              <w:ind w:firstLine="0"/>
              <w:jc w:val="center"/>
              <w:rPr>
                <w:sz w:val="20"/>
                <w:szCs w:val="20"/>
              </w:rPr>
            </w:pPr>
            <w:r>
              <w:rPr>
                <w:sz w:val="20"/>
                <w:szCs w:val="20"/>
              </w:rPr>
              <w:t>Резерв/дефицит тепловой мощности, Гкал/час</w:t>
            </w:r>
          </w:p>
        </w:tc>
      </w:tr>
      <w:tr w:rsidR="00456155" w:rsidRPr="003E408E" w:rsidTr="00472A27">
        <w:trPr>
          <w:trHeight w:val="340"/>
        </w:trPr>
        <w:tc>
          <w:tcPr>
            <w:tcW w:w="261" w:type="pct"/>
            <w:shd w:val="clear" w:color="auto" w:fill="auto"/>
            <w:vAlign w:val="center"/>
          </w:tcPr>
          <w:p w:rsidR="00456155" w:rsidRPr="003E408E" w:rsidRDefault="00456155" w:rsidP="00456155">
            <w:pPr>
              <w:pStyle w:val="afffff2"/>
              <w:spacing w:after="0" w:line="240" w:lineRule="auto"/>
              <w:ind w:firstLine="0"/>
              <w:jc w:val="center"/>
              <w:rPr>
                <w:sz w:val="20"/>
                <w:szCs w:val="20"/>
              </w:rPr>
            </w:pPr>
            <w:r w:rsidRPr="003E408E">
              <w:rPr>
                <w:sz w:val="20"/>
                <w:szCs w:val="20"/>
              </w:rPr>
              <w:t>1</w:t>
            </w:r>
          </w:p>
        </w:tc>
        <w:tc>
          <w:tcPr>
            <w:tcW w:w="1007" w:type="pct"/>
            <w:shd w:val="clear" w:color="auto" w:fill="auto"/>
            <w:vAlign w:val="center"/>
          </w:tcPr>
          <w:p w:rsidR="00456155" w:rsidRPr="00450F50" w:rsidRDefault="00456155" w:rsidP="00456155">
            <w:pPr>
              <w:rPr>
                <w:sz w:val="20"/>
                <w:szCs w:val="20"/>
              </w:rPr>
            </w:pPr>
            <w:r w:rsidRPr="00450F50">
              <w:rPr>
                <w:sz w:val="20"/>
                <w:szCs w:val="20"/>
              </w:rPr>
              <w:t>Котельная № 10</w:t>
            </w:r>
          </w:p>
          <w:p w:rsidR="00456155" w:rsidRPr="003E408E" w:rsidRDefault="00456155" w:rsidP="00456155">
            <w:pPr>
              <w:pStyle w:val="afffff2"/>
              <w:spacing w:after="0" w:line="240" w:lineRule="auto"/>
              <w:ind w:firstLine="0"/>
              <w:jc w:val="left"/>
              <w:rPr>
                <w:sz w:val="20"/>
                <w:szCs w:val="20"/>
              </w:rPr>
            </w:pPr>
            <w:r>
              <w:rPr>
                <w:sz w:val="20"/>
                <w:szCs w:val="20"/>
              </w:rPr>
              <w:t>д. Ошейкино</w:t>
            </w:r>
          </w:p>
        </w:tc>
        <w:tc>
          <w:tcPr>
            <w:tcW w:w="511" w:type="pct"/>
            <w:shd w:val="clear" w:color="auto" w:fill="auto"/>
            <w:vAlign w:val="center"/>
          </w:tcPr>
          <w:p w:rsidR="00456155" w:rsidRPr="003E408E" w:rsidRDefault="00456155" w:rsidP="00456155">
            <w:pPr>
              <w:pStyle w:val="afffff2"/>
              <w:spacing w:after="0" w:line="240" w:lineRule="auto"/>
              <w:ind w:firstLine="0"/>
              <w:jc w:val="center"/>
              <w:rPr>
                <w:sz w:val="20"/>
                <w:szCs w:val="20"/>
              </w:rPr>
            </w:pPr>
            <w:r>
              <w:rPr>
                <w:sz w:val="20"/>
              </w:rPr>
              <w:t>0,7</w:t>
            </w:r>
          </w:p>
        </w:tc>
        <w:tc>
          <w:tcPr>
            <w:tcW w:w="511" w:type="pct"/>
            <w:shd w:val="clear" w:color="auto" w:fill="auto"/>
            <w:vAlign w:val="center"/>
          </w:tcPr>
          <w:p w:rsidR="00456155" w:rsidRDefault="00456155" w:rsidP="00456155">
            <w:pPr>
              <w:pStyle w:val="afffff2"/>
              <w:spacing w:after="0" w:line="240" w:lineRule="auto"/>
              <w:ind w:firstLine="0"/>
              <w:jc w:val="center"/>
              <w:rPr>
                <w:sz w:val="20"/>
                <w:szCs w:val="20"/>
              </w:rPr>
            </w:pPr>
            <w:r>
              <w:rPr>
                <w:sz w:val="20"/>
              </w:rPr>
              <w:t>0,7</w:t>
            </w:r>
          </w:p>
        </w:tc>
        <w:tc>
          <w:tcPr>
            <w:tcW w:w="633" w:type="pct"/>
            <w:shd w:val="clear" w:color="auto" w:fill="auto"/>
            <w:vAlign w:val="center"/>
          </w:tcPr>
          <w:p w:rsidR="00456155" w:rsidRPr="0050214C" w:rsidRDefault="00456155" w:rsidP="00456155">
            <w:pPr>
              <w:pStyle w:val="afffff2"/>
              <w:spacing w:after="0" w:line="240" w:lineRule="auto"/>
              <w:ind w:firstLine="0"/>
              <w:jc w:val="center"/>
              <w:rPr>
                <w:sz w:val="20"/>
                <w:szCs w:val="20"/>
              </w:rPr>
            </w:pPr>
            <w:r>
              <w:rPr>
                <w:sz w:val="20"/>
              </w:rPr>
              <w:t>0,031</w:t>
            </w:r>
          </w:p>
        </w:tc>
        <w:tc>
          <w:tcPr>
            <w:tcW w:w="444" w:type="pct"/>
            <w:tcBorders>
              <w:top w:val="nil"/>
              <w:left w:val="nil"/>
              <w:bottom w:val="single" w:sz="4" w:space="0" w:color="auto"/>
              <w:right w:val="single" w:sz="8" w:space="0" w:color="auto"/>
            </w:tcBorders>
            <w:shd w:val="clear" w:color="auto" w:fill="auto"/>
            <w:vAlign w:val="center"/>
          </w:tcPr>
          <w:p w:rsidR="00456155" w:rsidRPr="0050214C" w:rsidRDefault="00456155" w:rsidP="00456155">
            <w:pPr>
              <w:pStyle w:val="afffff2"/>
              <w:spacing w:after="0" w:line="240" w:lineRule="auto"/>
              <w:ind w:firstLine="0"/>
              <w:jc w:val="center"/>
              <w:rPr>
                <w:sz w:val="20"/>
                <w:szCs w:val="20"/>
              </w:rPr>
            </w:pPr>
            <w:r>
              <w:rPr>
                <w:color w:val="000000"/>
                <w:sz w:val="20"/>
                <w:szCs w:val="20"/>
              </w:rPr>
              <w:t>0,669</w:t>
            </w:r>
          </w:p>
        </w:tc>
        <w:tc>
          <w:tcPr>
            <w:tcW w:w="491" w:type="pct"/>
            <w:tcBorders>
              <w:bottom w:val="single" w:sz="4" w:space="0" w:color="auto"/>
            </w:tcBorders>
            <w:shd w:val="clear" w:color="auto" w:fill="auto"/>
            <w:vAlign w:val="center"/>
          </w:tcPr>
          <w:p w:rsidR="00456155" w:rsidRPr="0050214C" w:rsidRDefault="00456155" w:rsidP="00456155">
            <w:pPr>
              <w:pStyle w:val="afffff2"/>
              <w:spacing w:after="0" w:line="240" w:lineRule="auto"/>
              <w:ind w:firstLine="0"/>
              <w:jc w:val="center"/>
              <w:rPr>
                <w:sz w:val="20"/>
                <w:szCs w:val="20"/>
              </w:rPr>
            </w:pPr>
            <w:r>
              <w:rPr>
                <w:sz w:val="20"/>
                <w:szCs w:val="20"/>
              </w:rPr>
              <w:t>0,0833</w:t>
            </w:r>
          </w:p>
        </w:tc>
        <w:tc>
          <w:tcPr>
            <w:tcW w:w="627" w:type="pct"/>
            <w:tcBorders>
              <w:bottom w:val="single" w:sz="4" w:space="0" w:color="auto"/>
            </w:tcBorders>
            <w:shd w:val="clear" w:color="auto" w:fill="auto"/>
            <w:vAlign w:val="center"/>
          </w:tcPr>
          <w:p w:rsidR="00456155" w:rsidRPr="00DF5F3E" w:rsidRDefault="00456155" w:rsidP="00456155">
            <w:pPr>
              <w:pStyle w:val="afffff2"/>
              <w:spacing w:after="0" w:line="240" w:lineRule="auto"/>
              <w:ind w:firstLine="0"/>
              <w:jc w:val="center"/>
              <w:rPr>
                <w:sz w:val="20"/>
                <w:szCs w:val="20"/>
              </w:rPr>
            </w:pPr>
            <w:r w:rsidRPr="006700A0">
              <w:rPr>
                <w:sz w:val="20"/>
                <w:szCs w:val="20"/>
              </w:rPr>
              <w:t>0,572</w:t>
            </w:r>
          </w:p>
        </w:tc>
        <w:tc>
          <w:tcPr>
            <w:tcW w:w="514" w:type="pct"/>
            <w:tcBorders>
              <w:top w:val="nil"/>
              <w:left w:val="nil"/>
              <w:bottom w:val="single" w:sz="4" w:space="0" w:color="auto"/>
              <w:right w:val="single" w:sz="8" w:space="0" w:color="auto"/>
            </w:tcBorders>
            <w:shd w:val="clear" w:color="auto" w:fill="auto"/>
            <w:vAlign w:val="center"/>
          </w:tcPr>
          <w:p w:rsidR="00456155" w:rsidRPr="00DF5F3E" w:rsidRDefault="00456155" w:rsidP="00456155">
            <w:pPr>
              <w:pStyle w:val="afffff2"/>
              <w:spacing w:after="0" w:line="240" w:lineRule="auto"/>
              <w:ind w:firstLine="0"/>
              <w:jc w:val="center"/>
              <w:rPr>
                <w:sz w:val="20"/>
                <w:szCs w:val="20"/>
              </w:rPr>
            </w:pPr>
            <w:r>
              <w:rPr>
                <w:color w:val="000000"/>
                <w:sz w:val="20"/>
                <w:szCs w:val="20"/>
              </w:rPr>
              <w:t>0,0137</w:t>
            </w:r>
          </w:p>
        </w:tc>
      </w:tr>
      <w:tr w:rsidR="00456155" w:rsidRPr="003E408E" w:rsidTr="00472A27">
        <w:trPr>
          <w:trHeight w:val="340"/>
        </w:trPr>
        <w:tc>
          <w:tcPr>
            <w:tcW w:w="261" w:type="pct"/>
            <w:shd w:val="clear" w:color="auto" w:fill="auto"/>
            <w:vAlign w:val="center"/>
          </w:tcPr>
          <w:p w:rsidR="00456155" w:rsidRPr="003E408E" w:rsidRDefault="00456155" w:rsidP="00456155">
            <w:pPr>
              <w:pStyle w:val="afffff2"/>
              <w:spacing w:after="0" w:line="240" w:lineRule="auto"/>
              <w:ind w:firstLine="0"/>
              <w:jc w:val="center"/>
              <w:rPr>
                <w:sz w:val="20"/>
                <w:szCs w:val="20"/>
              </w:rPr>
            </w:pPr>
            <w:r w:rsidRPr="003E408E">
              <w:rPr>
                <w:sz w:val="20"/>
                <w:szCs w:val="20"/>
              </w:rPr>
              <w:t>2</w:t>
            </w:r>
          </w:p>
        </w:tc>
        <w:tc>
          <w:tcPr>
            <w:tcW w:w="1007" w:type="pct"/>
            <w:shd w:val="clear" w:color="auto" w:fill="auto"/>
            <w:vAlign w:val="center"/>
          </w:tcPr>
          <w:p w:rsidR="00456155" w:rsidRPr="00450F50" w:rsidRDefault="00456155" w:rsidP="00456155">
            <w:pPr>
              <w:rPr>
                <w:sz w:val="20"/>
                <w:szCs w:val="20"/>
              </w:rPr>
            </w:pPr>
            <w:r w:rsidRPr="00450F50">
              <w:rPr>
                <w:sz w:val="20"/>
                <w:szCs w:val="20"/>
              </w:rPr>
              <w:t>Котельная № 11</w:t>
            </w:r>
          </w:p>
          <w:p w:rsidR="00456155" w:rsidRPr="003E408E" w:rsidRDefault="00456155" w:rsidP="00456155">
            <w:pPr>
              <w:pStyle w:val="afffff2"/>
              <w:spacing w:after="0" w:line="240" w:lineRule="auto"/>
              <w:ind w:firstLine="0"/>
              <w:jc w:val="left"/>
              <w:rPr>
                <w:sz w:val="20"/>
                <w:szCs w:val="20"/>
              </w:rPr>
            </w:pPr>
            <w:r>
              <w:rPr>
                <w:sz w:val="20"/>
                <w:szCs w:val="20"/>
              </w:rPr>
              <w:t>д. Ушаково</w:t>
            </w:r>
          </w:p>
        </w:tc>
        <w:tc>
          <w:tcPr>
            <w:tcW w:w="511" w:type="pct"/>
            <w:tcBorders>
              <w:bottom w:val="single" w:sz="4" w:space="0" w:color="auto"/>
            </w:tcBorders>
            <w:shd w:val="clear" w:color="auto" w:fill="auto"/>
            <w:vAlign w:val="center"/>
          </w:tcPr>
          <w:p w:rsidR="00456155" w:rsidRPr="003E408E" w:rsidRDefault="00456155" w:rsidP="00456155">
            <w:pPr>
              <w:pStyle w:val="afffff2"/>
              <w:spacing w:after="0" w:line="240" w:lineRule="auto"/>
              <w:ind w:firstLine="0"/>
              <w:jc w:val="center"/>
              <w:rPr>
                <w:sz w:val="20"/>
                <w:szCs w:val="20"/>
              </w:rPr>
            </w:pPr>
            <w:r>
              <w:rPr>
                <w:sz w:val="20"/>
              </w:rPr>
              <w:t>3,44</w:t>
            </w:r>
          </w:p>
        </w:tc>
        <w:tc>
          <w:tcPr>
            <w:tcW w:w="511" w:type="pct"/>
            <w:tcBorders>
              <w:bottom w:val="single" w:sz="4" w:space="0" w:color="auto"/>
            </w:tcBorders>
            <w:shd w:val="clear" w:color="auto" w:fill="auto"/>
            <w:vAlign w:val="center"/>
          </w:tcPr>
          <w:p w:rsidR="00456155" w:rsidRDefault="00456155" w:rsidP="00456155">
            <w:pPr>
              <w:pStyle w:val="afffff2"/>
              <w:spacing w:after="0" w:line="240" w:lineRule="auto"/>
              <w:ind w:firstLine="0"/>
              <w:jc w:val="center"/>
              <w:rPr>
                <w:bCs/>
                <w:sz w:val="20"/>
                <w:szCs w:val="20"/>
              </w:rPr>
            </w:pPr>
            <w:r>
              <w:rPr>
                <w:sz w:val="20"/>
              </w:rPr>
              <w:t>3,44</w:t>
            </w:r>
          </w:p>
        </w:tc>
        <w:tc>
          <w:tcPr>
            <w:tcW w:w="633" w:type="pct"/>
            <w:tcBorders>
              <w:bottom w:val="single" w:sz="4" w:space="0" w:color="auto"/>
            </w:tcBorders>
            <w:shd w:val="clear" w:color="auto" w:fill="auto"/>
            <w:vAlign w:val="center"/>
          </w:tcPr>
          <w:p w:rsidR="00456155" w:rsidRPr="0050214C" w:rsidRDefault="00456155" w:rsidP="00456155">
            <w:pPr>
              <w:pStyle w:val="afffff2"/>
              <w:spacing w:after="0" w:line="240" w:lineRule="auto"/>
              <w:ind w:firstLine="0"/>
              <w:jc w:val="center"/>
              <w:rPr>
                <w:sz w:val="20"/>
                <w:szCs w:val="20"/>
              </w:rPr>
            </w:pPr>
            <w:r>
              <w:rPr>
                <w:sz w:val="20"/>
              </w:rPr>
              <w:t>0,063</w:t>
            </w:r>
          </w:p>
        </w:tc>
        <w:tc>
          <w:tcPr>
            <w:tcW w:w="444" w:type="pct"/>
            <w:tcBorders>
              <w:top w:val="single" w:sz="4" w:space="0" w:color="auto"/>
              <w:left w:val="nil"/>
              <w:bottom w:val="single" w:sz="4" w:space="0" w:color="auto"/>
              <w:right w:val="single" w:sz="4" w:space="0" w:color="auto"/>
            </w:tcBorders>
            <w:shd w:val="clear" w:color="auto" w:fill="auto"/>
            <w:vAlign w:val="center"/>
          </w:tcPr>
          <w:p w:rsidR="00456155" w:rsidRPr="0050214C" w:rsidRDefault="00456155" w:rsidP="00456155">
            <w:pPr>
              <w:pStyle w:val="afffff2"/>
              <w:spacing w:after="0" w:line="240" w:lineRule="auto"/>
              <w:ind w:firstLine="0"/>
              <w:jc w:val="center"/>
              <w:rPr>
                <w:sz w:val="20"/>
                <w:szCs w:val="20"/>
              </w:rPr>
            </w:pPr>
            <w:r>
              <w:rPr>
                <w:color w:val="000000"/>
                <w:sz w:val="20"/>
                <w:szCs w:val="20"/>
              </w:rPr>
              <w:t>3,377</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tcPr>
          <w:p w:rsidR="00456155" w:rsidRPr="0050214C" w:rsidRDefault="00456155" w:rsidP="00456155">
            <w:pPr>
              <w:pStyle w:val="afffff2"/>
              <w:spacing w:after="0" w:line="240" w:lineRule="auto"/>
              <w:ind w:firstLine="0"/>
              <w:jc w:val="center"/>
              <w:rPr>
                <w:sz w:val="20"/>
                <w:szCs w:val="20"/>
              </w:rPr>
            </w:pPr>
            <w:r>
              <w:rPr>
                <w:sz w:val="20"/>
                <w:szCs w:val="20"/>
              </w:rPr>
              <w:t>0,393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rsidR="00456155" w:rsidRPr="00DF5F3E" w:rsidRDefault="00456155" w:rsidP="00456155">
            <w:pPr>
              <w:pStyle w:val="afffff2"/>
              <w:spacing w:after="0" w:line="240" w:lineRule="auto"/>
              <w:ind w:firstLine="0"/>
              <w:jc w:val="center"/>
              <w:rPr>
                <w:bCs/>
                <w:sz w:val="20"/>
                <w:szCs w:val="20"/>
              </w:rPr>
            </w:pPr>
            <w:r w:rsidRPr="006700A0">
              <w:rPr>
                <w:bCs/>
                <w:sz w:val="20"/>
                <w:szCs w:val="20"/>
              </w:rPr>
              <w:t>2,910</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rsidR="00456155" w:rsidRPr="00DF5F3E" w:rsidRDefault="00456155" w:rsidP="00456155">
            <w:pPr>
              <w:pStyle w:val="afffff2"/>
              <w:spacing w:after="0" w:line="240" w:lineRule="auto"/>
              <w:ind w:firstLine="0"/>
              <w:jc w:val="center"/>
              <w:rPr>
                <w:bCs/>
                <w:sz w:val="20"/>
                <w:szCs w:val="20"/>
              </w:rPr>
            </w:pPr>
            <w:r>
              <w:rPr>
                <w:color w:val="000000"/>
                <w:sz w:val="20"/>
                <w:szCs w:val="20"/>
              </w:rPr>
              <w:t>0,074</w:t>
            </w:r>
          </w:p>
        </w:tc>
      </w:tr>
      <w:tr w:rsidR="00472A27" w:rsidRPr="003E408E" w:rsidTr="00472A27">
        <w:trPr>
          <w:trHeight w:val="340"/>
        </w:trPr>
        <w:tc>
          <w:tcPr>
            <w:tcW w:w="261" w:type="pct"/>
            <w:shd w:val="clear" w:color="auto" w:fill="auto"/>
            <w:vAlign w:val="center"/>
          </w:tcPr>
          <w:p w:rsidR="00472A27" w:rsidRPr="003E408E" w:rsidRDefault="00472A27" w:rsidP="00472A27">
            <w:pPr>
              <w:pStyle w:val="afffff2"/>
              <w:spacing w:after="0" w:line="240" w:lineRule="auto"/>
              <w:ind w:firstLine="0"/>
              <w:jc w:val="center"/>
              <w:rPr>
                <w:sz w:val="20"/>
                <w:szCs w:val="20"/>
              </w:rPr>
            </w:pPr>
            <w:r>
              <w:rPr>
                <w:sz w:val="20"/>
                <w:szCs w:val="20"/>
              </w:rPr>
              <w:t>3</w:t>
            </w:r>
          </w:p>
        </w:tc>
        <w:tc>
          <w:tcPr>
            <w:tcW w:w="1007" w:type="pct"/>
            <w:shd w:val="clear" w:color="auto" w:fill="auto"/>
            <w:vAlign w:val="center"/>
          </w:tcPr>
          <w:p w:rsidR="00472A27" w:rsidRPr="00450F50" w:rsidRDefault="00472A27" w:rsidP="00472A27">
            <w:pPr>
              <w:rPr>
                <w:sz w:val="20"/>
                <w:szCs w:val="20"/>
              </w:rPr>
            </w:pPr>
            <w:r>
              <w:rPr>
                <w:sz w:val="20"/>
                <w:szCs w:val="20"/>
              </w:rPr>
              <w:t>Итого</w:t>
            </w:r>
          </w:p>
        </w:tc>
        <w:tc>
          <w:tcPr>
            <w:tcW w:w="511" w:type="pct"/>
            <w:tcBorders>
              <w:top w:val="single" w:sz="4" w:space="0" w:color="auto"/>
              <w:left w:val="nil"/>
              <w:bottom w:val="single" w:sz="4" w:space="0" w:color="auto"/>
              <w:right w:val="single" w:sz="4" w:space="0" w:color="auto"/>
            </w:tcBorders>
            <w:shd w:val="clear" w:color="auto" w:fill="auto"/>
            <w:vAlign w:val="center"/>
          </w:tcPr>
          <w:p w:rsidR="00472A27" w:rsidRPr="00472A27" w:rsidRDefault="00472A27" w:rsidP="00472A27">
            <w:pPr>
              <w:pStyle w:val="afffff2"/>
              <w:spacing w:after="0" w:line="240" w:lineRule="auto"/>
              <w:ind w:firstLine="0"/>
              <w:jc w:val="center"/>
              <w:rPr>
                <w:rFonts w:cs="Times New Roman"/>
                <w:sz w:val="20"/>
                <w:szCs w:val="20"/>
              </w:rPr>
            </w:pPr>
            <w:r w:rsidRPr="00472A27">
              <w:rPr>
                <w:rFonts w:cs="Times New Roman"/>
                <w:color w:val="000000"/>
                <w:sz w:val="20"/>
                <w:szCs w:val="20"/>
              </w:rPr>
              <w:t>4,14</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Pr="00472A27" w:rsidRDefault="00472A27" w:rsidP="00472A27">
            <w:pPr>
              <w:pStyle w:val="afffff2"/>
              <w:spacing w:after="0" w:line="240" w:lineRule="auto"/>
              <w:ind w:firstLine="0"/>
              <w:jc w:val="center"/>
              <w:rPr>
                <w:rFonts w:cs="Times New Roman"/>
                <w:sz w:val="20"/>
                <w:szCs w:val="20"/>
              </w:rPr>
            </w:pPr>
            <w:r w:rsidRPr="00472A27">
              <w:rPr>
                <w:rFonts w:cs="Times New Roman"/>
                <w:color w:val="000000"/>
                <w:sz w:val="20"/>
                <w:szCs w:val="20"/>
              </w:rPr>
              <w:t>4,14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Pr="00472A27" w:rsidRDefault="00472A27" w:rsidP="00472A27">
            <w:pPr>
              <w:pStyle w:val="afffff2"/>
              <w:spacing w:after="0" w:line="240" w:lineRule="auto"/>
              <w:ind w:firstLine="0"/>
              <w:jc w:val="center"/>
              <w:rPr>
                <w:rFonts w:cs="Times New Roman"/>
                <w:sz w:val="20"/>
                <w:szCs w:val="20"/>
              </w:rPr>
            </w:pPr>
            <w:r w:rsidRPr="00472A27">
              <w:rPr>
                <w:rFonts w:cs="Times New Roman"/>
                <w:color w:val="000000"/>
                <w:sz w:val="20"/>
                <w:szCs w:val="20"/>
              </w:rPr>
              <w:t>0,094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Pr="00472A27" w:rsidRDefault="00472A27" w:rsidP="00472A27">
            <w:pPr>
              <w:pStyle w:val="afffff2"/>
              <w:spacing w:after="0" w:line="240" w:lineRule="auto"/>
              <w:ind w:firstLine="0"/>
              <w:jc w:val="center"/>
              <w:rPr>
                <w:rFonts w:cs="Times New Roman"/>
                <w:color w:val="000000"/>
                <w:sz w:val="20"/>
                <w:szCs w:val="20"/>
              </w:rPr>
            </w:pPr>
            <w:r w:rsidRPr="00472A27">
              <w:rPr>
                <w:rFonts w:cs="Times New Roman"/>
                <w:color w:val="000000"/>
                <w:sz w:val="20"/>
                <w:szCs w:val="20"/>
              </w:rPr>
              <w:t>4,046</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Pr="00472A27" w:rsidRDefault="00472A27" w:rsidP="00472A27">
            <w:pPr>
              <w:pStyle w:val="afffff2"/>
              <w:spacing w:after="0" w:line="240" w:lineRule="auto"/>
              <w:ind w:firstLine="0"/>
              <w:jc w:val="center"/>
              <w:rPr>
                <w:rFonts w:cs="Times New Roman"/>
                <w:sz w:val="20"/>
                <w:szCs w:val="20"/>
              </w:rPr>
            </w:pPr>
            <w:r w:rsidRPr="00472A27">
              <w:rPr>
                <w:rFonts w:cs="Times New Roman"/>
                <w:color w:val="000000"/>
                <w:sz w:val="20"/>
                <w:szCs w:val="20"/>
              </w:rPr>
              <w:t>0,4763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Pr="00472A27" w:rsidRDefault="00472A27" w:rsidP="00472A27">
            <w:pPr>
              <w:pStyle w:val="afffff2"/>
              <w:spacing w:after="0" w:line="240" w:lineRule="auto"/>
              <w:ind w:firstLine="0"/>
              <w:jc w:val="center"/>
              <w:rPr>
                <w:rFonts w:cs="Times New Roman"/>
                <w:bCs/>
                <w:sz w:val="20"/>
                <w:szCs w:val="20"/>
              </w:rPr>
            </w:pPr>
            <w:r w:rsidRPr="00472A27">
              <w:rPr>
                <w:rFonts w:cs="Times New Roman"/>
                <w:color w:val="000000"/>
                <w:sz w:val="20"/>
                <w:szCs w:val="20"/>
              </w:rPr>
              <w:t>3,482</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Pr="00472A27" w:rsidRDefault="00472A27" w:rsidP="00472A27">
            <w:pPr>
              <w:pStyle w:val="afffff2"/>
              <w:spacing w:after="0" w:line="240" w:lineRule="auto"/>
              <w:ind w:firstLine="0"/>
              <w:jc w:val="center"/>
              <w:rPr>
                <w:rFonts w:cs="Times New Roman"/>
                <w:color w:val="000000"/>
                <w:sz w:val="20"/>
                <w:szCs w:val="20"/>
              </w:rPr>
            </w:pPr>
            <w:r w:rsidRPr="00472A27">
              <w:rPr>
                <w:rFonts w:cs="Times New Roman"/>
                <w:color w:val="000000"/>
                <w:sz w:val="20"/>
                <w:szCs w:val="20"/>
              </w:rPr>
              <w:t>0,0877</w:t>
            </w:r>
          </w:p>
        </w:tc>
      </w:tr>
    </w:tbl>
    <w:p w:rsidR="00226F41" w:rsidRPr="00733AE4" w:rsidRDefault="00226F41" w:rsidP="00733AE4">
      <w:pPr>
        <w:pStyle w:val="Maximyz0"/>
      </w:pPr>
    </w:p>
    <w:p w:rsidR="00226F41" w:rsidRDefault="00226F41" w:rsidP="00733AE4">
      <w:pPr>
        <w:pStyle w:val="Maximyz0"/>
      </w:pPr>
      <w:r w:rsidRPr="00DE11FA">
        <w:t>Величин</w:t>
      </w:r>
      <w:r>
        <w:t>ы</w:t>
      </w:r>
      <w:r w:rsidRPr="00DE11FA">
        <w:t xml:space="preserve"> тепловых потерь тепловой мощности в тепловых сетях </w:t>
      </w:r>
      <w:r>
        <w:t>предоставлены теплоснабжающей организацией</w:t>
      </w:r>
      <w:r w:rsidRPr="00DE11FA">
        <w:t xml:space="preserve">. Присоединенная тепловая нагрузка является суммарной </w:t>
      </w:r>
      <w:r w:rsidRPr="009A1134">
        <w:t>величиной договорных тепловых нагрузок потребителей тепловой зоны.</w:t>
      </w:r>
    </w:p>
    <w:p w:rsidR="00226F41" w:rsidRPr="007235CA" w:rsidRDefault="00226F41" w:rsidP="00733AE4">
      <w:pPr>
        <w:pStyle w:val="Maximyz0"/>
        <w:spacing w:after="240"/>
      </w:pPr>
      <w:r>
        <w:t>Дефицит</w:t>
      </w:r>
      <w:r w:rsidR="00733AE4">
        <w:t>ы</w:t>
      </w:r>
      <w:r w:rsidRPr="00617341">
        <w:t xml:space="preserve"> тепловой мощности</w:t>
      </w:r>
      <w:r>
        <w:t xml:space="preserve"> при расчетной температуре наружного воздуха возникаетна котельн</w:t>
      </w:r>
      <w:r w:rsidR="00733AE4">
        <w:t>ых сельского поселения Ошейкинское отсутствуют</w:t>
      </w:r>
      <w:r>
        <w:t xml:space="preserve">. </w:t>
      </w:r>
    </w:p>
    <w:p w:rsidR="005A7C95" w:rsidRPr="0012669A" w:rsidRDefault="005A7C95" w:rsidP="00733AE4">
      <w:pPr>
        <w:pStyle w:val="Maximyz0"/>
        <w:sectPr w:rsidR="005A7C95" w:rsidRPr="0012669A" w:rsidSect="005A7C95">
          <w:footerReference w:type="default" r:id="rId154"/>
          <w:pgSz w:w="11907" w:h="16840" w:code="9"/>
          <w:pgMar w:top="1134" w:right="851" w:bottom="1134" w:left="1701" w:header="709" w:footer="709" w:gutter="0"/>
          <w:cols w:space="708"/>
          <w:docGrid w:linePitch="360"/>
        </w:sectPr>
      </w:pPr>
    </w:p>
    <w:p w:rsidR="00CC40C9" w:rsidRPr="0012669A" w:rsidRDefault="00CC40C9" w:rsidP="006B02F8">
      <w:pPr>
        <w:pStyle w:val="Maximyz4"/>
        <w:tabs>
          <w:tab w:val="left" w:pos="2268"/>
        </w:tabs>
      </w:pPr>
      <w:bookmarkStart w:id="230" w:name="_Toc507758534"/>
      <w:r w:rsidRPr="0012669A">
        <w:t xml:space="preserve">Анализ резервов и дефицитов производственных мощностей системы питьевого водоснабжения в зонах действия ИЦВ питьевой воды, в зонах территориального деления и в целом по поселению, </w:t>
      </w:r>
      <w:r w:rsidRPr="00A65404">
        <w:t>городск</w:t>
      </w:r>
      <w:r w:rsidRPr="0012669A">
        <w:t>ому округу</w:t>
      </w:r>
      <w:bookmarkEnd w:id="230"/>
    </w:p>
    <w:p w:rsidR="003222B7" w:rsidRPr="0012669A" w:rsidRDefault="003222B7" w:rsidP="00A82BE7">
      <w:pPr>
        <w:pStyle w:val="Maximyz0"/>
      </w:pPr>
      <w:r w:rsidRPr="0012669A">
        <w:t xml:space="preserve">В таблице </w:t>
      </w:r>
      <w:fldSimple w:instr=" REF _Ref467748438 \h  \* MERGEFORMAT ">
        <w:r w:rsidR="00472A27" w:rsidRPr="00472A27">
          <w:rPr>
            <w:vanish/>
          </w:rPr>
          <w:t xml:space="preserve">Таблица </w:t>
        </w:r>
        <w:r w:rsidR="00472A27">
          <w:rPr>
            <w:noProof/>
          </w:rPr>
          <w:t>2</w:t>
        </w:r>
        <w:r w:rsidR="00472A27">
          <w:t>.</w:t>
        </w:r>
        <w:r w:rsidR="00472A27">
          <w:rPr>
            <w:noProof/>
          </w:rPr>
          <w:t>62</w:t>
        </w:r>
      </w:fldSimple>
      <w:r w:rsidRPr="0012669A">
        <w:t xml:space="preserve"> приведены данные по производительности скважин </w:t>
      </w:r>
      <w:r w:rsidR="00945016">
        <w:t>МП «Лотошинское ЖКХ»</w:t>
      </w:r>
      <w:r w:rsidRPr="0012669A">
        <w:t>, фактических расходах воды и резервы производственных мощностей.</w:t>
      </w:r>
    </w:p>
    <w:p w:rsidR="003222B7" w:rsidRPr="0012669A" w:rsidRDefault="003222B7" w:rsidP="00A82BE7">
      <w:pPr>
        <w:pStyle w:val="Maximyz0"/>
      </w:pPr>
      <w:r w:rsidRPr="0012669A">
        <w:t>Фактические расходы воды для анализа приняты по данным201</w:t>
      </w:r>
      <w:r w:rsidR="008C1F23" w:rsidRPr="0012669A">
        <w:t>6</w:t>
      </w:r>
      <w:r w:rsidRPr="0012669A">
        <w:t xml:space="preserve"> г.</w:t>
      </w:r>
    </w:p>
    <w:p w:rsidR="003222B7" w:rsidRPr="0012669A" w:rsidRDefault="003222B7" w:rsidP="00A82BE7">
      <w:pPr>
        <w:pStyle w:val="Maximyz0"/>
      </w:pPr>
    </w:p>
    <w:p w:rsidR="003222B7" w:rsidRPr="0012669A" w:rsidRDefault="003222B7" w:rsidP="00A82BE7">
      <w:pPr>
        <w:pStyle w:val="af3"/>
        <w:keepNext/>
      </w:pPr>
      <w:bookmarkStart w:id="231" w:name="_Ref467748438"/>
      <w:r w:rsidRPr="0012669A">
        <w:t xml:space="preserve">Таблица </w:t>
      </w:r>
      <w:fldSimple w:instr=" STYLEREF 1 \s ">
        <w:r w:rsidR="00472A27">
          <w:rPr>
            <w:noProof/>
          </w:rPr>
          <w:t>2</w:t>
        </w:r>
      </w:fldSimple>
      <w:r w:rsidR="00FE36A6">
        <w:t>.</w:t>
      </w:r>
      <w:fldSimple w:instr=" SEQ Таблица \* ARABIC \s 1 ">
        <w:r w:rsidR="00472A27">
          <w:rPr>
            <w:noProof/>
          </w:rPr>
          <w:t>62</w:t>
        </w:r>
      </w:fldSimple>
      <w:bookmarkEnd w:id="231"/>
      <w:r w:rsidRPr="0012669A">
        <w:t xml:space="preserve"> - Анализ резервов и дефицитов производственных мощностей системы питьевого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03"/>
        <w:gridCol w:w="1992"/>
        <w:gridCol w:w="2154"/>
        <w:gridCol w:w="2091"/>
        <w:gridCol w:w="2030"/>
      </w:tblGrid>
      <w:tr w:rsidR="00456155" w:rsidRPr="002F1D4A" w:rsidTr="00456155">
        <w:trPr>
          <w:trHeight w:val="340"/>
          <w:tblHeader/>
          <w:jc w:val="center"/>
        </w:trPr>
        <w:tc>
          <w:tcPr>
            <w:tcW w:w="683" w:type="pct"/>
            <w:shd w:val="clear" w:color="auto" w:fill="auto"/>
            <w:vAlign w:val="center"/>
          </w:tcPr>
          <w:p w:rsidR="00456155" w:rsidRDefault="00456155" w:rsidP="00456155">
            <w:pPr>
              <w:jc w:val="center"/>
              <w:rPr>
                <w:sz w:val="20"/>
                <w:szCs w:val="20"/>
              </w:rPr>
            </w:pPr>
            <w:r w:rsidRPr="002F1D4A">
              <w:rPr>
                <w:sz w:val="20"/>
                <w:szCs w:val="20"/>
              </w:rPr>
              <w:t>№ скв</w:t>
            </w:r>
            <w:r>
              <w:rPr>
                <w:sz w:val="20"/>
                <w:szCs w:val="20"/>
              </w:rPr>
              <w:t>.</w:t>
            </w:r>
            <w:r w:rsidRPr="002F1D4A">
              <w:rPr>
                <w:sz w:val="20"/>
                <w:szCs w:val="20"/>
              </w:rPr>
              <w:t xml:space="preserve"> по ГВК</w:t>
            </w:r>
          </w:p>
        </w:tc>
        <w:tc>
          <w:tcPr>
            <w:tcW w:w="870" w:type="pct"/>
            <w:vAlign w:val="center"/>
          </w:tcPr>
          <w:p w:rsidR="00456155" w:rsidRDefault="00456155" w:rsidP="00456155">
            <w:pPr>
              <w:jc w:val="center"/>
              <w:rPr>
                <w:sz w:val="20"/>
                <w:szCs w:val="20"/>
              </w:rPr>
            </w:pPr>
            <w:r>
              <w:rPr>
                <w:sz w:val="20"/>
                <w:szCs w:val="20"/>
              </w:rPr>
              <w:t>Производительность скважины, м</w:t>
            </w:r>
            <w:r w:rsidRPr="00B5554C">
              <w:rPr>
                <w:sz w:val="20"/>
                <w:szCs w:val="20"/>
                <w:vertAlign w:val="superscript"/>
              </w:rPr>
              <w:t>3</w:t>
            </w:r>
            <w:r>
              <w:rPr>
                <w:sz w:val="20"/>
                <w:szCs w:val="20"/>
              </w:rPr>
              <w:t>/ч</w:t>
            </w:r>
          </w:p>
        </w:tc>
        <w:tc>
          <w:tcPr>
            <w:tcW w:w="1209" w:type="pct"/>
            <w:shd w:val="clear" w:color="auto" w:fill="auto"/>
            <w:vAlign w:val="center"/>
          </w:tcPr>
          <w:p w:rsidR="00456155" w:rsidRDefault="00456155" w:rsidP="00456155">
            <w:pPr>
              <w:jc w:val="center"/>
              <w:rPr>
                <w:sz w:val="20"/>
                <w:szCs w:val="20"/>
              </w:rPr>
            </w:pPr>
            <w:r w:rsidRPr="0012669A">
              <w:rPr>
                <w:sz w:val="20"/>
                <w:szCs w:val="20"/>
              </w:rPr>
              <w:t>Фактический расход воды (максимально суточный), м</w:t>
            </w:r>
            <w:r w:rsidRPr="0012669A">
              <w:rPr>
                <w:sz w:val="20"/>
                <w:szCs w:val="20"/>
                <w:vertAlign w:val="superscript"/>
              </w:rPr>
              <w:t>3</w:t>
            </w:r>
            <w:r w:rsidRPr="0012669A">
              <w:rPr>
                <w:sz w:val="20"/>
                <w:szCs w:val="20"/>
              </w:rPr>
              <w:t>/ч</w:t>
            </w:r>
          </w:p>
        </w:tc>
        <w:tc>
          <w:tcPr>
            <w:tcW w:w="1135" w:type="pct"/>
            <w:tcBorders>
              <w:bottom w:val="single" w:sz="4" w:space="0" w:color="auto"/>
            </w:tcBorders>
            <w:shd w:val="clear" w:color="auto" w:fill="auto"/>
            <w:vAlign w:val="center"/>
          </w:tcPr>
          <w:p w:rsidR="00456155" w:rsidRDefault="00456155" w:rsidP="00456155">
            <w:pPr>
              <w:jc w:val="center"/>
              <w:rPr>
                <w:sz w:val="20"/>
                <w:szCs w:val="20"/>
              </w:rPr>
            </w:pPr>
            <w:r w:rsidRPr="0012669A">
              <w:rPr>
                <w:sz w:val="20"/>
                <w:szCs w:val="20"/>
              </w:rPr>
              <w:t>Резерв/дефицит производственной мощности, м</w:t>
            </w:r>
            <w:r w:rsidRPr="0012669A">
              <w:rPr>
                <w:sz w:val="20"/>
                <w:szCs w:val="20"/>
                <w:vertAlign w:val="superscript"/>
              </w:rPr>
              <w:t>3</w:t>
            </w:r>
            <w:r w:rsidRPr="0012669A">
              <w:rPr>
                <w:sz w:val="20"/>
                <w:szCs w:val="20"/>
              </w:rPr>
              <w:t>/ч</w:t>
            </w:r>
          </w:p>
        </w:tc>
        <w:tc>
          <w:tcPr>
            <w:tcW w:w="1103" w:type="pct"/>
            <w:tcBorders>
              <w:bottom w:val="single" w:sz="4" w:space="0" w:color="auto"/>
            </w:tcBorders>
            <w:shd w:val="clear" w:color="auto" w:fill="auto"/>
            <w:vAlign w:val="center"/>
          </w:tcPr>
          <w:p w:rsidR="00456155" w:rsidRDefault="00456155" w:rsidP="00456155">
            <w:pPr>
              <w:jc w:val="center"/>
              <w:rPr>
                <w:sz w:val="20"/>
                <w:szCs w:val="20"/>
              </w:rPr>
            </w:pPr>
            <w:r w:rsidRPr="0012669A">
              <w:rPr>
                <w:sz w:val="20"/>
                <w:szCs w:val="20"/>
              </w:rPr>
              <w:t>Резерв/дефицит производственной мощности, %</w:t>
            </w:r>
          </w:p>
        </w:tc>
      </w:tr>
      <w:tr w:rsidR="00456155" w:rsidRPr="002F1D4A" w:rsidTr="00456155">
        <w:trPr>
          <w:trHeight w:val="340"/>
          <w:tblHeader/>
          <w:jc w:val="center"/>
        </w:trPr>
        <w:tc>
          <w:tcPr>
            <w:tcW w:w="5000" w:type="pct"/>
            <w:gridSpan w:val="5"/>
            <w:vAlign w:val="center"/>
          </w:tcPr>
          <w:p w:rsidR="00456155" w:rsidRPr="00222B3E" w:rsidRDefault="00456155" w:rsidP="00456155">
            <w:pPr>
              <w:jc w:val="center"/>
              <w:rPr>
                <w:sz w:val="20"/>
                <w:szCs w:val="20"/>
              </w:rPr>
            </w:pPr>
            <w:r w:rsidRPr="00733AE4">
              <w:rPr>
                <w:sz w:val="20"/>
                <w:szCs w:val="20"/>
              </w:rPr>
              <w:t>ВЗУ д. Ушаково</w:t>
            </w:r>
          </w:p>
        </w:tc>
      </w:tr>
      <w:tr w:rsidR="00456155" w:rsidRPr="002F1D4A" w:rsidTr="00456155">
        <w:trPr>
          <w:trHeight w:val="340"/>
          <w:jc w:val="center"/>
        </w:trPr>
        <w:tc>
          <w:tcPr>
            <w:tcW w:w="683" w:type="pct"/>
            <w:shd w:val="clear" w:color="auto" w:fill="auto"/>
            <w:vAlign w:val="center"/>
          </w:tcPr>
          <w:p w:rsidR="00456155" w:rsidRDefault="00456155" w:rsidP="00456155">
            <w:pPr>
              <w:jc w:val="center"/>
              <w:rPr>
                <w:sz w:val="20"/>
                <w:szCs w:val="20"/>
              </w:rPr>
            </w:pPr>
            <w:r w:rsidRPr="001D62C6">
              <w:rPr>
                <w:sz w:val="20"/>
                <w:szCs w:val="20"/>
              </w:rPr>
              <w:t>21269</w:t>
            </w:r>
            <w:r>
              <w:rPr>
                <w:sz w:val="20"/>
                <w:szCs w:val="20"/>
              </w:rPr>
              <w:t>2</w:t>
            </w:r>
          </w:p>
        </w:tc>
        <w:tc>
          <w:tcPr>
            <w:tcW w:w="870" w:type="pct"/>
            <w:vAlign w:val="center"/>
          </w:tcPr>
          <w:p w:rsidR="00456155" w:rsidRDefault="00456155" w:rsidP="00456155">
            <w:pPr>
              <w:jc w:val="center"/>
              <w:rPr>
                <w:sz w:val="20"/>
                <w:szCs w:val="20"/>
              </w:rPr>
            </w:pPr>
            <w:r>
              <w:rPr>
                <w:sz w:val="20"/>
                <w:szCs w:val="20"/>
              </w:rPr>
              <w:t>20</w:t>
            </w:r>
          </w:p>
        </w:tc>
        <w:tc>
          <w:tcPr>
            <w:tcW w:w="1209" w:type="pct"/>
            <w:vAlign w:val="center"/>
          </w:tcPr>
          <w:p w:rsidR="00456155" w:rsidRDefault="00456155" w:rsidP="00456155">
            <w:pPr>
              <w:jc w:val="center"/>
              <w:rPr>
                <w:sz w:val="20"/>
                <w:szCs w:val="20"/>
              </w:rPr>
            </w:pPr>
            <w:r>
              <w:rPr>
                <w:sz w:val="20"/>
                <w:szCs w:val="20"/>
              </w:rPr>
              <w:t>(резерв)</w:t>
            </w:r>
          </w:p>
        </w:tc>
        <w:tc>
          <w:tcPr>
            <w:tcW w:w="1135" w:type="pct"/>
            <w:vAlign w:val="center"/>
          </w:tcPr>
          <w:p w:rsidR="00456155" w:rsidRDefault="00456155" w:rsidP="00456155">
            <w:pPr>
              <w:jc w:val="center"/>
              <w:rPr>
                <w:sz w:val="20"/>
                <w:szCs w:val="20"/>
              </w:rPr>
            </w:pPr>
            <w:r>
              <w:rPr>
                <w:sz w:val="20"/>
                <w:szCs w:val="20"/>
              </w:rPr>
              <w:t>-</w:t>
            </w:r>
          </w:p>
        </w:tc>
        <w:tc>
          <w:tcPr>
            <w:tcW w:w="1103" w:type="pct"/>
            <w:vAlign w:val="center"/>
          </w:tcPr>
          <w:p w:rsidR="00456155" w:rsidRDefault="00456155" w:rsidP="00456155">
            <w:pPr>
              <w:jc w:val="center"/>
              <w:rPr>
                <w:sz w:val="20"/>
                <w:szCs w:val="20"/>
              </w:rPr>
            </w:pPr>
            <w:r>
              <w:rPr>
                <w:sz w:val="20"/>
                <w:szCs w:val="20"/>
              </w:rPr>
              <w:t>-</w:t>
            </w:r>
          </w:p>
        </w:tc>
      </w:tr>
      <w:tr w:rsidR="00456155" w:rsidRPr="002F1D4A" w:rsidTr="00456155">
        <w:trPr>
          <w:trHeight w:val="340"/>
          <w:jc w:val="center"/>
        </w:trPr>
        <w:tc>
          <w:tcPr>
            <w:tcW w:w="683" w:type="pct"/>
            <w:shd w:val="clear" w:color="auto" w:fill="auto"/>
            <w:vAlign w:val="center"/>
          </w:tcPr>
          <w:p w:rsidR="00456155" w:rsidRDefault="00456155" w:rsidP="00456155">
            <w:pPr>
              <w:jc w:val="center"/>
              <w:rPr>
                <w:sz w:val="20"/>
                <w:szCs w:val="20"/>
              </w:rPr>
            </w:pPr>
            <w:r>
              <w:rPr>
                <w:sz w:val="20"/>
                <w:szCs w:val="20"/>
              </w:rPr>
              <w:t>212691</w:t>
            </w:r>
          </w:p>
        </w:tc>
        <w:tc>
          <w:tcPr>
            <w:tcW w:w="870" w:type="pct"/>
            <w:vAlign w:val="center"/>
          </w:tcPr>
          <w:p w:rsidR="00456155" w:rsidRDefault="00456155" w:rsidP="00456155">
            <w:pPr>
              <w:jc w:val="center"/>
              <w:rPr>
                <w:sz w:val="20"/>
                <w:szCs w:val="20"/>
              </w:rPr>
            </w:pPr>
            <w:r>
              <w:rPr>
                <w:sz w:val="20"/>
                <w:szCs w:val="20"/>
              </w:rPr>
              <w:t>40</w:t>
            </w:r>
          </w:p>
        </w:tc>
        <w:tc>
          <w:tcPr>
            <w:tcW w:w="1209" w:type="pct"/>
            <w:vAlign w:val="center"/>
          </w:tcPr>
          <w:p w:rsidR="00456155" w:rsidRDefault="00456155" w:rsidP="00456155">
            <w:pPr>
              <w:jc w:val="center"/>
              <w:rPr>
                <w:sz w:val="20"/>
                <w:szCs w:val="20"/>
              </w:rPr>
            </w:pPr>
            <w:r>
              <w:rPr>
                <w:sz w:val="20"/>
                <w:szCs w:val="20"/>
              </w:rPr>
              <w:t>7,9</w:t>
            </w:r>
          </w:p>
        </w:tc>
        <w:tc>
          <w:tcPr>
            <w:tcW w:w="1135" w:type="pct"/>
            <w:tcBorders>
              <w:top w:val="nil"/>
              <w:left w:val="nil"/>
              <w:bottom w:val="single" w:sz="8" w:space="0" w:color="auto"/>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32,1</w:t>
            </w:r>
          </w:p>
        </w:tc>
        <w:tc>
          <w:tcPr>
            <w:tcW w:w="1103" w:type="pct"/>
            <w:tcBorders>
              <w:top w:val="nil"/>
              <w:left w:val="nil"/>
              <w:bottom w:val="single" w:sz="8" w:space="0" w:color="auto"/>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80,25</w:t>
            </w:r>
          </w:p>
        </w:tc>
      </w:tr>
      <w:tr w:rsidR="00456155" w:rsidRPr="002F1D4A" w:rsidTr="00456155">
        <w:trPr>
          <w:trHeight w:val="340"/>
          <w:jc w:val="center"/>
        </w:trPr>
        <w:tc>
          <w:tcPr>
            <w:tcW w:w="5000" w:type="pct"/>
            <w:gridSpan w:val="5"/>
            <w:vAlign w:val="center"/>
          </w:tcPr>
          <w:p w:rsidR="00456155" w:rsidRPr="00222B3E" w:rsidRDefault="00456155" w:rsidP="00456155">
            <w:pPr>
              <w:jc w:val="center"/>
              <w:rPr>
                <w:sz w:val="20"/>
                <w:szCs w:val="20"/>
              </w:rPr>
            </w:pPr>
            <w:r w:rsidRPr="00733AE4">
              <w:rPr>
                <w:sz w:val="20"/>
                <w:szCs w:val="20"/>
              </w:rPr>
              <w:t>ВЗУ д. Доры</w:t>
            </w:r>
          </w:p>
        </w:tc>
      </w:tr>
      <w:tr w:rsidR="00456155" w:rsidRPr="002F1D4A" w:rsidTr="00456155">
        <w:trPr>
          <w:trHeight w:val="340"/>
          <w:jc w:val="center"/>
        </w:trPr>
        <w:tc>
          <w:tcPr>
            <w:tcW w:w="683" w:type="pct"/>
            <w:shd w:val="clear" w:color="auto" w:fill="auto"/>
            <w:vAlign w:val="center"/>
          </w:tcPr>
          <w:p w:rsidR="00456155" w:rsidRDefault="00456155" w:rsidP="00456155">
            <w:pPr>
              <w:jc w:val="center"/>
              <w:rPr>
                <w:sz w:val="20"/>
                <w:szCs w:val="20"/>
              </w:rPr>
            </w:pPr>
            <w:r>
              <w:rPr>
                <w:sz w:val="20"/>
                <w:szCs w:val="20"/>
              </w:rPr>
              <w:t>212695</w:t>
            </w:r>
          </w:p>
        </w:tc>
        <w:tc>
          <w:tcPr>
            <w:tcW w:w="870" w:type="pct"/>
            <w:vAlign w:val="center"/>
          </w:tcPr>
          <w:p w:rsidR="00456155" w:rsidRDefault="00456155" w:rsidP="00456155">
            <w:pPr>
              <w:jc w:val="center"/>
              <w:rPr>
                <w:sz w:val="20"/>
                <w:szCs w:val="20"/>
              </w:rPr>
            </w:pPr>
            <w:r>
              <w:rPr>
                <w:sz w:val="20"/>
                <w:szCs w:val="20"/>
              </w:rPr>
              <w:t>13</w:t>
            </w:r>
          </w:p>
        </w:tc>
        <w:tc>
          <w:tcPr>
            <w:tcW w:w="1209" w:type="pct"/>
            <w:vAlign w:val="center"/>
          </w:tcPr>
          <w:p w:rsidR="00456155" w:rsidRDefault="00456155" w:rsidP="00456155">
            <w:pPr>
              <w:jc w:val="center"/>
              <w:rPr>
                <w:sz w:val="20"/>
                <w:szCs w:val="20"/>
              </w:rPr>
            </w:pPr>
            <w:r>
              <w:rPr>
                <w:sz w:val="20"/>
                <w:szCs w:val="20"/>
              </w:rPr>
              <w:t>5,007</w:t>
            </w:r>
          </w:p>
        </w:tc>
        <w:tc>
          <w:tcPr>
            <w:tcW w:w="1135" w:type="pct"/>
            <w:tcBorders>
              <w:top w:val="nil"/>
              <w:left w:val="nil"/>
              <w:bottom w:val="single" w:sz="8" w:space="0" w:color="auto"/>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7,993</w:t>
            </w:r>
          </w:p>
        </w:tc>
        <w:tc>
          <w:tcPr>
            <w:tcW w:w="1103" w:type="pct"/>
            <w:tcBorders>
              <w:top w:val="nil"/>
              <w:left w:val="nil"/>
              <w:bottom w:val="single" w:sz="8" w:space="0" w:color="auto"/>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61,48</w:t>
            </w:r>
          </w:p>
        </w:tc>
      </w:tr>
      <w:tr w:rsidR="00456155" w:rsidRPr="002F1D4A" w:rsidTr="00456155">
        <w:trPr>
          <w:trHeight w:val="340"/>
          <w:jc w:val="center"/>
        </w:trPr>
        <w:tc>
          <w:tcPr>
            <w:tcW w:w="5000" w:type="pct"/>
            <w:gridSpan w:val="5"/>
            <w:vAlign w:val="center"/>
          </w:tcPr>
          <w:p w:rsidR="00456155" w:rsidRPr="00222B3E" w:rsidRDefault="00456155" w:rsidP="00456155">
            <w:pPr>
              <w:jc w:val="center"/>
              <w:rPr>
                <w:sz w:val="20"/>
                <w:szCs w:val="20"/>
              </w:rPr>
            </w:pPr>
            <w:r w:rsidRPr="00733AE4">
              <w:rPr>
                <w:sz w:val="20"/>
                <w:szCs w:val="20"/>
              </w:rPr>
              <w:t>ВЗУ п. Большая сестра</w:t>
            </w:r>
          </w:p>
        </w:tc>
      </w:tr>
      <w:tr w:rsidR="00456155" w:rsidRPr="002F1D4A" w:rsidTr="00456155">
        <w:trPr>
          <w:trHeight w:val="340"/>
          <w:jc w:val="center"/>
        </w:trPr>
        <w:tc>
          <w:tcPr>
            <w:tcW w:w="683" w:type="pct"/>
            <w:shd w:val="clear" w:color="auto" w:fill="auto"/>
            <w:vAlign w:val="center"/>
          </w:tcPr>
          <w:p w:rsidR="00456155" w:rsidRDefault="00456155" w:rsidP="00456155">
            <w:pPr>
              <w:jc w:val="center"/>
              <w:rPr>
                <w:sz w:val="20"/>
                <w:szCs w:val="20"/>
              </w:rPr>
            </w:pPr>
            <w:r>
              <w:rPr>
                <w:sz w:val="20"/>
                <w:szCs w:val="20"/>
              </w:rPr>
              <w:t>212650</w:t>
            </w:r>
          </w:p>
        </w:tc>
        <w:tc>
          <w:tcPr>
            <w:tcW w:w="870" w:type="pct"/>
            <w:vAlign w:val="center"/>
          </w:tcPr>
          <w:p w:rsidR="00456155" w:rsidRDefault="00456155" w:rsidP="00456155">
            <w:pPr>
              <w:jc w:val="center"/>
              <w:rPr>
                <w:sz w:val="20"/>
                <w:szCs w:val="20"/>
              </w:rPr>
            </w:pPr>
            <w:r>
              <w:rPr>
                <w:sz w:val="20"/>
                <w:szCs w:val="20"/>
              </w:rPr>
              <w:t>15,84</w:t>
            </w:r>
          </w:p>
        </w:tc>
        <w:tc>
          <w:tcPr>
            <w:tcW w:w="1209" w:type="pct"/>
            <w:vAlign w:val="center"/>
          </w:tcPr>
          <w:p w:rsidR="00456155" w:rsidRDefault="00456155" w:rsidP="00456155">
            <w:pPr>
              <w:jc w:val="center"/>
              <w:rPr>
                <w:sz w:val="20"/>
                <w:szCs w:val="20"/>
              </w:rPr>
            </w:pPr>
            <w:r>
              <w:rPr>
                <w:sz w:val="20"/>
                <w:szCs w:val="20"/>
              </w:rPr>
              <w:t>1,324</w:t>
            </w:r>
          </w:p>
        </w:tc>
        <w:tc>
          <w:tcPr>
            <w:tcW w:w="1135" w:type="pct"/>
            <w:tcBorders>
              <w:top w:val="nil"/>
              <w:left w:val="nil"/>
              <w:bottom w:val="single" w:sz="8" w:space="0" w:color="auto"/>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14,516</w:t>
            </w:r>
          </w:p>
        </w:tc>
        <w:tc>
          <w:tcPr>
            <w:tcW w:w="1103" w:type="pct"/>
            <w:tcBorders>
              <w:top w:val="nil"/>
              <w:left w:val="nil"/>
              <w:bottom w:val="single" w:sz="8" w:space="0" w:color="auto"/>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91,64</w:t>
            </w:r>
          </w:p>
        </w:tc>
      </w:tr>
      <w:tr w:rsidR="00456155" w:rsidRPr="002F1D4A" w:rsidTr="00456155">
        <w:trPr>
          <w:trHeight w:val="340"/>
          <w:jc w:val="center"/>
        </w:trPr>
        <w:tc>
          <w:tcPr>
            <w:tcW w:w="5000" w:type="pct"/>
            <w:gridSpan w:val="5"/>
            <w:vAlign w:val="center"/>
          </w:tcPr>
          <w:p w:rsidR="00456155" w:rsidRPr="00222B3E" w:rsidRDefault="00456155" w:rsidP="00456155">
            <w:pPr>
              <w:jc w:val="center"/>
              <w:rPr>
                <w:sz w:val="20"/>
                <w:szCs w:val="20"/>
              </w:rPr>
            </w:pPr>
            <w:r w:rsidRPr="00733AE4">
              <w:rPr>
                <w:sz w:val="20"/>
                <w:szCs w:val="20"/>
              </w:rPr>
              <w:t>ВЗУ п. Торфяной</w:t>
            </w:r>
          </w:p>
        </w:tc>
      </w:tr>
      <w:tr w:rsidR="00456155" w:rsidRPr="002F1D4A" w:rsidTr="00472A27">
        <w:trPr>
          <w:trHeight w:val="340"/>
          <w:jc w:val="center"/>
        </w:trPr>
        <w:tc>
          <w:tcPr>
            <w:tcW w:w="683" w:type="pct"/>
            <w:shd w:val="clear" w:color="auto" w:fill="auto"/>
            <w:vAlign w:val="center"/>
          </w:tcPr>
          <w:p w:rsidR="00456155" w:rsidRDefault="00456155" w:rsidP="00456155">
            <w:pPr>
              <w:jc w:val="center"/>
              <w:rPr>
                <w:sz w:val="20"/>
                <w:szCs w:val="20"/>
              </w:rPr>
            </w:pPr>
            <w:r>
              <w:rPr>
                <w:sz w:val="20"/>
                <w:szCs w:val="20"/>
              </w:rPr>
              <w:t>212988</w:t>
            </w:r>
          </w:p>
        </w:tc>
        <w:tc>
          <w:tcPr>
            <w:tcW w:w="870" w:type="pct"/>
            <w:vAlign w:val="center"/>
          </w:tcPr>
          <w:p w:rsidR="00456155" w:rsidRDefault="00456155" w:rsidP="00456155">
            <w:pPr>
              <w:jc w:val="center"/>
              <w:rPr>
                <w:sz w:val="20"/>
                <w:szCs w:val="20"/>
              </w:rPr>
            </w:pPr>
            <w:r>
              <w:rPr>
                <w:sz w:val="20"/>
                <w:szCs w:val="20"/>
              </w:rPr>
              <w:t>30,0</w:t>
            </w:r>
          </w:p>
        </w:tc>
        <w:tc>
          <w:tcPr>
            <w:tcW w:w="1209" w:type="pct"/>
            <w:vAlign w:val="center"/>
          </w:tcPr>
          <w:p w:rsidR="00456155" w:rsidRDefault="00456155" w:rsidP="00456155">
            <w:pPr>
              <w:jc w:val="center"/>
              <w:rPr>
                <w:sz w:val="20"/>
                <w:szCs w:val="20"/>
              </w:rPr>
            </w:pPr>
            <w:r>
              <w:rPr>
                <w:sz w:val="20"/>
                <w:szCs w:val="20"/>
              </w:rPr>
              <w:t>0,281</w:t>
            </w:r>
          </w:p>
        </w:tc>
        <w:tc>
          <w:tcPr>
            <w:tcW w:w="1135" w:type="pct"/>
            <w:tcBorders>
              <w:top w:val="nil"/>
              <w:left w:val="nil"/>
              <w:bottom w:val="nil"/>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29,719</w:t>
            </w:r>
          </w:p>
        </w:tc>
        <w:tc>
          <w:tcPr>
            <w:tcW w:w="1103" w:type="pct"/>
            <w:tcBorders>
              <w:top w:val="nil"/>
              <w:left w:val="nil"/>
              <w:bottom w:val="nil"/>
              <w:right w:val="single" w:sz="8" w:space="0" w:color="auto"/>
            </w:tcBorders>
            <w:shd w:val="clear" w:color="auto" w:fill="auto"/>
            <w:vAlign w:val="center"/>
          </w:tcPr>
          <w:p w:rsidR="00456155" w:rsidRDefault="00456155" w:rsidP="00456155">
            <w:pPr>
              <w:jc w:val="center"/>
              <w:rPr>
                <w:sz w:val="20"/>
                <w:szCs w:val="20"/>
              </w:rPr>
            </w:pPr>
            <w:r>
              <w:rPr>
                <w:color w:val="000000"/>
                <w:sz w:val="20"/>
                <w:szCs w:val="20"/>
              </w:rPr>
              <w:t>99,06</w:t>
            </w:r>
          </w:p>
        </w:tc>
      </w:tr>
      <w:tr w:rsidR="00472A27" w:rsidRPr="002F1D4A" w:rsidTr="00472A27">
        <w:trPr>
          <w:trHeight w:val="340"/>
          <w:jc w:val="center"/>
        </w:trPr>
        <w:tc>
          <w:tcPr>
            <w:tcW w:w="5000" w:type="pct"/>
            <w:gridSpan w:val="5"/>
            <w:tcBorders>
              <w:right w:val="single" w:sz="8" w:space="0" w:color="auto"/>
            </w:tcBorders>
            <w:shd w:val="clear" w:color="auto" w:fill="auto"/>
            <w:vAlign w:val="center"/>
          </w:tcPr>
          <w:p w:rsidR="00472A27" w:rsidRDefault="00472A27" w:rsidP="00456155">
            <w:pPr>
              <w:jc w:val="center"/>
              <w:rPr>
                <w:color w:val="000000"/>
                <w:sz w:val="20"/>
                <w:szCs w:val="20"/>
              </w:rPr>
            </w:pPr>
            <w:r>
              <w:rPr>
                <w:color w:val="000000"/>
                <w:sz w:val="20"/>
                <w:szCs w:val="20"/>
              </w:rPr>
              <w:t>ВЗУ д. Узорово (ООО «Яровое»)</w:t>
            </w:r>
          </w:p>
        </w:tc>
      </w:tr>
      <w:tr w:rsidR="00472A27" w:rsidRPr="002F1D4A" w:rsidTr="00472A27">
        <w:trPr>
          <w:trHeight w:val="340"/>
          <w:jc w:val="center"/>
        </w:trPr>
        <w:tc>
          <w:tcPr>
            <w:tcW w:w="683" w:type="pct"/>
            <w:shd w:val="clear" w:color="auto" w:fill="auto"/>
            <w:vAlign w:val="center"/>
          </w:tcPr>
          <w:p w:rsidR="00472A27" w:rsidRDefault="00472A27" w:rsidP="00456155">
            <w:pPr>
              <w:jc w:val="center"/>
              <w:rPr>
                <w:sz w:val="20"/>
                <w:szCs w:val="20"/>
              </w:rPr>
            </w:pPr>
            <w:r>
              <w:rPr>
                <w:sz w:val="20"/>
                <w:szCs w:val="20"/>
              </w:rPr>
              <w:t>артскважина</w:t>
            </w:r>
          </w:p>
        </w:tc>
        <w:tc>
          <w:tcPr>
            <w:tcW w:w="870" w:type="pct"/>
            <w:tcBorders>
              <w:top w:val="single" w:sz="4" w:space="0" w:color="auto"/>
              <w:bottom w:val="single" w:sz="4" w:space="0" w:color="auto"/>
              <w:right w:val="single" w:sz="4" w:space="0" w:color="auto"/>
            </w:tcBorders>
            <w:vAlign w:val="center"/>
          </w:tcPr>
          <w:p w:rsidR="00472A27" w:rsidRDefault="00472A27" w:rsidP="00456155">
            <w:pPr>
              <w:jc w:val="center"/>
              <w:rPr>
                <w:sz w:val="20"/>
                <w:szCs w:val="20"/>
              </w:rPr>
            </w:pPr>
            <w:r>
              <w:rPr>
                <w:sz w:val="20"/>
                <w:szCs w:val="20"/>
              </w:rPr>
              <w:t>20,0</w:t>
            </w:r>
          </w:p>
        </w:tc>
        <w:tc>
          <w:tcPr>
            <w:tcW w:w="1209" w:type="pct"/>
            <w:tcBorders>
              <w:top w:val="single" w:sz="4" w:space="0" w:color="auto"/>
              <w:left w:val="single" w:sz="4" w:space="0" w:color="auto"/>
              <w:bottom w:val="single" w:sz="4" w:space="0" w:color="auto"/>
              <w:right w:val="single" w:sz="4" w:space="0" w:color="auto"/>
            </w:tcBorders>
            <w:vAlign w:val="center"/>
          </w:tcPr>
          <w:p w:rsidR="00472A27" w:rsidRDefault="00472A27" w:rsidP="00456155">
            <w:pPr>
              <w:jc w:val="center"/>
              <w:rPr>
                <w:sz w:val="20"/>
                <w:szCs w:val="20"/>
              </w:rPr>
            </w:pPr>
            <w:r>
              <w:rPr>
                <w:sz w:val="20"/>
                <w:szCs w:val="20"/>
              </w:rPr>
              <w:t>-</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Default="00472A27" w:rsidP="00456155">
            <w:pPr>
              <w:jc w:val="center"/>
              <w:rPr>
                <w:color w:val="000000"/>
                <w:sz w:val="20"/>
                <w:szCs w:val="20"/>
              </w:rPr>
            </w:pPr>
            <w:r>
              <w:rPr>
                <w:color w:val="000000"/>
                <w:sz w:val="20"/>
                <w:szCs w:val="20"/>
              </w:rPr>
              <w:t>-</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472A27" w:rsidRDefault="00472A27" w:rsidP="00456155">
            <w:pPr>
              <w:jc w:val="center"/>
              <w:rPr>
                <w:color w:val="000000"/>
                <w:sz w:val="20"/>
                <w:szCs w:val="20"/>
              </w:rPr>
            </w:pPr>
            <w:r>
              <w:rPr>
                <w:color w:val="000000"/>
                <w:sz w:val="20"/>
                <w:szCs w:val="20"/>
              </w:rPr>
              <w:t>-</w:t>
            </w:r>
          </w:p>
        </w:tc>
      </w:tr>
      <w:tr w:rsidR="00472A27" w:rsidRPr="002F1D4A" w:rsidTr="0036646B">
        <w:trPr>
          <w:trHeight w:val="340"/>
          <w:jc w:val="center"/>
        </w:trPr>
        <w:tc>
          <w:tcPr>
            <w:tcW w:w="683" w:type="pct"/>
            <w:shd w:val="clear" w:color="auto" w:fill="auto"/>
            <w:vAlign w:val="center"/>
          </w:tcPr>
          <w:p w:rsidR="00472A27" w:rsidRPr="00472A27" w:rsidRDefault="00472A27" w:rsidP="00472A27">
            <w:pPr>
              <w:jc w:val="center"/>
              <w:rPr>
                <w:b/>
                <w:sz w:val="20"/>
                <w:szCs w:val="20"/>
              </w:rPr>
            </w:pPr>
            <w:r w:rsidRPr="00472A27">
              <w:rPr>
                <w:b/>
                <w:sz w:val="20"/>
                <w:szCs w:val="20"/>
              </w:rPr>
              <w:t>ИТОГО</w:t>
            </w:r>
          </w:p>
        </w:tc>
        <w:tc>
          <w:tcPr>
            <w:tcW w:w="870" w:type="pct"/>
            <w:tcBorders>
              <w:top w:val="nil"/>
              <w:left w:val="nil"/>
              <w:bottom w:val="single" w:sz="8" w:space="0" w:color="auto"/>
              <w:right w:val="single" w:sz="8" w:space="0" w:color="auto"/>
            </w:tcBorders>
            <w:shd w:val="clear" w:color="auto" w:fill="auto"/>
            <w:vAlign w:val="center"/>
          </w:tcPr>
          <w:p w:rsidR="00472A27" w:rsidRPr="00472A27" w:rsidRDefault="00472A27" w:rsidP="00472A27">
            <w:pPr>
              <w:jc w:val="center"/>
              <w:rPr>
                <w:b/>
                <w:sz w:val="20"/>
                <w:szCs w:val="20"/>
              </w:rPr>
            </w:pPr>
            <w:r w:rsidRPr="00472A27">
              <w:rPr>
                <w:b/>
                <w:color w:val="000000"/>
                <w:sz w:val="20"/>
                <w:szCs w:val="20"/>
              </w:rPr>
              <w:t>138,84</w:t>
            </w:r>
          </w:p>
        </w:tc>
        <w:tc>
          <w:tcPr>
            <w:tcW w:w="1209" w:type="pct"/>
            <w:tcBorders>
              <w:top w:val="nil"/>
              <w:left w:val="nil"/>
              <w:bottom w:val="single" w:sz="8" w:space="0" w:color="auto"/>
              <w:right w:val="single" w:sz="8" w:space="0" w:color="auto"/>
            </w:tcBorders>
            <w:shd w:val="clear" w:color="auto" w:fill="auto"/>
            <w:vAlign w:val="center"/>
          </w:tcPr>
          <w:p w:rsidR="00472A27" w:rsidRPr="00472A27" w:rsidRDefault="00472A27" w:rsidP="00472A27">
            <w:pPr>
              <w:jc w:val="center"/>
              <w:rPr>
                <w:b/>
                <w:sz w:val="20"/>
                <w:szCs w:val="20"/>
              </w:rPr>
            </w:pPr>
            <w:r w:rsidRPr="00472A27">
              <w:rPr>
                <w:b/>
                <w:color w:val="000000"/>
                <w:sz w:val="20"/>
                <w:szCs w:val="20"/>
              </w:rPr>
              <w:t>14,512</w:t>
            </w:r>
          </w:p>
        </w:tc>
        <w:tc>
          <w:tcPr>
            <w:tcW w:w="1135" w:type="pct"/>
            <w:tcBorders>
              <w:top w:val="nil"/>
              <w:left w:val="nil"/>
              <w:bottom w:val="single" w:sz="8" w:space="0" w:color="auto"/>
              <w:right w:val="single" w:sz="8" w:space="0" w:color="auto"/>
            </w:tcBorders>
            <w:shd w:val="clear" w:color="auto" w:fill="auto"/>
            <w:vAlign w:val="center"/>
          </w:tcPr>
          <w:p w:rsidR="00472A27" w:rsidRPr="00472A27" w:rsidRDefault="00472A27" w:rsidP="00472A27">
            <w:pPr>
              <w:jc w:val="center"/>
              <w:rPr>
                <w:b/>
                <w:color w:val="000000"/>
                <w:sz w:val="20"/>
                <w:szCs w:val="20"/>
              </w:rPr>
            </w:pPr>
            <w:r w:rsidRPr="00472A27">
              <w:rPr>
                <w:b/>
                <w:color w:val="000000"/>
                <w:sz w:val="20"/>
                <w:szCs w:val="20"/>
              </w:rPr>
              <w:t>124,328</w:t>
            </w:r>
          </w:p>
        </w:tc>
        <w:tc>
          <w:tcPr>
            <w:tcW w:w="1103" w:type="pct"/>
            <w:tcBorders>
              <w:top w:val="nil"/>
              <w:left w:val="nil"/>
              <w:bottom w:val="single" w:sz="8" w:space="0" w:color="auto"/>
              <w:right w:val="single" w:sz="8" w:space="0" w:color="auto"/>
            </w:tcBorders>
            <w:shd w:val="clear" w:color="auto" w:fill="auto"/>
            <w:vAlign w:val="center"/>
          </w:tcPr>
          <w:p w:rsidR="00472A27" w:rsidRPr="00472A27" w:rsidRDefault="00472A27" w:rsidP="00472A27">
            <w:pPr>
              <w:jc w:val="center"/>
              <w:rPr>
                <w:b/>
                <w:color w:val="000000"/>
                <w:sz w:val="20"/>
                <w:szCs w:val="20"/>
              </w:rPr>
            </w:pPr>
            <w:r w:rsidRPr="00472A27">
              <w:rPr>
                <w:b/>
                <w:color w:val="000000"/>
                <w:sz w:val="20"/>
                <w:szCs w:val="20"/>
              </w:rPr>
              <w:t>89,55</w:t>
            </w:r>
          </w:p>
        </w:tc>
      </w:tr>
    </w:tbl>
    <w:p w:rsidR="00733AE4" w:rsidRDefault="00733AE4" w:rsidP="00A82BE7">
      <w:pPr>
        <w:pStyle w:val="Maximyz0"/>
      </w:pPr>
    </w:p>
    <w:p w:rsidR="003222B7" w:rsidRPr="0012669A" w:rsidRDefault="003222B7" w:rsidP="00A82BE7">
      <w:pPr>
        <w:pStyle w:val="Maximyz0"/>
      </w:pPr>
      <w:r w:rsidRPr="0012669A">
        <w:t xml:space="preserve">Производительности скважин </w:t>
      </w:r>
      <w:r w:rsidR="00945016">
        <w:t>МП «Лотошинское ЖКХ»</w:t>
      </w:r>
      <w:r w:rsidRPr="0012669A">
        <w:t xml:space="preserve"> достаточно для обеспечения населения </w:t>
      </w:r>
      <w:r w:rsidR="00C56538">
        <w:t>сельского</w:t>
      </w:r>
      <w:r w:rsidRPr="0012669A">
        <w:t xml:space="preserve"> поселения </w:t>
      </w:r>
      <w:r w:rsidR="005C0047">
        <w:t>Ошейкинское</w:t>
      </w:r>
      <w:r w:rsidRPr="0012669A">
        <w:t xml:space="preserve"> питьевой водой.</w:t>
      </w:r>
    </w:p>
    <w:p w:rsidR="0085326D" w:rsidRDefault="0085326D" w:rsidP="0085326D">
      <w:pPr>
        <w:pStyle w:val="Maximyz0"/>
        <w:rPr>
          <w:lang w:eastAsia="en-US"/>
        </w:rPr>
      </w:pPr>
    </w:p>
    <w:p w:rsidR="00CC40C9" w:rsidRPr="0012669A" w:rsidRDefault="00CC40C9" w:rsidP="006B02F8">
      <w:pPr>
        <w:pStyle w:val="Maximyz4"/>
        <w:tabs>
          <w:tab w:val="left" w:pos="2268"/>
        </w:tabs>
      </w:pPr>
      <w:bookmarkStart w:id="232" w:name="_Toc507758535"/>
      <w:r w:rsidRPr="0012669A">
        <w:t xml:space="preserve">Анализ резервов и дефицитов производственных мощностей системы технического водоснабжения в зонах действия ИЦВ технической воды, в зонах территориального деления и в целом по поселению, </w:t>
      </w:r>
      <w:r w:rsidRPr="00A65404">
        <w:t>городск</w:t>
      </w:r>
      <w:r w:rsidRPr="0012669A">
        <w:t>ому округу</w:t>
      </w:r>
      <w:bookmarkEnd w:id="232"/>
    </w:p>
    <w:p w:rsidR="003308E4" w:rsidRPr="0012669A" w:rsidRDefault="00134242" w:rsidP="00134242">
      <w:pPr>
        <w:pStyle w:val="Maximyz0"/>
        <w:sectPr w:rsidR="003308E4" w:rsidRPr="0012669A" w:rsidSect="00F77C4F">
          <w:pgSz w:w="11906" w:h="16838"/>
          <w:pgMar w:top="1134" w:right="851" w:bottom="1134" w:left="1701" w:header="709" w:footer="709" w:gutter="0"/>
          <w:cols w:space="708"/>
          <w:docGrid w:linePitch="360"/>
        </w:sectPr>
      </w:pPr>
      <w:r w:rsidRPr="00134242">
        <w:t xml:space="preserve">Централизованное водоснабжение технической водой в </w:t>
      </w:r>
      <w:r w:rsidR="009C4E9B">
        <w:t>сельском</w:t>
      </w:r>
      <w:r w:rsidRPr="00134242">
        <w:t xml:space="preserve"> поселении </w:t>
      </w:r>
      <w:r w:rsidR="005C0047">
        <w:t>Ошейкинское</w:t>
      </w:r>
      <w:r w:rsidRPr="00134242">
        <w:t xml:space="preserve"> не осуществляется. </w:t>
      </w:r>
    </w:p>
    <w:p w:rsidR="00CC40C9" w:rsidRPr="0012669A" w:rsidRDefault="00CC40C9" w:rsidP="006B02F8">
      <w:pPr>
        <w:pStyle w:val="30"/>
        <w:rPr>
          <w:lang w:val="ru-RU"/>
        </w:rPr>
      </w:pPr>
      <w:bookmarkStart w:id="233" w:name="_Toc507758536"/>
      <w:r w:rsidRPr="0012669A">
        <w:rPr>
          <w:lang w:val="ru-RU"/>
        </w:rPr>
        <w:t>Структура перспективных нагрузок потребителей воды в соответствии с выданными техническими условиями на технологическое присоединение к сетям горячего, питьевого и технического водоснабжения с указанием наименований, адресов, схем присоединения и сроков подключения. (Для каждого потребителя или компактной группы представляется схема расположения относительно действующих систем водоснабжения, точка присоединения к действующим сетям и указывается срок ввода.)</w:t>
      </w:r>
      <w:bookmarkEnd w:id="233"/>
    </w:p>
    <w:p w:rsidR="00843141" w:rsidRDefault="00843141" w:rsidP="00843141">
      <w:pPr>
        <w:pStyle w:val="Maximyz0"/>
        <w:rPr>
          <w:lang w:eastAsia="en-US"/>
        </w:rPr>
      </w:pPr>
      <w:r>
        <w:rPr>
          <w:lang w:eastAsia="en-US"/>
        </w:rPr>
        <w:t>На данный момент отсутствуют технические условия на присоединение к системе холодного (питьевого) водоснабжения перспективных потребителей. Однако, в будущем возможна выдача технических условий на присоединение.</w:t>
      </w:r>
    </w:p>
    <w:p w:rsidR="00843141" w:rsidRDefault="00843141" w:rsidP="00843141">
      <w:pPr>
        <w:pStyle w:val="Maximyz0"/>
        <w:rPr>
          <w:lang w:eastAsia="en-US"/>
        </w:rPr>
      </w:pPr>
      <w:r>
        <w:rPr>
          <w:lang w:eastAsia="en-US"/>
        </w:rPr>
        <w:t xml:space="preserve">Все последующие изменения учитываются при ежегодной актуализации схемы водоснабжения и водоотведения сельского поселения </w:t>
      </w:r>
      <w:r w:rsidR="005C0047">
        <w:rPr>
          <w:lang w:eastAsia="en-US"/>
        </w:rPr>
        <w:t>Ошейкинское</w:t>
      </w:r>
      <w:r>
        <w:rPr>
          <w:lang w:eastAsia="en-US"/>
        </w:rPr>
        <w:t>.</w:t>
      </w:r>
    </w:p>
    <w:p w:rsidR="00E41C8C" w:rsidRDefault="00E41C8C" w:rsidP="00843141">
      <w:pPr>
        <w:pStyle w:val="Maximyz0"/>
      </w:pPr>
    </w:p>
    <w:p w:rsidR="00CC40C9" w:rsidRPr="0012669A" w:rsidRDefault="00CC40C9" w:rsidP="006B02F8">
      <w:pPr>
        <w:pStyle w:val="30"/>
        <w:rPr>
          <w:lang w:val="ru-RU"/>
        </w:rPr>
      </w:pPr>
      <w:bookmarkStart w:id="234" w:name="_Toc507758537"/>
      <w:r w:rsidRPr="0012669A">
        <w:rPr>
          <w:lang w:val="ru-RU"/>
        </w:rPr>
        <w:t>Структура перспективных нагрузок потребителей воды в соответствии с документами территориального, на которые технические условия не выдавались, с указанием наименований, адресов, схем присоединения и сроков подключения. (Для каждого потребителя или компактной группы представляется схема расположения относительно действующих систем водоснабжения и указывается срок ввода.)</w:t>
      </w:r>
      <w:bookmarkEnd w:id="234"/>
    </w:p>
    <w:p w:rsidR="00E41C8C" w:rsidRDefault="00843141" w:rsidP="00E41C8C">
      <w:pPr>
        <w:pStyle w:val="Maximyz0"/>
        <w:rPr>
          <w:lang w:eastAsia="en-US"/>
        </w:rPr>
      </w:pPr>
      <w:r>
        <w:rPr>
          <w:lang w:eastAsia="en-US"/>
        </w:rPr>
        <w:t>Данные по перспективным нагрузкам, на которые технические условия на подключение к сетям водоснабжения не выдавались, отсутствует.</w:t>
      </w:r>
    </w:p>
    <w:p w:rsidR="007D4163" w:rsidRPr="0012669A" w:rsidRDefault="007D4163" w:rsidP="007D4163">
      <w:pPr>
        <w:pStyle w:val="Maximyz0"/>
        <w:rPr>
          <w:lang w:eastAsia="en-US"/>
        </w:rPr>
      </w:pPr>
    </w:p>
    <w:p w:rsidR="00CC40C9" w:rsidRPr="0012669A" w:rsidRDefault="00CC40C9" w:rsidP="006B02F8">
      <w:pPr>
        <w:pStyle w:val="30"/>
        <w:rPr>
          <w:lang w:val="ru-RU"/>
        </w:rPr>
      </w:pPr>
      <w:bookmarkStart w:id="235" w:name="_Toc507758538"/>
      <w:r w:rsidRPr="0012669A">
        <w:rPr>
          <w:lang w:val="ru-RU"/>
        </w:rPr>
        <w:t>Сведения о перспективных потерях при транспорте воды.</w:t>
      </w:r>
      <w:bookmarkEnd w:id="235"/>
    </w:p>
    <w:p w:rsidR="00CC40C9" w:rsidRPr="0012669A" w:rsidRDefault="00CC40C9" w:rsidP="006B02F8">
      <w:pPr>
        <w:pStyle w:val="Maximyz4"/>
        <w:tabs>
          <w:tab w:val="left" w:pos="2410"/>
        </w:tabs>
      </w:pPr>
      <w:bookmarkStart w:id="236" w:name="_Toc507758539"/>
      <w:r w:rsidRPr="0012669A">
        <w:t>Сведения о перспективных потерях при транспорте горячей воды по технологическим зонам ИЦВ с разбивкой по годам</w:t>
      </w:r>
      <w:bookmarkEnd w:id="236"/>
    </w:p>
    <w:p w:rsidR="006D676B" w:rsidRPr="0012669A" w:rsidRDefault="00761F5F" w:rsidP="00C97600">
      <w:pPr>
        <w:pStyle w:val="Maximyz0"/>
      </w:pPr>
      <w:r w:rsidRPr="0012669A">
        <w:t xml:space="preserve">Прирост </w:t>
      </w:r>
      <w:r w:rsidR="00C97600" w:rsidRPr="0012669A">
        <w:t>нагрузок горячего водоснабжения на ближайшую перспективу незначительны, поэтому потери горячей воды при транспорте останутся на прежнем уровне. Нормируемые потери горячей воды приведены в таблиц</w:t>
      </w:r>
      <w:r w:rsidR="00E41C8C">
        <w:t>е</w:t>
      </w:r>
      <w:fldSimple w:instr=" REF _Ref371928853 \h  \* MERGEFORMAT ">
        <w:r w:rsidR="00472A27" w:rsidRPr="00472A27">
          <w:rPr>
            <w:vanish/>
          </w:rPr>
          <w:t xml:space="preserve">Таблица </w:t>
        </w:r>
        <w:r w:rsidR="00472A27">
          <w:rPr>
            <w:noProof/>
          </w:rPr>
          <w:t>2</w:t>
        </w:r>
        <w:r w:rsidR="00472A27">
          <w:t>.</w:t>
        </w:r>
        <w:r w:rsidR="00472A27">
          <w:rPr>
            <w:noProof/>
          </w:rPr>
          <w:t>38</w:t>
        </w:r>
      </w:fldSimple>
      <w:r w:rsidR="00C97600" w:rsidRPr="0012669A">
        <w:t xml:space="preserve">. </w:t>
      </w:r>
    </w:p>
    <w:p w:rsidR="006D676B" w:rsidRPr="0012669A" w:rsidRDefault="006D676B" w:rsidP="00C97600">
      <w:pPr>
        <w:pStyle w:val="Maximyz0"/>
      </w:pPr>
    </w:p>
    <w:p w:rsidR="00CC40C9" w:rsidRPr="0012669A" w:rsidRDefault="00CC40C9" w:rsidP="006B02F8">
      <w:pPr>
        <w:pStyle w:val="Maximyz4"/>
        <w:tabs>
          <w:tab w:val="left" w:pos="2410"/>
        </w:tabs>
      </w:pPr>
      <w:bookmarkStart w:id="237" w:name="_Toc507758540"/>
      <w:r w:rsidRPr="0012669A">
        <w:t>Сведения о перспективных потерях при транспорте питьевой воды по технологическим зонам ИЦВ с разбивкой по годам</w:t>
      </w:r>
      <w:bookmarkEnd w:id="237"/>
    </w:p>
    <w:p w:rsidR="002D76AF" w:rsidRPr="0012669A" w:rsidRDefault="002D76AF" w:rsidP="002D76AF">
      <w:pPr>
        <w:pStyle w:val="Maximyz0"/>
      </w:pPr>
      <w:r w:rsidRPr="0012669A">
        <w:t xml:space="preserve">В таблице </w:t>
      </w:r>
      <w:fldSimple w:instr=" REF _Ref467758240 \h  \* MERGEFORMAT ">
        <w:r w:rsidR="00472A27" w:rsidRPr="00472A27">
          <w:rPr>
            <w:vanish/>
          </w:rPr>
          <w:t xml:space="preserve">Таблица </w:t>
        </w:r>
        <w:r w:rsidR="00472A27">
          <w:rPr>
            <w:noProof/>
          </w:rPr>
          <w:t>2</w:t>
        </w:r>
        <w:r w:rsidR="00472A27">
          <w:t>.</w:t>
        </w:r>
        <w:r w:rsidR="00472A27">
          <w:rPr>
            <w:noProof/>
          </w:rPr>
          <w:t>63</w:t>
        </w:r>
      </w:fldSimple>
      <w:r w:rsidRPr="0012669A">
        <w:t xml:space="preserve"> приведены данные по перспективным объёмам реализации воды и перспективным потерям при транспорте воды в </w:t>
      </w:r>
      <w:r w:rsidR="009C4E9B">
        <w:t>сельском</w:t>
      </w:r>
      <w:r w:rsidRPr="0012669A">
        <w:t xml:space="preserve"> поселении </w:t>
      </w:r>
      <w:r w:rsidR="005C0047">
        <w:t>Ошейкинское</w:t>
      </w:r>
      <w:r w:rsidRPr="0012669A">
        <w:t>.</w:t>
      </w:r>
    </w:p>
    <w:p w:rsidR="002D76AF" w:rsidRPr="0012669A" w:rsidRDefault="002D76AF" w:rsidP="002D76AF">
      <w:pPr>
        <w:pStyle w:val="Maximyz0"/>
      </w:pPr>
    </w:p>
    <w:p w:rsidR="002D76AF" w:rsidRPr="0012669A" w:rsidRDefault="002D76AF" w:rsidP="002D76AF">
      <w:pPr>
        <w:pStyle w:val="af3"/>
        <w:keepNext/>
      </w:pPr>
      <w:bookmarkStart w:id="238" w:name="_Ref467758240"/>
      <w:r w:rsidRPr="0012669A">
        <w:t xml:space="preserve">Таблица </w:t>
      </w:r>
      <w:fldSimple w:instr=" STYLEREF 1 \s ">
        <w:r w:rsidR="00472A27">
          <w:rPr>
            <w:noProof/>
          </w:rPr>
          <w:t>2</w:t>
        </w:r>
      </w:fldSimple>
      <w:r w:rsidR="00FE36A6">
        <w:t>.</w:t>
      </w:r>
      <w:fldSimple w:instr=" SEQ Таблица \* ARABIC \s 1 ">
        <w:r w:rsidR="00472A27">
          <w:rPr>
            <w:noProof/>
          </w:rPr>
          <w:t>63</w:t>
        </w:r>
      </w:fldSimple>
      <w:bookmarkEnd w:id="238"/>
      <w:r w:rsidRPr="0012669A">
        <w:t xml:space="preserve"> - Перспективный структурный баланс отпуска в сеть и реализации питьевой воды по видам потребления в </w:t>
      </w:r>
      <w:r w:rsidR="009C4E9B">
        <w:t>сельском</w:t>
      </w:r>
      <w:r w:rsidRPr="0012669A">
        <w:t xml:space="preserve"> поселении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
        <w:gridCol w:w="1373"/>
        <w:gridCol w:w="1287"/>
        <w:gridCol w:w="1286"/>
        <w:gridCol w:w="1286"/>
        <w:gridCol w:w="1286"/>
        <w:gridCol w:w="1286"/>
        <w:gridCol w:w="1286"/>
      </w:tblGrid>
      <w:tr w:rsidR="005F1040" w:rsidRPr="005F1040" w:rsidTr="005F1040">
        <w:trPr>
          <w:trHeight w:val="340"/>
        </w:trPr>
        <w:tc>
          <w:tcPr>
            <w:tcW w:w="316" w:type="pct"/>
            <w:vMerge w:val="restart"/>
            <w:shd w:val="clear" w:color="auto" w:fill="auto"/>
            <w:vAlign w:val="center"/>
            <w:hideMark/>
          </w:tcPr>
          <w:p w:rsidR="005F1040" w:rsidRPr="005F1040" w:rsidRDefault="005F1040" w:rsidP="005F1040">
            <w:pPr>
              <w:rPr>
                <w:color w:val="000000"/>
                <w:sz w:val="20"/>
                <w:szCs w:val="20"/>
              </w:rPr>
            </w:pPr>
            <w:r w:rsidRPr="005F1040">
              <w:rPr>
                <w:color w:val="000000"/>
                <w:sz w:val="20"/>
                <w:szCs w:val="20"/>
              </w:rPr>
              <w:t>Поз.</w:t>
            </w:r>
          </w:p>
        </w:tc>
        <w:tc>
          <w:tcPr>
            <w:tcW w:w="929" w:type="pct"/>
            <w:vMerge w:val="restar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Наименование потребителей</w:t>
            </w:r>
          </w:p>
        </w:tc>
        <w:tc>
          <w:tcPr>
            <w:tcW w:w="639" w:type="pct"/>
            <w:shd w:val="clear" w:color="auto" w:fill="auto"/>
            <w:vAlign w:val="center"/>
            <w:hideMark/>
          </w:tcPr>
          <w:p w:rsidR="005F1040" w:rsidRPr="005F1040" w:rsidRDefault="005F1040" w:rsidP="005F1040">
            <w:pP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44" w:type="pct"/>
            <w:shd w:val="clear" w:color="auto" w:fill="auto"/>
            <w:vAlign w:val="center"/>
            <w:hideMark/>
          </w:tcPr>
          <w:p w:rsidR="005F1040" w:rsidRPr="005F1040" w:rsidRDefault="005F1040" w:rsidP="005F1040">
            <w:pP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555" w:type="pct"/>
            <w:shd w:val="clear" w:color="auto" w:fill="auto"/>
            <w:vAlign w:val="center"/>
            <w:hideMark/>
          </w:tcPr>
          <w:p w:rsidR="005F1040" w:rsidRPr="005F1040" w:rsidRDefault="005F1040" w:rsidP="005F1040">
            <w:pP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c>
          <w:tcPr>
            <w:tcW w:w="639" w:type="pct"/>
            <w:shd w:val="clear" w:color="auto" w:fill="auto"/>
            <w:vAlign w:val="center"/>
            <w:hideMark/>
          </w:tcPr>
          <w:p w:rsidR="005F1040" w:rsidRPr="005F1040" w:rsidRDefault="005F1040" w:rsidP="005F1040">
            <w:pP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5F1040" w:rsidRPr="005F1040" w:rsidRDefault="005F1040" w:rsidP="005F1040">
            <w:pP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5F1040" w:rsidRPr="005F1040" w:rsidRDefault="005F1040" w:rsidP="005F1040">
            <w:pP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r>
      <w:tr w:rsidR="005F1040" w:rsidRPr="005F1040" w:rsidTr="005F1040">
        <w:trPr>
          <w:trHeight w:val="340"/>
        </w:trPr>
        <w:tc>
          <w:tcPr>
            <w:tcW w:w="316" w:type="pct"/>
            <w:vMerge/>
            <w:vAlign w:val="center"/>
            <w:hideMark/>
          </w:tcPr>
          <w:p w:rsidR="005F1040" w:rsidRPr="005F1040" w:rsidRDefault="005F1040">
            <w:pPr>
              <w:rPr>
                <w:color w:val="000000"/>
                <w:sz w:val="20"/>
                <w:szCs w:val="20"/>
              </w:rPr>
            </w:pPr>
          </w:p>
        </w:tc>
        <w:tc>
          <w:tcPr>
            <w:tcW w:w="929" w:type="pct"/>
            <w:vMerge/>
            <w:vAlign w:val="center"/>
            <w:hideMark/>
          </w:tcPr>
          <w:p w:rsidR="005F1040" w:rsidRPr="005F1040" w:rsidRDefault="005F1040">
            <w:pPr>
              <w:rPr>
                <w:color w:val="000000"/>
                <w:sz w:val="20"/>
                <w:szCs w:val="20"/>
              </w:rPr>
            </w:pPr>
          </w:p>
        </w:tc>
        <w:tc>
          <w:tcPr>
            <w:tcW w:w="1838" w:type="pct"/>
            <w:gridSpan w:val="3"/>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I очередь (2022 г.)</w:t>
            </w:r>
          </w:p>
        </w:tc>
        <w:tc>
          <w:tcPr>
            <w:tcW w:w="1917" w:type="pct"/>
            <w:gridSpan w:val="3"/>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Расчётный срок (2035 г.)</w:t>
            </w:r>
          </w:p>
        </w:tc>
      </w:tr>
      <w:tr w:rsidR="005F1040" w:rsidRPr="005F1040" w:rsidTr="005F1040">
        <w:trPr>
          <w:trHeight w:val="340"/>
        </w:trPr>
        <w:tc>
          <w:tcPr>
            <w:tcW w:w="316"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1</w:t>
            </w:r>
          </w:p>
        </w:tc>
        <w:tc>
          <w:tcPr>
            <w:tcW w:w="929" w:type="pct"/>
            <w:shd w:val="clear" w:color="auto" w:fill="auto"/>
            <w:vAlign w:val="center"/>
            <w:hideMark/>
          </w:tcPr>
          <w:p w:rsidR="005F1040" w:rsidRPr="005F1040" w:rsidRDefault="005F1040">
            <w:pPr>
              <w:rPr>
                <w:color w:val="000000"/>
                <w:sz w:val="20"/>
                <w:szCs w:val="20"/>
              </w:rPr>
            </w:pPr>
            <w:r w:rsidRPr="005F1040">
              <w:rPr>
                <w:color w:val="000000"/>
                <w:sz w:val="20"/>
                <w:szCs w:val="20"/>
              </w:rPr>
              <w:t>Существующие и планируемые объекты жилого назначения</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0,8</w:t>
            </w:r>
          </w:p>
        </w:tc>
        <w:tc>
          <w:tcPr>
            <w:tcW w:w="644"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0,615</w:t>
            </w:r>
          </w:p>
        </w:tc>
        <w:tc>
          <w:tcPr>
            <w:tcW w:w="555"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224,615</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0,8</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0,615</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224,615</w:t>
            </w:r>
          </w:p>
        </w:tc>
      </w:tr>
      <w:tr w:rsidR="005F1040" w:rsidRPr="005F1040" w:rsidTr="005F1040">
        <w:trPr>
          <w:trHeight w:val="1500"/>
        </w:trPr>
        <w:tc>
          <w:tcPr>
            <w:tcW w:w="316"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2</w:t>
            </w:r>
          </w:p>
        </w:tc>
        <w:tc>
          <w:tcPr>
            <w:tcW w:w="929" w:type="pct"/>
            <w:shd w:val="clear" w:color="auto" w:fill="auto"/>
            <w:vAlign w:val="center"/>
            <w:hideMark/>
          </w:tcPr>
          <w:p w:rsidR="005F1040" w:rsidRPr="005F1040" w:rsidRDefault="005F1040">
            <w:pPr>
              <w:rPr>
                <w:color w:val="000000"/>
                <w:sz w:val="20"/>
                <w:szCs w:val="20"/>
              </w:rPr>
            </w:pPr>
            <w:r w:rsidRPr="005F1040">
              <w:rPr>
                <w:color w:val="000000"/>
                <w:sz w:val="20"/>
                <w:szCs w:val="20"/>
              </w:rPr>
              <w:t>Планируемые</w:t>
            </w:r>
          </w:p>
          <w:p w:rsidR="005F1040" w:rsidRPr="005F1040" w:rsidRDefault="005F1040" w:rsidP="004B42EB">
            <w:pPr>
              <w:jc w:val="both"/>
              <w:rPr>
                <w:color w:val="000000"/>
                <w:sz w:val="20"/>
                <w:szCs w:val="20"/>
              </w:rPr>
            </w:pPr>
            <w:r w:rsidRPr="005F1040">
              <w:rPr>
                <w:color w:val="000000"/>
                <w:sz w:val="20"/>
                <w:szCs w:val="20"/>
              </w:rPr>
              <w:t>объекты  производственного и общественно-делового назначения</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0,76</w:t>
            </w:r>
          </w:p>
        </w:tc>
        <w:tc>
          <w:tcPr>
            <w:tcW w:w="644"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0,585</w:t>
            </w:r>
          </w:p>
        </w:tc>
        <w:tc>
          <w:tcPr>
            <w:tcW w:w="555"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213,385</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0,76</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0,585</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213,385</w:t>
            </w:r>
          </w:p>
        </w:tc>
      </w:tr>
      <w:tr w:rsidR="005F1040" w:rsidRPr="005F1040" w:rsidTr="005F1040">
        <w:trPr>
          <w:trHeight w:val="340"/>
        </w:trPr>
        <w:tc>
          <w:tcPr>
            <w:tcW w:w="316"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3</w:t>
            </w:r>
          </w:p>
        </w:tc>
        <w:tc>
          <w:tcPr>
            <w:tcW w:w="929" w:type="pct"/>
            <w:shd w:val="clear" w:color="auto" w:fill="auto"/>
            <w:vAlign w:val="center"/>
            <w:hideMark/>
          </w:tcPr>
          <w:p w:rsidR="005F1040" w:rsidRPr="005F1040" w:rsidRDefault="005F1040" w:rsidP="005F1040">
            <w:pPr>
              <w:jc w:val="both"/>
              <w:rPr>
                <w:color w:val="000000"/>
                <w:sz w:val="20"/>
                <w:szCs w:val="20"/>
              </w:rPr>
            </w:pPr>
            <w:r w:rsidRPr="005F1040">
              <w:rPr>
                <w:color w:val="000000"/>
                <w:sz w:val="20"/>
                <w:szCs w:val="20"/>
              </w:rPr>
              <w:t>Неучтённые расходы</w:t>
            </w:r>
          </w:p>
        </w:tc>
        <w:tc>
          <w:tcPr>
            <w:tcW w:w="639" w:type="pct"/>
            <w:shd w:val="clear" w:color="auto" w:fill="auto"/>
            <w:vAlign w:val="center"/>
            <w:hideMark/>
          </w:tcPr>
          <w:p w:rsidR="005F1040" w:rsidRPr="005F1040" w:rsidRDefault="005F1040">
            <w:pPr>
              <w:jc w:val="center"/>
              <w:rPr>
                <w:b/>
                <w:color w:val="000000"/>
                <w:sz w:val="20"/>
                <w:szCs w:val="20"/>
              </w:rPr>
            </w:pPr>
            <w:r w:rsidRPr="005F1040">
              <w:rPr>
                <w:b/>
                <w:color w:val="000000"/>
                <w:sz w:val="20"/>
                <w:szCs w:val="20"/>
              </w:rPr>
              <w:t>0,16</w:t>
            </w:r>
          </w:p>
        </w:tc>
        <w:tc>
          <w:tcPr>
            <w:tcW w:w="644" w:type="pct"/>
            <w:shd w:val="clear" w:color="auto" w:fill="auto"/>
            <w:vAlign w:val="center"/>
            <w:hideMark/>
          </w:tcPr>
          <w:p w:rsidR="005F1040" w:rsidRPr="005F1040" w:rsidRDefault="005F1040">
            <w:pPr>
              <w:jc w:val="center"/>
              <w:rPr>
                <w:b/>
                <w:color w:val="000000"/>
                <w:sz w:val="20"/>
                <w:szCs w:val="20"/>
              </w:rPr>
            </w:pPr>
            <w:r w:rsidRPr="005F1040">
              <w:rPr>
                <w:b/>
                <w:color w:val="000000"/>
                <w:sz w:val="20"/>
                <w:szCs w:val="20"/>
              </w:rPr>
              <w:t>0,123</w:t>
            </w:r>
          </w:p>
        </w:tc>
        <w:tc>
          <w:tcPr>
            <w:tcW w:w="555" w:type="pct"/>
            <w:shd w:val="clear" w:color="auto" w:fill="auto"/>
            <w:vAlign w:val="center"/>
            <w:hideMark/>
          </w:tcPr>
          <w:p w:rsidR="005F1040" w:rsidRPr="005F1040" w:rsidRDefault="005F1040">
            <w:pPr>
              <w:jc w:val="center"/>
              <w:rPr>
                <w:b/>
                <w:color w:val="000000"/>
                <w:sz w:val="20"/>
                <w:szCs w:val="20"/>
              </w:rPr>
            </w:pPr>
            <w:r w:rsidRPr="005F1040">
              <w:rPr>
                <w:b/>
                <w:color w:val="000000"/>
                <w:sz w:val="20"/>
                <w:szCs w:val="20"/>
              </w:rPr>
              <w:t>44,923</w:t>
            </w:r>
          </w:p>
        </w:tc>
        <w:tc>
          <w:tcPr>
            <w:tcW w:w="639" w:type="pct"/>
            <w:shd w:val="clear" w:color="auto" w:fill="auto"/>
            <w:vAlign w:val="center"/>
            <w:hideMark/>
          </w:tcPr>
          <w:p w:rsidR="005F1040" w:rsidRPr="005F1040" w:rsidRDefault="005F1040">
            <w:pPr>
              <w:jc w:val="center"/>
              <w:rPr>
                <w:b/>
                <w:color w:val="000000"/>
                <w:sz w:val="20"/>
                <w:szCs w:val="20"/>
              </w:rPr>
            </w:pPr>
            <w:r w:rsidRPr="005F1040">
              <w:rPr>
                <w:b/>
                <w:color w:val="000000"/>
                <w:sz w:val="20"/>
                <w:szCs w:val="20"/>
              </w:rPr>
              <w:t>0,57</w:t>
            </w:r>
          </w:p>
        </w:tc>
        <w:tc>
          <w:tcPr>
            <w:tcW w:w="639" w:type="pct"/>
            <w:shd w:val="clear" w:color="auto" w:fill="auto"/>
            <w:vAlign w:val="center"/>
            <w:hideMark/>
          </w:tcPr>
          <w:p w:rsidR="005F1040" w:rsidRPr="005F1040" w:rsidRDefault="005F1040">
            <w:pPr>
              <w:jc w:val="center"/>
              <w:rPr>
                <w:b/>
                <w:color w:val="000000"/>
                <w:sz w:val="20"/>
                <w:szCs w:val="20"/>
              </w:rPr>
            </w:pPr>
            <w:r w:rsidRPr="005F1040">
              <w:rPr>
                <w:b/>
                <w:color w:val="000000"/>
                <w:sz w:val="20"/>
                <w:szCs w:val="20"/>
              </w:rPr>
              <w:t>0,438</w:t>
            </w:r>
          </w:p>
        </w:tc>
        <w:tc>
          <w:tcPr>
            <w:tcW w:w="639" w:type="pct"/>
            <w:shd w:val="clear" w:color="auto" w:fill="auto"/>
            <w:vAlign w:val="center"/>
            <w:hideMark/>
          </w:tcPr>
          <w:p w:rsidR="005F1040" w:rsidRPr="005F1040" w:rsidRDefault="005F1040">
            <w:pPr>
              <w:jc w:val="center"/>
              <w:rPr>
                <w:b/>
                <w:color w:val="000000"/>
                <w:sz w:val="20"/>
                <w:szCs w:val="20"/>
              </w:rPr>
            </w:pPr>
            <w:r w:rsidRPr="005F1040">
              <w:rPr>
                <w:b/>
                <w:color w:val="000000"/>
                <w:sz w:val="20"/>
                <w:szCs w:val="20"/>
              </w:rPr>
              <w:t>160,038</w:t>
            </w:r>
          </w:p>
        </w:tc>
      </w:tr>
      <w:tr w:rsidR="005F1040" w:rsidRPr="005F1040" w:rsidTr="005F1040">
        <w:trPr>
          <w:trHeight w:val="340"/>
        </w:trPr>
        <w:tc>
          <w:tcPr>
            <w:tcW w:w="316"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4</w:t>
            </w:r>
          </w:p>
        </w:tc>
        <w:tc>
          <w:tcPr>
            <w:tcW w:w="929" w:type="pct"/>
            <w:shd w:val="clear" w:color="auto" w:fill="auto"/>
            <w:vAlign w:val="center"/>
            <w:hideMark/>
          </w:tcPr>
          <w:p w:rsidR="005F1040" w:rsidRPr="005F1040" w:rsidRDefault="005F1040">
            <w:pPr>
              <w:rPr>
                <w:color w:val="000000"/>
                <w:sz w:val="20"/>
                <w:szCs w:val="20"/>
              </w:rPr>
            </w:pPr>
            <w:r w:rsidRPr="005F1040">
              <w:rPr>
                <w:color w:val="000000"/>
                <w:sz w:val="20"/>
                <w:szCs w:val="20"/>
              </w:rPr>
              <w:t>Наружное пожаротушение</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0,32</w:t>
            </w:r>
          </w:p>
        </w:tc>
        <w:tc>
          <w:tcPr>
            <w:tcW w:w="644"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0,246</w:t>
            </w:r>
          </w:p>
        </w:tc>
        <w:tc>
          <w:tcPr>
            <w:tcW w:w="555"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89,846</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0,32</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0,246</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89,846</w:t>
            </w:r>
          </w:p>
        </w:tc>
      </w:tr>
      <w:tr w:rsidR="005F1040" w:rsidRPr="005F1040" w:rsidTr="005F1040">
        <w:trPr>
          <w:trHeight w:val="340"/>
        </w:trPr>
        <w:tc>
          <w:tcPr>
            <w:tcW w:w="316" w:type="pct"/>
            <w:shd w:val="clear" w:color="auto" w:fill="auto"/>
            <w:vAlign w:val="center"/>
            <w:hideMark/>
          </w:tcPr>
          <w:p w:rsidR="005F1040" w:rsidRPr="005F1040" w:rsidRDefault="005F1040">
            <w:pPr>
              <w:jc w:val="center"/>
              <w:rPr>
                <w:color w:val="000000"/>
                <w:sz w:val="20"/>
                <w:szCs w:val="20"/>
              </w:rPr>
            </w:pPr>
          </w:p>
        </w:tc>
        <w:tc>
          <w:tcPr>
            <w:tcW w:w="929" w:type="pct"/>
            <w:shd w:val="clear" w:color="auto" w:fill="auto"/>
            <w:vAlign w:val="center"/>
            <w:hideMark/>
          </w:tcPr>
          <w:p w:rsidR="005F1040" w:rsidRPr="005F1040" w:rsidRDefault="005F1040">
            <w:pPr>
              <w:jc w:val="right"/>
              <w:rPr>
                <w:bCs/>
                <w:iCs/>
                <w:color w:val="000000"/>
                <w:sz w:val="20"/>
                <w:szCs w:val="20"/>
              </w:rPr>
            </w:pPr>
            <w:r w:rsidRPr="005F1040">
              <w:rPr>
                <w:bCs/>
                <w:iCs/>
                <w:color w:val="000000"/>
                <w:sz w:val="20"/>
                <w:szCs w:val="20"/>
              </w:rPr>
              <w:t>Всего:</w:t>
            </w:r>
          </w:p>
        </w:tc>
        <w:tc>
          <w:tcPr>
            <w:tcW w:w="639" w:type="pct"/>
            <w:shd w:val="clear" w:color="auto" w:fill="auto"/>
            <w:vAlign w:val="center"/>
            <w:hideMark/>
          </w:tcPr>
          <w:p w:rsidR="005F1040" w:rsidRPr="005F1040" w:rsidRDefault="005F1040">
            <w:pPr>
              <w:jc w:val="center"/>
              <w:rPr>
                <w:bCs/>
                <w:iCs/>
                <w:color w:val="000000"/>
                <w:sz w:val="20"/>
                <w:szCs w:val="20"/>
              </w:rPr>
            </w:pPr>
            <w:r w:rsidRPr="005F1040">
              <w:rPr>
                <w:bCs/>
                <w:iCs/>
                <w:color w:val="000000"/>
                <w:sz w:val="20"/>
                <w:szCs w:val="20"/>
              </w:rPr>
              <w:t>2,0</w:t>
            </w:r>
          </w:p>
        </w:tc>
        <w:tc>
          <w:tcPr>
            <w:tcW w:w="644"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1,538</w:t>
            </w:r>
          </w:p>
        </w:tc>
        <w:tc>
          <w:tcPr>
            <w:tcW w:w="555"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561,538</w:t>
            </w:r>
          </w:p>
        </w:tc>
        <w:tc>
          <w:tcPr>
            <w:tcW w:w="639" w:type="pct"/>
            <w:shd w:val="clear" w:color="auto" w:fill="auto"/>
            <w:vAlign w:val="center"/>
            <w:hideMark/>
          </w:tcPr>
          <w:p w:rsidR="005F1040" w:rsidRPr="005F1040" w:rsidRDefault="005F1040">
            <w:pPr>
              <w:jc w:val="center"/>
              <w:rPr>
                <w:bCs/>
                <w:iCs/>
                <w:color w:val="000000"/>
                <w:sz w:val="20"/>
                <w:szCs w:val="20"/>
              </w:rPr>
            </w:pPr>
            <w:r w:rsidRPr="005F1040">
              <w:rPr>
                <w:bCs/>
                <w:iCs/>
                <w:color w:val="000000"/>
                <w:sz w:val="20"/>
                <w:szCs w:val="20"/>
              </w:rPr>
              <w:t>2,0</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1,538</w:t>
            </w:r>
          </w:p>
        </w:tc>
        <w:tc>
          <w:tcPr>
            <w:tcW w:w="639" w:type="pct"/>
            <w:shd w:val="clear" w:color="auto" w:fill="auto"/>
            <w:vAlign w:val="center"/>
            <w:hideMark/>
          </w:tcPr>
          <w:p w:rsidR="005F1040" w:rsidRPr="005F1040" w:rsidRDefault="005F1040">
            <w:pPr>
              <w:jc w:val="center"/>
              <w:rPr>
                <w:color w:val="000000"/>
                <w:sz w:val="20"/>
                <w:szCs w:val="20"/>
              </w:rPr>
            </w:pPr>
            <w:r w:rsidRPr="005F1040">
              <w:rPr>
                <w:color w:val="000000"/>
                <w:sz w:val="20"/>
                <w:szCs w:val="20"/>
              </w:rPr>
              <w:t>561,538</w:t>
            </w:r>
          </w:p>
        </w:tc>
      </w:tr>
    </w:tbl>
    <w:p w:rsidR="002D76AF" w:rsidRPr="0012669A" w:rsidRDefault="002D76AF" w:rsidP="002D76AF">
      <w:pPr>
        <w:pStyle w:val="Maximyz0"/>
        <w:rPr>
          <w:lang w:val="en-US" w:eastAsia="en-US"/>
        </w:rPr>
      </w:pPr>
    </w:p>
    <w:p w:rsidR="002D76AF" w:rsidRPr="0012669A" w:rsidRDefault="002D76AF" w:rsidP="002D76AF">
      <w:pPr>
        <w:pStyle w:val="Maximyz0"/>
        <w:rPr>
          <w:lang w:eastAsia="en-US"/>
        </w:rPr>
      </w:pPr>
      <w:r w:rsidRPr="0012669A">
        <w:rPr>
          <w:lang w:eastAsia="en-US"/>
        </w:rPr>
        <w:t>Потери по данным генерального плана приняты на уровне 10 % от расходов, реализуемых населению.</w:t>
      </w:r>
    </w:p>
    <w:p w:rsidR="002D76AF" w:rsidRPr="0012669A" w:rsidRDefault="002D76AF" w:rsidP="002D76AF">
      <w:pPr>
        <w:pStyle w:val="Maximyz0"/>
        <w:rPr>
          <w:lang w:eastAsia="en-US"/>
        </w:rPr>
      </w:pPr>
    </w:p>
    <w:p w:rsidR="00CC40C9" w:rsidRPr="0012669A" w:rsidRDefault="00CC40C9" w:rsidP="006B02F8">
      <w:pPr>
        <w:pStyle w:val="Maximyz4"/>
        <w:tabs>
          <w:tab w:val="left" w:pos="2410"/>
        </w:tabs>
      </w:pPr>
      <w:bookmarkStart w:id="239" w:name="_Toc507758541"/>
      <w:r w:rsidRPr="0012669A">
        <w:t>Сведения о перспективных потерях при транспорте технической воды по технологическим зонам ИЦВ с разбивкой по годам</w:t>
      </w:r>
      <w:bookmarkEnd w:id="239"/>
    </w:p>
    <w:p w:rsidR="00134242" w:rsidRDefault="00134242" w:rsidP="00134242">
      <w:pPr>
        <w:pStyle w:val="Maximyz0"/>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2D76AF" w:rsidRDefault="002D76AF" w:rsidP="00134242">
      <w:pPr>
        <w:pStyle w:val="Maximyz0"/>
      </w:pPr>
      <w:r w:rsidRPr="0012669A">
        <w:t xml:space="preserve">Организация технического водоснабжения в </w:t>
      </w:r>
      <w:r w:rsidR="009C4E9B">
        <w:t>сельском</w:t>
      </w:r>
      <w:r w:rsidRPr="0012669A">
        <w:t xml:space="preserve"> поселении </w:t>
      </w:r>
      <w:r w:rsidR="005C0047">
        <w:t>Ошейкинское</w:t>
      </w:r>
      <w:r w:rsidRPr="0012669A">
        <w:t xml:space="preserve"> не планируется.</w:t>
      </w:r>
    </w:p>
    <w:p w:rsidR="00134242" w:rsidRPr="0012669A" w:rsidRDefault="00134242" w:rsidP="00134242">
      <w:pPr>
        <w:pStyle w:val="Maximyz0"/>
      </w:pPr>
    </w:p>
    <w:p w:rsidR="00CC40C9" w:rsidRPr="0012669A" w:rsidRDefault="00CC40C9" w:rsidP="006B02F8">
      <w:pPr>
        <w:pStyle w:val="Maximyz4"/>
        <w:tabs>
          <w:tab w:val="left" w:pos="2410"/>
        </w:tabs>
      </w:pPr>
      <w:bookmarkStart w:id="240" w:name="_Toc507758542"/>
      <w:r w:rsidRPr="0012669A">
        <w:t xml:space="preserve">Сведения о перспективных потерях при транспорте горячей воды по зонам территориального деления поселения, </w:t>
      </w:r>
      <w:r w:rsidR="00C56538">
        <w:t>сельского</w:t>
      </w:r>
      <w:r w:rsidRPr="0012669A">
        <w:t xml:space="preserve"> округа с разбивкой по годам</w:t>
      </w:r>
      <w:bookmarkEnd w:id="240"/>
    </w:p>
    <w:p w:rsidR="00C97600" w:rsidRPr="0012669A" w:rsidRDefault="00C97600" w:rsidP="00C97600">
      <w:pPr>
        <w:pStyle w:val="Maximyz0"/>
      </w:pPr>
      <w:r w:rsidRPr="0012669A">
        <w:t>Прирост нагрузок горячего водоснабжения на ближайшую перспективу незначительны, поэтому потери горячей воды при транспорте останутся на прежнем уровне. Нормируемые потери горячей воды приведены в таблицах</w:t>
      </w:r>
      <w:fldSimple w:instr=" REF _Ref371928853 \h  \* MERGEFORMAT ">
        <w:r w:rsidR="00472A27" w:rsidRPr="00472A27">
          <w:rPr>
            <w:vanish/>
          </w:rPr>
          <w:t xml:space="preserve">Таблица </w:t>
        </w:r>
        <w:r w:rsidR="00472A27">
          <w:rPr>
            <w:noProof/>
          </w:rPr>
          <w:t>2</w:t>
        </w:r>
        <w:r w:rsidR="00472A27">
          <w:t>.</w:t>
        </w:r>
        <w:r w:rsidR="00472A27">
          <w:rPr>
            <w:noProof/>
          </w:rPr>
          <w:t>38</w:t>
        </w:r>
      </w:fldSimple>
      <w:r w:rsidRPr="0012669A">
        <w:t xml:space="preserve">. </w:t>
      </w:r>
    </w:p>
    <w:p w:rsidR="002D76AF" w:rsidRPr="0012669A" w:rsidRDefault="002D76AF" w:rsidP="002D76AF">
      <w:pPr>
        <w:pStyle w:val="Maximyz0"/>
        <w:rPr>
          <w:lang w:eastAsia="en-US"/>
        </w:rPr>
      </w:pPr>
    </w:p>
    <w:p w:rsidR="005F1040" w:rsidRDefault="005F1040" w:rsidP="006B02F8">
      <w:pPr>
        <w:pStyle w:val="Maximyz4"/>
        <w:tabs>
          <w:tab w:val="left" w:pos="2410"/>
        </w:tabs>
        <w:sectPr w:rsidR="005F1040" w:rsidSect="00F77C4F">
          <w:pgSz w:w="11906" w:h="16838"/>
          <w:pgMar w:top="1134" w:right="851" w:bottom="1134" w:left="1701" w:header="709" w:footer="709" w:gutter="0"/>
          <w:cols w:space="708"/>
          <w:docGrid w:linePitch="360"/>
        </w:sectPr>
      </w:pPr>
    </w:p>
    <w:p w:rsidR="00CC40C9" w:rsidRPr="0012669A" w:rsidRDefault="00CC40C9" w:rsidP="006B02F8">
      <w:pPr>
        <w:pStyle w:val="Maximyz4"/>
        <w:tabs>
          <w:tab w:val="left" w:pos="2410"/>
        </w:tabs>
      </w:pPr>
      <w:bookmarkStart w:id="241" w:name="_Toc507758543"/>
      <w:r w:rsidRPr="0012669A">
        <w:t xml:space="preserve">Сведения о перспективных потерях при транспорте питьевой воды по зонам территориального деления поселения, </w:t>
      </w:r>
      <w:r w:rsidR="00C56538">
        <w:t>сельского</w:t>
      </w:r>
      <w:r w:rsidRPr="0012669A">
        <w:t xml:space="preserve"> округа с разбивкой по годам</w:t>
      </w:r>
      <w:bookmarkEnd w:id="241"/>
    </w:p>
    <w:p w:rsidR="002D76AF" w:rsidRPr="0012669A" w:rsidRDefault="002D76AF" w:rsidP="002D76AF">
      <w:pPr>
        <w:pStyle w:val="Maximyz0"/>
      </w:pPr>
      <w:r w:rsidRPr="0012669A">
        <w:t xml:space="preserve">В таблице </w:t>
      </w:r>
      <w:fldSimple w:instr=" REF _Ref467758240 \h  \* MERGEFORMAT ">
        <w:r w:rsidR="00472A27" w:rsidRPr="00472A27">
          <w:rPr>
            <w:vanish/>
          </w:rPr>
          <w:t xml:space="preserve">Таблица </w:t>
        </w:r>
        <w:r w:rsidR="00472A27">
          <w:rPr>
            <w:noProof/>
          </w:rPr>
          <w:t>2</w:t>
        </w:r>
        <w:r w:rsidR="00472A27">
          <w:t>.</w:t>
        </w:r>
        <w:r w:rsidR="00472A27">
          <w:rPr>
            <w:noProof/>
          </w:rPr>
          <w:t>63</w:t>
        </w:r>
      </w:fldSimple>
      <w:r w:rsidRPr="0012669A">
        <w:t xml:space="preserve"> приведены данные по перспективным объёмам реализации воды и перспективным потерям при транспорте воды по </w:t>
      </w:r>
      <w:r w:rsidR="00AD0952">
        <w:t>сельск</w:t>
      </w:r>
      <w:r w:rsidRPr="0012669A">
        <w:t xml:space="preserve">ому поселению </w:t>
      </w:r>
      <w:r w:rsidR="005C0047">
        <w:t>Ошейкинское</w:t>
      </w:r>
      <w:r w:rsidRPr="0012669A">
        <w:t>.</w:t>
      </w:r>
    </w:p>
    <w:p w:rsidR="002D76AF" w:rsidRPr="0012669A" w:rsidRDefault="002D76AF" w:rsidP="002D76AF">
      <w:pPr>
        <w:pStyle w:val="Maximyz0"/>
      </w:pPr>
    </w:p>
    <w:p w:rsidR="002D76AF" w:rsidRPr="0012669A" w:rsidRDefault="002D76AF" w:rsidP="002D76AF">
      <w:pPr>
        <w:pStyle w:val="af3"/>
        <w:keepNext/>
      </w:pPr>
      <w:r w:rsidRPr="0012669A">
        <w:t xml:space="preserve">Таблица </w:t>
      </w:r>
      <w:fldSimple w:instr=" STYLEREF 1 \s ">
        <w:r w:rsidR="00472A27">
          <w:rPr>
            <w:noProof/>
          </w:rPr>
          <w:t>2</w:t>
        </w:r>
      </w:fldSimple>
      <w:r w:rsidR="00FE36A6">
        <w:t>.</w:t>
      </w:r>
      <w:fldSimple w:instr=" SEQ Таблица \* ARABIC \s 1 ">
        <w:r w:rsidR="00472A27">
          <w:rPr>
            <w:noProof/>
          </w:rPr>
          <w:t>64</w:t>
        </w:r>
      </w:fldSimple>
      <w:r w:rsidRPr="0012669A">
        <w:t xml:space="preserve"> - Перспективный структурный баланс отпуска в сеть и реализации питьевой воды по видам потребления в </w:t>
      </w:r>
      <w:r w:rsidR="009C4E9B">
        <w:t>сельском</w:t>
      </w:r>
      <w:r w:rsidRPr="0012669A">
        <w:t xml:space="preserve"> поселении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
        <w:gridCol w:w="1373"/>
        <w:gridCol w:w="1287"/>
        <w:gridCol w:w="1286"/>
        <w:gridCol w:w="1286"/>
        <w:gridCol w:w="1286"/>
        <w:gridCol w:w="1286"/>
        <w:gridCol w:w="1286"/>
      </w:tblGrid>
      <w:tr w:rsidR="005F1040" w:rsidRPr="005F1040" w:rsidTr="005F1040">
        <w:trPr>
          <w:trHeight w:val="340"/>
        </w:trPr>
        <w:tc>
          <w:tcPr>
            <w:tcW w:w="316" w:type="pct"/>
            <w:vMerge w:val="restar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Поз.</w:t>
            </w:r>
          </w:p>
        </w:tc>
        <w:tc>
          <w:tcPr>
            <w:tcW w:w="929" w:type="pct"/>
            <w:vMerge w:val="restar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Наименование потребителей</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44"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555" w:type="pct"/>
            <w:shd w:val="clear" w:color="auto" w:fill="auto"/>
            <w:vAlign w:val="center"/>
            <w:hideMark/>
          </w:tcPr>
          <w:p w:rsidR="005F1040" w:rsidRPr="005F1040" w:rsidRDefault="005F1040" w:rsidP="005F1040">
            <w:pPr>
              <w:jc w:val="cente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5F1040" w:rsidRPr="005F1040" w:rsidRDefault="005F1040" w:rsidP="005F1040">
            <w:pPr>
              <w:jc w:val="cente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r>
      <w:tr w:rsidR="005F1040" w:rsidRPr="005F1040" w:rsidTr="005F1040">
        <w:trPr>
          <w:trHeight w:val="340"/>
        </w:trPr>
        <w:tc>
          <w:tcPr>
            <w:tcW w:w="316" w:type="pct"/>
            <w:vMerge/>
            <w:vAlign w:val="center"/>
            <w:hideMark/>
          </w:tcPr>
          <w:p w:rsidR="005F1040" w:rsidRPr="005F1040" w:rsidRDefault="005F1040" w:rsidP="005F1040">
            <w:pPr>
              <w:jc w:val="center"/>
              <w:rPr>
                <w:color w:val="000000"/>
                <w:sz w:val="20"/>
                <w:szCs w:val="20"/>
              </w:rPr>
            </w:pPr>
          </w:p>
        </w:tc>
        <w:tc>
          <w:tcPr>
            <w:tcW w:w="929" w:type="pct"/>
            <w:vMerge/>
            <w:vAlign w:val="center"/>
            <w:hideMark/>
          </w:tcPr>
          <w:p w:rsidR="005F1040" w:rsidRPr="005F1040" w:rsidRDefault="005F1040" w:rsidP="005F1040">
            <w:pPr>
              <w:jc w:val="center"/>
              <w:rPr>
                <w:color w:val="000000"/>
                <w:sz w:val="20"/>
                <w:szCs w:val="20"/>
              </w:rPr>
            </w:pPr>
          </w:p>
        </w:tc>
        <w:tc>
          <w:tcPr>
            <w:tcW w:w="1838" w:type="pct"/>
            <w:gridSpan w:val="3"/>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I очередь (2022 г.)</w:t>
            </w:r>
          </w:p>
        </w:tc>
        <w:tc>
          <w:tcPr>
            <w:tcW w:w="1917" w:type="pct"/>
            <w:gridSpan w:val="3"/>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Расчётный срок (2035 г.)</w:t>
            </w:r>
          </w:p>
        </w:tc>
      </w:tr>
      <w:tr w:rsidR="005F1040" w:rsidRPr="005F1040" w:rsidTr="005F1040">
        <w:trPr>
          <w:trHeight w:val="340"/>
        </w:trPr>
        <w:tc>
          <w:tcPr>
            <w:tcW w:w="316"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1</w:t>
            </w:r>
          </w:p>
        </w:tc>
        <w:tc>
          <w:tcPr>
            <w:tcW w:w="92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Существующие и планируемые объекты жилого назначения</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0,8</w:t>
            </w:r>
          </w:p>
        </w:tc>
        <w:tc>
          <w:tcPr>
            <w:tcW w:w="644"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0,615</w:t>
            </w:r>
          </w:p>
        </w:tc>
        <w:tc>
          <w:tcPr>
            <w:tcW w:w="555"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224,615</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0,8</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0,615</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224,615</w:t>
            </w:r>
          </w:p>
        </w:tc>
      </w:tr>
      <w:tr w:rsidR="005F1040" w:rsidRPr="005F1040" w:rsidTr="005F1040">
        <w:trPr>
          <w:trHeight w:val="1500"/>
        </w:trPr>
        <w:tc>
          <w:tcPr>
            <w:tcW w:w="316"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2</w:t>
            </w:r>
          </w:p>
        </w:tc>
        <w:tc>
          <w:tcPr>
            <w:tcW w:w="92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Планируемые</w:t>
            </w:r>
          </w:p>
          <w:p w:rsidR="005F1040" w:rsidRPr="005F1040" w:rsidRDefault="005F1040" w:rsidP="005F1040">
            <w:pPr>
              <w:jc w:val="center"/>
              <w:rPr>
                <w:color w:val="000000"/>
                <w:sz w:val="20"/>
                <w:szCs w:val="20"/>
              </w:rPr>
            </w:pPr>
            <w:r w:rsidRPr="005F1040">
              <w:rPr>
                <w:color w:val="000000"/>
                <w:sz w:val="20"/>
                <w:szCs w:val="20"/>
              </w:rPr>
              <w:t>объекты  производственного и общественно-делового назначения</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0,76</w:t>
            </w:r>
          </w:p>
        </w:tc>
        <w:tc>
          <w:tcPr>
            <w:tcW w:w="644"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0,585</w:t>
            </w:r>
          </w:p>
        </w:tc>
        <w:tc>
          <w:tcPr>
            <w:tcW w:w="555"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213,385</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0,76</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0,585</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213,385</w:t>
            </w:r>
          </w:p>
        </w:tc>
      </w:tr>
      <w:tr w:rsidR="005F1040" w:rsidRPr="005F1040" w:rsidTr="005F1040">
        <w:trPr>
          <w:trHeight w:val="340"/>
        </w:trPr>
        <w:tc>
          <w:tcPr>
            <w:tcW w:w="316"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3</w:t>
            </w:r>
          </w:p>
        </w:tc>
        <w:tc>
          <w:tcPr>
            <w:tcW w:w="92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Неучтённые расходы</w:t>
            </w:r>
          </w:p>
        </w:tc>
        <w:tc>
          <w:tcPr>
            <w:tcW w:w="639" w:type="pct"/>
            <w:shd w:val="clear" w:color="auto" w:fill="auto"/>
            <w:vAlign w:val="center"/>
            <w:hideMark/>
          </w:tcPr>
          <w:p w:rsidR="005F1040" w:rsidRPr="005F1040" w:rsidRDefault="005F1040" w:rsidP="005F1040">
            <w:pPr>
              <w:jc w:val="center"/>
              <w:rPr>
                <w:b/>
                <w:color w:val="000000"/>
                <w:sz w:val="20"/>
                <w:szCs w:val="20"/>
              </w:rPr>
            </w:pPr>
            <w:r w:rsidRPr="005F1040">
              <w:rPr>
                <w:b/>
                <w:color w:val="000000"/>
                <w:sz w:val="20"/>
                <w:szCs w:val="20"/>
              </w:rPr>
              <w:t>0,16</w:t>
            </w:r>
          </w:p>
        </w:tc>
        <w:tc>
          <w:tcPr>
            <w:tcW w:w="644" w:type="pct"/>
            <w:shd w:val="clear" w:color="auto" w:fill="auto"/>
            <w:vAlign w:val="center"/>
            <w:hideMark/>
          </w:tcPr>
          <w:p w:rsidR="005F1040" w:rsidRPr="005F1040" w:rsidRDefault="005F1040" w:rsidP="005F1040">
            <w:pPr>
              <w:jc w:val="center"/>
              <w:rPr>
                <w:b/>
                <w:color w:val="000000"/>
                <w:sz w:val="20"/>
                <w:szCs w:val="20"/>
              </w:rPr>
            </w:pPr>
            <w:r w:rsidRPr="005F1040">
              <w:rPr>
                <w:b/>
                <w:color w:val="000000"/>
                <w:sz w:val="20"/>
                <w:szCs w:val="20"/>
              </w:rPr>
              <w:t>0,123</w:t>
            </w:r>
          </w:p>
        </w:tc>
        <w:tc>
          <w:tcPr>
            <w:tcW w:w="555" w:type="pct"/>
            <w:shd w:val="clear" w:color="auto" w:fill="auto"/>
            <w:vAlign w:val="center"/>
            <w:hideMark/>
          </w:tcPr>
          <w:p w:rsidR="005F1040" w:rsidRPr="005F1040" w:rsidRDefault="005F1040" w:rsidP="005F1040">
            <w:pPr>
              <w:jc w:val="center"/>
              <w:rPr>
                <w:b/>
                <w:color w:val="000000"/>
                <w:sz w:val="20"/>
                <w:szCs w:val="20"/>
              </w:rPr>
            </w:pPr>
            <w:r w:rsidRPr="005F1040">
              <w:rPr>
                <w:b/>
                <w:color w:val="000000"/>
                <w:sz w:val="20"/>
                <w:szCs w:val="20"/>
              </w:rPr>
              <w:t>44,923</w:t>
            </w:r>
          </w:p>
        </w:tc>
        <w:tc>
          <w:tcPr>
            <w:tcW w:w="639" w:type="pct"/>
            <w:shd w:val="clear" w:color="auto" w:fill="auto"/>
            <w:vAlign w:val="center"/>
            <w:hideMark/>
          </w:tcPr>
          <w:p w:rsidR="005F1040" w:rsidRPr="005F1040" w:rsidRDefault="005F1040" w:rsidP="005F1040">
            <w:pPr>
              <w:jc w:val="center"/>
              <w:rPr>
                <w:b/>
                <w:color w:val="000000"/>
                <w:sz w:val="20"/>
                <w:szCs w:val="20"/>
              </w:rPr>
            </w:pPr>
            <w:r w:rsidRPr="005F1040">
              <w:rPr>
                <w:b/>
                <w:color w:val="000000"/>
                <w:sz w:val="20"/>
                <w:szCs w:val="20"/>
              </w:rPr>
              <w:t>0,57</w:t>
            </w:r>
          </w:p>
        </w:tc>
        <w:tc>
          <w:tcPr>
            <w:tcW w:w="639" w:type="pct"/>
            <w:shd w:val="clear" w:color="auto" w:fill="auto"/>
            <w:vAlign w:val="center"/>
            <w:hideMark/>
          </w:tcPr>
          <w:p w:rsidR="005F1040" w:rsidRPr="005F1040" w:rsidRDefault="005F1040" w:rsidP="005F1040">
            <w:pPr>
              <w:jc w:val="center"/>
              <w:rPr>
                <w:b/>
                <w:color w:val="000000"/>
                <w:sz w:val="20"/>
                <w:szCs w:val="20"/>
              </w:rPr>
            </w:pPr>
            <w:r w:rsidRPr="005F1040">
              <w:rPr>
                <w:b/>
                <w:color w:val="000000"/>
                <w:sz w:val="20"/>
                <w:szCs w:val="20"/>
              </w:rPr>
              <w:t>0,438</w:t>
            </w:r>
          </w:p>
        </w:tc>
        <w:tc>
          <w:tcPr>
            <w:tcW w:w="639" w:type="pct"/>
            <w:shd w:val="clear" w:color="auto" w:fill="auto"/>
            <w:vAlign w:val="center"/>
            <w:hideMark/>
          </w:tcPr>
          <w:p w:rsidR="005F1040" w:rsidRPr="005F1040" w:rsidRDefault="005F1040" w:rsidP="005F1040">
            <w:pPr>
              <w:jc w:val="center"/>
              <w:rPr>
                <w:b/>
                <w:color w:val="000000"/>
                <w:sz w:val="20"/>
                <w:szCs w:val="20"/>
              </w:rPr>
            </w:pPr>
            <w:r w:rsidRPr="005F1040">
              <w:rPr>
                <w:b/>
                <w:color w:val="000000"/>
                <w:sz w:val="20"/>
                <w:szCs w:val="20"/>
              </w:rPr>
              <w:t>160,038</w:t>
            </w:r>
          </w:p>
        </w:tc>
      </w:tr>
      <w:tr w:rsidR="005F1040" w:rsidRPr="005F1040" w:rsidTr="005F1040">
        <w:trPr>
          <w:trHeight w:val="340"/>
        </w:trPr>
        <w:tc>
          <w:tcPr>
            <w:tcW w:w="316"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4</w:t>
            </w:r>
          </w:p>
        </w:tc>
        <w:tc>
          <w:tcPr>
            <w:tcW w:w="92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Наружное пожаротушение</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0,32</w:t>
            </w:r>
          </w:p>
        </w:tc>
        <w:tc>
          <w:tcPr>
            <w:tcW w:w="644"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0,246</w:t>
            </w:r>
          </w:p>
        </w:tc>
        <w:tc>
          <w:tcPr>
            <w:tcW w:w="555"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89,846</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0,32</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0,246</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89,846</w:t>
            </w:r>
          </w:p>
        </w:tc>
      </w:tr>
      <w:tr w:rsidR="005F1040" w:rsidRPr="005F1040" w:rsidTr="005F1040">
        <w:trPr>
          <w:trHeight w:val="340"/>
        </w:trPr>
        <w:tc>
          <w:tcPr>
            <w:tcW w:w="316" w:type="pct"/>
            <w:shd w:val="clear" w:color="auto" w:fill="auto"/>
            <w:vAlign w:val="center"/>
            <w:hideMark/>
          </w:tcPr>
          <w:p w:rsidR="005F1040" w:rsidRPr="005F1040" w:rsidRDefault="005F1040" w:rsidP="005F1040">
            <w:pPr>
              <w:jc w:val="center"/>
              <w:rPr>
                <w:color w:val="000000"/>
                <w:sz w:val="20"/>
                <w:szCs w:val="20"/>
              </w:rPr>
            </w:pPr>
          </w:p>
        </w:tc>
        <w:tc>
          <w:tcPr>
            <w:tcW w:w="929" w:type="pct"/>
            <w:shd w:val="clear" w:color="auto" w:fill="auto"/>
            <w:vAlign w:val="center"/>
            <w:hideMark/>
          </w:tcPr>
          <w:p w:rsidR="005F1040" w:rsidRPr="005F1040" w:rsidRDefault="005F1040" w:rsidP="005F1040">
            <w:pPr>
              <w:jc w:val="center"/>
              <w:rPr>
                <w:bCs/>
                <w:iCs/>
                <w:color w:val="000000"/>
                <w:sz w:val="20"/>
                <w:szCs w:val="20"/>
              </w:rPr>
            </w:pPr>
            <w:r w:rsidRPr="005F1040">
              <w:rPr>
                <w:bCs/>
                <w:iCs/>
                <w:color w:val="000000"/>
                <w:sz w:val="20"/>
                <w:szCs w:val="20"/>
              </w:rPr>
              <w:t>Всего:</w:t>
            </w:r>
          </w:p>
        </w:tc>
        <w:tc>
          <w:tcPr>
            <w:tcW w:w="639" w:type="pct"/>
            <w:shd w:val="clear" w:color="auto" w:fill="auto"/>
            <w:vAlign w:val="center"/>
            <w:hideMark/>
          </w:tcPr>
          <w:p w:rsidR="005F1040" w:rsidRPr="005F1040" w:rsidRDefault="005F1040" w:rsidP="005F1040">
            <w:pPr>
              <w:jc w:val="center"/>
              <w:rPr>
                <w:bCs/>
                <w:iCs/>
                <w:color w:val="000000"/>
                <w:sz w:val="20"/>
                <w:szCs w:val="20"/>
              </w:rPr>
            </w:pPr>
            <w:r w:rsidRPr="005F1040">
              <w:rPr>
                <w:bCs/>
                <w:iCs/>
                <w:color w:val="000000"/>
                <w:sz w:val="20"/>
                <w:szCs w:val="20"/>
              </w:rPr>
              <w:t>2,0</w:t>
            </w:r>
          </w:p>
        </w:tc>
        <w:tc>
          <w:tcPr>
            <w:tcW w:w="644"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1,538</w:t>
            </w:r>
          </w:p>
        </w:tc>
        <w:tc>
          <w:tcPr>
            <w:tcW w:w="555"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561,538</w:t>
            </w:r>
          </w:p>
        </w:tc>
        <w:tc>
          <w:tcPr>
            <w:tcW w:w="639" w:type="pct"/>
            <w:shd w:val="clear" w:color="auto" w:fill="auto"/>
            <w:vAlign w:val="center"/>
            <w:hideMark/>
          </w:tcPr>
          <w:p w:rsidR="005F1040" w:rsidRPr="005F1040" w:rsidRDefault="005F1040" w:rsidP="005F1040">
            <w:pPr>
              <w:jc w:val="center"/>
              <w:rPr>
                <w:bCs/>
                <w:iCs/>
                <w:color w:val="000000"/>
                <w:sz w:val="20"/>
                <w:szCs w:val="20"/>
              </w:rPr>
            </w:pPr>
            <w:r w:rsidRPr="005F1040">
              <w:rPr>
                <w:bCs/>
                <w:iCs/>
                <w:color w:val="000000"/>
                <w:sz w:val="20"/>
                <w:szCs w:val="20"/>
              </w:rPr>
              <w:t>2,0</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1,538</w:t>
            </w:r>
          </w:p>
        </w:tc>
        <w:tc>
          <w:tcPr>
            <w:tcW w:w="639" w:type="pct"/>
            <w:shd w:val="clear" w:color="auto" w:fill="auto"/>
            <w:vAlign w:val="center"/>
            <w:hideMark/>
          </w:tcPr>
          <w:p w:rsidR="005F1040" w:rsidRPr="005F1040" w:rsidRDefault="005F1040" w:rsidP="005F1040">
            <w:pPr>
              <w:jc w:val="center"/>
              <w:rPr>
                <w:color w:val="000000"/>
                <w:sz w:val="20"/>
                <w:szCs w:val="20"/>
              </w:rPr>
            </w:pPr>
            <w:r w:rsidRPr="005F1040">
              <w:rPr>
                <w:color w:val="000000"/>
                <w:sz w:val="20"/>
                <w:szCs w:val="20"/>
              </w:rPr>
              <w:t>561,538</w:t>
            </w:r>
          </w:p>
        </w:tc>
      </w:tr>
    </w:tbl>
    <w:p w:rsidR="002D76AF" w:rsidRPr="0012669A" w:rsidRDefault="002D76AF" w:rsidP="002D76AF">
      <w:pPr>
        <w:pStyle w:val="Maximyz0"/>
        <w:rPr>
          <w:lang w:val="en-US" w:eastAsia="en-US"/>
        </w:rPr>
      </w:pPr>
    </w:p>
    <w:p w:rsidR="002D76AF" w:rsidRPr="0012669A" w:rsidRDefault="002D76AF" w:rsidP="002D76AF">
      <w:pPr>
        <w:pStyle w:val="Maximyz0"/>
        <w:rPr>
          <w:lang w:eastAsia="en-US"/>
        </w:rPr>
      </w:pPr>
      <w:r w:rsidRPr="0012669A">
        <w:rPr>
          <w:lang w:eastAsia="en-US"/>
        </w:rPr>
        <w:t>Потери по данным генерального плана приняты на уровне 10 % от расходов, реализуемых населению.</w:t>
      </w:r>
    </w:p>
    <w:p w:rsidR="002D76AF" w:rsidRPr="0012669A" w:rsidRDefault="002D76AF" w:rsidP="002D76AF">
      <w:pPr>
        <w:pStyle w:val="Maximyz0"/>
        <w:rPr>
          <w:lang w:eastAsia="en-US"/>
        </w:rPr>
      </w:pPr>
    </w:p>
    <w:p w:rsidR="006D676B" w:rsidRPr="0012669A" w:rsidRDefault="00CC40C9" w:rsidP="002D76AF">
      <w:pPr>
        <w:pStyle w:val="Maximyz4"/>
        <w:tabs>
          <w:tab w:val="left" w:pos="2410"/>
        </w:tabs>
      </w:pPr>
      <w:bookmarkStart w:id="242" w:name="_Toc507758544"/>
      <w:r w:rsidRPr="0012669A">
        <w:t xml:space="preserve">Сведения о перспективных потерях при транспорте технической воды по зонам территориального деления поселения, </w:t>
      </w:r>
      <w:r w:rsidR="00C56538">
        <w:t>сельского</w:t>
      </w:r>
      <w:r w:rsidRPr="0012669A">
        <w:t xml:space="preserve"> округа с разбивкой по годам</w:t>
      </w:r>
      <w:bookmarkEnd w:id="242"/>
    </w:p>
    <w:p w:rsidR="00134242" w:rsidRDefault="00134242" w:rsidP="00134242">
      <w:pPr>
        <w:pStyle w:val="Maximyz0"/>
      </w:pPr>
      <w:r w:rsidRPr="00134242">
        <w:t xml:space="preserve">Централизованное водоснабжение технической водой в </w:t>
      </w:r>
      <w:r w:rsidR="009C4E9B">
        <w:t>сельском</w:t>
      </w:r>
      <w:r w:rsidRPr="00134242">
        <w:t xml:space="preserve"> поселении </w:t>
      </w:r>
      <w:r w:rsidR="005C0047">
        <w:t>Ошейкинское</w:t>
      </w:r>
      <w:r w:rsidRPr="00134242">
        <w:t xml:space="preserve"> не осуществляется. </w:t>
      </w:r>
    </w:p>
    <w:p w:rsidR="00134242" w:rsidRPr="00134242" w:rsidRDefault="00134242" w:rsidP="00134242">
      <w:pPr>
        <w:pStyle w:val="Maximyz0"/>
      </w:pPr>
      <w:r w:rsidRPr="00134242">
        <w:t xml:space="preserve">Организация технического водоснабжения в </w:t>
      </w:r>
      <w:r w:rsidR="009C4E9B">
        <w:t>сельском</w:t>
      </w:r>
      <w:r w:rsidRPr="00134242">
        <w:t xml:space="preserve"> поселении </w:t>
      </w:r>
      <w:r w:rsidR="005C0047">
        <w:t>Ошейкинское</w:t>
      </w:r>
      <w:r w:rsidRPr="00134242">
        <w:t xml:space="preserve"> не планируется.</w:t>
      </w:r>
    </w:p>
    <w:p w:rsidR="002D76AF" w:rsidRPr="0012669A" w:rsidRDefault="002D76AF" w:rsidP="00134242">
      <w:pPr>
        <w:pStyle w:val="Maximyz0"/>
        <w:rPr>
          <w:lang w:eastAsia="en-US"/>
        </w:rPr>
        <w:sectPr w:rsidR="002D76AF" w:rsidRPr="0012669A" w:rsidSect="00F77C4F">
          <w:pgSz w:w="11906" w:h="16838"/>
          <w:pgMar w:top="1134" w:right="851" w:bottom="1134" w:left="1701" w:header="709" w:footer="709" w:gutter="0"/>
          <w:cols w:space="708"/>
          <w:docGrid w:linePitch="360"/>
        </w:sectPr>
      </w:pPr>
    </w:p>
    <w:p w:rsidR="00CC40C9" w:rsidRPr="0012669A" w:rsidRDefault="00CC40C9" w:rsidP="006B02F8">
      <w:pPr>
        <w:pStyle w:val="30"/>
        <w:rPr>
          <w:lang w:val="ru-RU"/>
        </w:rPr>
      </w:pPr>
      <w:bookmarkStart w:id="243" w:name="_Toc507758545"/>
      <w:r w:rsidRPr="0012669A">
        <w:rPr>
          <w:lang w:val="ru-RU"/>
        </w:rPr>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bookmarkEnd w:id="243"/>
    </w:p>
    <w:p w:rsidR="003E7EEA" w:rsidRDefault="003E7EEA" w:rsidP="003E7EEA">
      <w:pPr>
        <w:pStyle w:val="Maximyz0"/>
      </w:pPr>
      <w:r>
        <w:t xml:space="preserve">В соответствии с Постановлением главы администрации Московской области №298-ПГ от 01.07.96г. нормы водопотребления на хозяйственно-питьевые нужды населения принимаются следующие: </w:t>
      </w:r>
    </w:p>
    <w:p w:rsidR="003E7EEA" w:rsidRDefault="003E7EEA" w:rsidP="00FE2A2E">
      <w:pPr>
        <w:pStyle w:val="Maximyz0"/>
        <w:numPr>
          <w:ilvl w:val="0"/>
          <w:numId w:val="122"/>
        </w:numPr>
      </w:pPr>
      <w:r>
        <w:t xml:space="preserve">для многоквартирной застройки – 230 л/сутки на 1 жителя; </w:t>
      </w:r>
    </w:p>
    <w:p w:rsidR="003E7EEA" w:rsidRDefault="003E7EEA" w:rsidP="00FE2A2E">
      <w:pPr>
        <w:pStyle w:val="Maximyz0"/>
        <w:numPr>
          <w:ilvl w:val="0"/>
          <w:numId w:val="122"/>
        </w:numPr>
      </w:pPr>
      <w:r>
        <w:t xml:space="preserve">для индивидуальной жилой застройки – 190 л/сутки на 1 жителя; </w:t>
      </w:r>
    </w:p>
    <w:p w:rsidR="003E7EEA" w:rsidRDefault="003E7EEA" w:rsidP="00FE2A2E">
      <w:pPr>
        <w:pStyle w:val="Maximyz0"/>
        <w:numPr>
          <w:ilvl w:val="0"/>
          <w:numId w:val="122"/>
        </w:numPr>
      </w:pPr>
      <w:r>
        <w:t xml:space="preserve">для сезонного населения садовых товариществ – 50 л/сутки на 1 жителя. </w:t>
      </w:r>
    </w:p>
    <w:p w:rsidR="003E7EEA" w:rsidRDefault="003E7EEA" w:rsidP="003E7EEA">
      <w:pPr>
        <w:pStyle w:val="Maximyz0"/>
      </w:pPr>
      <w:r>
        <w:t xml:space="preserve">При расчётах максимального суточного водопотребления коэффициент суточной неравномерности, принят равным 1,3. </w:t>
      </w:r>
    </w:p>
    <w:p w:rsidR="003E7EEA" w:rsidRDefault="003E7EEA" w:rsidP="003E7EEA">
      <w:pPr>
        <w:pStyle w:val="Maximyz0"/>
      </w:pPr>
      <w:r>
        <w:t xml:space="preserve">Максимальный расход воды на наружное пожаротушение для крупных населённых пунктов определён в соответствии СП 8.13130. 2009 «Источники наружного противопожарного водоснабжения. Требования пожарной безопасности». Принимается 1 пожар с максимальным расходом воды 30 л/с (для технико-внедренческого центра в д. Ушаково) на первую очередь и расчётный срок. </w:t>
      </w:r>
    </w:p>
    <w:p w:rsidR="003E7EEA" w:rsidRDefault="003E7EEA" w:rsidP="003E7EEA">
      <w:pPr>
        <w:pStyle w:val="Maximyz0"/>
      </w:pPr>
      <w:r>
        <w:t xml:space="preserve">Расчётный расход воды для пожаротушения составит: </w:t>
      </w:r>
    </w:p>
    <w:p w:rsidR="003E7EEA" w:rsidRDefault="003E7EEA" w:rsidP="003E7EEA">
      <w:pPr>
        <w:pStyle w:val="Maximyz0"/>
      </w:pPr>
      <w:r>
        <w:rPr>
          <w:rFonts w:eastAsia="Times New Roman"/>
          <w:i/>
        </w:rPr>
        <w:t>30 х 3 х 3,6 = 324</w:t>
      </w:r>
      <w:r>
        <w:t xml:space="preserve"> м</w:t>
      </w:r>
      <w:r>
        <w:rPr>
          <w:vertAlign w:val="superscript"/>
        </w:rPr>
        <w:t>3</w:t>
      </w:r>
      <w:r>
        <w:t xml:space="preserve"> – на первую очередь и расчётный срок. </w:t>
      </w:r>
    </w:p>
    <w:p w:rsidR="003E7EEA" w:rsidRDefault="003E7EEA" w:rsidP="003E7EEA">
      <w:pPr>
        <w:pStyle w:val="Maximyz0"/>
      </w:pPr>
      <w:r>
        <w:t xml:space="preserve">Внешние сети водоснабжения в крупных населённых пунктах должны быть кольцевыми. Пожарные гидранты следует устанавливать на кольцевых участках водопроводных линий. Расстановка пожарных гидрантов на водопроводной сети должна обеспечивать пожаротушение любого обслуживаемого данной сетью здания, сооружения или его части не менее чем от двух гидрантов. </w:t>
      </w:r>
    </w:p>
    <w:p w:rsidR="003E7EEA" w:rsidRDefault="003E7EEA" w:rsidP="003E7EEA">
      <w:pPr>
        <w:pStyle w:val="Maximyz0"/>
      </w:pPr>
      <w:r>
        <w:t xml:space="preserve">Согласно Федеральному закону от 22.07.2008 г. №123-ФЗ «Технический регламент о требованиях пожарной безопасности» (с изменениями и дополнениями), раздел II, гл. 15, ст. 68, п. п. 4, 5 для населённых пунктов с числом жителей до 5,0 тысяч человек и расходом воды на наружное пожаротушение 10 л/с и не имеющих кольцевого противопожарного водопровода допускается предусматривать в качестве источников наружного противопожарного водоснабжения природные или искусственные водоёмы, для населенных пунктов с числом жителей до 50 человек допускается наружное противопожарное водоснабжение возможно не предусматривать. </w:t>
      </w:r>
    </w:p>
    <w:p w:rsidR="003E7EEA" w:rsidRDefault="003E7EEA" w:rsidP="003E7EEA">
      <w:pPr>
        <w:pStyle w:val="Maximyz0"/>
      </w:pPr>
      <w:r>
        <w:t xml:space="preserve">Расход воды на полив в соответствии с Постановлением № 298 Главы Администрации Московской области предусматривается из поверхностных источников и в расчётах расходов воды на хозяйственно-питьевое водоснабжение не учитывается. </w:t>
      </w:r>
    </w:p>
    <w:p w:rsidR="00CC40C9" w:rsidRPr="0012669A" w:rsidRDefault="00CC40C9" w:rsidP="006B02F8">
      <w:pPr>
        <w:pStyle w:val="Maximyz4"/>
        <w:tabs>
          <w:tab w:val="left" w:pos="2410"/>
        </w:tabs>
      </w:pPr>
      <w:bookmarkStart w:id="244" w:name="_Toc507758546"/>
      <w:r w:rsidRPr="0012669A">
        <w:t xml:space="preserve">Перспективный структурный баланс отпуска в сеть и реализации горячей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 с разбивкой по годам</w:t>
      </w:r>
      <w:bookmarkEnd w:id="244"/>
    </w:p>
    <w:p w:rsidR="0085326D" w:rsidRPr="0012669A" w:rsidRDefault="0085326D" w:rsidP="0085326D">
      <w:pPr>
        <w:pStyle w:val="Maximyz0"/>
      </w:pPr>
      <w:r w:rsidRPr="0012669A">
        <w:t xml:space="preserve">В таблицах </w:t>
      </w:r>
      <w:fldSimple w:instr=" REF _Ref467509018 \h  \* MERGEFORMAT ">
        <w:r w:rsidR="00472A27" w:rsidRPr="00472A27">
          <w:rPr>
            <w:vanish/>
          </w:rPr>
          <w:t xml:space="preserve">Таблица </w:t>
        </w:r>
        <w:r w:rsidR="00472A27">
          <w:rPr>
            <w:noProof/>
          </w:rPr>
          <w:t>2</w:t>
        </w:r>
        <w:r w:rsidR="00472A27">
          <w:t>.</w:t>
        </w:r>
        <w:r w:rsidR="00472A27">
          <w:rPr>
            <w:noProof/>
          </w:rPr>
          <w:t>65</w:t>
        </w:r>
      </w:fldSimple>
      <w:r w:rsidR="00B67E42">
        <w:t xml:space="preserve"> и </w:t>
      </w:r>
      <w:fldSimple w:instr=" REF _Ref479074393 \h  \* MERGEFORMAT ">
        <w:r w:rsidR="00472A27" w:rsidRPr="00472A27">
          <w:rPr>
            <w:vanish/>
          </w:rPr>
          <w:t xml:space="preserve">Таблица </w:t>
        </w:r>
        <w:r w:rsidR="00472A27">
          <w:rPr>
            <w:noProof/>
          </w:rPr>
          <w:t>2</w:t>
        </w:r>
        <w:r w:rsidR="00472A27">
          <w:t>.</w:t>
        </w:r>
        <w:r w:rsidR="00472A27">
          <w:rPr>
            <w:noProof/>
          </w:rPr>
          <w:t>66</w:t>
        </w:r>
      </w:fldSimple>
      <w:r w:rsidRPr="0012669A">
        <w:t xml:space="preserve">приведены перспективные структурные балансы горячей воды по </w:t>
      </w:r>
      <w:r w:rsidR="000329FC" w:rsidRPr="0012669A">
        <w:t xml:space="preserve">технологическим зонам действия источников горячего водоснабжения и по </w:t>
      </w:r>
      <w:r w:rsidR="00AD0952">
        <w:t>сельск</w:t>
      </w:r>
      <w:r w:rsidRPr="0012669A">
        <w:t xml:space="preserve">ому поселению </w:t>
      </w:r>
      <w:r w:rsidR="005C0047">
        <w:t>Ошейкинское</w:t>
      </w:r>
      <w:r w:rsidR="000329FC" w:rsidRPr="0012669A">
        <w:t xml:space="preserve"> в целом</w:t>
      </w:r>
      <w:r w:rsidRPr="0012669A">
        <w:t>.</w:t>
      </w:r>
    </w:p>
    <w:p w:rsidR="0028121E" w:rsidRPr="0012669A" w:rsidRDefault="0028121E" w:rsidP="0028121E">
      <w:pPr>
        <w:pStyle w:val="Maximyz0"/>
      </w:pPr>
    </w:p>
    <w:p w:rsidR="0085326D" w:rsidRPr="0012669A" w:rsidRDefault="0085326D" w:rsidP="0085326D">
      <w:pPr>
        <w:pStyle w:val="af3"/>
        <w:keepNext/>
        <w:sectPr w:rsidR="0085326D" w:rsidRPr="0012669A" w:rsidSect="00F77C4F">
          <w:pgSz w:w="11906" w:h="16838"/>
          <w:pgMar w:top="1134" w:right="851" w:bottom="1134" w:left="1701" w:header="709" w:footer="709" w:gutter="0"/>
          <w:cols w:space="708"/>
          <w:docGrid w:linePitch="360"/>
        </w:sectPr>
      </w:pPr>
    </w:p>
    <w:p w:rsidR="0085326D" w:rsidRPr="0012669A" w:rsidRDefault="0085326D" w:rsidP="0035755A">
      <w:pPr>
        <w:pStyle w:val="af3"/>
        <w:keepNext/>
      </w:pPr>
      <w:bookmarkStart w:id="245" w:name="_Ref467509018"/>
      <w:r w:rsidRPr="0012669A">
        <w:t xml:space="preserve">Таблица </w:t>
      </w:r>
      <w:fldSimple w:instr=" STYLEREF 1 \s ">
        <w:r w:rsidR="00472A27">
          <w:rPr>
            <w:noProof/>
          </w:rPr>
          <w:t>2</w:t>
        </w:r>
      </w:fldSimple>
      <w:r w:rsidR="00FE36A6">
        <w:t>.</w:t>
      </w:r>
      <w:fldSimple w:instr=" SEQ Таблица \* ARABIC \s 1 ">
        <w:r w:rsidR="00472A27">
          <w:rPr>
            <w:noProof/>
          </w:rPr>
          <w:t>65</w:t>
        </w:r>
      </w:fldSimple>
      <w:bookmarkEnd w:id="245"/>
      <w:r w:rsidRPr="0012669A">
        <w:t xml:space="preserve"> - Перспективный структурный баланс реализации горячей воды в </w:t>
      </w:r>
      <w:r w:rsidR="009C4E9B">
        <w:t>сельском</w:t>
      </w:r>
      <w:r w:rsidRPr="0012669A">
        <w:t xml:space="preserve"> поселении </w:t>
      </w:r>
      <w:r w:rsidR="005C0047">
        <w:t>Ошейкинское</w:t>
      </w:r>
    </w:p>
    <w:tbl>
      <w:tblPr>
        <w:tblW w:w="5000" w:type="pct"/>
        <w:tblLook w:val="04A0"/>
      </w:tblPr>
      <w:tblGrid>
        <w:gridCol w:w="622"/>
        <w:gridCol w:w="1395"/>
        <w:gridCol w:w="793"/>
        <w:gridCol w:w="1272"/>
        <w:gridCol w:w="1135"/>
        <w:gridCol w:w="861"/>
        <w:gridCol w:w="793"/>
        <w:gridCol w:w="1272"/>
        <w:gridCol w:w="1135"/>
        <w:gridCol w:w="861"/>
        <w:gridCol w:w="793"/>
        <w:gridCol w:w="1272"/>
        <w:gridCol w:w="1135"/>
        <w:gridCol w:w="861"/>
        <w:gridCol w:w="793"/>
        <w:gridCol w:w="1272"/>
        <w:gridCol w:w="1135"/>
        <w:gridCol w:w="861"/>
        <w:gridCol w:w="793"/>
        <w:gridCol w:w="1272"/>
        <w:gridCol w:w="1135"/>
        <w:gridCol w:w="861"/>
      </w:tblGrid>
      <w:tr w:rsidR="0035755A" w:rsidTr="0035755A">
        <w:trPr>
          <w:trHeight w:val="315"/>
        </w:trPr>
        <w:tc>
          <w:tcPr>
            <w:tcW w:w="12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Номер</w:t>
            </w:r>
          </w:p>
        </w:tc>
        <w:tc>
          <w:tcPr>
            <w:tcW w:w="33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r>
              <w:rPr>
                <w:sz w:val="18"/>
                <w:szCs w:val="18"/>
              </w:rPr>
              <w:t>Наименование котельной и типы зданий, подключенных к ней</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Существующий структурный баланс ГВС</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r>
      <w:tr w:rsidR="0035755A" w:rsidTr="0035755A">
        <w:trPr>
          <w:trHeight w:val="975"/>
        </w:trPr>
        <w:tc>
          <w:tcPr>
            <w:tcW w:w="12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r>
      <w:tr w:rsidR="0035755A" w:rsidTr="0035755A">
        <w:trPr>
          <w:trHeight w:val="315"/>
        </w:trPr>
        <w:tc>
          <w:tcPr>
            <w:tcW w:w="12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2017 г.</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2018 г.</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2019 г.</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2020 г.</w:t>
            </w:r>
          </w:p>
        </w:tc>
        <w:tc>
          <w:tcPr>
            <w:tcW w:w="908"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2021 г.</w:t>
            </w:r>
          </w:p>
        </w:tc>
      </w:tr>
      <w:tr w:rsidR="0035755A" w:rsidTr="0035755A">
        <w:trPr>
          <w:trHeight w:val="315"/>
        </w:trPr>
        <w:tc>
          <w:tcPr>
            <w:tcW w:w="12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1</w:t>
            </w:r>
          </w:p>
        </w:tc>
        <w:tc>
          <w:tcPr>
            <w:tcW w:w="339"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rPr>
                <w:b/>
                <w:bCs/>
                <w:sz w:val="18"/>
                <w:szCs w:val="18"/>
              </w:rPr>
            </w:pPr>
            <w:r>
              <w:rPr>
                <w:b/>
                <w:bCs/>
                <w:sz w:val="18"/>
                <w:szCs w:val="18"/>
              </w:rPr>
              <w:t>№10 д.Ошейкино</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19"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22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19"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22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19"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22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19"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22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19"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22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r>
      <w:tr w:rsidR="0035755A" w:rsidTr="0035755A">
        <w:trPr>
          <w:trHeight w:val="315"/>
        </w:trPr>
        <w:tc>
          <w:tcPr>
            <w:tcW w:w="12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Жилые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r>
      <w:tr w:rsidR="0035755A" w:rsidTr="0035755A">
        <w:trPr>
          <w:trHeight w:val="315"/>
        </w:trPr>
        <w:tc>
          <w:tcPr>
            <w:tcW w:w="12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Общественные и административные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r>
      <w:tr w:rsidR="0035755A" w:rsidTr="0035755A">
        <w:trPr>
          <w:trHeight w:val="315"/>
        </w:trPr>
        <w:tc>
          <w:tcPr>
            <w:tcW w:w="12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Промышленные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r>
      <w:tr w:rsidR="0035755A" w:rsidTr="0035755A">
        <w:trPr>
          <w:trHeight w:val="315"/>
        </w:trPr>
        <w:tc>
          <w:tcPr>
            <w:tcW w:w="120" w:type="pct"/>
            <w:vMerge w:val="restart"/>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2</w:t>
            </w: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b/>
                <w:bCs/>
                <w:sz w:val="18"/>
                <w:szCs w:val="18"/>
              </w:rPr>
            </w:pPr>
            <w:r>
              <w:rPr>
                <w:b/>
                <w:bCs/>
                <w:sz w:val="18"/>
                <w:szCs w:val="18"/>
              </w:rPr>
              <w:t>№11 д.Ушаково</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r>
      <w:tr w:rsidR="0035755A" w:rsidTr="0035755A">
        <w:trPr>
          <w:trHeight w:val="315"/>
        </w:trPr>
        <w:tc>
          <w:tcPr>
            <w:tcW w:w="120"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Жилые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r>
      <w:tr w:rsidR="0035755A" w:rsidTr="0035755A">
        <w:trPr>
          <w:trHeight w:val="315"/>
        </w:trPr>
        <w:tc>
          <w:tcPr>
            <w:tcW w:w="120"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Общественные и административные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r>
      <w:tr w:rsidR="0035755A" w:rsidTr="0035755A">
        <w:trPr>
          <w:trHeight w:val="315"/>
        </w:trPr>
        <w:tc>
          <w:tcPr>
            <w:tcW w:w="120"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Промышленные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r>
      <w:tr w:rsidR="0035755A" w:rsidTr="0035755A">
        <w:trPr>
          <w:trHeight w:val="315"/>
        </w:trPr>
        <w:tc>
          <w:tcPr>
            <w:tcW w:w="120" w:type="pct"/>
            <w:vMerge w:val="restart"/>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3</w:t>
            </w: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b/>
                <w:bCs/>
                <w:sz w:val="18"/>
                <w:szCs w:val="18"/>
              </w:rPr>
            </w:pPr>
            <w:r>
              <w:rPr>
                <w:b/>
                <w:bCs/>
                <w:sz w:val="18"/>
                <w:szCs w:val="18"/>
              </w:rPr>
              <w:t>Итого</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r>
      <w:tr w:rsidR="0035755A" w:rsidTr="0035755A">
        <w:trPr>
          <w:trHeight w:val="315"/>
        </w:trPr>
        <w:tc>
          <w:tcPr>
            <w:tcW w:w="120"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Жилые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r>
      <w:tr w:rsidR="0035755A" w:rsidTr="0035755A">
        <w:trPr>
          <w:trHeight w:val="315"/>
        </w:trPr>
        <w:tc>
          <w:tcPr>
            <w:tcW w:w="120"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Общественные и административные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r>
      <w:tr w:rsidR="0035755A" w:rsidTr="0035755A">
        <w:trPr>
          <w:trHeight w:val="315"/>
        </w:trPr>
        <w:tc>
          <w:tcPr>
            <w:tcW w:w="120"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Промышленные здания</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6"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19"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2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r>
    </w:tbl>
    <w:p w:rsidR="00044A46" w:rsidRDefault="00044A46" w:rsidP="0035755A">
      <w:pPr>
        <w:pStyle w:val="Maximyz0"/>
      </w:pPr>
    </w:p>
    <w:p w:rsidR="007C4F8E" w:rsidRDefault="007C4F8E" w:rsidP="0035755A">
      <w:pPr>
        <w:pStyle w:val="af3"/>
        <w:keepNext/>
        <w:sectPr w:rsidR="007C4F8E" w:rsidSect="0085326D">
          <w:pgSz w:w="23808" w:h="16840" w:orient="landscape" w:code="8"/>
          <w:pgMar w:top="1701" w:right="851" w:bottom="851" w:left="851" w:header="709" w:footer="709" w:gutter="0"/>
          <w:cols w:space="708"/>
          <w:docGrid w:linePitch="360"/>
        </w:sectPr>
      </w:pPr>
      <w:bookmarkStart w:id="246" w:name="_Ref467509019"/>
    </w:p>
    <w:p w:rsidR="00136F29" w:rsidRPr="0012669A" w:rsidRDefault="00136F29" w:rsidP="0035755A">
      <w:pPr>
        <w:pStyle w:val="af3"/>
        <w:keepNext/>
      </w:pPr>
      <w:bookmarkStart w:id="247" w:name="_Ref479074393"/>
      <w:r w:rsidRPr="0012669A">
        <w:t xml:space="preserve">Таблица </w:t>
      </w:r>
      <w:fldSimple w:instr=" STYLEREF 1 \s ">
        <w:r w:rsidR="00472A27">
          <w:rPr>
            <w:noProof/>
          </w:rPr>
          <w:t>2</w:t>
        </w:r>
      </w:fldSimple>
      <w:r w:rsidR="00FE36A6">
        <w:t>.</w:t>
      </w:r>
      <w:fldSimple w:instr=" SEQ Таблица \* ARABIC \s 1 ">
        <w:r w:rsidR="00472A27">
          <w:rPr>
            <w:noProof/>
          </w:rPr>
          <w:t>66</w:t>
        </w:r>
      </w:fldSimple>
      <w:bookmarkEnd w:id="246"/>
      <w:bookmarkEnd w:id="247"/>
      <w:r w:rsidRPr="0012669A">
        <w:t xml:space="preserve"> - Перспективный структурный баланс реализации горячей воды в </w:t>
      </w:r>
      <w:r w:rsidR="009C4E9B">
        <w:t>сельском</w:t>
      </w:r>
      <w:r w:rsidRPr="0012669A">
        <w:t xml:space="preserve"> поселении </w:t>
      </w:r>
      <w:r w:rsidR="005C0047">
        <w:t>Ошейкинское</w:t>
      </w:r>
      <w:r w:rsidRPr="0012669A">
        <w:t xml:space="preserve"> (продолжение)</w:t>
      </w:r>
    </w:p>
    <w:tbl>
      <w:tblPr>
        <w:tblW w:w="5000" w:type="pct"/>
        <w:tblLook w:val="04A0"/>
      </w:tblPr>
      <w:tblGrid>
        <w:gridCol w:w="720"/>
        <w:gridCol w:w="2128"/>
        <w:gridCol w:w="1079"/>
        <w:gridCol w:w="1522"/>
        <w:gridCol w:w="1353"/>
        <w:gridCol w:w="1014"/>
        <w:gridCol w:w="946"/>
        <w:gridCol w:w="1522"/>
        <w:gridCol w:w="1353"/>
        <w:gridCol w:w="1014"/>
        <w:gridCol w:w="946"/>
        <w:gridCol w:w="1522"/>
        <w:gridCol w:w="1353"/>
        <w:gridCol w:w="1014"/>
        <w:gridCol w:w="947"/>
        <w:gridCol w:w="1522"/>
        <w:gridCol w:w="1353"/>
        <w:gridCol w:w="1014"/>
      </w:tblGrid>
      <w:tr w:rsidR="0035755A" w:rsidTr="0035755A">
        <w:trPr>
          <w:trHeight w:val="315"/>
        </w:trPr>
        <w:tc>
          <w:tcPr>
            <w:tcW w:w="12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Номер</w:t>
            </w:r>
          </w:p>
        </w:tc>
        <w:tc>
          <w:tcPr>
            <w:tcW w:w="5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r>
              <w:rPr>
                <w:sz w:val="18"/>
                <w:szCs w:val="18"/>
              </w:rPr>
              <w:t>Наименование котельной и типы зданий, подключенных к ней</w:t>
            </w: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Перспективный структурный баланс ГВС</w:t>
            </w:r>
          </w:p>
        </w:tc>
      </w:tr>
      <w:tr w:rsidR="0035755A" w:rsidTr="0035755A">
        <w:trPr>
          <w:trHeight w:val="975"/>
        </w:trPr>
        <w:tc>
          <w:tcPr>
            <w:tcW w:w="12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Тепловая нагрузка,</w:t>
            </w:r>
            <w:r>
              <w:rPr>
                <w:sz w:val="18"/>
                <w:szCs w:val="18"/>
              </w:rPr>
              <w:br/>
              <w:t xml:space="preserve"> Гкал/ч</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среднесуточный, м³/сут</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Расход максимальный суточный,</w:t>
            </w:r>
            <w:r>
              <w:rPr>
                <w:sz w:val="18"/>
                <w:szCs w:val="18"/>
              </w:rPr>
              <w:br/>
              <w:t>м³/сут</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18"/>
                <w:szCs w:val="18"/>
              </w:rPr>
            </w:pPr>
            <w:r>
              <w:rPr>
                <w:sz w:val="18"/>
                <w:szCs w:val="18"/>
              </w:rPr>
              <w:t xml:space="preserve">Расход </w:t>
            </w:r>
            <w:r>
              <w:rPr>
                <w:sz w:val="18"/>
                <w:szCs w:val="18"/>
              </w:rPr>
              <w:br/>
              <w:t xml:space="preserve">годовой, </w:t>
            </w:r>
            <w:r>
              <w:rPr>
                <w:sz w:val="18"/>
                <w:szCs w:val="18"/>
              </w:rPr>
              <w:br/>
              <w:t>тыс.м³/год</w:t>
            </w:r>
          </w:p>
        </w:tc>
      </w:tr>
      <w:tr w:rsidR="0035755A" w:rsidTr="0035755A">
        <w:trPr>
          <w:trHeight w:val="315"/>
        </w:trPr>
        <w:tc>
          <w:tcPr>
            <w:tcW w:w="12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2022 г.</w:t>
            </w: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2026 г.</w:t>
            </w: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2024 -  2028 гг.</w:t>
            </w:r>
          </w:p>
        </w:tc>
        <w:tc>
          <w:tcPr>
            <w:tcW w:w="1093" w:type="pct"/>
            <w:gridSpan w:val="4"/>
            <w:tcBorders>
              <w:top w:val="single" w:sz="8" w:space="0" w:color="auto"/>
              <w:left w:val="nil"/>
              <w:bottom w:val="single" w:sz="8" w:space="0" w:color="auto"/>
              <w:right w:val="single" w:sz="8" w:space="0" w:color="000000"/>
            </w:tcBorders>
            <w:shd w:val="clear" w:color="auto" w:fill="auto"/>
            <w:vAlign w:val="center"/>
            <w:hideMark/>
          </w:tcPr>
          <w:p w:rsidR="0035755A" w:rsidRDefault="0035755A" w:rsidP="0035755A">
            <w:pPr>
              <w:jc w:val="center"/>
              <w:rPr>
                <w:sz w:val="18"/>
                <w:szCs w:val="18"/>
              </w:rPr>
            </w:pPr>
            <w:r>
              <w:rPr>
                <w:sz w:val="18"/>
                <w:szCs w:val="18"/>
              </w:rPr>
              <w:t xml:space="preserve"> 2029 -  2033 гг.</w:t>
            </w:r>
          </w:p>
        </w:tc>
      </w:tr>
      <w:tr w:rsidR="0035755A" w:rsidTr="0035755A">
        <w:trPr>
          <w:trHeight w:val="315"/>
        </w:trPr>
        <w:tc>
          <w:tcPr>
            <w:tcW w:w="12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1</w:t>
            </w:r>
          </w:p>
        </w:tc>
        <w:tc>
          <w:tcPr>
            <w:tcW w:w="50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rPr>
                <w:b/>
                <w:bCs/>
                <w:sz w:val="18"/>
                <w:szCs w:val="18"/>
              </w:rPr>
            </w:pPr>
            <w:r>
              <w:rPr>
                <w:b/>
                <w:bCs/>
                <w:sz w:val="18"/>
                <w:szCs w:val="18"/>
              </w:rPr>
              <w:t>№10 д.Ошейкино</w:t>
            </w:r>
          </w:p>
        </w:tc>
        <w:tc>
          <w:tcPr>
            <w:tcW w:w="265"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93"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30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c>
          <w:tcPr>
            <w:tcW w:w="265"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93"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30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c>
          <w:tcPr>
            <w:tcW w:w="265"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93"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30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c>
          <w:tcPr>
            <w:tcW w:w="265"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0,259</w:t>
            </w:r>
          </w:p>
        </w:tc>
        <w:tc>
          <w:tcPr>
            <w:tcW w:w="293"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0,113</w:t>
            </w:r>
          </w:p>
        </w:tc>
        <w:tc>
          <w:tcPr>
            <w:tcW w:w="304"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0,147</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0,041</w:t>
            </w:r>
          </w:p>
        </w:tc>
      </w:tr>
      <w:tr w:rsidR="0035755A" w:rsidTr="0035755A">
        <w:trPr>
          <w:trHeight w:val="315"/>
        </w:trPr>
        <w:tc>
          <w:tcPr>
            <w:tcW w:w="12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Жилые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0,028</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0,016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0,005</w:t>
            </w:r>
          </w:p>
        </w:tc>
      </w:tr>
      <w:tr w:rsidR="0035755A" w:rsidTr="0035755A">
        <w:trPr>
          <w:trHeight w:val="315"/>
        </w:trPr>
        <w:tc>
          <w:tcPr>
            <w:tcW w:w="12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Общественные и административные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0,231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0,101</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0,131</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0,037</w:t>
            </w:r>
          </w:p>
        </w:tc>
      </w:tr>
      <w:tr w:rsidR="0035755A" w:rsidTr="0035755A">
        <w:trPr>
          <w:trHeight w:val="315"/>
        </w:trPr>
        <w:tc>
          <w:tcPr>
            <w:tcW w:w="12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Промышленные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r>
      <w:tr w:rsidR="0035755A" w:rsidTr="0035755A">
        <w:trPr>
          <w:trHeight w:val="315"/>
        </w:trPr>
        <w:tc>
          <w:tcPr>
            <w:tcW w:w="129" w:type="pct"/>
            <w:vMerge w:val="restart"/>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2</w:t>
            </w: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b/>
                <w:bCs/>
                <w:sz w:val="18"/>
                <w:szCs w:val="18"/>
              </w:rPr>
            </w:pPr>
            <w:r>
              <w:rPr>
                <w:b/>
                <w:bCs/>
                <w:sz w:val="18"/>
                <w:szCs w:val="18"/>
              </w:rPr>
              <w:t>№11 д.Ушаково</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0,892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0,389</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0,506</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0,142</w:t>
            </w:r>
          </w:p>
        </w:tc>
      </w:tr>
      <w:tr w:rsidR="0035755A" w:rsidTr="0035755A">
        <w:trPr>
          <w:trHeight w:val="315"/>
        </w:trPr>
        <w:tc>
          <w:tcPr>
            <w:tcW w:w="129"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Жилые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0,682</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0,298</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0,387</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0,109</w:t>
            </w:r>
          </w:p>
        </w:tc>
      </w:tr>
      <w:tr w:rsidR="0035755A" w:rsidTr="0035755A">
        <w:trPr>
          <w:trHeight w:val="315"/>
        </w:trPr>
        <w:tc>
          <w:tcPr>
            <w:tcW w:w="129"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Общественные и административные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0,119</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0,033</w:t>
            </w:r>
          </w:p>
        </w:tc>
      </w:tr>
      <w:tr w:rsidR="0035755A" w:rsidTr="0035755A">
        <w:trPr>
          <w:trHeight w:val="315"/>
        </w:trPr>
        <w:tc>
          <w:tcPr>
            <w:tcW w:w="129"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Промышленные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r>
      <w:tr w:rsidR="0035755A" w:rsidTr="0035755A">
        <w:trPr>
          <w:trHeight w:val="315"/>
        </w:trPr>
        <w:tc>
          <w:tcPr>
            <w:tcW w:w="129" w:type="pct"/>
            <w:vMerge w:val="restart"/>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jc w:val="center"/>
              <w:rPr>
                <w:sz w:val="18"/>
                <w:szCs w:val="18"/>
              </w:rPr>
            </w:pPr>
            <w:r>
              <w:rPr>
                <w:sz w:val="18"/>
                <w:szCs w:val="18"/>
              </w:rPr>
              <w:t>3</w:t>
            </w: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b/>
                <w:bCs/>
                <w:sz w:val="18"/>
                <w:szCs w:val="18"/>
              </w:rPr>
            </w:pPr>
            <w:r>
              <w:rPr>
                <w:b/>
                <w:bCs/>
                <w:sz w:val="18"/>
                <w:szCs w:val="18"/>
              </w:rPr>
              <w:t>Итого</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1,151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0,502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0,653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b/>
                <w:bCs/>
                <w:sz w:val="20"/>
                <w:szCs w:val="20"/>
              </w:rPr>
            </w:pPr>
            <w:r>
              <w:rPr>
                <w:b/>
                <w:bCs/>
                <w:sz w:val="20"/>
                <w:szCs w:val="20"/>
              </w:rPr>
              <w:t>0,183</w:t>
            </w:r>
          </w:p>
        </w:tc>
      </w:tr>
      <w:tr w:rsidR="0035755A" w:rsidTr="0035755A">
        <w:trPr>
          <w:trHeight w:val="315"/>
        </w:trPr>
        <w:tc>
          <w:tcPr>
            <w:tcW w:w="129"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Жилые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0,710</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0,310</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0,403</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0,113</w:t>
            </w:r>
          </w:p>
        </w:tc>
      </w:tr>
      <w:tr w:rsidR="0035755A" w:rsidTr="0035755A">
        <w:trPr>
          <w:trHeight w:val="315"/>
        </w:trPr>
        <w:tc>
          <w:tcPr>
            <w:tcW w:w="129"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Общественные и административные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0,441</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0,192</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0,250</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0,070</w:t>
            </w:r>
          </w:p>
        </w:tc>
      </w:tr>
      <w:tr w:rsidR="0035755A" w:rsidTr="0035755A">
        <w:trPr>
          <w:trHeight w:val="315"/>
        </w:trPr>
        <w:tc>
          <w:tcPr>
            <w:tcW w:w="129" w:type="pct"/>
            <w:vMerge/>
            <w:tcBorders>
              <w:top w:val="nil"/>
              <w:left w:val="single" w:sz="8" w:space="0" w:color="auto"/>
              <w:bottom w:val="single" w:sz="8" w:space="0" w:color="000000"/>
              <w:right w:val="single" w:sz="8" w:space="0" w:color="auto"/>
            </w:tcBorders>
            <w:shd w:val="clear" w:color="auto" w:fill="auto"/>
            <w:vAlign w:val="center"/>
            <w:hideMark/>
          </w:tcPr>
          <w:p w:rsidR="0035755A" w:rsidRDefault="0035755A" w:rsidP="0035755A">
            <w:pPr>
              <w:rPr>
                <w:sz w:val="18"/>
                <w:szCs w:val="18"/>
              </w:rPr>
            </w:pPr>
          </w:p>
        </w:tc>
        <w:tc>
          <w:tcPr>
            <w:tcW w:w="500" w:type="pct"/>
            <w:tcBorders>
              <w:top w:val="nil"/>
              <w:left w:val="nil"/>
              <w:bottom w:val="single" w:sz="8" w:space="0" w:color="auto"/>
              <w:right w:val="single" w:sz="8" w:space="0" w:color="auto"/>
            </w:tcBorders>
            <w:shd w:val="clear" w:color="auto" w:fill="auto"/>
            <w:vAlign w:val="center"/>
            <w:hideMark/>
          </w:tcPr>
          <w:p w:rsidR="0035755A" w:rsidRDefault="0035755A" w:rsidP="0035755A">
            <w:pPr>
              <w:rPr>
                <w:sz w:val="18"/>
                <w:szCs w:val="18"/>
              </w:rPr>
            </w:pPr>
            <w:r>
              <w:rPr>
                <w:sz w:val="18"/>
                <w:szCs w:val="18"/>
              </w:rPr>
              <w:t>Промышленные здания</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93"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304"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c>
          <w:tcPr>
            <w:tcW w:w="230" w:type="pct"/>
            <w:tcBorders>
              <w:top w:val="nil"/>
              <w:left w:val="nil"/>
              <w:bottom w:val="single" w:sz="8" w:space="0" w:color="auto"/>
              <w:right w:val="single" w:sz="8" w:space="0" w:color="auto"/>
            </w:tcBorders>
            <w:shd w:val="clear" w:color="auto" w:fill="auto"/>
            <w:vAlign w:val="center"/>
            <w:hideMark/>
          </w:tcPr>
          <w:p w:rsidR="0035755A" w:rsidRDefault="0035755A" w:rsidP="0035755A">
            <w:pPr>
              <w:jc w:val="center"/>
              <w:rPr>
                <w:sz w:val="20"/>
                <w:szCs w:val="20"/>
              </w:rPr>
            </w:pPr>
            <w:r>
              <w:rPr>
                <w:sz w:val="20"/>
                <w:szCs w:val="20"/>
              </w:rPr>
              <w:t>-</w:t>
            </w:r>
          </w:p>
        </w:tc>
      </w:tr>
    </w:tbl>
    <w:p w:rsidR="0085326D" w:rsidRPr="0012669A" w:rsidRDefault="0085326D" w:rsidP="0035755A">
      <w:pPr>
        <w:pStyle w:val="Maximyz0"/>
        <w:rPr>
          <w:lang w:eastAsia="en-US"/>
        </w:rPr>
        <w:sectPr w:rsidR="0085326D" w:rsidRPr="0012669A" w:rsidSect="0085326D">
          <w:pgSz w:w="23808" w:h="16840" w:orient="landscape" w:code="8"/>
          <w:pgMar w:top="1701" w:right="851" w:bottom="851" w:left="851" w:header="709" w:footer="709" w:gutter="0"/>
          <w:cols w:space="708"/>
          <w:docGrid w:linePitch="360"/>
        </w:sectPr>
      </w:pPr>
    </w:p>
    <w:p w:rsidR="00CC40C9" w:rsidRPr="0012669A" w:rsidRDefault="00CC40C9" w:rsidP="006B02F8">
      <w:pPr>
        <w:pStyle w:val="Maximyz4"/>
        <w:tabs>
          <w:tab w:val="left" w:pos="2410"/>
        </w:tabs>
      </w:pPr>
      <w:bookmarkStart w:id="248" w:name="_Toc507758547"/>
      <w:r w:rsidRPr="0012669A">
        <w:t xml:space="preserve">Перспективный структурный баланс отпуска в сеть и реализации питьевой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 с разбивкой по годам</w:t>
      </w:r>
      <w:bookmarkEnd w:id="248"/>
    </w:p>
    <w:p w:rsidR="003E7EEA" w:rsidRDefault="003E7EEA" w:rsidP="003E7EEA">
      <w:pPr>
        <w:pStyle w:val="Maximyz0"/>
      </w:pPr>
      <w:r>
        <w:t xml:space="preserve">Расчётные расходы воды питьевого качества на территориях жилого назначения представлены в таблице 5.1.2. </w:t>
      </w:r>
    </w:p>
    <w:p w:rsidR="003E7EEA" w:rsidRDefault="003E7EEA" w:rsidP="003E7EEA">
      <w:pPr>
        <w:pStyle w:val="Maximyz0"/>
      </w:pPr>
      <w:r>
        <w:t xml:space="preserve">Расчётные расходы воды питьевого качества на территориях общественно-делового и производственного назначения представлены в таблице 5.1.4. </w:t>
      </w:r>
    </w:p>
    <w:p w:rsidR="003E7EEA" w:rsidRDefault="003E7EEA" w:rsidP="003E7EEA">
      <w:pPr>
        <w:pStyle w:val="Maximyz0"/>
      </w:pPr>
      <w:r>
        <w:t xml:space="preserve">Суммарные расчётные расходы воды питьевого качества с учётом населения, объектов производственного, общественно-делового, социального назначения представлены в таблице 5.1.5. </w:t>
      </w:r>
    </w:p>
    <w:p w:rsidR="003E7EEA" w:rsidRDefault="003E7EEA" w:rsidP="00E74C83">
      <w:pPr>
        <w:pStyle w:val="Maximyz0"/>
        <w:ind w:firstLine="0"/>
        <w:sectPr w:rsidR="003E7EEA" w:rsidSect="003E7EEA">
          <w:pgSz w:w="11906" w:h="16838"/>
          <w:pgMar w:top="1134" w:right="851" w:bottom="1134" w:left="1701" w:header="709" w:footer="709" w:gutter="0"/>
          <w:cols w:space="708"/>
          <w:docGrid w:linePitch="360"/>
        </w:sectPr>
      </w:pPr>
    </w:p>
    <w:p w:rsidR="00E74C83" w:rsidRPr="0012669A" w:rsidRDefault="00E74C83" w:rsidP="00E74C83">
      <w:pPr>
        <w:pStyle w:val="af3"/>
        <w:keepNext/>
      </w:pPr>
      <w:bookmarkStart w:id="249" w:name="_Ref467509122"/>
      <w:bookmarkStart w:id="250" w:name="_Ref467488747"/>
      <w:r w:rsidRPr="0012669A">
        <w:t xml:space="preserve">Таблица </w:t>
      </w:r>
      <w:fldSimple w:instr=" STYLEREF 1 \s ">
        <w:r w:rsidR="00472A27">
          <w:rPr>
            <w:noProof/>
          </w:rPr>
          <w:t>2</w:t>
        </w:r>
      </w:fldSimple>
      <w:r w:rsidR="00FE36A6">
        <w:t>.</w:t>
      </w:r>
      <w:fldSimple w:instr=" SEQ Таблица \* ARABIC \s 1 ">
        <w:r w:rsidR="00472A27">
          <w:rPr>
            <w:noProof/>
          </w:rPr>
          <w:t>67</w:t>
        </w:r>
      </w:fldSimple>
      <w:bookmarkEnd w:id="249"/>
      <w:r w:rsidRPr="0012669A">
        <w:t xml:space="preserve"> - </w:t>
      </w:r>
      <w:r w:rsidR="004B42EB" w:rsidRPr="00171BB1">
        <w:t>Расчёт водопотребления на планируемых территориях жилого назначения в сельском поселении Ошейкинское</w:t>
      </w:r>
    </w:p>
    <w:tbl>
      <w:tblPr>
        <w:tblStyle w:val="TableGrid"/>
        <w:tblW w:w="5000" w:type="pct"/>
        <w:tblInd w:w="0" w:type="dxa"/>
        <w:tblLayout w:type="fixed"/>
        <w:tblCellMar>
          <w:top w:w="7" w:type="dxa"/>
        </w:tblCellMar>
        <w:tblLook w:val="04A0"/>
      </w:tblPr>
      <w:tblGrid>
        <w:gridCol w:w="421"/>
        <w:gridCol w:w="2490"/>
        <w:gridCol w:w="760"/>
        <w:gridCol w:w="900"/>
        <w:gridCol w:w="1245"/>
        <w:gridCol w:w="2126"/>
        <w:gridCol w:w="1848"/>
        <w:gridCol w:w="1560"/>
        <w:gridCol w:w="1845"/>
        <w:gridCol w:w="1951"/>
      </w:tblGrid>
      <w:tr w:rsidR="004B42EB" w:rsidRPr="004B42EB" w:rsidTr="004B42EB">
        <w:trPr>
          <w:trHeight w:val="340"/>
        </w:trPr>
        <w:tc>
          <w:tcPr>
            <w:tcW w:w="139" w:type="pct"/>
            <w:vMerge w:val="restar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Поз.</w:t>
            </w:r>
          </w:p>
        </w:tc>
        <w:tc>
          <w:tcPr>
            <w:tcW w:w="822" w:type="pct"/>
            <w:vMerge w:val="restar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 xml:space="preserve">Наименования вида и   </w:t>
            </w:r>
            <w:r w:rsidRPr="004B42EB">
              <w:rPr>
                <w:rFonts w:ascii="Times New Roman" w:hAnsi="Times New Roman" w:cs="Times New Roman"/>
                <w:sz w:val="20"/>
                <w:szCs w:val="20"/>
              </w:rPr>
              <w:tab/>
              <w:t>назначение застройки.</w:t>
            </w:r>
          </w:p>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Местоположение</w:t>
            </w:r>
          </w:p>
        </w:tc>
        <w:tc>
          <w:tcPr>
            <w:tcW w:w="251" w:type="pct"/>
            <w:vMerge w:val="restar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Территория, га</w:t>
            </w:r>
          </w:p>
        </w:tc>
        <w:tc>
          <w:tcPr>
            <w:tcW w:w="297" w:type="pct"/>
            <w:vMerge w:val="restar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Норма водопотребления, л/сут</w:t>
            </w:r>
          </w:p>
        </w:tc>
        <w:tc>
          <w:tcPr>
            <w:tcW w:w="1723" w:type="pct"/>
            <w:gridSpan w:val="3"/>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I очередь строительства (2022 г.)</w:t>
            </w:r>
          </w:p>
        </w:tc>
        <w:tc>
          <w:tcPr>
            <w:tcW w:w="1768" w:type="pct"/>
            <w:gridSpan w:val="3"/>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Расчётный срок (2035 г.), включая I очередь</w:t>
            </w:r>
          </w:p>
        </w:tc>
      </w:tr>
      <w:tr w:rsidR="004B42EB" w:rsidRPr="004B42EB" w:rsidTr="004B42EB">
        <w:trPr>
          <w:trHeight w:val="340"/>
        </w:trPr>
        <w:tc>
          <w:tcPr>
            <w:tcW w:w="139" w:type="pct"/>
            <w:vMerge/>
            <w:tcBorders>
              <w:top w:val="nil"/>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822" w:type="pct"/>
            <w:vMerge/>
            <w:tcBorders>
              <w:top w:val="nil"/>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251" w:type="pct"/>
            <w:vMerge/>
            <w:tcBorders>
              <w:top w:val="nil"/>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297" w:type="pct"/>
            <w:vMerge/>
            <w:tcBorders>
              <w:top w:val="nil"/>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Количество жителей, тыс. чел.</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Среднесуточное водопотребление, тыс. м</w:t>
            </w:r>
            <w:r w:rsidRPr="004B42EB">
              <w:rPr>
                <w:rFonts w:ascii="Times New Roman" w:hAnsi="Times New Roman" w:cs="Times New Roman"/>
                <w:sz w:val="20"/>
                <w:szCs w:val="20"/>
                <w:vertAlign w:val="superscript"/>
              </w:rPr>
              <w:t>3</w:t>
            </w:r>
            <w:r w:rsidRPr="004B42EB">
              <w:rPr>
                <w:rFonts w:ascii="Times New Roman" w:hAnsi="Times New Roman" w:cs="Times New Roman"/>
                <w:sz w:val="20"/>
                <w:szCs w:val="20"/>
              </w:rPr>
              <w:t>/сутки</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Максимальное водопотребление, тыс. м</w:t>
            </w:r>
            <w:r w:rsidRPr="004B42EB">
              <w:rPr>
                <w:rFonts w:ascii="Times New Roman" w:hAnsi="Times New Roman" w:cs="Times New Roman"/>
                <w:sz w:val="20"/>
                <w:szCs w:val="20"/>
                <w:vertAlign w:val="superscript"/>
              </w:rPr>
              <w:t>3</w:t>
            </w:r>
            <w:r w:rsidRPr="004B42EB">
              <w:rPr>
                <w:rFonts w:ascii="Times New Roman" w:hAnsi="Times New Roman" w:cs="Times New Roman"/>
                <w:sz w:val="20"/>
                <w:szCs w:val="20"/>
              </w:rPr>
              <w:t>/сутки</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Количество жителей, тыс. чел.</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Среднесуточное водопотребление, тыс. м</w:t>
            </w:r>
            <w:r w:rsidRPr="004B42EB">
              <w:rPr>
                <w:rFonts w:ascii="Times New Roman" w:hAnsi="Times New Roman" w:cs="Times New Roman"/>
                <w:sz w:val="20"/>
                <w:szCs w:val="20"/>
                <w:vertAlign w:val="superscript"/>
              </w:rPr>
              <w:t>3</w:t>
            </w:r>
            <w:r w:rsidRPr="004B42EB">
              <w:rPr>
                <w:rFonts w:ascii="Times New Roman" w:hAnsi="Times New Roman" w:cs="Times New Roman"/>
                <w:sz w:val="20"/>
                <w:szCs w:val="20"/>
              </w:rPr>
              <w:t>/сутки</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Максимальное водопотребление, тыс. м</w:t>
            </w:r>
            <w:r w:rsidRPr="004B42EB">
              <w:rPr>
                <w:rFonts w:ascii="Times New Roman" w:hAnsi="Times New Roman" w:cs="Times New Roman"/>
                <w:sz w:val="20"/>
                <w:szCs w:val="20"/>
                <w:vertAlign w:val="superscript"/>
              </w:rPr>
              <w:t>3</w:t>
            </w:r>
            <w:r w:rsidRPr="004B42EB">
              <w:rPr>
                <w:rFonts w:ascii="Times New Roman" w:hAnsi="Times New Roman" w:cs="Times New Roman"/>
                <w:sz w:val="20"/>
                <w:szCs w:val="20"/>
              </w:rPr>
              <w:t>/сутки</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4861" w:type="pct"/>
            <w:gridSpan w:val="9"/>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Планируемые территории жилого назначения</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1</w:t>
            </w:r>
          </w:p>
        </w:tc>
        <w:tc>
          <w:tcPr>
            <w:tcW w:w="82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Многоквартирная жилая застройка в д. Ушаково</w:t>
            </w:r>
          </w:p>
        </w:tc>
        <w:tc>
          <w:tcPr>
            <w:tcW w:w="25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0,6</w:t>
            </w:r>
          </w:p>
        </w:tc>
        <w:tc>
          <w:tcPr>
            <w:tcW w:w="297"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230</w:t>
            </w: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0,077</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0,018</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0,023</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0,077</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0,018</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0,023</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2</w:t>
            </w:r>
          </w:p>
        </w:tc>
        <w:tc>
          <w:tcPr>
            <w:tcW w:w="82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Многоквартирная жилая застройка в д. Доры</w:t>
            </w:r>
          </w:p>
        </w:tc>
        <w:tc>
          <w:tcPr>
            <w:tcW w:w="25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0,2</w:t>
            </w:r>
          </w:p>
        </w:tc>
        <w:tc>
          <w:tcPr>
            <w:tcW w:w="297"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230</w:t>
            </w: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0,025</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0,006</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0,007</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0,025</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0,006</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0,007</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3</w:t>
            </w:r>
          </w:p>
        </w:tc>
        <w:tc>
          <w:tcPr>
            <w:tcW w:w="82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Индивидуальная жилая застройка в д. Телешово</w:t>
            </w:r>
          </w:p>
        </w:tc>
        <w:tc>
          <w:tcPr>
            <w:tcW w:w="25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5,9</w:t>
            </w:r>
          </w:p>
        </w:tc>
        <w:tc>
          <w:tcPr>
            <w:tcW w:w="297"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190</w:t>
            </w: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0,06</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0,011</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0,015</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0,06</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0,011</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0,015</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4</w:t>
            </w:r>
          </w:p>
        </w:tc>
        <w:tc>
          <w:tcPr>
            <w:tcW w:w="82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Индивидуальная жилая застройка в д. Котляково</w:t>
            </w:r>
          </w:p>
        </w:tc>
        <w:tc>
          <w:tcPr>
            <w:tcW w:w="25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15,9</w:t>
            </w:r>
          </w:p>
        </w:tc>
        <w:tc>
          <w:tcPr>
            <w:tcW w:w="297"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190</w:t>
            </w: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0,155</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0,029</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0,038</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0,155</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0,029</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0,038</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5</w:t>
            </w:r>
          </w:p>
        </w:tc>
        <w:tc>
          <w:tcPr>
            <w:tcW w:w="82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Индивидуальная жилая застройка в д. Доры</w:t>
            </w:r>
          </w:p>
        </w:tc>
        <w:tc>
          <w:tcPr>
            <w:tcW w:w="25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1,9</w:t>
            </w:r>
          </w:p>
        </w:tc>
        <w:tc>
          <w:tcPr>
            <w:tcW w:w="297"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190</w:t>
            </w: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0,025</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0,005</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0,006</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0,025</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0,005</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0,006</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6</w:t>
            </w:r>
          </w:p>
        </w:tc>
        <w:tc>
          <w:tcPr>
            <w:tcW w:w="82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Индивидуальная жилая застройка в п. Большая Сестра</w:t>
            </w:r>
          </w:p>
        </w:tc>
        <w:tc>
          <w:tcPr>
            <w:tcW w:w="25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5,5</w:t>
            </w:r>
          </w:p>
        </w:tc>
        <w:tc>
          <w:tcPr>
            <w:tcW w:w="297"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190</w:t>
            </w: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0,055</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0,013</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0,055</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hAnsi="Times New Roman" w:cs="Times New Roman"/>
                <w:sz w:val="20"/>
                <w:szCs w:val="20"/>
              </w:rPr>
              <w:t>0,013</w:t>
            </w:r>
          </w:p>
        </w:tc>
      </w:tr>
      <w:tr w:rsidR="004B42EB" w:rsidRPr="004B42EB" w:rsidTr="004B42EB">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82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eastAsia="Times New Roman" w:hAnsi="Times New Roman" w:cs="Times New Roman"/>
                <w:sz w:val="20"/>
                <w:szCs w:val="20"/>
              </w:rPr>
              <w:t>Итого</w:t>
            </w:r>
          </w:p>
        </w:tc>
        <w:tc>
          <w:tcPr>
            <w:tcW w:w="25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297"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p>
        </w:tc>
        <w:tc>
          <w:tcPr>
            <w:tcW w:w="411"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eastAsia="Times New Roman" w:hAnsi="Times New Roman" w:cs="Times New Roman"/>
                <w:sz w:val="20"/>
                <w:szCs w:val="20"/>
              </w:rPr>
              <w:t>0,397</w:t>
            </w:r>
          </w:p>
        </w:tc>
        <w:tc>
          <w:tcPr>
            <w:tcW w:w="702"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eastAsia="Times New Roman" w:hAnsi="Times New Roman" w:cs="Times New Roman"/>
                <w:sz w:val="20"/>
                <w:szCs w:val="20"/>
              </w:rPr>
              <w:t>–</w:t>
            </w:r>
          </w:p>
        </w:tc>
        <w:tc>
          <w:tcPr>
            <w:tcW w:w="610"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eastAsia="Times New Roman" w:hAnsi="Times New Roman" w:cs="Times New Roman"/>
                <w:sz w:val="20"/>
                <w:szCs w:val="20"/>
              </w:rPr>
              <w:t>0,102</w:t>
            </w:r>
          </w:p>
        </w:tc>
        <w:tc>
          <w:tcPr>
            <w:tcW w:w="515"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eastAsia="Times New Roman" w:hAnsi="Times New Roman" w:cs="Times New Roman"/>
                <w:sz w:val="20"/>
                <w:szCs w:val="20"/>
              </w:rPr>
              <w:t>0,397</w:t>
            </w:r>
          </w:p>
        </w:tc>
        <w:tc>
          <w:tcPr>
            <w:tcW w:w="609"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eastAsia="Times New Roman" w:hAnsi="Times New Roman" w:cs="Times New Roman"/>
                <w:sz w:val="20"/>
                <w:szCs w:val="20"/>
              </w:rPr>
              <w:t>–</w:t>
            </w:r>
          </w:p>
        </w:tc>
        <w:tc>
          <w:tcPr>
            <w:tcW w:w="644" w:type="pct"/>
            <w:tcBorders>
              <w:top w:val="single" w:sz="4" w:space="0" w:color="000000"/>
              <w:left w:val="single" w:sz="4" w:space="0" w:color="000000"/>
              <w:bottom w:val="single" w:sz="4" w:space="0" w:color="000000"/>
              <w:right w:val="single" w:sz="4" w:space="0" w:color="000000"/>
            </w:tcBorders>
            <w:vAlign w:val="center"/>
          </w:tcPr>
          <w:p w:rsidR="003E7EEA" w:rsidRPr="004B42EB" w:rsidRDefault="003E7EEA" w:rsidP="004B42EB">
            <w:pPr>
              <w:jc w:val="center"/>
              <w:rPr>
                <w:rFonts w:ascii="Times New Roman" w:hAnsi="Times New Roman" w:cs="Times New Roman"/>
                <w:sz w:val="20"/>
                <w:szCs w:val="20"/>
              </w:rPr>
            </w:pPr>
            <w:r w:rsidRPr="004B42EB">
              <w:rPr>
                <w:rFonts w:ascii="Times New Roman" w:eastAsia="Times New Roman" w:hAnsi="Times New Roman" w:cs="Times New Roman"/>
                <w:sz w:val="20"/>
                <w:szCs w:val="20"/>
              </w:rPr>
              <w:t>0,102</w:t>
            </w:r>
          </w:p>
        </w:tc>
      </w:tr>
      <w:tr w:rsidR="004B42EB" w:rsidRPr="004B42EB" w:rsidTr="004B42EB">
        <w:tblPrEx>
          <w:tblCellMar>
            <w:top w:w="10" w:type="dxa"/>
          </w:tblCellMar>
        </w:tblPrEx>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4861" w:type="pct"/>
            <w:gridSpan w:val="9"/>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Жилая застройка сельского поселения Ошейкинское</w:t>
            </w:r>
          </w:p>
        </w:tc>
      </w:tr>
      <w:tr w:rsidR="004B42EB" w:rsidRPr="004B42EB" w:rsidTr="004B42EB">
        <w:tblPrEx>
          <w:tblCellMar>
            <w:top w:w="10" w:type="dxa"/>
          </w:tblCellMar>
        </w:tblPrEx>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1</w:t>
            </w:r>
          </w:p>
        </w:tc>
        <w:tc>
          <w:tcPr>
            <w:tcW w:w="82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Многоквартирная застройка</w:t>
            </w:r>
          </w:p>
        </w:tc>
        <w:tc>
          <w:tcPr>
            <w:tcW w:w="25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w:t>
            </w:r>
          </w:p>
        </w:tc>
        <w:tc>
          <w:tcPr>
            <w:tcW w:w="297"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230</w:t>
            </w:r>
          </w:p>
        </w:tc>
        <w:tc>
          <w:tcPr>
            <w:tcW w:w="41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1,5</w:t>
            </w:r>
          </w:p>
        </w:tc>
        <w:tc>
          <w:tcPr>
            <w:tcW w:w="70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0,345</w:t>
            </w:r>
          </w:p>
        </w:tc>
        <w:tc>
          <w:tcPr>
            <w:tcW w:w="610"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0,448</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2,41</w:t>
            </w:r>
          </w:p>
        </w:tc>
        <w:tc>
          <w:tcPr>
            <w:tcW w:w="60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0,345</w:t>
            </w:r>
          </w:p>
        </w:tc>
        <w:tc>
          <w:tcPr>
            <w:tcW w:w="644"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0,448</w:t>
            </w:r>
          </w:p>
        </w:tc>
      </w:tr>
      <w:tr w:rsidR="004B42EB" w:rsidRPr="004B42EB" w:rsidTr="004B42EB">
        <w:tblPrEx>
          <w:tblCellMar>
            <w:top w:w="10" w:type="dxa"/>
          </w:tblCellMar>
        </w:tblPrEx>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2</w:t>
            </w:r>
          </w:p>
        </w:tc>
        <w:tc>
          <w:tcPr>
            <w:tcW w:w="82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Индивидуальная застройка</w:t>
            </w:r>
          </w:p>
        </w:tc>
        <w:tc>
          <w:tcPr>
            <w:tcW w:w="25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w:t>
            </w:r>
          </w:p>
        </w:tc>
        <w:tc>
          <w:tcPr>
            <w:tcW w:w="297"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190</w:t>
            </w:r>
          </w:p>
        </w:tc>
        <w:tc>
          <w:tcPr>
            <w:tcW w:w="41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1,42</w:t>
            </w:r>
          </w:p>
        </w:tc>
        <w:tc>
          <w:tcPr>
            <w:tcW w:w="70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0,270</w:t>
            </w:r>
          </w:p>
        </w:tc>
        <w:tc>
          <w:tcPr>
            <w:tcW w:w="610"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0,351</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2,1</w:t>
            </w:r>
          </w:p>
        </w:tc>
        <w:tc>
          <w:tcPr>
            <w:tcW w:w="60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0,270</w:t>
            </w:r>
          </w:p>
        </w:tc>
        <w:tc>
          <w:tcPr>
            <w:tcW w:w="644"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0,351</w:t>
            </w:r>
          </w:p>
        </w:tc>
      </w:tr>
      <w:tr w:rsidR="004B42EB" w:rsidRPr="004B42EB" w:rsidTr="004B42EB">
        <w:tblPrEx>
          <w:tblCellMar>
            <w:top w:w="10" w:type="dxa"/>
          </w:tblCellMar>
        </w:tblPrEx>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82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Итого</w:t>
            </w:r>
          </w:p>
        </w:tc>
        <w:tc>
          <w:tcPr>
            <w:tcW w:w="25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297"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41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2,92</w:t>
            </w:r>
          </w:p>
        </w:tc>
        <w:tc>
          <w:tcPr>
            <w:tcW w:w="70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w:t>
            </w:r>
          </w:p>
        </w:tc>
        <w:tc>
          <w:tcPr>
            <w:tcW w:w="610"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0,799</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4,51</w:t>
            </w:r>
          </w:p>
        </w:tc>
        <w:tc>
          <w:tcPr>
            <w:tcW w:w="60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w:t>
            </w:r>
          </w:p>
        </w:tc>
        <w:tc>
          <w:tcPr>
            <w:tcW w:w="644"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0,799</w:t>
            </w:r>
          </w:p>
        </w:tc>
      </w:tr>
      <w:tr w:rsidR="004B42EB" w:rsidRPr="004B42EB" w:rsidTr="004B42EB">
        <w:tblPrEx>
          <w:tblCellMar>
            <w:top w:w="10" w:type="dxa"/>
          </w:tblCellMar>
        </w:tblPrEx>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4861" w:type="pct"/>
            <w:gridSpan w:val="9"/>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Дачная застройка сельского поселения Ошейкинское</w:t>
            </w:r>
          </w:p>
        </w:tc>
      </w:tr>
      <w:tr w:rsidR="004B42EB" w:rsidRPr="004B42EB" w:rsidTr="004B42EB">
        <w:tblPrEx>
          <w:tblCellMar>
            <w:top w:w="10" w:type="dxa"/>
          </w:tblCellMar>
        </w:tblPrEx>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1</w:t>
            </w:r>
          </w:p>
        </w:tc>
        <w:tc>
          <w:tcPr>
            <w:tcW w:w="82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Восточнее д. Ошейкино</w:t>
            </w:r>
          </w:p>
        </w:tc>
        <w:tc>
          <w:tcPr>
            <w:tcW w:w="25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12,0</w:t>
            </w:r>
          </w:p>
        </w:tc>
        <w:tc>
          <w:tcPr>
            <w:tcW w:w="297"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50</w:t>
            </w:r>
          </w:p>
        </w:tc>
        <w:tc>
          <w:tcPr>
            <w:tcW w:w="41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0,095</w:t>
            </w:r>
          </w:p>
        </w:tc>
        <w:tc>
          <w:tcPr>
            <w:tcW w:w="70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w:t>
            </w:r>
          </w:p>
        </w:tc>
        <w:tc>
          <w:tcPr>
            <w:tcW w:w="610"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0,005</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0,095</w:t>
            </w:r>
          </w:p>
        </w:tc>
        <w:tc>
          <w:tcPr>
            <w:tcW w:w="60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w:t>
            </w:r>
          </w:p>
        </w:tc>
        <w:tc>
          <w:tcPr>
            <w:tcW w:w="644"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hAnsi="Times New Roman" w:cs="Times New Roman"/>
                <w:sz w:val="20"/>
                <w:szCs w:val="20"/>
              </w:rPr>
              <w:t>0,005</w:t>
            </w:r>
          </w:p>
        </w:tc>
      </w:tr>
      <w:tr w:rsidR="004B42EB" w:rsidRPr="004B42EB" w:rsidTr="004B42EB">
        <w:tblPrEx>
          <w:tblCellMar>
            <w:top w:w="10" w:type="dxa"/>
          </w:tblCellMar>
        </w:tblPrEx>
        <w:trPr>
          <w:trHeight w:val="340"/>
        </w:trPr>
        <w:tc>
          <w:tcPr>
            <w:tcW w:w="13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82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Всего</w:t>
            </w:r>
          </w:p>
        </w:tc>
        <w:tc>
          <w:tcPr>
            <w:tcW w:w="25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297"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411"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702"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610"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0,804</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609"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p>
        </w:tc>
        <w:tc>
          <w:tcPr>
            <w:tcW w:w="644" w:type="pct"/>
            <w:tcBorders>
              <w:top w:val="single" w:sz="4" w:space="0" w:color="000000"/>
              <w:left w:val="single" w:sz="4" w:space="0" w:color="000000"/>
              <w:bottom w:val="single" w:sz="4" w:space="0" w:color="000000"/>
              <w:right w:val="single" w:sz="4" w:space="0" w:color="000000"/>
            </w:tcBorders>
            <w:vAlign w:val="center"/>
          </w:tcPr>
          <w:p w:rsidR="004B42EB" w:rsidRPr="004B42EB" w:rsidRDefault="004B42EB" w:rsidP="004B42EB">
            <w:pPr>
              <w:jc w:val="center"/>
              <w:rPr>
                <w:rFonts w:ascii="Times New Roman" w:hAnsi="Times New Roman" w:cs="Times New Roman"/>
                <w:sz w:val="20"/>
                <w:szCs w:val="20"/>
              </w:rPr>
            </w:pPr>
            <w:r w:rsidRPr="004B42EB">
              <w:rPr>
                <w:rFonts w:ascii="Times New Roman" w:eastAsia="Times New Roman" w:hAnsi="Times New Roman" w:cs="Times New Roman"/>
                <w:b/>
                <w:i/>
                <w:sz w:val="20"/>
                <w:szCs w:val="20"/>
              </w:rPr>
              <w:t>0,804</w:t>
            </w:r>
          </w:p>
        </w:tc>
      </w:tr>
    </w:tbl>
    <w:p w:rsidR="004B42EB" w:rsidRDefault="004B42EB" w:rsidP="004B42EB">
      <w:pPr>
        <w:pStyle w:val="Maximyz0"/>
      </w:pPr>
    </w:p>
    <w:p w:rsidR="004B42EB" w:rsidRDefault="004B42EB" w:rsidP="004B42EB">
      <w:pPr>
        <w:pStyle w:val="Maximyz0"/>
      </w:pPr>
    </w:p>
    <w:p w:rsidR="004B42EB" w:rsidRDefault="004B42EB" w:rsidP="004B42EB">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68</w:t>
        </w:r>
      </w:fldSimple>
      <w:r>
        <w:t xml:space="preserve"> - </w:t>
      </w:r>
      <w:r w:rsidRPr="00EE48BF">
        <w:t>Расчёт водопотребления на территориях общественно-делового и производственного назначения в сельском поселении Ошейкинское</w:t>
      </w:r>
    </w:p>
    <w:tbl>
      <w:tblPr>
        <w:tblStyle w:val="TableGrid"/>
        <w:tblW w:w="5000" w:type="pct"/>
        <w:tblInd w:w="0" w:type="dxa"/>
        <w:tblCellMar>
          <w:top w:w="83" w:type="dxa"/>
          <w:left w:w="62" w:type="dxa"/>
        </w:tblCellMar>
        <w:tblLook w:val="04A0"/>
      </w:tblPr>
      <w:tblGrid>
        <w:gridCol w:w="447"/>
        <w:gridCol w:w="5914"/>
        <w:gridCol w:w="1117"/>
        <w:gridCol w:w="1076"/>
        <w:gridCol w:w="1524"/>
        <w:gridCol w:w="1907"/>
        <w:gridCol w:w="1366"/>
        <w:gridCol w:w="1852"/>
      </w:tblGrid>
      <w:tr w:rsidR="004B42EB" w:rsidRPr="00E62949" w:rsidTr="00E62949">
        <w:trPr>
          <w:trHeight w:val="340"/>
        </w:trPr>
        <w:tc>
          <w:tcPr>
            <w:tcW w:w="161" w:type="pct"/>
            <w:vMerge w:val="restar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Поз.</w:t>
            </w:r>
          </w:p>
        </w:tc>
        <w:tc>
          <w:tcPr>
            <w:tcW w:w="1959" w:type="pct"/>
            <w:vMerge w:val="restar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Наименования вида и назначение застройки</w:t>
            </w:r>
          </w:p>
        </w:tc>
        <w:tc>
          <w:tcPr>
            <w:tcW w:w="270" w:type="pct"/>
            <w:vMerge w:val="restar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Территория,</w:t>
            </w:r>
          </w:p>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га</w:t>
            </w:r>
          </w:p>
        </w:tc>
        <w:tc>
          <w:tcPr>
            <w:tcW w:w="368" w:type="pct"/>
            <w:vMerge w:val="restar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Площадь объектов, тыс. кв. м</w:t>
            </w:r>
          </w:p>
        </w:tc>
        <w:tc>
          <w:tcPr>
            <w:tcW w:w="1156" w:type="pct"/>
            <w:gridSpan w:val="2"/>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I очередь строительства (2022 г.)</w:t>
            </w:r>
          </w:p>
        </w:tc>
        <w:tc>
          <w:tcPr>
            <w:tcW w:w="1086" w:type="pct"/>
            <w:gridSpan w:val="2"/>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Расчётный срок (2035 г.), включая I очередь</w:t>
            </w:r>
          </w:p>
        </w:tc>
      </w:tr>
      <w:tr w:rsidR="004B42EB" w:rsidRPr="00E62949" w:rsidTr="00E62949">
        <w:trPr>
          <w:trHeight w:val="340"/>
        </w:trPr>
        <w:tc>
          <w:tcPr>
            <w:tcW w:w="161" w:type="pct"/>
            <w:vMerge/>
            <w:tcBorders>
              <w:top w:val="nil"/>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1959" w:type="pct"/>
            <w:vMerge/>
            <w:tcBorders>
              <w:top w:val="nil"/>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p>
        </w:tc>
        <w:tc>
          <w:tcPr>
            <w:tcW w:w="270" w:type="pct"/>
            <w:vMerge/>
            <w:tcBorders>
              <w:top w:val="nil"/>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368" w:type="pct"/>
            <w:vMerge/>
            <w:tcBorders>
              <w:top w:val="nil"/>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Количество рабочих мест, тыс. мест</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Максимальное водопотребление, тыс. м</w:t>
            </w:r>
            <w:r w:rsidRPr="00E62949">
              <w:rPr>
                <w:rFonts w:ascii="Times New Roman" w:hAnsi="Times New Roman" w:cs="Times New Roman"/>
                <w:sz w:val="20"/>
                <w:szCs w:val="20"/>
                <w:vertAlign w:val="superscript"/>
              </w:rPr>
              <w:t>3</w:t>
            </w:r>
            <w:r w:rsidRPr="00E62949">
              <w:rPr>
                <w:rFonts w:ascii="Times New Roman" w:hAnsi="Times New Roman" w:cs="Times New Roman"/>
                <w:sz w:val="20"/>
                <w:szCs w:val="20"/>
              </w:rPr>
              <w:t>/сутки</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Количество рабочих мест, тыс. мест</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Максимальное водопотребление, тыс. м</w:t>
            </w:r>
            <w:r w:rsidRPr="00E62949">
              <w:rPr>
                <w:rFonts w:ascii="Times New Roman" w:hAnsi="Times New Roman" w:cs="Times New Roman"/>
                <w:sz w:val="20"/>
                <w:szCs w:val="20"/>
                <w:vertAlign w:val="superscript"/>
              </w:rPr>
              <w:t>3</w:t>
            </w:r>
            <w:r w:rsidRPr="00E62949">
              <w:rPr>
                <w:rFonts w:ascii="Times New Roman" w:hAnsi="Times New Roman" w:cs="Times New Roman"/>
                <w:sz w:val="20"/>
                <w:szCs w:val="20"/>
              </w:rPr>
              <w:t>/сутки</w:t>
            </w:r>
          </w:p>
        </w:tc>
      </w:tr>
      <w:tr w:rsidR="004B42EB" w:rsidRPr="00E62949" w:rsidTr="00E62949">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Общественно-деловой центр в д. Ушаково (в составе предприятия торговли, бытового обслуживания, общественного питания, учреждения общественно-делового назначения)</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0,5</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0,6</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r>
      <w:tr w:rsidR="004B42EB" w:rsidRPr="00E62949" w:rsidTr="00E62949">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2</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Общественно-деловой центр в д. Борки (в составе предприятия торговли, бытового обслуживания, общественного питания, учреждения общественно-делового назначения)</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0,4</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0,48</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0,007</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0,007</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r>
      <w:tr w:rsidR="004B42EB" w:rsidRPr="00E62949" w:rsidTr="00E62949">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3</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Общественно-деловой центр в д. Ошейкино (в составе предприятия торговли, бытового обслуживания, общественного питания, учреждения общественно-делового назначения)</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0,5</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0,6</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r>
      <w:tr w:rsidR="004B42EB" w:rsidRPr="00E62949" w:rsidTr="00E62949">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4</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Общественно-деловой центр в п. Торфяной (в составе предприятия торговли, бытового обслуживания, общественного питания, учреждения общественно-делового назначения)</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0,7</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0,84</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0,010</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0,010</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r>
      <w:tr w:rsidR="004B42EB" w:rsidRPr="00E62949" w:rsidTr="00E62949">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5</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Общественно-деловой центр в д. Доры (в составе предприятия торговли, бытового обслуживания, общественного питания, учреждения общественно-делового назначения)</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0,5</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0,6</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6</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Общественно-деловой центр в д. Воробьёво (в составе предприятия торговли, бытового обслуживания, общественного питания, учреждения общественно-делового назначения)</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0,6</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0,72</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0,009</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0,009</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7</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Общественно-деловой центр в с. Званово (в составе предприятия торговли, бытового обслуживания, общественного питания, учреждения общественно-делового назначения)</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0,5</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0,6</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0,008</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0,01</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8</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Технико-внедренческий центр в д. Ушаково</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12,188</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42,6</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0,820</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0,40</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0,820</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0,40</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9</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Объекты технического обслуживания и ремонта транспортных средств,машини оборудования в д. Ушаково</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0,15</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0,60</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0,020</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0,02</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0,020</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0,02</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10</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Пождепо в д. Доры</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0,42</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1,0</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0,030</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0,03</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0,030</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0,03</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11</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Промышленные объекты (торфоразработка) северо-западнее п. Торфяной</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3,0</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1,0</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0,040</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0,04</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0,040</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0,04</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12</w:t>
            </w: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hAnsi="Times New Roman" w:cs="Times New Roman"/>
                <w:sz w:val="20"/>
                <w:szCs w:val="20"/>
              </w:rPr>
              <w:t>Растворо-бетонный узел в д. Агнищево</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0,95</w:t>
            </w: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1,5</w:t>
            </w: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0,020</w:t>
            </w: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0,20</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0,020</w:t>
            </w: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hAnsi="Times New Roman" w:cs="Times New Roman"/>
                <w:sz w:val="20"/>
                <w:szCs w:val="20"/>
              </w:rPr>
              <w:t>0,20</w:t>
            </w:r>
          </w:p>
        </w:tc>
      </w:tr>
      <w:tr w:rsidR="004B42EB" w:rsidRPr="00E62949" w:rsidTr="00E62949">
        <w:tblPrEx>
          <w:tblCellMar>
            <w:top w:w="46" w:type="dxa"/>
          </w:tblCellMar>
        </w:tblPrEx>
        <w:trPr>
          <w:trHeight w:val="340"/>
        </w:trPr>
        <w:tc>
          <w:tcPr>
            <w:tcW w:w="16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1959"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rPr>
                <w:rFonts w:ascii="Times New Roman" w:hAnsi="Times New Roman" w:cs="Times New Roman"/>
                <w:sz w:val="20"/>
                <w:szCs w:val="20"/>
              </w:rPr>
            </w:pPr>
            <w:r w:rsidRPr="00E62949">
              <w:rPr>
                <w:rFonts w:ascii="Times New Roman" w:eastAsia="Times New Roman" w:hAnsi="Times New Roman" w:cs="Times New Roman"/>
                <w:b/>
                <w:i/>
                <w:sz w:val="20"/>
                <w:szCs w:val="20"/>
              </w:rPr>
              <w:t>Итого</w:t>
            </w:r>
          </w:p>
        </w:tc>
        <w:tc>
          <w:tcPr>
            <w:tcW w:w="270"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368"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641"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eastAsia="Times New Roman" w:hAnsi="Times New Roman" w:cs="Times New Roman"/>
                <w:b/>
                <w:i/>
                <w:sz w:val="20"/>
                <w:szCs w:val="20"/>
              </w:rPr>
              <w:t>0,76</w:t>
            </w:r>
          </w:p>
        </w:tc>
        <w:tc>
          <w:tcPr>
            <w:tcW w:w="46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p>
        </w:tc>
        <w:tc>
          <w:tcPr>
            <w:tcW w:w="623" w:type="pct"/>
            <w:tcBorders>
              <w:top w:val="single" w:sz="4" w:space="0" w:color="000000"/>
              <w:left w:val="single" w:sz="4" w:space="0" w:color="000000"/>
              <w:bottom w:val="single" w:sz="4" w:space="0" w:color="000000"/>
              <w:right w:val="single" w:sz="4" w:space="0" w:color="000000"/>
            </w:tcBorders>
            <w:vAlign w:val="center"/>
          </w:tcPr>
          <w:p w:rsidR="004B42EB" w:rsidRPr="00E62949" w:rsidRDefault="004B42EB" w:rsidP="00E62949">
            <w:pPr>
              <w:jc w:val="center"/>
              <w:rPr>
                <w:rFonts w:ascii="Times New Roman" w:hAnsi="Times New Roman" w:cs="Times New Roman"/>
                <w:sz w:val="20"/>
                <w:szCs w:val="20"/>
              </w:rPr>
            </w:pPr>
            <w:r w:rsidRPr="00E62949">
              <w:rPr>
                <w:rFonts w:ascii="Times New Roman" w:eastAsia="Times New Roman" w:hAnsi="Times New Roman" w:cs="Times New Roman"/>
                <w:b/>
                <w:i/>
                <w:sz w:val="20"/>
                <w:szCs w:val="20"/>
              </w:rPr>
              <w:t>0,76</w:t>
            </w:r>
          </w:p>
        </w:tc>
      </w:tr>
    </w:tbl>
    <w:p w:rsidR="00E62949" w:rsidRPr="00E62949" w:rsidRDefault="00E62949" w:rsidP="00E62949">
      <w:pPr>
        <w:pStyle w:val="Maximyz0"/>
      </w:pPr>
    </w:p>
    <w:p w:rsidR="00E62949" w:rsidRPr="0012669A" w:rsidRDefault="00E62949" w:rsidP="00E62949">
      <w:pPr>
        <w:pStyle w:val="af3"/>
        <w:keepNext/>
      </w:pPr>
      <w:r w:rsidRPr="0012669A">
        <w:t xml:space="preserve">Таблица </w:t>
      </w:r>
      <w:fldSimple w:instr=" STYLEREF 1 \s ">
        <w:r w:rsidR="00472A27">
          <w:rPr>
            <w:noProof/>
          </w:rPr>
          <w:t>2</w:t>
        </w:r>
      </w:fldSimple>
      <w:r w:rsidR="00FE36A6">
        <w:t>.</w:t>
      </w:r>
      <w:fldSimple w:instr=" SEQ Таблица \* ARABIC \s 1 ">
        <w:r w:rsidR="00472A27">
          <w:rPr>
            <w:noProof/>
          </w:rPr>
          <w:t>69</w:t>
        </w:r>
      </w:fldSimple>
      <w:r w:rsidRPr="0012669A">
        <w:t xml:space="preserve"> - Перспективный структурный баланс отпуска в сеть и реализации питьевой воды по видам потребления в </w:t>
      </w:r>
      <w:r>
        <w:t>сельском</w:t>
      </w:r>
      <w:r w:rsidRPr="0012669A">
        <w:t xml:space="preserve"> поселении </w:t>
      </w:r>
      <w:r>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5"/>
        <w:gridCol w:w="2847"/>
        <w:gridCol w:w="1957"/>
        <w:gridCol w:w="1972"/>
        <w:gridCol w:w="1739"/>
        <w:gridCol w:w="1957"/>
        <w:gridCol w:w="1957"/>
        <w:gridCol w:w="1958"/>
      </w:tblGrid>
      <w:tr w:rsidR="00E62949" w:rsidRPr="005F1040" w:rsidTr="00F922CA">
        <w:trPr>
          <w:trHeight w:val="340"/>
        </w:trPr>
        <w:tc>
          <w:tcPr>
            <w:tcW w:w="316" w:type="pct"/>
            <w:vMerge w:val="restar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Поз.</w:t>
            </w:r>
          </w:p>
        </w:tc>
        <w:tc>
          <w:tcPr>
            <w:tcW w:w="929" w:type="pct"/>
            <w:vMerge w:val="restar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Наименование потребителей</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555" w:type="pct"/>
            <w:shd w:val="clear" w:color="auto" w:fill="auto"/>
            <w:vAlign w:val="center"/>
            <w:hideMark/>
          </w:tcPr>
          <w:p w:rsidR="00E62949" w:rsidRPr="005F1040" w:rsidRDefault="00E62949" w:rsidP="00F922CA">
            <w:pPr>
              <w:jc w:val="cente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E62949" w:rsidRPr="005F1040" w:rsidRDefault="00E62949" w:rsidP="00F922CA">
            <w:pPr>
              <w:jc w:val="cente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r>
      <w:tr w:rsidR="00E62949" w:rsidRPr="005F1040" w:rsidTr="00F922CA">
        <w:trPr>
          <w:trHeight w:val="340"/>
        </w:trPr>
        <w:tc>
          <w:tcPr>
            <w:tcW w:w="316" w:type="pct"/>
            <w:vMerge/>
            <w:vAlign w:val="center"/>
            <w:hideMark/>
          </w:tcPr>
          <w:p w:rsidR="00E62949" w:rsidRPr="005F1040" w:rsidRDefault="00E62949" w:rsidP="00F922CA">
            <w:pPr>
              <w:jc w:val="center"/>
              <w:rPr>
                <w:color w:val="000000"/>
                <w:sz w:val="20"/>
                <w:szCs w:val="20"/>
              </w:rPr>
            </w:pPr>
          </w:p>
        </w:tc>
        <w:tc>
          <w:tcPr>
            <w:tcW w:w="929" w:type="pct"/>
            <w:vMerge/>
            <w:vAlign w:val="center"/>
            <w:hideMark/>
          </w:tcPr>
          <w:p w:rsidR="00E62949" w:rsidRPr="005F1040" w:rsidRDefault="00E62949" w:rsidP="00F922CA">
            <w:pPr>
              <w:jc w:val="center"/>
              <w:rPr>
                <w:color w:val="000000"/>
                <w:sz w:val="20"/>
                <w:szCs w:val="20"/>
              </w:rPr>
            </w:pPr>
          </w:p>
        </w:tc>
        <w:tc>
          <w:tcPr>
            <w:tcW w:w="1838" w:type="pct"/>
            <w:gridSpan w:val="3"/>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I очередь (2022 г.)</w:t>
            </w:r>
          </w:p>
        </w:tc>
        <w:tc>
          <w:tcPr>
            <w:tcW w:w="1917" w:type="pct"/>
            <w:gridSpan w:val="3"/>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Расчётный срок (2035 г.)</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1</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Существующие и планируемые объекты жилого назначения</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0,8</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0,615</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224,615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0,8</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0,615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224,615</w:t>
            </w:r>
          </w:p>
        </w:tc>
      </w:tr>
      <w:tr w:rsidR="00E62949" w:rsidRPr="005F1040" w:rsidTr="00F922CA">
        <w:trPr>
          <w:trHeight w:val="150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Планируемые</w:t>
            </w:r>
          </w:p>
          <w:p w:rsidR="00E62949" w:rsidRPr="005F1040" w:rsidRDefault="00E62949" w:rsidP="00F922CA">
            <w:pPr>
              <w:jc w:val="center"/>
              <w:rPr>
                <w:color w:val="000000"/>
                <w:sz w:val="20"/>
                <w:szCs w:val="20"/>
              </w:rPr>
            </w:pPr>
            <w:r w:rsidRPr="005F1040">
              <w:rPr>
                <w:color w:val="000000"/>
                <w:sz w:val="20"/>
                <w:szCs w:val="20"/>
              </w:rPr>
              <w:t>объекты  производственного и общественно-делового назначения</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0,76</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0,585</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213,385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0,76</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0,585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213,385</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3</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Неучтённые расходы</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0,16</w:t>
            </w:r>
          </w:p>
        </w:tc>
        <w:tc>
          <w:tcPr>
            <w:tcW w:w="644"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0,123</w:t>
            </w:r>
          </w:p>
        </w:tc>
        <w:tc>
          <w:tcPr>
            <w:tcW w:w="555"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44,923</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0,57</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0,438</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160,038</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4</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Наружное пожаротушение</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0,32</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0,246</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89,846</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0,32</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0,246</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89,846</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p>
        </w:tc>
        <w:tc>
          <w:tcPr>
            <w:tcW w:w="929" w:type="pct"/>
            <w:shd w:val="clear" w:color="auto" w:fill="auto"/>
            <w:vAlign w:val="center"/>
            <w:hideMark/>
          </w:tcPr>
          <w:p w:rsidR="00E62949" w:rsidRPr="005F1040" w:rsidRDefault="00E62949" w:rsidP="00F922CA">
            <w:pPr>
              <w:jc w:val="center"/>
              <w:rPr>
                <w:bCs/>
                <w:iCs/>
                <w:color w:val="000000"/>
                <w:sz w:val="20"/>
                <w:szCs w:val="20"/>
              </w:rPr>
            </w:pPr>
            <w:r w:rsidRPr="005F1040">
              <w:rPr>
                <w:bCs/>
                <w:iCs/>
                <w:color w:val="000000"/>
                <w:sz w:val="20"/>
                <w:szCs w:val="20"/>
              </w:rPr>
              <w:t>Всего:</w:t>
            </w:r>
          </w:p>
        </w:tc>
        <w:tc>
          <w:tcPr>
            <w:tcW w:w="639" w:type="pct"/>
            <w:shd w:val="clear" w:color="auto" w:fill="auto"/>
            <w:vAlign w:val="center"/>
            <w:hideMark/>
          </w:tcPr>
          <w:p w:rsidR="00E62949" w:rsidRPr="005F1040" w:rsidRDefault="00E62949" w:rsidP="00F922CA">
            <w:pPr>
              <w:jc w:val="center"/>
              <w:rPr>
                <w:bCs/>
                <w:iCs/>
                <w:color w:val="000000"/>
                <w:sz w:val="20"/>
                <w:szCs w:val="20"/>
              </w:rPr>
            </w:pPr>
            <w:r w:rsidRPr="005F1040">
              <w:rPr>
                <w:bCs/>
                <w:iCs/>
                <w:color w:val="000000"/>
                <w:sz w:val="20"/>
                <w:szCs w:val="20"/>
              </w:rPr>
              <w:t>2,0</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1,538</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561,538</w:t>
            </w:r>
          </w:p>
        </w:tc>
        <w:tc>
          <w:tcPr>
            <w:tcW w:w="639" w:type="pct"/>
            <w:shd w:val="clear" w:color="auto" w:fill="auto"/>
            <w:vAlign w:val="center"/>
            <w:hideMark/>
          </w:tcPr>
          <w:p w:rsidR="00E62949" w:rsidRPr="005F1040" w:rsidRDefault="00E62949" w:rsidP="00F922CA">
            <w:pPr>
              <w:jc w:val="center"/>
              <w:rPr>
                <w:bCs/>
                <w:iCs/>
                <w:color w:val="000000"/>
                <w:sz w:val="20"/>
                <w:szCs w:val="20"/>
              </w:rPr>
            </w:pPr>
            <w:r w:rsidRPr="005F1040">
              <w:rPr>
                <w:bCs/>
                <w:iCs/>
                <w:color w:val="000000"/>
                <w:sz w:val="20"/>
                <w:szCs w:val="20"/>
              </w:rPr>
              <w:t>2,0</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1,538</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561,538</w:t>
            </w:r>
          </w:p>
        </w:tc>
      </w:tr>
    </w:tbl>
    <w:p w:rsidR="00E62949" w:rsidRPr="004B42EB" w:rsidRDefault="00E62949" w:rsidP="004B42EB">
      <w:pPr>
        <w:tabs>
          <w:tab w:val="left" w:pos="2730"/>
        </w:tabs>
        <w:sectPr w:rsidR="00E62949" w:rsidRPr="004B42EB" w:rsidSect="00E74C83">
          <w:pgSz w:w="16838" w:h="11906" w:orient="landscape"/>
          <w:pgMar w:top="1701" w:right="851" w:bottom="851" w:left="851" w:header="709" w:footer="709" w:gutter="0"/>
          <w:cols w:space="708"/>
          <w:docGrid w:linePitch="360"/>
        </w:sectPr>
      </w:pPr>
    </w:p>
    <w:p w:rsidR="00E74C83" w:rsidRPr="0012669A" w:rsidRDefault="00E74C83" w:rsidP="00FE2A2E">
      <w:pPr>
        <w:pStyle w:val="Maximyz4"/>
        <w:numPr>
          <w:ilvl w:val="3"/>
          <w:numId w:val="115"/>
        </w:numPr>
        <w:tabs>
          <w:tab w:val="left" w:pos="2410"/>
        </w:tabs>
      </w:pPr>
      <w:bookmarkStart w:id="251" w:name="_Toc507758548"/>
      <w:r w:rsidRPr="0012669A">
        <w:t xml:space="preserve">Перспективный структурный баланс отпуска в сеть и реализации технической воды в поселении, </w:t>
      </w:r>
      <w:r>
        <w:t>сельском</w:t>
      </w:r>
      <w:r w:rsidRPr="0012669A">
        <w:t xml:space="preserve"> округе (годовой, среднесуточный, максимальный суточный, в час максимального потребления) с разбивкой по годам</w:t>
      </w:r>
      <w:bookmarkEnd w:id="251"/>
    </w:p>
    <w:p w:rsidR="00E74C83" w:rsidRDefault="00E74C83" w:rsidP="00E74C83">
      <w:pPr>
        <w:pStyle w:val="Maximyz0"/>
      </w:pPr>
      <w:r w:rsidRPr="0012669A">
        <w:rPr>
          <w:lang w:eastAsia="en-US"/>
        </w:rPr>
        <w:t xml:space="preserve">Централизованное водоснабжение технической водой в </w:t>
      </w:r>
      <w:r>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E74C83" w:rsidRDefault="00E74C83" w:rsidP="00E74C83">
      <w:pPr>
        <w:pStyle w:val="Maximyz0"/>
      </w:pPr>
      <w:r w:rsidRPr="0012669A">
        <w:t xml:space="preserve">Организация </w:t>
      </w:r>
      <w:r>
        <w:t xml:space="preserve">централизованного </w:t>
      </w:r>
      <w:r w:rsidRPr="0012669A">
        <w:t xml:space="preserve">технического водоснабжения в </w:t>
      </w:r>
      <w:r>
        <w:t>сельском</w:t>
      </w:r>
      <w:r w:rsidRPr="0012669A">
        <w:t xml:space="preserve"> поселении </w:t>
      </w:r>
      <w:r w:rsidR="005C0047">
        <w:t>Ошейкинское</w:t>
      </w:r>
      <w:r w:rsidRPr="0012669A">
        <w:t xml:space="preserve"> не планируется</w:t>
      </w:r>
      <w:r>
        <w:t>.</w:t>
      </w:r>
    </w:p>
    <w:p w:rsidR="00E74C83" w:rsidRDefault="00E74C83" w:rsidP="00E74C83"/>
    <w:p w:rsidR="00E74C83" w:rsidRPr="00E74C83" w:rsidRDefault="00E74C83" w:rsidP="00E74C83">
      <w:pPr>
        <w:pStyle w:val="30"/>
        <w:rPr>
          <w:lang w:val="ru-RU"/>
        </w:rPr>
      </w:pPr>
      <w:bookmarkStart w:id="252" w:name="_Toc507758549"/>
      <w:r w:rsidRPr="00E74C83">
        <w:rPr>
          <w:lang w:val="ru-RU"/>
        </w:rPr>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сельского округа</w:t>
      </w:r>
      <w:bookmarkEnd w:id="252"/>
    </w:p>
    <w:p w:rsidR="00E74C83" w:rsidRDefault="00E74C83" w:rsidP="00E74C83">
      <w:pPr>
        <w:pStyle w:val="Maximyz4"/>
      </w:pPr>
      <w:bookmarkStart w:id="253" w:name="_Toc507758550"/>
      <w:r>
        <w:t>Перспективный структурный баланс отпуска в сеть и реализации горячей воды в поселении, сельском округе (годовой, среднесуточный, максимальный суточный, в час максимального потребления)</w:t>
      </w:r>
      <w:bookmarkEnd w:id="253"/>
    </w:p>
    <w:p w:rsidR="00E74C83" w:rsidRDefault="00E74C83" w:rsidP="00E74C83">
      <w:pPr>
        <w:pStyle w:val="Maximyz0"/>
      </w:pPr>
      <w:r>
        <w:t xml:space="preserve">Перспективный структурный баланс отпуска в сеть и реализации горячей воды в сельском поселении </w:t>
      </w:r>
      <w:r w:rsidR="005C0047">
        <w:t>Ошейкинское</w:t>
      </w:r>
      <w:r>
        <w:t xml:space="preserve"> приведён в таблицах </w:t>
      </w:r>
      <w:fldSimple w:instr=" REF _Ref467509018 \h  \* MERGEFORMAT ">
        <w:r w:rsidR="00472A27" w:rsidRPr="00472A27">
          <w:rPr>
            <w:vanish/>
          </w:rPr>
          <w:t xml:space="preserve">Таблица </w:t>
        </w:r>
        <w:r w:rsidR="00472A27">
          <w:rPr>
            <w:noProof/>
          </w:rPr>
          <w:t>2</w:t>
        </w:r>
        <w:r w:rsidR="00472A27">
          <w:t>.</w:t>
        </w:r>
        <w:r w:rsidR="00472A27">
          <w:rPr>
            <w:noProof/>
          </w:rPr>
          <w:t>65</w:t>
        </w:r>
      </w:fldSimple>
      <w:r w:rsidR="009A43B6">
        <w:t xml:space="preserve"> и </w:t>
      </w:r>
      <w:fldSimple w:instr=" REF _Ref479074393 \h  \* MERGEFORMAT ">
        <w:r w:rsidR="00472A27" w:rsidRPr="00472A27">
          <w:rPr>
            <w:vanish/>
          </w:rPr>
          <w:t xml:space="preserve">Таблица </w:t>
        </w:r>
        <w:r w:rsidR="00472A27">
          <w:rPr>
            <w:noProof/>
          </w:rPr>
          <w:t>2</w:t>
        </w:r>
        <w:r w:rsidR="00472A27">
          <w:t>.</w:t>
        </w:r>
        <w:r w:rsidR="00472A27">
          <w:rPr>
            <w:noProof/>
          </w:rPr>
          <w:t>66</w:t>
        </w:r>
      </w:fldSimple>
      <w:r>
        <w:t xml:space="preserve">. </w:t>
      </w:r>
    </w:p>
    <w:p w:rsidR="00E74C83" w:rsidRDefault="00E74C83" w:rsidP="00E74C83">
      <w:pPr>
        <w:pStyle w:val="Maximyz0"/>
      </w:pPr>
    </w:p>
    <w:p w:rsidR="00E74C83" w:rsidRDefault="00E74C83" w:rsidP="00E74C83">
      <w:pPr>
        <w:pStyle w:val="Maximyz4"/>
      </w:pPr>
      <w:bookmarkStart w:id="254" w:name="_Toc507758551"/>
      <w:r>
        <w:t>Перспективный структурный баланс отпуска в сеть и реализации питьевой воды в поселении, сельском округе (годовой, среднесуточный, максимальный суточный, в час максимального потребления)</w:t>
      </w:r>
      <w:bookmarkEnd w:id="254"/>
    </w:p>
    <w:p w:rsidR="00E74C83" w:rsidRDefault="00E74C83" w:rsidP="00E74C83">
      <w:pPr>
        <w:pStyle w:val="Maximyz0"/>
      </w:pPr>
      <w:r>
        <w:t xml:space="preserve">Перспективный структурный баланс отпуска в сеть и реализации питьевой воды в сельском поселении </w:t>
      </w:r>
      <w:r w:rsidR="005C0047">
        <w:t>Ошейкинское</w:t>
      </w:r>
      <w:r>
        <w:t xml:space="preserve"> приведён в таблице 2.61.</w:t>
      </w:r>
    </w:p>
    <w:bookmarkEnd w:id="250"/>
    <w:p w:rsidR="00134242" w:rsidRDefault="00134242" w:rsidP="00134242">
      <w:pPr>
        <w:pStyle w:val="Maximyz0"/>
      </w:pPr>
      <w:r w:rsidRPr="0012669A">
        <w:t>.</w:t>
      </w:r>
    </w:p>
    <w:p w:rsidR="008C73EB" w:rsidRPr="00134242" w:rsidRDefault="008C73EB" w:rsidP="00134242">
      <w:pPr>
        <w:pStyle w:val="Maximyz0"/>
      </w:pPr>
    </w:p>
    <w:p w:rsidR="00603B86" w:rsidRPr="0012669A" w:rsidRDefault="00603B86" w:rsidP="002D76AF">
      <w:pPr>
        <w:pStyle w:val="Maximyz0"/>
      </w:pPr>
    </w:p>
    <w:p w:rsidR="00603B86" w:rsidRPr="0012669A" w:rsidRDefault="00603B86" w:rsidP="002D76AF">
      <w:pPr>
        <w:pStyle w:val="Maximyz0"/>
        <w:sectPr w:rsidR="00603B86" w:rsidRPr="0012669A" w:rsidSect="00F77C4F">
          <w:pgSz w:w="11906" w:h="16838"/>
          <w:pgMar w:top="1134" w:right="851" w:bottom="1134" w:left="1701" w:header="709" w:footer="709" w:gutter="0"/>
          <w:cols w:space="708"/>
          <w:docGrid w:linePitch="360"/>
        </w:sectPr>
      </w:pPr>
    </w:p>
    <w:p w:rsidR="00603B86" w:rsidRPr="0012669A" w:rsidRDefault="00603B86" w:rsidP="00603B86">
      <w:pPr>
        <w:pStyle w:val="af3"/>
        <w:keepNext/>
      </w:pPr>
      <w:bookmarkStart w:id="255" w:name="_Ref468440163"/>
      <w:r w:rsidRPr="0012669A">
        <w:t xml:space="preserve">Таблица </w:t>
      </w:r>
      <w:fldSimple w:instr=" STYLEREF 1 \s ">
        <w:r w:rsidR="00472A27">
          <w:rPr>
            <w:noProof/>
          </w:rPr>
          <w:t>2</w:t>
        </w:r>
      </w:fldSimple>
      <w:r w:rsidR="00FE36A6">
        <w:t>.</w:t>
      </w:r>
      <w:fldSimple w:instr=" SEQ Таблица \* ARABIC \s 1 ">
        <w:r w:rsidR="00472A27">
          <w:rPr>
            <w:noProof/>
          </w:rPr>
          <w:t>70</w:t>
        </w:r>
      </w:fldSimple>
      <w:bookmarkEnd w:id="255"/>
      <w:r w:rsidRPr="0012669A">
        <w:t xml:space="preserve"> - Перспективный структурный баланс отпуска в сеть и реализации питьевой воды по видам потребления</w:t>
      </w:r>
      <w:r w:rsidR="002D76AF" w:rsidRPr="0012669A">
        <w:t xml:space="preserve"> по </w:t>
      </w:r>
      <w:r w:rsidR="00AD0952">
        <w:t>сельск</w:t>
      </w:r>
      <w:r w:rsidR="002D76AF" w:rsidRPr="0012669A">
        <w:t xml:space="preserve">ому поселению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5"/>
        <w:gridCol w:w="2847"/>
        <w:gridCol w:w="1957"/>
        <w:gridCol w:w="1972"/>
        <w:gridCol w:w="1739"/>
        <w:gridCol w:w="1957"/>
        <w:gridCol w:w="1957"/>
        <w:gridCol w:w="1958"/>
      </w:tblGrid>
      <w:tr w:rsidR="00E62949" w:rsidRPr="005F1040" w:rsidTr="00F922CA">
        <w:trPr>
          <w:trHeight w:val="340"/>
        </w:trPr>
        <w:tc>
          <w:tcPr>
            <w:tcW w:w="316" w:type="pct"/>
            <w:vMerge w:val="restar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Поз.</w:t>
            </w:r>
          </w:p>
        </w:tc>
        <w:tc>
          <w:tcPr>
            <w:tcW w:w="929" w:type="pct"/>
            <w:vMerge w:val="restar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Наименование потребителей</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555" w:type="pct"/>
            <w:shd w:val="clear" w:color="auto" w:fill="auto"/>
            <w:vAlign w:val="center"/>
            <w:hideMark/>
          </w:tcPr>
          <w:p w:rsidR="00E62949" w:rsidRPr="005F1040" w:rsidRDefault="00E62949" w:rsidP="00F922CA">
            <w:pPr>
              <w:jc w:val="cente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Максимальное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Среднесуточное водопотребление, тыс. м</w:t>
            </w:r>
            <w:r w:rsidRPr="005F1040">
              <w:rPr>
                <w:color w:val="000000"/>
                <w:sz w:val="20"/>
                <w:szCs w:val="20"/>
                <w:vertAlign w:val="superscript"/>
              </w:rPr>
              <w:t>3</w:t>
            </w:r>
            <w:r w:rsidRPr="005F1040">
              <w:rPr>
                <w:color w:val="000000"/>
                <w:sz w:val="20"/>
                <w:szCs w:val="20"/>
              </w:rPr>
              <w:t>/сутки</w:t>
            </w:r>
          </w:p>
        </w:tc>
        <w:tc>
          <w:tcPr>
            <w:tcW w:w="639" w:type="pct"/>
            <w:shd w:val="clear" w:color="auto" w:fill="auto"/>
            <w:vAlign w:val="center"/>
            <w:hideMark/>
          </w:tcPr>
          <w:p w:rsidR="00E62949" w:rsidRPr="005F1040" w:rsidRDefault="00E62949" w:rsidP="00F922CA">
            <w:pPr>
              <w:jc w:val="center"/>
              <w:rPr>
                <w:color w:val="000000"/>
                <w:sz w:val="20"/>
                <w:szCs w:val="20"/>
              </w:rPr>
            </w:pPr>
            <w:r>
              <w:rPr>
                <w:color w:val="000000"/>
                <w:sz w:val="20"/>
                <w:szCs w:val="20"/>
              </w:rPr>
              <w:t>Годовое водопотребление, тыс. </w:t>
            </w:r>
            <w:r w:rsidRPr="005F1040">
              <w:rPr>
                <w:color w:val="000000"/>
                <w:sz w:val="20"/>
                <w:szCs w:val="20"/>
              </w:rPr>
              <w:t>м</w:t>
            </w:r>
            <w:r w:rsidRPr="005F1040">
              <w:rPr>
                <w:color w:val="000000"/>
                <w:sz w:val="20"/>
                <w:szCs w:val="20"/>
                <w:vertAlign w:val="superscript"/>
              </w:rPr>
              <w:t>3</w:t>
            </w:r>
          </w:p>
        </w:tc>
      </w:tr>
      <w:tr w:rsidR="00E62949" w:rsidRPr="005F1040" w:rsidTr="00F922CA">
        <w:trPr>
          <w:trHeight w:val="340"/>
        </w:trPr>
        <w:tc>
          <w:tcPr>
            <w:tcW w:w="316" w:type="pct"/>
            <w:vMerge/>
            <w:vAlign w:val="center"/>
            <w:hideMark/>
          </w:tcPr>
          <w:p w:rsidR="00E62949" w:rsidRPr="005F1040" w:rsidRDefault="00E62949" w:rsidP="00F922CA">
            <w:pPr>
              <w:jc w:val="center"/>
              <w:rPr>
                <w:color w:val="000000"/>
                <w:sz w:val="20"/>
                <w:szCs w:val="20"/>
              </w:rPr>
            </w:pPr>
          </w:p>
        </w:tc>
        <w:tc>
          <w:tcPr>
            <w:tcW w:w="929" w:type="pct"/>
            <w:vMerge/>
            <w:vAlign w:val="center"/>
            <w:hideMark/>
          </w:tcPr>
          <w:p w:rsidR="00E62949" w:rsidRPr="005F1040" w:rsidRDefault="00E62949" w:rsidP="00F922CA">
            <w:pPr>
              <w:jc w:val="center"/>
              <w:rPr>
                <w:color w:val="000000"/>
                <w:sz w:val="20"/>
                <w:szCs w:val="20"/>
              </w:rPr>
            </w:pPr>
          </w:p>
        </w:tc>
        <w:tc>
          <w:tcPr>
            <w:tcW w:w="1838" w:type="pct"/>
            <w:gridSpan w:val="3"/>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I очередь (2022 г.)</w:t>
            </w:r>
          </w:p>
        </w:tc>
        <w:tc>
          <w:tcPr>
            <w:tcW w:w="1917" w:type="pct"/>
            <w:gridSpan w:val="3"/>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Расчётный срок (2035 г.)</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1</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Существующие и планируемые объекты жилого назначения</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0,8</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0,615</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224,615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0,8</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0,615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224,615</w:t>
            </w:r>
          </w:p>
        </w:tc>
      </w:tr>
      <w:tr w:rsidR="00E62949" w:rsidRPr="005F1040" w:rsidTr="00F922CA">
        <w:trPr>
          <w:trHeight w:val="150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Планируемые</w:t>
            </w:r>
          </w:p>
          <w:p w:rsidR="00E62949" w:rsidRPr="005F1040" w:rsidRDefault="00E62949" w:rsidP="00F922CA">
            <w:pPr>
              <w:jc w:val="center"/>
              <w:rPr>
                <w:color w:val="000000"/>
                <w:sz w:val="20"/>
                <w:szCs w:val="20"/>
              </w:rPr>
            </w:pPr>
            <w:r w:rsidRPr="005F1040">
              <w:rPr>
                <w:color w:val="000000"/>
                <w:sz w:val="20"/>
                <w:szCs w:val="20"/>
              </w:rPr>
              <w:t>объекты  производственного и общественно-делового назначения</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0,76</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0,585</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213,385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0,76</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0,585</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213,385</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3</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Неучтённые расходы</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0,16</w:t>
            </w:r>
          </w:p>
        </w:tc>
        <w:tc>
          <w:tcPr>
            <w:tcW w:w="644"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0,123</w:t>
            </w:r>
          </w:p>
        </w:tc>
        <w:tc>
          <w:tcPr>
            <w:tcW w:w="555"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44,923</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0,57</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0,438</w:t>
            </w:r>
          </w:p>
        </w:tc>
        <w:tc>
          <w:tcPr>
            <w:tcW w:w="639" w:type="pct"/>
            <w:shd w:val="clear" w:color="auto" w:fill="auto"/>
            <w:vAlign w:val="center"/>
            <w:hideMark/>
          </w:tcPr>
          <w:p w:rsidR="00E62949" w:rsidRPr="005F1040" w:rsidRDefault="00E62949" w:rsidP="00F922CA">
            <w:pPr>
              <w:jc w:val="center"/>
              <w:rPr>
                <w:b/>
                <w:color w:val="000000"/>
                <w:sz w:val="20"/>
                <w:szCs w:val="20"/>
              </w:rPr>
            </w:pPr>
            <w:r w:rsidRPr="005F1040">
              <w:rPr>
                <w:b/>
                <w:color w:val="000000"/>
                <w:sz w:val="20"/>
                <w:szCs w:val="20"/>
              </w:rPr>
              <w:t>160,038</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4</w:t>
            </w:r>
          </w:p>
        </w:tc>
        <w:tc>
          <w:tcPr>
            <w:tcW w:w="92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Наружное пожаротушение</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0,32</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0,246</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89,846</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0,32</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0,246</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89,846</w:t>
            </w:r>
          </w:p>
        </w:tc>
      </w:tr>
      <w:tr w:rsidR="00E62949" w:rsidRPr="005F1040" w:rsidTr="00F922CA">
        <w:trPr>
          <w:trHeight w:val="340"/>
        </w:trPr>
        <w:tc>
          <w:tcPr>
            <w:tcW w:w="316" w:type="pct"/>
            <w:shd w:val="clear" w:color="auto" w:fill="auto"/>
            <w:vAlign w:val="center"/>
            <w:hideMark/>
          </w:tcPr>
          <w:p w:rsidR="00E62949" w:rsidRPr="005F1040" w:rsidRDefault="00E62949" w:rsidP="00F922CA">
            <w:pPr>
              <w:jc w:val="center"/>
              <w:rPr>
                <w:color w:val="000000"/>
                <w:sz w:val="20"/>
                <w:szCs w:val="20"/>
              </w:rPr>
            </w:pPr>
          </w:p>
        </w:tc>
        <w:tc>
          <w:tcPr>
            <w:tcW w:w="929" w:type="pct"/>
            <w:shd w:val="clear" w:color="auto" w:fill="auto"/>
            <w:vAlign w:val="center"/>
            <w:hideMark/>
          </w:tcPr>
          <w:p w:rsidR="00E62949" w:rsidRPr="005F1040" w:rsidRDefault="00E62949" w:rsidP="00F922CA">
            <w:pPr>
              <w:jc w:val="center"/>
              <w:rPr>
                <w:bCs/>
                <w:iCs/>
                <w:color w:val="000000"/>
                <w:sz w:val="20"/>
                <w:szCs w:val="20"/>
              </w:rPr>
            </w:pPr>
            <w:r w:rsidRPr="005F1040">
              <w:rPr>
                <w:bCs/>
                <w:iCs/>
                <w:color w:val="000000"/>
                <w:sz w:val="20"/>
                <w:szCs w:val="20"/>
              </w:rPr>
              <w:t>Всего:</w:t>
            </w:r>
          </w:p>
        </w:tc>
        <w:tc>
          <w:tcPr>
            <w:tcW w:w="639" w:type="pct"/>
            <w:shd w:val="clear" w:color="auto" w:fill="auto"/>
            <w:vAlign w:val="center"/>
            <w:hideMark/>
          </w:tcPr>
          <w:p w:rsidR="00E62949" w:rsidRPr="005F1040" w:rsidRDefault="00E62949" w:rsidP="00F922CA">
            <w:pPr>
              <w:jc w:val="center"/>
              <w:rPr>
                <w:bCs/>
                <w:iCs/>
                <w:color w:val="000000"/>
                <w:sz w:val="20"/>
                <w:szCs w:val="20"/>
              </w:rPr>
            </w:pPr>
            <w:r w:rsidRPr="005F1040">
              <w:rPr>
                <w:bCs/>
                <w:iCs/>
                <w:color w:val="000000"/>
                <w:sz w:val="20"/>
                <w:szCs w:val="20"/>
              </w:rPr>
              <w:t>2,0</w:t>
            </w:r>
          </w:p>
        </w:tc>
        <w:tc>
          <w:tcPr>
            <w:tcW w:w="644"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1,538</w:t>
            </w:r>
          </w:p>
        </w:tc>
        <w:tc>
          <w:tcPr>
            <w:tcW w:w="555"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561,538</w:t>
            </w:r>
          </w:p>
        </w:tc>
        <w:tc>
          <w:tcPr>
            <w:tcW w:w="639" w:type="pct"/>
            <w:shd w:val="clear" w:color="auto" w:fill="auto"/>
            <w:vAlign w:val="center"/>
            <w:hideMark/>
          </w:tcPr>
          <w:p w:rsidR="00E62949" w:rsidRPr="005F1040" w:rsidRDefault="00E62949" w:rsidP="00F922CA">
            <w:pPr>
              <w:jc w:val="center"/>
              <w:rPr>
                <w:bCs/>
                <w:iCs/>
                <w:color w:val="000000"/>
                <w:sz w:val="20"/>
                <w:szCs w:val="20"/>
              </w:rPr>
            </w:pPr>
            <w:r w:rsidRPr="005F1040">
              <w:rPr>
                <w:bCs/>
                <w:iCs/>
                <w:color w:val="000000"/>
                <w:sz w:val="20"/>
                <w:szCs w:val="20"/>
              </w:rPr>
              <w:t>2,0</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1,538</w:t>
            </w:r>
          </w:p>
        </w:tc>
        <w:tc>
          <w:tcPr>
            <w:tcW w:w="639" w:type="pct"/>
            <w:shd w:val="clear" w:color="auto" w:fill="auto"/>
            <w:vAlign w:val="center"/>
            <w:hideMark/>
          </w:tcPr>
          <w:p w:rsidR="00E62949" w:rsidRPr="005F1040" w:rsidRDefault="00E62949" w:rsidP="00F922CA">
            <w:pPr>
              <w:jc w:val="center"/>
              <w:rPr>
                <w:color w:val="000000"/>
                <w:sz w:val="20"/>
                <w:szCs w:val="20"/>
              </w:rPr>
            </w:pPr>
            <w:r w:rsidRPr="005F1040">
              <w:rPr>
                <w:color w:val="000000"/>
                <w:sz w:val="20"/>
                <w:szCs w:val="20"/>
              </w:rPr>
              <w:t>561,538</w:t>
            </w:r>
          </w:p>
        </w:tc>
      </w:tr>
    </w:tbl>
    <w:p w:rsidR="00603B86" w:rsidRPr="0012669A" w:rsidRDefault="00603B86" w:rsidP="00603B86">
      <w:pPr>
        <w:pStyle w:val="Maximyz0"/>
        <w:rPr>
          <w:lang w:val="en-US" w:eastAsia="en-US"/>
        </w:rPr>
        <w:sectPr w:rsidR="00603B86" w:rsidRPr="0012669A" w:rsidSect="0028121E">
          <w:pgSz w:w="16838" w:h="11906" w:orient="landscape"/>
          <w:pgMar w:top="1701" w:right="851" w:bottom="851" w:left="851" w:header="709" w:footer="709" w:gutter="0"/>
          <w:cols w:space="708"/>
          <w:docGrid w:linePitch="360"/>
        </w:sectPr>
      </w:pPr>
    </w:p>
    <w:p w:rsidR="00CC40C9" w:rsidRPr="0012669A" w:rsidRDefault="00CC40C9" w:rsidP="006B02F8">
      <w:pPr>
        <w:pStyle w:val="Maximyz4"/>
        <w:tabs>
          <w:tab w:val="left" w:pos="2410"/>
        </w:tabs>
      </w:pPr>
      <w:bookmarkStart w:id="256" w:name="_Toc507758552"/>
      <w:r w:rsidRPr="0012669A">
        <w:t xml:space="preserve">Перспективный структурный баланс отпуска в сеть и реализации технической воды в поселении, </w:t>
      </w:r>
      <w:r w:rsidR="009C4E9B">
        <w:t>сельском</w:t>
      </w:r>
      <w:r w:rsidRPr="0012669A">
        <w:t xml:space="preserve"> округе (годовой, среднесуточный, максимальный суточный, в час максимального потребления)</w:t>
      </w:r>
      <w:bookmarkEnd w:id="256"/>
    </w:p>
    <w:p w:rsidR="00134242" w:rsidRDefault="00134242" w:rsidP="00134242">
      <w:pPr>
        <w:pStyle w:val="Maximyz0"/>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134242" w:rsidRDefault="00134242" w:rsidP="00134242">
      <w:pPr>
        <w:pStyle w:val="Maximyz0"/>
      </w:pPr>
      <w:r w:rsidRPr="0012669A">
        <w:t xml:space="preserve">Организация </w:t>
      </w:r>
      <w:r>
        <w:t xml:space="preserve">централизованного </w:t>
      </w:r>
      <w:r w:rsidRPr="0012669A">
        <w:t xml:space="preserve">технического водоснабжения в </w:t>
      </w:r>
      <w:r w:rsidR="009C4E9B">
        <w:t>сельском</w:t>
      </w:r>
      <w:r w:rsidRPr="0012669A">
        <w:t xml:space="preserve"> поселении </w:t>
      </w:r>
      <w:r w:rsidR="005C0047">
        <w:t>Ошейкинское</w:t>
      </w:r>
      <w:r w:rsidRPr="0012669A">
        <w:t xml:space="preserve"> не планируется.</w:t>
      </w:r>
    </w:p>
    <w:p w:rsidR="00B67E42" w:rsidRDefault="00B67E42" w:rsidP="00B67E42">
      <w:pPr>
        <w:pStyle w:val="Maximyz0"/>
        <w:rPr>
          <w:lang w:eastAsia="en-US"/>
        </w:rPr>
      </w:pPr>
    </w:p>
    <w:p w:rsidR="00CC40C9" w:rsidRPr="0012669A" w:rsidRDefault="00CC40C9" w:rsidP="006B02F8">
      <w:pPr>
        <w:pStyle w:val="30"/>
        <w:rPr>
          <w:lang w:val="ru-RU"/>
        </w:rPr>
      </w:pPr>
      <w:bookmarkStart w:id="257" w:name="_Toc507758553"/>
      <w:r w:rsidRPr="0012669A">
        <w:rPr>
          <w:lang w:val="ru-RU"/>
        </w:rPr>
        <w:t xml:space="preserve">Анализ перспективных резервов и дефицитов производственных мощностей систем водоснабжения в поселении, </w:t>
      </w:r>
      <w:r w:rsidR="009C4E9B">
        <w:rPr>
          <w:lang w:val="ru-RU"/>
        </w:rPr>
        <w:t>сельском</w:t>
      </w:r>
      <w:r w:rsidRPr="0012669A">
        <w:rPr>
          <w:lang w:val="ru-RU"/>
        </w:rPr>
        <w:t xml:space="preserve"> округе</w:t>
      </w:r>
      <w:bookmarkEnd w:id="257"/>
    </w:p>
    <w:p w:rsidR="00CC40C9" w:rsidRPr="0012669A" w:rsidRDefault="00CC40C9" w:rsidP="006B02F8">
      <w:pPr>
        <w:pStyle w:val="Maximyz4"/>
        <w:tabs>
          <w:tab w:val="left" w:pos="2410"/>
        </w:tabs>
      </w:pPr>
      <w:bookmarkStart w:id="258" w:name="_Toc507758554"/>
      <w:r w:rsidRPr="0012669A">
        <w:t xml:space="preserve">Анализ резервов и дефицитов обеспечения горячей водой потребителей в зонах действия ИЦВ горячей воды, в зонах территориального деления и в целом по поселению, </w:t>
      </w:r>
      <w:r w:rsidRPr="00A65404">
        <w:t>городск</w:t>
      </w:r>
      <w:r w:rsidRPr="0012669A">
        <w:t>ому округу в каждый год перспективного периода</w:t>
      </w:r>
      <w:bookmarkEnd w:id="258"/>
    </w:p>
    <w:p w:rsidR="005B214F" w:rsidRPr="005B214F" w:rsidRDefault="005B214F" w:rsidP="005B214F">
      <w:pPr>
        <w:pStyle w:val="Maximyz0"/>
        <w:rPr>
          <w:b/>
        </w:rPr>
      </w:pPr>
      <w:bookmarkStart w:id="259" w:name="_Toc404003085"/>
      <w:bookmarkStart w:id="260" w:name="_Toc426446239"/>
      <w:r w:rsidRPr="005B214F">
        <w:rPr>
          <w:b/>
        </w:rPr>
        <w:t xml:space="preserve">Перспективный баланс тепловой мощности и тепловой нагрузки котельной </w:t>
      </w:r>
      <w:bookmarkEnd w:id="259"/>
      <w:r w:rsidRPr="005B214F">
        <w:rPr>
          <w:b/>
        </w:rPr>
        <w:t>№10</w:t>
      </w:r>
      <w:bookmarkEnd w:id="260"/>
    </w:p>
    <w:p w:rsidR="005B214F" w:rsidRDefault="005B214F" w:rsidP="005B214F">
      <w:pPr>
        <w:pStyle w:val="Maximyz0"/>
      </w:pPr>
      <w:r w:rsidRPr="00D4524A">
        <w:t xml:space="preserve">Перспективные балансы тепловой мощности и тепловой нагрузки котельной </w:t>
      </w:r>
      <w:r>
        <w:t>№10</w:t>
      </w:r>
      <w:r w:rsidRPr="00D4524A">
        <w:t xml:space="preserve"> представлены в таблице </w:t>
      </w:r>
      <w:fldSimple w:instr=" REF _Ref355771814 \h  \* MERGEFORMAT ">
        <w:r w:rsidR="00472A27" w:rsidRPr="00472A27">
          <w:rPr>
            <w:vanish/>
          </w:rPr>
          <w:t xml:space="preserve">Таблица </w:t>
        </w:r>
        <w:r w:rsidR="00472A27">
          <w:rPr>
            <w:noProof/>
          </w:rPr>
          <w:t>2</w:t>
        </w:r>
        <w:r w:rsidR="00472A27">
          <w:t>.</w:t>
        </w:r>
        <w:r w:rsidR="00472A27">
          <w:rPr>
            <w:noProof/>
          </w:rPr>
          <w:t>71</w:t>
        </w:r>
      </w:fldSimple>
      <w:r w:rsidRPr="00D4524A">
        <w:t>.</w:t>
      </w:r>
    </w:p>
    <w:p w:rsidR="005B214F" w:rsidRDefault="005B214F" w:rsidP="005B214F">
      <w:pPr>
        <w:pStyle w:val="afffff2"/>
      </w:pPr>
    </w:p>
    <w:p w:rsidR="005B214F" w:rsidRDefault="005B214F" w:rsidP="005B214F">
      <w:pPr>
        <w:pStyle w:val="af3"/>
        <w:keepNext/>
      </w:pPr>
      <w:bookmarkStart w:id="261" w:name="_Ref355771814"/>
      <w:r>
        <w:t xml:space="preserve">Таблица </w:t>
      </w:r>
      <w:fldSimple w:instr=" STYLEREF 1 \s ">
        <w:r w:rsidR="00472A27">
          <w:rPr>
            <w:noProof/>
          </w:rPr>
          <w:t>2</w:t>
        </w:r>
      </w:fldSimple>
      <w:r w:rsidR="00FE36A6">
        <w:t>.</w:t>
      </w:r>
      <w:fldSimple w:instr=" SEQ Таблица \* ARABIC \s 1 ">
        <w:r w:rsidR="00472A27">
          <w:rPr>
            <w:noProof/>
          </w:rPr>
          <w:t>71</w:t>
        </w:r>
      </w:fldSimple>
      <w:bookmarkEnd w:id="261"/>
      <w:r>
        <w:t xml:space="preserve"> - </w:t>
      </w:r>
      <w:r w:rsidRPr="00781A78">
        <w:t xml:space="preserve">Перспективные балансы тепловой мощности и тепловой нагрузки котельной </w:t>
      </w:r>
      <w:r>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0"/>
        <w:gridCol w:w="820"/>
        <w:gridCol w:w="819"/>
        <w:gridCol w:w="819"/>
        <w:gridCol w:w="1233"/>
        <w:gridCol w:w="1229"/>
      </w:tblGrid>
      <w:tr w:rsidR="00C11E1C" w:rsidTr="00C11E1C">
        <w:trPr>
          <w:trHeight w:val="525"/>
          <w:tblHeader/>
        </w:trPr>
        <w:tc>
          <w:tcPr>
            <w:tcW w:w="2429" w:type="pct"/>
            <w:shd w:val="clear" w:color="auto" w:fill="auto"/>
            <w:vAlign w:val="center"/>
            <w:hideMark/>
          </w:tcPr>
          <w:p w:rsidR="00C11E1C" w:rsidRDefault="00C11E1C" w:rsidP="002E3955">
            <w:pPr>
              <w:jc w:val="center"/>
              <w:rPr>
                <w:color w:val="000000"/>
                <w:sz w:val="20"/>
                <w:szCs w:val="20"/>
              </w:rPr>
            </w:pPr>
            <w:r>
              <w:rPr>
                <w:color w:val="000000"/>
                <w:sz w:val="20"/>
                <w:szCs w:val="20"/>
              </w:rPr>
              <w:t>Наименование параметра</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2017 г.</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2018 г.</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2019 г.</w:t>
            </w:r>
          </w:p>
        </w:tc>
        <w:tc>
          <w:tcPr>
            <w:tcW w:w="644" w:type="pct"/>
            <w:shd w:val="clear" w:color="auto" w:fill="auto"/>
            <w:vAlign w:val="center"/>
            <w:hideMark/>
          </w:tcPr>
          <w:p w:rsidR="00C11E1C" w:rsidRDefault="00C11E1C" w:rsidP="00C11E1C">
            <w:pPr>
              <w:jc w:val="center"/>
              <w:rPr>
                <w:color w:val="000000"/>
                <w:sz w:val="20"/>
                <w:szCs w:val="20"/>
              </w:rPr>
            </w:pPr>
            <w:r>
              <w:rPr>
                <w:color w:val="000000"/>
                <w:sz w:val="20"/>
                <w:szCs w:val="20"/>
              </w:rPr>
              <w:t>2020 - 2024 гг.</w:t>
            </w:r>
          </w:p>
        </w:tc>
        <w:tc>
          <w:tcPr>
            <w:tcW w:w="642" w:type="pct"/>
            <w:shd w:val="clear" w:color="auto" w:fill="auto"/>
            <w:vAlign w:val="center"/>
            <w:hideMark/>
          </w:tcPr>
          <w:p w:rsidR="00C11E1C" w:rsidRDefault="00C11E1C" w:rsidP="00C11E1C">
            <w:pPr>
              <w:jc w:val="center"/>
              <w:rPr>
                <w:color w:val="000000"/>
                <w:sz w:val="20"/>
                <w:szCs w:val="20"/>
              </w:rPr>
            </w:pPr>
            <w:r>
              <w:rPr>
                <w:color w:val="000000"/>
                <w:sz w:val="20"/>
                <w:szCs w:val="20"/>
              </w:rPr>
              <w:t>2025 - 2030 гг.</w:t>
            </w:r>
          </w:p>
        </w:tc>
      </w:tr>
      <w:tr w:rsidR="00C11E1C" w:rsidTr="00C11E1C">
        <w:trPr>
          <w:trHeight w:val="780"/>
        </w:trPr>
        <w:tc>
          <w:tcPr>
            <w:tcW w:w="2429" w:type="pct"/>
            <w:shd w:val="clear" w:color="auto" w:fill="auto"/>
            <w:vAlign w:val="center"/>
            <w:hideMark/>
          </w:tcPr>
          <w:p w:rsidR="00C11E1C" w:rsidRDefault="00C11E1C" w:rsidP="00C11E1C">
            <w:pPr>
              <w:rPr>
                <w:color w:val="000000"/>
                <w:sz w:val="20"/>
                <w:szCs w:val="20"/>
              </w:rPr>
            </w:pPr>
            <w:r>
              <w:rPr>
                <w:color w:val="000000"/>
                <w:sz w:val="20"/>
                <w:szCs w:val="20"/>
              </w:rPr>
              <w:t>Установленная тепловая мощность основного оборудования, Гкал/ч</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644"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642"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r>
      <w:tr w:rsidR="00C11E1C" w:rsidTr="00C11E1C">
        <w:trPr>
          <w:trHeight w:val="1035"/>
        </w:trPr>
        <w:tc>
          <w:tcPr>
            <w:tcW w:w="2429" w:type="pct"/>
            <w:shd w:val="clear" w:color="auto" w:fill="auto"/>
            <w:vAlign w:val="center"/>
            <w:hideMark/>
          </w:tcPr>
          <w:p w:rsidR="00C11E1C" w:rsidRDefault="00C11E1C" w:rsidP="00C11E1C">
            <w:pPr>
              <w:rPr>
                <w:color w:val="000000"/>
                <w:sz w:val="20"/>
                <w:szCs w:val="20"/>
              </w:rPr>
            </w:pPr>
            <w:r>
              <w:rPr>
                <w:color w:val="000000"/>
                <w:sz w:val="20"/>
                <w:szCs w:val="20"/>
              </w:rPr>
              <w:t>Располагаемая мощность основного оборудования источников тепловой энергии, Гкал/ч</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644"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c>
          <w:tcPr>
            <w:tcW w:w="642" w:type="pct"/>
            <w:shd w:val="clear" w:color="auto" w:fill="auto"/>
            <w:vAlign w:val="center"/>
            <w:hideMark/>
          </w:tcPr>
          <w:p w:rsidR="00C11E1C" w:rsidRDefault="00C11E1C" w:rsidP="00C11E1C">
            <w:pPr>
              <w:jc w:val="center"/>
              <w:rPr>
                <w:color w:val="000000"/>
                <w:sz w:val="20"/>
                <w:szCs w:val="20"/>
              </w:rPr>
            </w:pPr>
            <w:r>
              <w:rPr>
                <w:color w:val="000000"/>
                <w:sz w:val="20"/>
                <w:szCs w:val="20"/>
              </w:rPr>
              <w:t>0,700</w:t>
            </w:r>
          </w:p>
        </w:tc>
      </w:tr>
      <w:tr w:rsidR="00C11E1C" w:rsidTr="00C11E1C">
        <w:trPr>
          <w:trHeight w:val="780"/>
        </w:trPr>
        <w:tc>
          <w:tcPr>
            <w:tcW w:w="2429" w:type="pct"/>
            <w:shd w:val="clear" w:color="auto" w:fill="auto"/>
            <w:vAlign w:val="center"/>
            <w:hideMark/>
          </w:tcPr>
          <w:p w:rsidR="00C11E1C" w:rsidRDefault="00C11E1C" w:rsidP="002E3955">
            <w:pPr>
              <w:rPr>
                <w:color w:val="000000"/>
                <w:sz w:val="20"/>
                <w:szCs w:val="20"/>
              </w:rPr>
            </w:pPr>
            <w:r>
              <w:rPr>
                <w:color w:val="000000"/>
                <w:sz w:val="20"/>
                <w:szCs w:val="20"/>
              </w:rPr>
              <w:t>Затраты тепловой мощности на собственные и хозяйственные нужды, Гкал/ч</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0,010</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0,010</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0,010</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0,010</w:t>
            </w:r>
          </w:p>
        </w:tc>
        <w:tc>
          <w:tcPr>
            <w:tcW w:w="642" w:type="pct"/>
            <w:shd w:val="clear" w:color="auto" w:fill="auto"/>
            <w:vAlign w:val="center"/>
            <w:hideMark/>
          </w:tcPr>
          <w:p w:rsidR="00C11E1C" w:rsidRDefault="00C11E1C" w:rsidP="002E3955">
            <w:pPr>
              <w:jc w:val="center"/>
              <w:rPr>
                <w:color w:val="000000"/>
                <w:sz w:val="20"/>
                <w:szCs w:val="20"/>
              </w:rPr>
            </w:pPr>
            <w:r>
              <w:rPr>
                <w:color w:val="000000"/>
                <w:sz w:val="20"/>
                <w:szCs w:val="20"/>
              </w:rPr>
              <w:t>0,010</w:t>
            </w:r>
          </w:p>
        </w:tc>
      </w:tr>
      <w:tr w:rsidR="00C11E1C" w:rsidTr="00C11E1C">
        <w:trPr>
          <w:trHeight w:val="525"/>
        </w:trPr>
        <w:tc>
          <w:tcPr>
            <w:tcW w:w="2429" w:type="pct"/>
            <w:shd w:val="clear" w:color="auto" w:fill="auto"/>
            <w:vAlign w:val="center"/>
            <w:hideMark/>
          </w:tcPr>
          <w:p w:rsidR="00C11E1C" w:rsidRDefault="00C11E1C" w:rsidP="00C11E1C">
            <w:pPr>
              <w:rPr>
                <w:color w:val="000000"/>
                <w:sz w:val="20"/>
                <w:szCs w:val="20"/>
              </w:rPr>
            </w:pPr>
            <w:r>
              <w:rPr>
                <w:color w:val="000000"/>
                <w:sz w:val="20"/>
                <w:szCs w:val="20"/>
              </w:rPr>
              <w:t>Тепловая мощность источника нетто, Гкал/ч</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0,669</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0,669</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0,669</w:t>
            </w:r>
          </w:p>
        </w:tc>
        <w:tc>
          <w:tcPr>
            <w:tcW w:w="644" w:type="pct"/>
            <w:shd w:val="clear" w:color="auto" w:fill="auto"/>
            <w:vAlign w:val="center"/>
            <w:hideMark/>
          </w:tcPr>
          <w:p w:rsidR="00C11E1C" w:rsidRDefault="00C11E1C" w:rsidP="00C11E1C">
            <w:pPr>
              <w:jc w:val="center"/>
              <w:rPr>
                <w:color w:val="000000"/>
                <w:sz w:val="20"/>
                <w:szCs w:val="20"/>
              </w:rPr>
            </w:pPr>
            <w:r>
              <w:rPr>
                <w:color w:val="000000"/>
                <w:sz w:val="20"/>
                <w:szCs w:val="20"/>
              </w:rPr>
              <w:t>0,669</w:t>
            </w:r>
          </w:p>
        </w:tc>
        <w:tc>
          <w:tcPr>
            <w:tcW w:w="642" w:type="pct"/>
            <w:shd w:val="clear" w:color="auto" w:fill="auto"/>
            <w:vAlign w:val="center"/>
            <w:hideMark/>
          </w:tcPr>
          <w:p w:rsidR="00C11E1C" w:rsidRDefault="00C11E1C" w:rsidP="00C11E1C">
            <w:pPr>
              <w:jc w:val="center"/>
              <w:rPr>
                <w:color w:val="000000"/>
                <w:sz w:val="20"/>
                <w:szCs w:val="20"/>
              </w:rPr>
            </w:pPr>
            <w:r>
              <w:rPr>
                <w:color w:val="000000"/>
                <w:sz w:val="20"/>
                <w:szCs w:val="20"/>
              </w:rPr>
              <w:t>0,669</w:t>
            </w:r>
          </w:p>
        </w:tc>
      </w:tr>
      <w:tr w:rsidR="00C11E1C" w:rsidTr="00C11E1C">
        <w:trPr>
          <w:trHeight w:val="780"/>
        </w:trPr>
        <w:tc>
          <w:tcPr>
            <w:tcW w:w="2429" w:type="pct"/>
            <w:shd w:val="clear" w:color="auto" w:fill="auto"/>
            <w:vAlign w:val="center"/>
            <w:hideMark/>
          </w:tcPr>
          <w:p w:rsidR="00C11E1C" w:rsidRDefault="00C11E1C" w:rsidP="002E3955">
            <w:pPr>
              <w:rPr>
                <w:color w:val="000000"/>
                <w:sz w:val="20"/>
                <w:szCs w:val="20"/>
              </w:rPr>
            </w:pPr>
            <w:r>
              <w:rPr>
                <w:color w:val="000000"/>
                <w:sz w:val="20"/>
                <w:szCs w:val="20"/>
              </w:rPr>
              <w:t>Потери тепловой энергии при ее передаче тепловыми сетями, Гкал/ч</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0,083</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0,083</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0,083</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0,048</w:t>
            </w:r>
          </w:p>
        </w:tc>
        <w:tc>
          <w:tcPr>
            <w:tcW w:w="642" w:type="pct"/>
            <w:shd w:val="clear" w:color="auto" w:fill="auto"/>
            <w:vAlign w:val="center"/>
            <w:hideMark/>
          </w:tcPr>
          <w:p w:rsidR="00C11E1C" w:rsidRDefault="00C11E1C" w:rsidP="002E3955">
            <w:pPr>
              <w:jc w:val="center"/>
              <w:rPr>
                <w:color w:val="000000"/>
                <w:sz w:val="20"/>
                <w:szCs w:val="20"/>
              </w:rPr>
            </w:pPr>
            <w:r>
              <w:rPr>
                <w:color w:val="000000"/>
                <w:sz w:val="20"/>
                <w:szCs w:val="20"/>
              </w:rPr>
              <w:t>0,049</w:t>
            </w:r>
          </w:p>
        </w:tc>
      </w:tr>
      <w:tr w:rsidR="00C11E1C" w:rsidTr="00C11E1C">
        <w:trPr>
          <w:trHeight w:val="525"/>
        </w:trPr>
        <w:tc>
          <w:tcPr>
            <w:tcW w:w="2429" w:type="pct"/>
            <w:shd w:val="clear" w:color="auto" w:fill="auto"/>
            <w:vAlign w:val="center"/>
            <w:hideMark/>
          </w:tcPr>
          <w:p w:rsidR="00C11E1C" w:rsidRDefault="00C11E1C" w:rsidP="002E3955">
            <w:pPr>
              <w:rPr>
                <w:color w:val="000000"/>
                <w:sz w:val="20"/>
                <w:szCs w:val="20"/>
              </w:rPr>
            </w:pPr>
            <w:r>
              <w:rPr>
                <w:color w:val="000000"/>
                <w:sz w:val="20"/>
                <w:szCs w:val="20"/>
              </w:rPr>
              <w:t>Тепловая нагрузка потребителей, Гкал/ч</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0,572</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0,572</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0,572</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0,572</w:t>
            </w:r>
          </w:p>
        </w:tc>
        <w:tc>
          <w:tcPr>
            <w:tcW w:w="642" w:type="pct"/>
            <w:shd w:val="clear" w:color="auto" w:fill="auto"/>
            <w:vAlign w:val="center"/>
            <w:hideMark/>
          </w:tcPr>
          <w:p w:rsidR="00C11E1C" w:rsidRDefault="00C11E1C" w:rsidP="002E3955">
            <w:pPr>
              <w:jc w:val="center"/>
              <w:rPr>
                <w:color w:val="000000"/>
                <w:sz w:val="20"/>
                <w:szCs w:val="20"/>
              </w:rPr>
            </w:pPr>
            <w:r>
              <w:rPr>
                <w:color w:val="000000"/>
                <w:sz w:val="20"/>
                <w:szCs w:val="20"/>
              </w:rPr>
              <w:t>0,572</w:t>
            </w:r>
          </w:p>
        </w:tc>
      </w:tr>
      <w:tr w:rsidR="00C11E1C" w:rsidTr="00C11E1C">
        <w:trPr>
          <w:trHeight w:val="780"/>
        </w:trPr>
        <w:tc>
          <w:tcPr>
            <w:tcW w:w="2429" w:type="pct"/>
            <w:shd w:val="clear" w:color="auto" w:fill="auto"/>
            <w:vAlign w:val="center"/>
            <w:hideMark/>
          </w:tcPr>
          <w:p w:rsidR="00C11E1C" w:rsidRDefault="00C11E1C" w:rsidP="00C11E1C">
            <w:pPr>
              <w:rPr>
                <w:b/>
                <w:bCs/>
                <w:color w:val="000000"/>
                <w:sz w:val="20"/>
                <w:szCs w:val="20"/>
              </w:rPr>
            </w:pPr>
            <w:r>
              <w:rPr>
                <w:b/>
                <w:bCs/>
                <w:color w:val="000000"/>
                <w:sz w:val="20"/>
                <w:szCs w:val="20"/>
              </w:rPr>
              <w:t>Дефицит/резерв тепловой мощности источника теплоснабжения, Гкал/ч</w:t>
            </w:r>
          </w:p>
        </w:tc>
        <w:tc>
          <w:tcPr>
            <w:tcW w:w="428" w:type="pct"/>
            <w:shd w:val="clear" w:color="auto" w:fill="auto"/>
            <w:vAlign w:val="center"/>
            <w:hideMark/>
          </w:tcPr>
          <w:p w:rsidR="00C11E1C" w:rsidRDefault="00C11E1C" w:rsidP="00C11E1C">
            <w:pPr>
              <w:jc w:val="center"/>
              <w:rPr>
                <w:b/>
                <w:bCs/>
                <w:color w:val="000000"/>
                <w:sz w:val="20"/>
                <w:szCs w:val="20"/>
              </w:rPr>
            </w:pPr>
            <w:r w:rsidRPr="00C11E1C">
              <w:rPr>
                <w:b/>
                <w:bCs/>
                <w:color w:val="000000"/>
                <w:sz w:val="20"/>
                <w:szCs w:val="20"/>
              </w:rPr>
              <w:t>0,0137</w:t>
            </w:r>
          </w:p>
        </w:tc>
        <w:tc>
          <w:tcPr>
            <w:tcW w:w="428" w:type="pct"/>
            <w:shd w:val="clear" w:color="auto" w:fill="auto"/>
            <w:vAlign w:val="center"/>
            <w:hideMark/>
          </w:tcPr>
          <w:p w:rsidR="00C11E1C" w:rsidRDefault="00C11E1C" w:rsidP="00C11E1C">
            <w:pPr>
              <w:jc w:val="center"/>
              <w:rPr>
                <w:b/>
                <w:bCs/>
                <w:color w:val="000000"/>
                <w:sz w:val="20"/>
                <w:szCs w:val="20"/>
              </w:rPr>
            </w:pPr>
            <w:r w:rsidRPr="00C11E1C">
              <w:rPr>
                <w:b/>
                <w:bCs/>
                <w:color w:val="000000"/>
                <w:sz w:val="20"/>
                <w:szCs w:val="20"/>
              </w:rPr>
              <w:t>0,0137</w:t>
            </w:r>
          </w:p>
        </w:tc>
        <w:tc>
          <w:tcPr>
            <w:tcW w:w="428" w:type="pct"/>
            <w:shd w:val="clear" w:color="auto" w:fill="auto"/>
            <w:vAlign w:val="center"/>
            <w:hideMark/>
          </w:tcPr>
          <w:p w:rsidR="00C11E1C" w:rsidRDefault="00C11E1C" w:rsidP="00C11E1C">
            <w:pPr>
              <w:jc w:val="center"/>
              <w:rPr>
                <w:b/>
                <w:bCs/>
                <w:color w:val="000000"/>
                <w:sz w:val="20"/>
                <w:szCs w:val="20"/>
              </w:rPr>
            </w:pPr>
            <w:r w:rsidRPr="00C11E1C">
              <w:rPr>
                <w:b/>
                <w:bCs/>
                <w:color w:val="000000"/>
                <w:sz w:val="20"/>
                <w:szCs w:val="20"/>
              </w:rPr>
              <w:t>0,0137</w:t>
            </w:r>
          </w:p>
        </w:tc>
        <w:tc>
          <w:tcPr>
            <w:tcW w:w="644" w:type="pct"/>
            <w:shd w:val="clear" w:color="auto" w:fill="auto"/>
            <w:vAlign w:val="center"/>
            <w:hideMark/>
          </w:tcPr>
          <w:p w:rsidR="00C11E1C" w:rsidRDefault="00C11E1C" w:rsidP="00C11E1C">
            <w:pPr>
              <w:jc w:val="center"/>
              <w:rPr>
                <w:b/>
                <w:bCs/>
                <w:color w:val="000000"/>
                <w:sz w:val="20"/>
                <w:szCs w:val="20"/>
              </w:rPr>
            </w:pPr>
            <w:r w:rsidRPr="00C11E1C">
              <w:rPr>
                <w:b/>
                <w:bCs/>
                <w:color w:val="000000"/>
                <w:sz w:val="20"/>
                <w:szCs w:val="20"/>
              </w:rPr>
              <w:t>0,0137</w:t>
            </w:r>
          </w:p>
        </w:tc>
        <w:tc>
          <w:tcPr>
            <w:tcW w:w="642" w:type="pct"/>
            <w:shd w:val="clear" w:color="auto" w:fill="auto"/>
            <w:vAlign w:val="center"/>
            <w:hideMark/>
          </w:tcPr>
          <w:p w:rsidR="00C11E1C" w:rsidRDefault="00C11E1C" w:rsidP="00C11E1C">
            <w:pPr>
              <w:jc w:val="center"/>
              <w:rPr>
                <w:b/>
                <w:bCs/>
                <w:color w:val="000000"/>
                <w:sz w:val="20"/>
                <w:szCs w:val="20"/>
              </w:rPr>
            </w:pPr>
            <w:r w:rsidRPr="00C11E1C">
              <w:rPr>
                <w:b/>
                <w:bCs/>
                <w:color w:val="000000"/>
                <w:sz w:val="20"/>
                <w:szCs w:val="20"/>
              </w:rPr>
              <w:t>0,0137</w:t>
            </w:r>
          </w:p>
        </w:tc>
      </w:tr>
    </w:tbl>
    <w:p w:rsidR="005B214F" w:rsidRDefault="005B214F" w:rsidP="005B214F">
      <w:pPr>
        <w:pStyle w:val="Maximyz0"/>
      </w:pPr>
      <w:bookmarkStart w:id="262" w:name="_Toc404003086"/>
      <w:bookmarkStart w:id="263" w:name="_Toc426446240"/>
    </w:p>
    <w:p w:rsidR="005B214F" w:rsidRPr="005B214F" w:rsidRDefault="005B214F" w:rsidP="005B214F">
      <w:pPr>
        <w:pStyle w:val="Maximyz0"/>
        <w:rPr>
          <w:b/>
        </w:rPr>
      </w:pPr>
      <w:r w:rsidRPr="005B214F">
        <w:rPr>
          <w:b/>
        </w:rPr>
        <w:t xml:space="preserve">Перспективный баланс тепловой мощности и тепловой нагрузки котельной </w:t>
      </w:r>
      <w:bookmarkEnd w:id="262"/>
      <w:r w:rsidRPr="005B214F">
        <w:rPr>
          <w:b/>
        </w:rPr>
        <w:t>№11</w:t>
      </w:r>
      <w:bookmarkEnd w:id="263"/>
    </w:p>
    <w:p w:rsidR="005B214F" w:rsidRDefault="005B214F" w:rsidP="005B214F">
      <w:pPr>
        <w:pStyle w:val="Maximyz0"/>
      </w:pPr>
      <w:r w:rsidRPr="00D4524A">
        <w:t xml:space="preserve">Перспективные балансы тепловой мощности и тепловой нагрузки котельной </w:t>
      </w:r>
      <w:r>
        <w:t>№11</w:t>
      </w:r>
      <w:r w:rsidRPr="00D4524A">
        <w:t xml:space="preserve"> представлены в </w:t>
      </w:r>
      <w:r>
        <w:t>т</w:t>
      </w:r>
      <w:r w:rsidRPr="00D4524A">
        <w:t>аблице</w:t>
      </w:r>
      <w:fldSimple w:instr=" REF _Ref359582421 \h  \* MERGEFORMAT ">
        <w:r w:rsidR="00472A27" w:rsidRPr="00472A27">
          <w:rPr>
            <w:vanish/>
          </w:rPr>
          <w:t xml:space="preserve">Таблица </w:t>
        </w:r>
        <w:r w:rsidR="00472A27">
          <w:rPr>
            <w:noProof/>
          </w:rPr>
          <w:t>2</w:t>
        </w:r>
        <w:r w:rsidR="00472A27">
          <w:t>.</w:t>
        </w:r>
        <w:r w:rsidR="00472A27">
          <w:rPr>
            <w:noProof/>
          </w:rPr>
          <w:t>72</w:t>
        </w:r>
      </w:fldSimple>
      <w:r w:rsidRPr="00D4524A">
        <w:t>.</w:t>
      </w:r>
    </w:p>
    <w:p w:rsidR="005B214F" w:rsidRPr="00D4524A" w:rsidRDefault="005B214F" w:rsidP="005B214F">
      <w:pPr>
        <w:pStyle w:val="Maximyz0"/>
      </w:pPr>
    </w:p>
    <w:p w:rsidR="005B214F" w:rsidRDefault="005B214F" w:rsidP="005B214F">
      <w:pPr>
        <w:pStyle w:val="af3"/>
        <w:keepNext/>
      </w:pPr>
      <w:bookmarkStart w:id="264" w:name="_Ref359582421"/>
      <w:r>
        <w:t xml:space="preserve">Таблица </w:t>
      </w:r>
      <w:fldSimple w:instr=" STYLEREF 1 \s ">
        <w:r w:rsidR="00472A27">
          <w:rPr>
            <w:noProof/>
          </w:rPr>
          <w:t>2</w:t>
        </w:r>
      </w:fldSimple>
      <w:r w:rsidR="00FE36A6">
        <w:t>.</w:t>
      </w:r>
      <w:fldSimple w:instr=" SEQ Таблица \* ARABIC \s 1 ">
        <w:r w:rsidR="00472A27">
          <w:rPr>
            <w:noProof/>
          </w:rPr>
          <w:t>72</w:t>
        </w:r>
      </w:fldSimple>
      <w:bookmarkEnd w:id="264"/>
      <w:r>
        <w:t xml:space="preserve"> - </w:t>
      </w:r>
      <w:r w:rsidRPr="008243B4">
        <w:t xml:space="preserve">Перспективные балансы тепловой мощности и тепловой нагрузки котельной </w:t>
      </w:r>
      <w:r>
        <w:t>№11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1"/>
        <w:gridCol w:w="819"/>
        <w:gridCol w:w="819"/>
        <w:gridCol w:w="819"/>
        <w:gridCol w:w="1233"/>
        <w:gridCol w:w="1229"/>
      </w:tblGrid>
      <w:tr w:rsidR="00C11E1C" w:rsidTr="00C11E1C">
        <w:trPr>
          <w:trHeight w:val="525"/>
          <w:tblHeader/>
        </w:trPr>
        <w:tc>
          <w:tcPr>
            <w:tcW w:w="2430" w:type="pct"/>
            <w:shd w:val="clear" w:color="auto" w:fill="auto"/>
            <w:vAlign w:val="center"/>
            <w:hideMark/>
          </w:tcPr>
          <w:p w:rsidR="00C11E1C" w:rsidRDefault="00C11E1C" w:rsidP="002E3955">
            <w:pPr>
              <w:jc w:val="center"/>
              <w:rPr>
                <w:color w:val="000000"/>
                <w:sz w:val="20"/>
                <w:szCs w:val="20"/>
              </w:rPr>
            </w:pPr>
            <w:r>
              <w:rPr>
                <w:color w:val="000000"/>
                <w:sz w:val="20"/>
                <w:szCs w:val="20"/>
              </w:rPr>
              <w:t>Наименование параметра</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2017 г.</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2018 г.</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2019 г.</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2020 -  2024 гг.</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2025 -  2030 гг.</w:t>
            </w:r>
          </w:p>
        </w:tc>
      </w:tr>
      <w:tr w:rsidR="00C11E1C" w:rsidTr="00C11E1C">
        <w:trPr>
          <w:trHeight w:val="780"/>
        </w:trPr>
        <w:tc>
          <w:tcPr>
            <w:tcW w:w="2430" w:type="pct"/>
            <w:shd w:val="clear" w:color="auto" w:fill="auto"/>
            <w:vAlign w:val="center"/>
            <w:hideMark/>
          </w:tcPr>
          <w:p w:rsidR="00C11E1C" w:rsidRDefault="00C11E1C" w:rsidP="002E3955">
            <w:pPr>
              <w:rPr>
                <w:color w:val="000000"/>
                <w:sz w:val="20"/>
                <w:szCs w:val="20"/>
              </w:rPr>
            </w:pPr>
            <w:r>
              <w:rPr>
                <w:color w:val="000000"/>
                <w:sz w:val="20"/>
                <w:szCs w:val="20"/>
              </w:rPr>
              <w:t>Установленная тепловая мощность основного оборудования, Гкал/ч</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3,440</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3,440</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3,440</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3,440</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3,440</w:t>
            </w:r>
          </w:p>
        </w:tc>
      </w:tr>
      <w:tr w:rsidR="00C11E1C" w:rsidTr="00C11E1C">
        <w:trPr>
          <w:trHeight w:val="1035"/>
        </w:trPr>
        <w:tc>
          <w:tcPr>
            <w:tcW w:w="2430" w:type="pct"/>
            <w:shd w:val="clear" w:color="auto" w:fill="auto"/>
            <w:vAlign w:val="center"/>
            <w:hideMark/>
          </w:tcPr>
          <w:p w:rsidR="00C11E1C" w:rsidRDefault="00C11E1C" w:rsidP="00C11E1C">
            <w:pPr>
              <w:rPr>
                <w:color w:val="000000"/>
                <w:sz w:val="20"/>
                <w:szCs w:val="20"/>
              </w:rPr>
            </w:pPr>
            <w:r>
              <w:rPr>
                <w:color w:val="000000"/>
                <w:sz w:val="20"/>
                <w:szCs w:val="20"/>
              </w:rPr>
              <w:t>Располагаемая мощность основного оборудования источников тепловой энергии, Гкал/ч</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3,440</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3,440</w:t>
            </w:r>
          </w:p>
        </w:tc>
        <w:tc>
          <w:tcPr>
            <w:tcW w:w="428" w:type="pct"/>
            <w:shd w:val="clear" w:color="auto" w:fill="auto"/>
            <w:vAlign w:val="center"/>
            <w:hideMark/>
          </w:tcPr>
          <w:p w:rsidR="00C11E1C" w:rsidRDefault="00C11E1C" w:rsidP="00C11E1C">
            <w:pPr>
              <w:jc w:val="center"/>
              <w:rPr>
                <w:color w:val="000000"/>
                <w:sz w:val="20"/>
                <w:szCs w:val="20"/>
              </w:rPr>
            </w:pPr>
            <w:r>
              <w:rPr>
                <w:color w:val="000000"/>
                <w:sz w:val="20"/>
                <w:szCs w:val="20"/>
              </w:rPr>
              <w:t>3,440</w:t>
            </w:r>
          </w:p>
        </w:tc>
        <w:tc>
          <w:tcPr>
            <w:tcW w:w="644" w:type="pct"/>
            <w:shd w:val="clear" w:color="auto" w:fill="auto"/>
            <w:vAlign w:val="center"/>
            <w:hideMark/>
          </w:tcPr>
          <w:p w:rsidR="00C11E1C" w:rsidRDefault="00C11E1C" w:rsidP="00C11E1C">
            <w:pPr>
              <w:jc w:val="center"/>
              <w:rPr>
                <w:color w:val="000000"/>
                <w:sz w:val="20"/>
                <w:szCs w:val="20"/>
              </w:rPr>
            </w:pPr>
            <w:r>
              <w:rPr>
                <w:color w:val="000000"/>
                <w:sz w:val="20"/>
                <w:szCs w:val="20"/>
              </w:rPr>
              <w:t>3,440</w:t>
            </w:r>
          </w:p>
        </w:tc>
        <w:tc>
          <w:tcPr>
            <w:tcW w:w="644" w:type="pct"/>
            <w:shd w:val="clear" w:color="auto" w:fill="auto"/>
            <w:vAlign w:val="center"/>
            <w:hideMark/>
          </w:tcPr>
          <w:p w:rsidR="00C11E1C" w:rsidRDefault="00C11E1C" w:rsidP="00C11E1C">
            <w:pPr>
              <w:jc w:val="center"/>
              <w:rPr>
                <w:color w:val="000000"/>
                <w:sz w:val="20"/>
                <w:szCs w:val="20"/>
              </w:rPr>
            </w:pPr>
            <w:r>
              <w:rPr>
                <w:color w:val="000000"/>
                <w:sz w:val="20"/>
                <w:szCs w:val="20"/>
              </w:rPr>
              <w:t>3,440</w:t>
            </w:r>
          </w:p>
        </w:tc>
      </w:tr>
      <w:tr w:rsidR="00C11E1C" w:rsidTr="00C11E1C">
        <w:trPr>
          <w:trHeight w:val="780"/>
        </w:trPr>
        <w:tc>
          <w:tcPr>
            <w:tcW w:w="2430" w:type="pct"/>
            <w:shd w:val="clear" w:color="auto" w:fill="auto"/>
            <w:vAlign w:val="center"/>
            <w:hideMark/>
          </w:tcPr>
          <w:p w:rsidR="00C11E1C" w:rsidRDefault="00C11E1C" w:rsidP="002E3955">
            <w:pPr>
              <w:rPr>
                <w:color w:val="000000"/>
                <w:sz w:val="20"/>
                <w:szCs w:val="20"/>
              </w:rPr>
            </w:pPr>
            <w:r>
              <w:rPr>
                <w:color w:val="000000"/>
                <w:sz w:val="20"/>
                <w:szCs w:val="20"/>
              </w:rPr>
              <w:t>Затраты тепловой мощности на собственные и хозяйственные нужды, Гкал/ч</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0,063</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0,063</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0,063</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0,063</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0,063</w:t>
            </w:r>
          </w:p>
        </w:tc>
      </w:tr>
      <w:tr w:rsidR="00C11E1C" w:rsidTr="00C11E1C">
        <w:trPr>
          <w:trHeight w:val="525"/>
        </w:trPr>
        <w:tc>
          <w:tcPr>
            <w:tcW w:w="2430" w:type="pct"/>
            <w:shd w:val="clear" w:color="auto" w:fill="auto"/>
            <w:vAlign w:val="center"/>
            <w:hideMark/>
          </w:tcPr>
          <w:p w:rsidR="00C11E1C" w:rsidRDefault="00C11E1C" w:rsidP="00C11E1C">
            <w:pPr>
              <w:rPr>
                <w:color w:val="000000"/>
                <w:sz w:val="20"/>
                <w:szCs w:val="20"/>
              </w:rPr>
            </w:pPr>
            <w:r>
              <w:rPr>
                <w:color w:val="000000"/>
                <w:sz w:val="20"/>
                <w:szCs w:val="20"/>
              </w:rPr>
              <w:t>Тепловая мощность источника нетто, Гкал/ч</w:t>
            </w:r>
          </w:p>
        </w:tc>
        <w:tc>
          <w:tcPr>
            <w:tcW w:w="428" w:type="pct"/>
            <w:shd w:val="clear" w:color="auto" w:fill="auto"/>
            <w:vAlign w:val="center"/>
            <w:hideMark/>
          </w:tcPr>
          <w:p w:rsidR="00C11E1C" w:rsidRDefault="00C11E1C" w:rsidP="00C11E1C">
            <w:pPr>
              <w:jc w:val="center"/>
              <w:rPr>
                <w:color w:val="000000"/>
                <w:sz w:val="20"/>
                <w:szCs w:val="20"/>
              </w:rPr>
            </w:pPr>
            <w:r w:rsidRPr="00C11E1C">
              <w:rPr>
                <w:color w:val="000000"/>
                <w:sz w:val="20"/>
                <w:szCs w:val="20"/>
              </w:rPr>
              <w:t>3,377</w:t>
            </w:r>
          </w:p>
        </w:tc>
        <w:tc>
          <w:tcPr>
            <w:tcW w:w="428" w:type="pct"/>
            <w:shd w:val="clear" w:color="auto" w:fill="auto"/>
            <w:vAlign w:val="center"/>
            <w:hideMark/>
          </w:tcPr>
          <w:p w:rsidR="00C11E1C" w:rsidRDefault="00C11E1C" w:rsidP="00C11E1C">
            <w:pPr>
              <w:jc w:val="center"/>
              <w:rPr>
                <w:color w:val="000000"/>
                <w:sz w:val="20"/>
                <w:szCs w:val="20"/>
              </w:rPr>
            </w:pPr>
            <w:r w:rsidRPr="00C11E1C">
              <w:rPr>
                <w:color w:val="000000"/>
                <w:sz w:val="20"/>
                <w:szCs w:val="20"/>
              </w:rPr>
              <w:t>3,377</w:t>
            </w:r>
          </w:p>
        </w:tc>
        <w:tc>
          <w:tcPr>
            <w:tcW w:w="428" w:type="pct"/>
            <w:shd w:val="clear" w:color="auto" w:fill="auto"/>
            <w:vAlign w:val="center"/>
            <w:hideMark/>
          </w:tcPr>
          <w:p w:rsidR="00C11E1C" w:rsidRDefault="00C11E1C" w:rsidP="00C11E1C">
            <w:pPr>
              <w:jc w:val="center"/>
              <w:rPr>
                <w:color w:val="000000"/>
                <w:sz w:val="20"/>
                <w:szCs w:val="20"/>
              </w:rPr>
            </w:pPr>
            <w:r w:rsidRPr="00C11E1C">
              <w:rPr>
                <w:color w:val="000000"/>
                <w:sz w:val="20"/>
                <w:szCs w:val="20"/>
              </w:rPr>
              <w:t>3,377</w:t>
            </w:r>
          </w:p>
        </w:tc>
        <w:tc>
          <w:tcPr>
            <w:tcW w:w="644" w:type="pct"/>
            <w:shd w:val="clear" w:color="auto" w:fill="auto"/>
            <w:vAlign w:val="center"/>
            <w:hideMark/>
          </w:tcPr>
          <w:p w:rsidR="00C11E1C" w:rsidRDefault="00C11E1C" w:rsidP="00C11E1C">
            <w:pPr>
              <w:jc w:val="center"/>
              <w:rPr>
                <w:color w:val="000000"/>
                <w:sz w:val="20"/>
                <w:szCs w:val="20"/>
              </w:rPr>
            </w:pPr>
            <w:r w:rsidRPr="00C11E1C">
              <w:rPr>
                <w:color w:val="000000"/>
                <w:sz w:val="20"/>
                <w:szCs w:val="20"/>
              </w:rPr>
              <w:t>3,377</w:t>
            </w:r>
          </w:p>
        </w:tc>
        <w:tc>
          <w:tcPr>
            <w:tcW w:w="644" w:type="pct"/>
            <w:shd w:val="clear" w:color="auto" w:fill="auto"/>
            <w:vAlign w:val="center"/>
            <w:hideMark/>
          </w:tcPr>
          <w:p w:rsidR="00C11E1C" w:rsidRDefault="00C11E1C" w:rsidP="00C11E1C">
            <w:pPr>
              <w:jc w:val="center"/>
              <w:rPr>
                <w:color w:val="000000"/>
                <w:sz w:val="20"/>
                <w:szCs w:val="20"/>
              </w:rPr>
            </w:pPr>
            <w:r w:rsidRPr="00C11E1C">
              <w:rPr>
                <w:color w:val="000000"/>
                <w:sz w:val="20"/>
                <w:szCs w:val="20"/>
              </w:rPr>
              <w:t>3,377</w:t>
            </w:r>
          </w:p>
        </w:tc>
      </w:tr>
      <w:tr w:rsidR="00C11E1C" w:rsidTr="00C11E1C">
        <w:trPr>
          <w:trHeight w:val="780"/>
        </w:trPr>
        <w:tc>
          <w:tcPr>
            <w:tcW w:w="2430" w:type="pct"/>
            <w:shd w:val="clear" w:color="auto" w:fill="auto"/>
            <w:vAlign w:val="center"/>
            <w:hideMark/>
          </w:tcPr>
          <w:p w:rsidR="00C11E1C" w:rsidRDefault="00C11E1C" w:rsidP="002E3955">
            <w:pPr>
              <w:rPr>
                <w:color w:val="000000"/>
                <w:sz w:val="20"/>
                <w:szCs w:val="20"/>
              </w:rPr>
            </w:pPr>
            <w:r>
              <w:rPr>
                <w:color w:val="000000"/>
                <w:sz w:val="20"/>
                <w:szCs w:val="20"/>
              </w:rPr>
              <w:t>Потери тепловой энергии при ее передаче тепловыми сетями, Гкал/ч</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0,393</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0,393</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0,393</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0,248</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0,248</w:t>
            </w:r>
          </w:p>
        </w:tc>
      </w:tr>
      <w:tr w:rsidR="00C11E1C" w:rsidTr="00C11E1C">
        <w:trPr>
          <w:trHeight w:val="525"/>
        </w:trPr>
        <w:tc>
          <w:tcPr>
            <w:tcW w:w="2430" w:type="pct"/>
            <w:shd w:val="clear" w:color="auto" w:fill="auto"/>
            <w:vAlign w:val="center"/>
            <w:hideMark/>
          </w:tcPr>
          <w:p w:rsidR="00C11E1C" w:rsidRDefault="00C11E1C" w:rsidP="002E3955">
            <w:pPr>
              <w:rPr>
                <w:color w:val="000000"/>
                <w:sz w:val="20"/>
                <w:szCs w:val="20"/>
              </w:rPr>
            </w:pPr>
            <w:r>
              <w:rPr>
                <w:color w:val="000000"/>
                <w:sz w:val="20"/>
                <w:szCs w:val="20"/>
              </w:rPr>
              <w:t>Тепловая нагрузка потребителей, Гкал/ч</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2,910</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2,910</w:t>
            </w:r>
          </w:p>
        </w:tc>
        <w:tc>
          <w:tcPr>
            <w:tcW w:w="428" w:type="pct"/>
            <w:shd w:val="clear" w:color="auto" w:fill="auto"/>
            <w:vAlign w:val="center"/>
            <w:hideMark/>
          </w:tcPr>
          <w:p w:rsidR="00C11E1C" w:rsidRDefault="00C11E1C" w:rsidP="002E3955">
            <w:pPr>
              <w:jc w:val="center"/>
              <w:rPr>
                <w:color w:val="000000"/>
                <w:sz w:val="20"/>
                <w:szCs w:val="20"/>
              </w:rPr>
            </w:pPr>
            <w:r>
              <w:rPr>
                <w:color w:val="000000"/>
                <w:sz w:val="20"/>
                <w:szCs w:val="20"/>
              </w:rPr>
              <w:t>2,584</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2,584</w:t>
            </w:r>
          </w:p>
        </w:tc>
        <w:tc>
          <w:tcPr>
            <w:tcW w:w="644" w:type="pct"/>
            <w:shd w:val="clear" w:color="auto" w:fill="auto"/>
            <w:vAlign w:val="center"/>
            <w:hideMark/>
          </w:tcPr>
          <w:p w:rsidR="00C11E1C" w:rsidRDefault="00C11E1C" w:rsidP="002E3955">
            <w:pPr>
              <w:jc w:val="center"/>
              <w:rPr>
                <w:color w:val="000000"/>
                <w:sz w:val="20"/>
                <w:szCs w:val="20"/>
              </w:rPr>
            </w:pPr>
            <w:r>
              <w:rPr>
                <w:color w:val="000000"/>
                <w:sz w:val="20"/>
                <w:szCs w:val="20"/>
              </w:rPr>
              <w:t>2,584</w:t>
            </w:r>
          </w:p>
        </w:tc>
      </w:tr>
      <w:tr w:rsidR="00C11E1C" w:rsidTr="00C11E1C">
        <w:trPr>
          <w:trHeight w:val="780"/>
        </w:trPr>
        <w:tc>
          <w:tcPr>
            <w:tcW w:w="2430" w:type="pct"/>
            <w:shd w:val="clear" w:color="auto" w:fill="auto"/>
            <w:vAlign w:val="center"/>
            <w:hideMark/>
          </w:tcPr>
          <w:p w:rsidR="00C11E1C" w:rsidRDefault="00C11E1C" w:rsidP="00C11E1C">
            <w:pPr>
              <w:rPr>
                <w:b/>
                <w:bCs/>
                <w:color w:val="000000"/>
                <w:sz w:val="20"/>
                <w:szCs w:val="20"/>
              </w:rPr>
            </w:pPr>
            <w:r>
              <w:rPr>
                <w:b/>
                <w:bCs/>
                <w:color w:val="000000"/>
                <w:sz w:val="20"/>
                <w:szCs w:val="20"/>
              </w:rPr>
              <w:t>Дефицит/резерв тепловой мощности источника теплоснабжения, Гкал/ч</w:t>
            </w:r>
          </w:p>
        </w:tc>
        <w:tc>
          <w:tcPr>
            <w:tcW w:w="428" w:type="pct"/>
            <w:shd w:val="clear" w:color="auto" w:fill="auto"/>
            <w:vAlign w:val="center"/>
            <w:hideMark/>
          </w:tcPr>
          <w:p w:rsidR="00C11E1C" w:rsidRDefault="00C11E1C" w:rsidP="00C11E1C">
            <w:pPr>
              <w:jc w:val="center"/>
              <w:rPr>
                <w:b/>
                <w:bCs/>
                <w:color w:val="000000"/>
                <w:sz w:val="20"/>
                <w:szCs w:val="20"/>
              </w:rPr>
            </w:pPr>
            <w:r w:rsidRPr="00C11E1C">
              <w:rPr>
                <w:b/>
                <w:bCs/>
                <w:color w:val="000000"/>
                <w:sz w:val="20"/>
                <w:szCs w:val="20"/>
              </w:rPr>
              <w:t>0,074</w:t>
            </w:r>
          </w:p>
        </w:tc>
        <w:tc>
          <w:tcPr>
            <w:tcW w:w="428" w:type="pct"/>
            <w:shd w:val="clear" w:color="auto" w:fill="auto"/>
            <w:vAlign w:val="center"/>
            <w:hideMark/>
          </w:tcPr>
          <w:p w:rsidR="00C11E1C" w:rsidRDefault="00C11E1C" w:rsidP="00C11E1C">
            <w:pPr>
              <w:jc w:val="center"/>
              <w:rPr>
                <w:b/>
                <w:bCs/>
                <w:color w:val="000000"/>
                <w:sz w:val="20"/>
                <w:szCs w:val="20"/>
              </w:rPr>
            </w:pPr>
            <w:r w:rsidRPr="00C11E1C">
              <w:rPr>
                <w:b/>
                <w:bCs/>
                <w:color w:val="000000"/>
                <w:sz w:val="20"/>
                <w:szCs w:val="20"/>
              </w:rPr>
              <w:t>0,074</w:t>
            </w:r>
          </w:p>
        </w:tc>
        <w:tc>
          <w:tcPr>
            <w:tcW w:w="428" w:type="pct"/>
            <w:shd w:val="clear" w:color="auto" w:fill="auto"/>
            <w:vAlign w:val="center"/>
            <w:hideMark/>
          </w:tcPr>
          <w:p w:rsidR="00C11E1C" w:rsidRDefault="00C11E1C" w:rsidP="00C11E1C">
            <w:pPr>
              <w:jc w:val="center"/>
              <w:rPr>
                <w:b/>
                <w:bCs/>
                <w:color w:val="000000"/>
                <w:sz w:val="20"/>
                <w:szCs w:val="20"/>
              </w:rPr>
            </w:pPr>
            <w:r>
              <w:rPr>
                <w:b/>
                <w:bCs/>
                <w:color w:val="000000"/>
                <w:sz w:val="20"/>
                <w:szCs w:val="20"/>
              </w:rPr>
              <w:t>0,4</w:t>
            </w:r>
          </w:p>
        </w:tc>
        <w:tc>
          <w:tcPr>
            <w:tcW w:w="644" w:type="pct"/>
            <w:shd w:val="clear" w:color="auto" w:fill="auto"/>
            <w:vAlign w:val="center"/>
            <w:hideMark/>
          </w:tcPr>
          <w:p w:rsidR="00C11E1C" w:rsidRDefault="00C11E1C" w:rsidP="00C11E1C">
            <w:pPr>
              <w:jc w:val="center"/>
              <w:rPr>
                <w:b/>
                <w:bCs/>
                <w:color w:val="000000"/>
                <w:sz w:val="20"/>
                <w:szCs w:val="20"/>
              </w:rPr>
            </w:pPr>
            <w:r>
              <w:rPr>
                <w:b/>
                <w:bCs/>
                <w:color w:val="000000"/>
                <w:sz w:val="20"/>
                <w:szCs w:val="20"/>
              </w:rPr>
              <w:t>0,545</w:t>
            </w:r>
          </w:p>
        </w:tc>
        <w:tc>
          <w:tcPr>
            <w:tcW w:w="644" w:type="pct"/>
            <w:shd w:val="clear" w:color="auto" w:fill="auto"/>
            <w:vAlign w:val="center"/>
            <w:hideMark/>
          </w:tcPr>
          <w:p w:rsidR="00C11E1C" w:rsidRDefault="00C11E1C" w:rsidP="00C11E1C">
            <w:pPr>
              <w:jc w:val="center"/>
              <w:rPr>
                <w:b/>
                <w:bCs/>
                <w:color w:val="000000"/>
                <w:sz w:val="20"/>
                <w:szCs w:val="20"/>
              </w:rPr>
            </w:pPr>
            <w:r>
              <w:rPr>
                <w:b/>
                <w:bCs/>
                <w:color w:val="000000"/>
                <w:sz w:val="20"/>
                <w:szCs w:val="20"/>
              </w:rPr>
              <w:t>0,545</w:t>
            </w:r>
          </w:p>
        </w:tc>
      </w:tr>
    </w:tbl>
    <w:p w:rsidR="009A43B6" w:rsidRPr="009A43B6" w:rsidRDefault="009A43B6" w:rsidP="00C11E1C">
      <w:pPr>
        <w:pStyle w:val="Maximyz0"/>
      </w:pPr>
    </w:p>
    <w:p w:rsidR="00E74C83" w:rsidRDefault="00E74C83" w:rsidP="00C11E1C">
      <w:pPr>
        <w:pStyle w:val="Maximyz0"/>
      </w:pPr>
      <w:r w:rsidRPr="009A43B6">
        <w:t>В связи с заменой и реконструкцией существующих тепловых сетей, а также при</w:t>
      </w:r>
      <w:r>
        <w:t xml:space="preserve"> прокладке новых сетей применяется более эффективная тепловая изоляция трубопроводов (пенополиуретановая). Потери тепла при доставке теплоносителя потребителям при такой изоляции не превысят нормируемых потерь).</w:t>
      </w:r>
    </w:p>
    <w:p w:rsidR="00E74C83" w:rsidRDefault="00E74C83" w:rsidP="00C11E1C">
      <w:pPr>
        <w:pStyle w:val="Maximyz0"/>
      </w:pPr>
      <w:r>
        <w:t xml:space="preserve">При надземной прокладке теплотрасс на территориях производственных и коммунально-складских объектов применяются трубы в пенополиуретановой изоляции в оболочке из оцинкованной стали. </w:t>
      </w:r>
    </w:p>
    <w:p w:rsidR="00E74C83" w:rsidRDefault="00E74C83" w:rsidP="00C11E1C">
      <w:pPr>
        <w:pStyle w:val="Maximyz0"/>
      </w:pPr>
      <w:r>
        <w:t xml:space="preserve">При прокладке тепловых сетей в ППУ-изоляции для фиксации и локализации мест возникновения дефектов, трубопроводы оснащаются проводниками системы оперативного дистанционного контроля (СОДК) увлажнения изоляции. Приёмно-контрольные приборы устанавливаются стационарно в тепловых пунктах. </w:t>
      </w:r>
    </w:p>
    <w:p w:rsidR="004F59D2" w:rsidRPr="0012669A" w:rsidRDefault="004F59D2" w:rsidP="00C11E1C">
      <w:pPr>
        <w:pStyle w:val="Maximyz0"/>
      </w:pPr>
    </w:p>
    <w:p w:rsidR="00CC40C9" w:rsidRPr="0012669A" w:rsidRDefault="00CC40C9" w:rsidP="005224B3">
      <w:pPr>
        <w:pStyle w:val="Maximyz4"/>
        <w:tabs>
          <w:tab w:val="left" w:pos="2410"/>
        </w:tabs>
      </w:pPr>
      <w:bookmarkStart w:id="265" w:name="_Toc507758555"/>
      <w:r w:rsidRPr="0012669A">
        <w:t xml:space="preserve">Анализ резервов и дефицитов обеспечения питьевой водой потребителей в зонах действия ИЦВ питьевой воды, в зонах территориального деления и в целом по поселению, </w:t>
      </w:r>
      <w:r w:rsidRPr="00A65404">
        <w:t>городск</w:t>
      </w:r>
      <w:r w:rsidRPr="0012669A">
        <w:t>ому округу в каждый год перспективного периода</w:t>
      </w:r>
      <w:bookmarkEnd w:id="265"/>
    </w:p>
    <w:p w:rsidR="002A6FC7" w:rsidRPr="0012669A" w:rsidRDefault="002A6FC7" w:rsidP="005224B3">
      <w:pPr>
        <w:pStyle w:val="Maximyz0"/>
      </w:pPr>
      <w:r w:rsidRPr="0012669A">
        <w:t xml:space="preserve">В таблице </w:t>
      </w:r>
      <w:fldSimple w:instr=" REF _Ref467748438 \h  \* MERGEFORMAT ">
        <w:r w:rsidR="00472A27" w:rsidRPr="00472A27">
          <w:rPr>
            <w:vanish/>
          </w:rPr>
          <w:t xml:space="preserve">Таблица </w:t>
        </w:r>
        <w:r w:rsidR="00472A27">
          <w:rPr>
            <w:noProof/>
          </w:rPr>
          <w:t>2</w:t>
        </w:r>
        <w:r w:rsidR="00472A27">
          <w:t>.</w:t>
        </w:r>
        <w:r w:rsidR="00472A27">
          <w:rPr>
            <w:noProof/>
          </w:rPr>
          <w:t>62</w:t>
        </w:r>
      </w:fldSimple>
      <w:r w:rsidRPr="0012669A">
        <w:t xml:space="preserve"> приведены данные по производительности скважин </w:t>
      </w:r>
      <w:r w:rsidR="00945016">
        <w:t>МП «Лотошинское ЖКХ»</w:t>
      </w:r>
      <w:r w:rsidRPr="0012669A">
        <w:t>, перспективных расходах воды и резерв</w:t>
      </w:r>
      <w:r w:rsidR="005224B3">
        <w:t>ах</w:t>
      </w:r>
      <w:r w:rsidRPr="0012669A">
        <w:t xml:space="preserve"> производственных мощностей.</w:t>
      </w:r>
    </w:p>
    <w:p w:rsidR="002A6FC7" w:rsidRPr="0012669A" w:rsidRDefault="002A6FC7" w:rsidP="005224B3">
      <w:pPr>
        <w:pStyle w:val="Maximyz0"/>
      </w:pPr>
    </w:p>
    <w:p w:rsidR="00AA32B7" w:rsidRDefault="00AA32B7" w:rsidP="005224B3">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73</w:t>
        </w:r>
      </w:fldSimple>
      <w:r>
        <w:t xml:space="preserve"> - </w:t>
      </w:r>
      <w:r w:rsidRPr="003F507A">
        <w:t>Анализ резервов и дефицитов производственных мощностей системы питьевого водоснабжения</w:t>
      </w:r>
    </w:p>
    <w:p w:rsidR="002A6FC7" w:rsidRDefault="002A6FC7" w:rsidP="005224B3">
      <w:pPr>
        <w:pStyle w:val="Maximyz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6"/>
        <w:gridCol w:w="1824"/>
        <w:gridCol w:w="1824"/>
        <w:gridCol w:w="1408"/>
        <w:gridCol w:w="1599"/>
        <w:gridCol w:w="1599"/>
      </w:tblGrid>
      <w:tr w:rsidR="005224B3" w:rsidRPr="002F1D4A" w:rsidTr="005224B3">
        <w:trPr>
          <w:trHeight w:val="340"/>
          <w:tblHeader/>
          <w:jc w:val="center"/>
        </w:trPr>
        <w:tc>
          <w:tcPr>
            <w:tcW w:w="673" w:type="pct"/>
            <w:shd w:val="clear" w:color="auto" w:fill="auto"/>
            <w:vAlign w:val="center"/>
          </w:tcPr>
          <w:p w:rsidR="005224B3" w:rsidRPr="0012669A" w:rsidRDefault="005224B3" w:rsidP="00C11E1C">
            <w:pPr>
              <w:jc w:val="center"/>
              <w:rPr>
                <w:sz w:val="20"/>
                <w:szCs w:val="20"/>
              </w:rPr>
            </w:pPr>
            <w:r>
              <w:rPr>
                <w:sz w:val="20"/>
                <w:szCs w:val="20"/>
              </w:rPr>
              <w:t xml:space="preserve">Наименование источника </w:t>
            </w:r>
          </w:p>
        </w:tc>
        <w:tc>
          <w:tcPr>
            <w:tcW w:w="641" w:type="pct"/>
            <w:vAlign w:val="center"/>
          </w:tcPr>
          <w:p w:rsidR="005224B3" w:rsidRPr="0012669A" w:rsidRDefault="005224B3" w:rsidP="005224B3">
            <w:pPr>
              <w:jc w:val="center"/>
              <w:rPr>
                <w:sz w:val="20"/>
                <w:szCs w:val="20"/>
              </w:rPr>
            </w:pPr>
            <w:r>
              <w:rPr>
                <w:sz w:val="20"/>
                <w:szCs w:val="20"/>
              </w:rPr>
              <w:t>Производительность, м</w:t>
            </w:r>
            <w:r w:rsidRPr="00B5554C">
              <w:rPr>
                <w:sz w:val="20"/>
                <w:szCs w:val="20"/>
                <w:vertAlign w:val="superscript"/>
              </w:rPr>
              <w:t>3</w:t>
            </w:r>
            <w:r>
              <w:rPr>
                <w:sz w:val="20"/>
                <w:szCs w:val="20"/>
              </w:rPr>
              <w:t>/ч</w:t>
            </w:r>
          </w:p>
        </w:tc>
        <w:tc>
          <w:tcPr>
            <w:tcW w:w="666" w:type="pct"/>
            <w:vAlign w:val="center"/>
          </w:tcPr>
          <w:p w:rsidR="005224B3" w:rsidRPr="005224B3" w:rsidRDefault="005224B3" w:rsidP="005224B3">
            <w:pPr>
              <w:jc w:val="center"/>
              <w:rPr>
                <w:sz w:val="20"/>
                <w:szCs w:val="20"/>
              </w:rPr>
            </w:pPr>
            <w:r w:rsidRPr="005224B3">
              <w:rPr>
                <w:sz w:val="20"/>
                <w:szCs w:val="20"/>
              </w:rPr>
              <w:t>Производительность, м</w:t>
            </w:r>
            <w:r w:rsidRPr="005224B3">
              <w:rPr>
                <w:sz w:val="20"/>
                <w:szCs w:val="20"/>
                <w:vertAlign w:val="superscript"/>
              </w:rPr>
              <w:t>3</w:t>
            </w:r>
            <w:r w:rsidRPr="005224B3">
              <w:rPr>
                <w:sz w:val="20"/>
                <w:szCs w:val="20"/>
              </w:rPr>
              <w:t>/</w:t>
            </w:r>
            <w:r>
              <w:rPr>
                <w:sz w:val="20"/>
                <w:szCs w:val="20"/>
              </w:rPr>
              <w:t>сут</w:t>
            </w:r>
          </w:p>
        </w:tc>
        <w:tc>
          <w:tcPr>
            <w:tcW w:w="1043" w:type="pct"/>
            <w:shd w:val="clear" w:color="auto" w:fill="auto"/>
            <w:vAlign w:val="center"/>
          </w:tcPr>
          <w:p w:rsidR="005224B3" w:rsidRPr="0012669A" w:rsidRDefault="005224B3" w:rsidP="005224B3">
            <w:pPr>
              <w:jc w:val="center"/>
              <w:rPr>
                <w:sz w:val="20"/>
                <w:szCs w:val="20"/>
              </w:rPr>
            </w:pPr>
            <w:r w:rsidRPr="005224B3">
              <w:rPr>
                <w:sz w:val="20"/>
                <w:szCs w:val="20"/>
              </w:rPr>
              <w:t>Перспективный расход (максимально суточный), м</w:t>
            </w:r>
            <w:r w:rsidRPr="005224B3">
              <w:rPr>
                <w:sz w:val="20"/>
                <w:szCs w:val="20"/>
                <w:vertAlign w:val="superscript"/>
              </w:rPr>
              <w:t>3</w:t>
            </w:r>
            <w:r w:rsidRPr="005224B3">
              <w:rPr>
                <w:sz w:val="20"/>
                <w:szCs w:val="20"/>
              </w:rPr>
              <w:t>/</w:t>
            </w:r>
            <w:r>
              <w:rPr>
                <w:sz w:val="20"/>
                <w:szCs w:val="20"/>
              </w:rPr>
              <w:t>сут</w:t>
            </w:r>
          </w:p>
        </w:tc>
        <w:tc>
          <w:tcPr>
            <w:tcW w:w="1002" w:type="pct"/>
            <w:shd w:val="clear" w:color="auto" w:fill="auto"/>
            <w:vAlign w:val="center"/>
          </w:tcPr>
          <w:p w:rsidR="005224B3" w:rsidRPr="0012669A" w:rsidRDefault="005224B3" w:rsidP="005224B3">
            <w:pPr>
              <w:jc w:val="center"/>
              <w:rPr>
                <w:sz w:val="20"/>
                <w:szCs w:val="20"/>
              </w:rPr>
            </w:pPr>
            <w:r w:rsidRPr="0012669A">
              <w:rPr>
                <w:sz w:val="20"/>
                <w:szCs w:val="20"/>
              </w:rPr>
              <w:t>Резерв/дефицит производственной мощности, м</w:t>
            </w:r>
            <w:r w:rsidRPr="0012669A">
              <w:rPr>
                <w:sz w:val="20"/>
                <w:szCs w:val="20"/>
                <w:vertAlign w:val="superscript"/>
              </w:rPr>
              <w:t>3</w:t>
            </w:r>
            <w:r w:rsidRPr="0012669A">
              <w:rPr>
                <w:sz w:val="20"/>
                <w:szCs w:val="20"/>
              </w:rPr>
              <w:t>/ч</w:t>
            </w:r>
          </w:p>
        </w:tc>
        <w:tc>
          <w:tcPr>
            <w:tcW w:w="976" w:type="pct"/>
            <w:shd w:val="clear" w:color="auto" w:fill="auto"/>
            <w:vAlign w:val="center"/>
          </w:tcPr>
          <w:p w:rsidR="005224B3" w:rsidRPr="0012669A" w:rsidRDefault="005224B3" w:rsidP="005224B3">
            <w:pPr>
              <w:jc w:val="center"/>
              <w:rPr>
                <w:sz w:val="20"/>
                <w:szCs w:val="20"/>
              </w:rPr>
            </w:pPr>
            <w:r w:rsidRPr="0012669A">
              <w:rPr>
                <w:sz w:val="20"/>
                <w:szCs w:val="20"/>
              </w:rPr>
              <w:t>Резерв/дефицит производственной мощности, %</w:t>
            </w:r>
          </w:p>
        </w:tc>
      </w:tr>
      <w:tr w:rsidR="005224B3" w:rsidRPr="002F1D4A" w:rsidTr="005224B3">
        <w:trPr>
          <w:trHeight w:val="340"/>
          <w:jc w:val="center"/>
        </w:trPr>
        <w:tc>
          <w:tcPr>
            <w:tcW w:w="673" w:type="pct"/>
            <w:shd w:val="clear" w:color="auto" w:fill="auto"/>
            <w:vAlign w:val="center"/>
          </w:tcPr>
          <w:p w:rsidR="005224B3" w:rsidRDefault="005224B3" w:rsidP="005224B3">
            <w:pPr>
              <w:rPr>
                <w:sz w:val="20"/>
                <w:szCs w:val="20"/>
              </w:rPr>
            </w:pPr>
            <w:r>
              <w:rPr>
                <w:sz w:val="20"/>
                <w:szCs w:val="20"/>
              </w:rPr>
              <w:t>ВЗУ д. Ушаково</w:t>
            </w:r>
          </w:p>
        </w:tc>
        <w:tc>
          <w:tcPr>
            <w:tcW w:w="641" w:type="pct"/>
            <w:vAlign w:val="center"/>
          </w:tcPr>
          <w:p w:rsidR="005224B3" w:rsidRDefault="005224B3" w:rsidP="005224B3">
            <w:pPr>
              <w:jc w:val="center"/>
              <w:rPr>
                <w:sz w:val="20"/>
                <w:szCs w:val="20"/>
              </w:rPr>
            </w:pPr>
            <w:r>
              <w:rPr>
                <w:sz w:val="20"/>
                <w:szCs w:val="20"/>
              </w:rPr>
              <w:t>60</w:t>
            </w:r>
          </w:p>
        </w:tc>
        <w:tc>
          <w:tcPr>
            <w:tcW w:w="666" w:type="pct"/>
            <w:vAlign w:val="center"/>
          </w:tcPr>
          <w:p w:rsidR="005224B3" w:rsidRDefault="005224B3" w:rsidP="005224B3">
            <w:pPr>
              <w:jc w:val="center"/>
              <w:rPr>
                <w:sz w:val="20"/>
                <w:szCs w:val="20"/>
              </w:rPr>
            </w:pPr>
            <w:r>
              <w:rPr>
                <w:sz w:val="20"/>
                <w:szCs w:val="20"/>
              </w:rPr>
              <w:t>1440</w:t>
            </w:r>
          </w:p>
        </w:tc>
        <w:tc>
          <w:tcPr>
            <w:tcW w:w="1043" w:type="pct"/>
            <w:vMerge w:val="restart"/>
            <w:vAlign w:val="center"/>
          </w:tcPr>
          <w:p w:rsidR="005224B3" w:rsidRDefault="005224B3" w:rsidP="005224B3">
            <w:pPr>
              <w:jc w:val="center"/>
              <w:rPr>
                <w:sz w:val="20"/>
                <w:szCs w:val="20"/>
              </w:rPr>
            </w:pPr>
            <w:r>
              <w:rPr>
                <w:sz w:val="20"/>
                <w:szCs w:val="20"/>
              </w:rPr>
              <w:t>1538</w:t>
            </w:r>
          </w:p>
        </w:tc>
        <w:tc>
          <w:tcPr>
            <w:tcW w:w="1002" w:type="pct"/>
            <w:vMerge w:val="restart"/>
            <w:vAlign w:val="center"/>
          </w:tcPr>
          <w:p w:rsidR="005224B3" w:rsidRDefault="005224B3" w:rsidP="005224B3">
            <w:pPr>
              <w:jc w:val="center"/>
              <w:rPr>
                <w:sz w:val="20"/>
                <w:szCs w:val="20"/>
              </w:rPr>
            </w:pPr>
            <w:r>
              <w:rPr>
                <w:sz w:val="20"/>
                <w:szCs w:val="20"/>
              </w:rPr>
              <w:t>1314,0</w:t>
            </w:r>
          </w:p>
        </w:tc>
        <w:tc>
          <w:tcPr>
            <w:tcW w:w="976" w:type="pct"/>
            <w:vMerge w:val="restart"/>
            <w:vAlign w:val="center"/>
          </w:tcPr>
          <w:p w:rsidR="005224B3" w:rsidRDefault="005224B3" w:rsidP="005224B3">
            <w:pPr>
              <w:jc w:val="center"/>
              <w:rPr>
                <w:sz w:val="20"/>
                <w:szCs w:val="20"/>
              </w:rPr>
            </w:pPr>
            <w:bookmarkStart w:id="266" w:name="_GoBack"/>
            <w:bookmarkEnd w:id="266"/>
            <w:r>
              <w:rPr>
                <w:sz w:val="20"/>
                <w:szCs w:val="20"/>
              </w:rPr>
              <w:t>46,1</w:t>
            </w:r>
          </w:p>
        </w:tc>
      </w:tr>
      <w:tr w:rsidR="005224B3" w:rsidRPr="002F1D4A" w:rsidTr="005224B3">
        <w:trPr>
          <w:trHeight w:val="340"/>
          <w:jc w:val="center"/>
        </w:trPr>
        <w:tc>
          <w:tcPr>
            <w:tcW w:w="673" w:type="pct"/>
            <w:vAlign w:val="center"/>
          </w:tcPr>
          <w:p w:rsidR="005224B3" w:rsidRDefault="005224B3" w:rsidP="005224B3">
            <w:pPr>
              <w:rPr>
                <w:color w:val="000000"/>
                <w:sz w:val="20"/>
                <w:szCs w:val="20"/>
              </w:rPr>
            </w:pPr>
            <w:r w:rsidRPr="00C11E1C">
              <w:rPr>
                <w:color w:val="000000"/>
                <w:sz w:val="20"/>
                <w:szCs w:val="20"/>
              </w:rPr>
              <w:t>ВЗУ д. Доры</w:t>
            </w:r>
          </w:p>
        </w:tc>
        <w:tc>
          <w:tcPr>
            <w:tcW w:w="641" w:type="pct"/>
            <w:vAlign w:val="center"/>
          </w:tcPr>
          <w:p w:rsidR="005224B3" w:rsidRDefault="005224B3" w:rsidP="005224B3">
            <w:pPr>
              <w:jc w:val="center"/>
              <w:rPr>
                <w:color w:val="000000"/>
                <w:sz w:val="20"/>
                <w:szCs w:val="20"/>
              </w:rPr>
            </w:pPr>
            <w:r w:rsidRPr="00C11E1C">
              <w:rPr>
                <w:color w:val="000000"/>
                <w:sz w:val="20"/>
                <w:szCs w:val="20"/>
              </w:rPr>
              <w:t>13</w:t>
            </w:r>
          </w:p>
        </w:tc>
        <w:tc>
          <w:tcPr>
            <w:tcW w:w="666" w:type="pct"/>
            <w:vAlign w:val="center"/>
          </w:tcPr>
          <w:p w:rsidR="005224B3" w:rsidRDefault="005224B3" w:rsidP="005224B3">
            <w:pPr>
              <w:jc w:val="center"/>
              <w:rPr>
                <w:color w:val="000000"/>
                <w:sz w:val="20"/>
                <w:szCs w:val="20"/>
              </w:rPr>
            </w:pPr>
            <w:r>
              <w:rPr>
                <w:color w:val="000000"/>
                <w:sz w:val="20"/>
                <w:szCs w:val="20"/>
              </w:rPr>
              <w:t>312</w:t>
            </w:r>
          </w:p>
        </w:tc>
        <w:tc>
          <w:tcPr>
            <w:tcW w:w="1043" w:type="pct"/>
            <w:vMerge/>
          </w:tcPr>
          <w:p w:rsidR="005224B3" w:rsidRDefault="005224B3" w:rsidP="00C11E1C">
            <w:pPr>
              <w:jc w:val="center"/>
              <w:rPr>
                <w:color w:val="000000"/>
                <w:sz w:val="20"/>
                <w:szCs w:val="20"/>
              </w:rPr>
            </w:pPr>
          </w:p>
        </w:tc>
        <w:tc>
          <w:tcPr>
            <w:tcW w:w="1002" w:type="pct"/>
            <w:vMerge/>
          </w:tcPr>
          <w:p w:rsidR="005224B3" w:rsidRDefault="005224B3" w:rsidP="00C11E1C">
            <w:pPr>
              <w:jc w:val="center"/>
              <w:rPr>
                <w:color w:val="000000"/>
                <w:sz w:val="20"/>
                <w:szCs w:val="20"/>
              </w:rPr>
            </w:pPr>
          </w:p>
        </w:tc>
        <w:tc>
          <w:tcPr>
            <w:tcW w:w="976" w:type="pct"/>
            <w:vMerge/>
          </w:tcPr>
          <w:p w:rsidR="005224B3" w:rsidRDefault="005224B3" w:rsidP="00C11E1C">
            <w:pPr>
              <w:jc w:val="center"/>
              <w:rPr>
                <w:color w:val="000000"/>
                <w:sz w:val="20"/>
                <w:szCs w:val="20"/>
              </w:rPr>
            </w:pPr>
          </w:p>
        </w:tc>
      </w:tr>
      <w:tr w:rsidR="005224B3" w:rsidRPr="002F1D4A" w:rsidTr="005224B3">
        <w:trPr>
          <w:trHeight w:val="340"/>
          <w:jc w:val="center"/>
        </w:trPr>
        <w:tc>
          <w:tcPr>
            <w:tcW w:w="673" w:type="pct"/>
            <w:vAlign w:val="center"/>
          </w:tcPr>
          <w:p w:rsidR="005224B3" w:rsidRDefault="005224B3" w:rsidP="005224B3">
            <w:pPr>
              <w:rPr>
                <w:color w:val="000000"/>
                <w:sz w:val="20"/>
                <w:szCs w:val="20"/>
              </w:rPr>
            </w:pPr>
            <w:r w:rsidRPr="00C11E1C">
              <w:rPr>
                <w:color w:val="000000"/>
                <w:sz w:val="20"/>
                <w:szCs w:val="20"/>
              </w:rPr>
              <w:t>ВЗУ п. Большая сестра</w:t>
            </w:r>
          </w:p>
        </w:tc>
        <w:tc>
          <w:tcPr>
            <w:tcW w:w="641" w:type="pct"/>
            <w:vAlign w:val="center"/>
          </w:tcPr>
          <w:p w:rsidR="005224B3" w:rsidRDefault="005224B3" w:rsidP="005224B3">
            <w:pPr>
              <w:jc w:val="center"/>
              <w:rPr>
                <w:color w:val="000000"/>
                <w:sz w:val="20"/>
                <w:szCs w:val="20"/>
              </w:rPr>
            </w:pPr>
            <w:r>
              <w:rPr>
                <w:sz w:val="20"/>
                <w:szCs w:val="20"/>
              </w:rPr>
              <w:t>15,84</w:t>
            </w:r>
          </w:p>
        </w:tc>
        <w:tc>
          <w:tcPr>
            <w:tcW w:w="666" w:type="pct"/>
            <w:vAlign w:val="center"/>
          </w:tcPr>
          <w:p w:rsidR="005224B3" w:rsidRDefault="005224B3" w:rsidP="005224B3">
            <w:pPr>
              <w:jc w:val="center"/>
              <w:rPr>
                <w:color w:val="000000"/>
                <w:sz w:val="20"/>
                <w:szCs w:val="20"/>
              </w:rPr>
            </w:pPr>
            <w:r>
              <w:rPr>
                <w:color w:val="000000"/>
                <w:sz w:val="20"/>
                <w:szCs w:val="20"/>
              </w:rPr>
              <w:t>380</w:t>
            </w:r>
          </w:p>
        </w:tc>
        <w:tc>
          <w:tcPr>
            <w:tcW w:w="1043" w:type="pct"/>
            <w:vMerge/>
          </w:tcPr>
          <w:p w:rsidR="005224B3" w:rsidRDefault="005224B3" w:rsidP="00C11E1C">
            <w:pPr>
              <w:jc w:val="center"/>
              <w:rPr>
                <w:color w:val="000000"/>
                <w:sz w:val="20"/>
                <w:szCs w:val="20"/>
              </w:rPr>
            </w:pPr>
          </w:p>
        </w:tc>
        <w:tc>
          <w:tcPr>
            <w:tcW w:w="1002" w:type="pct"/>
            <w:vMerge/>
          </w:tcPr>
          <w:p w:rsidR="005224B3" w:rsidRDefault="005224B3" w:rsidP="00C11E1C">
            <w:pPr>
              <w:jc w:val="center"/>
              <w:rPr>
                <w:color w:val="000000"/>
                <w:sz w:val="20"/>
                <w:szCs w:val="20"/>
              </w:rPr>
            </w:pPr>
          </w:p>
        </w:tc>
        <w:tc>
          <w:tcPr>
            <w:tcW w:w="976" w:type="pct"/>
            <w:vMerge/>
          </w:tcPr>
          <w:p w:rsidR="005224B3" w:rsidRDefault="005224B3" w:rsidP="00C11E1C">
            <w:pPr>
              <w:jc w:val="center"/>
              <w:rPr>
                <w:color w:val="000000"/>
                <w:sz w:val="20"/>
                <w:szCs w:val="20"/>
              </w:rPr>
            </w:pPr>
          </w:p>
        </w:tc>
      </w:tr>
      <w:tr w:rsidR="005224B3" w:rsidRPr="002F1D4A" w:rsidTr="005224B3">
        <w:trPr>
          <w:trHeight w:val="340"/>
          <w:jc w:val="center"/>
        </w:trPr>
        <w:tc>
          <w:tcPr>
            <w:tcW w:w="673" w:type="pct"/>
            <w:vAlign w:val="center"/>
          </w:tcPr>
          <w:p w:rsidR="005224B3" w:rsidRDefault="005224B3" w:rsidP="005224B3">
            <w:pPr>
              <w:rPr>
                <w:color w:val="000000"/>
                <w:sz w:val="20"/>
                <w:szCs w:val="20"/>
              </w:rPr>
            </w:pPr>
            <w:r w:rsidRPr="00C11E1C">
              <w:rPr>
                <w:color w:val="000000"/>
                <w:sz w:val="20"/>
                <w:szCs w:val="20"/>
              </w:rPr>
              <w:t>ВЗУ п. Торфяной</w:t>
            </w:r>
          </w:p>
        </w:tc>
        <w:tc>
          <w:tcPr>
            <w:tcW w:w="641" w:type="pct"/>
            <w:vAlign w:val="center"/>
          </w:tcPr>
          <w:p w:rsidR="005224B3" w:rsidRDefault="005224B3" w:rsidP="005224B3">
            <w:pPr>
              <w:jc w:val="center"/>
              <w:rPr>
                <w:color w:val="000000"/>
                <w:sz w:val="20"/>
                <w:szCs w:val="20"/>
              </w:rPr>
            </w:pPr>
            <w:r w:rsidRPr="00C11E1C">
              <w:rPr>
                <w:color w:val="000000"/>
                <w:sz w:val="20"/>
                <w:szCs w:val="20"/>
              </w:rPr>
              <w:t>30,0</w:t>
            </w:r>
          </w:p>
        </w:tc>
        <w:tc>
          <w:tcPr>
            <w:tcW w:w="666" w:type="pct"/>
            <w:vAlign w:val="center"/>
          </w:tcPr>
          <w:p w:rsidR="005224B3" w:rsidRDefault="005224B3" w:rsidP="005224B3">
            <w:pPr>
              <w:jc w:val="center"/>
              <w:rPr>
                <w:color w:val="000000"/>
                <w:sz w:val="20"/>
                <w:szCs w:val="20"/>
              </w:rPr>
            </w:pPr>
            <w:r>
              <w:rPr>
                <w:color w:val="000000"/>
                <w:sz w:val="20"/>
                <w:szCs w:val="20"/>
              </w:rPr>
              <w:t>720</w:t>
            </w:r>
          </w:p>
        </w:tc>
        <w:tc>
          <w:tcPr>
            <w:tcW w:w="1043" w:type="pct"/>
            <w:vMerge/>
          </w:tcPr>
          <w:p w:rsidR="005224B3" w:rsidRDefault="005224B3" w:rsidP="00C11E1C">
            <w:pPr>
              <w:jc w:val="center"/>
              <w:rPr>
                <w:color w:val="000000"/>
                <w:sz w:val="20"/>
                <w:szCs w:val="20"/>
              </w:rPr>
            </w:pPr>
          </w:p>
        </w:tc>
        <w:tc>
          <w:tcPr>
            <w:tcW w:w="1002" w:type="pct"/>
            <w:vMerge/>
          </w:tcPr>
          <w:p w:rsidR="005224B3" w:rsidRDefault="005224B3" w:rsidP="00C11E1C">
            <w:pPr>
              <w:jc w:val="center"/>
              <w:rPr>
                <w:color w:val="000000"/>
                <w:sz w:val="20"/>
                <w:szCs w:val="20"/>
              </w:rPr>
            </w:pPr>
          </w:p>
        </w:tc>
        <w:tc>
          <w:tcPr>
            <w:tcW w:w="976" w:type="pct"/>
            <w:vMerge/>
          </w:tcPr>
          <w:p w:rsidR="005224B3" w:rsidRDefault="005224B3" w:rsidP="00C11E1C">
            <w:pPr>
              <w:jc w:val="center"/>
              <w:rPr>
                <w:color w:val="000000"/>
                <w:sz w:val="20"/>
                <w:szCs w:val="20"/>
              </w:rPr>
            </w:pPr>
          </w:p>
        </w:tc>
      </w:tr>
    </w:tbl>
    <w:p w:rsidR="00C11E1C" w:rsidRDefault="00C11E1C" w:rsidP="005224B3">
      <w:pPr>
        <w:pStyle w:val="Maximyz0"/>
      </w:pPr>
    </w:p>
    <w:p w:rsidR="00675FAC" w:rsidRDefault="005224B3" w:rsidP="005224B3">
      <w:pPr>
        <w:pStyle w:val="Maximyz0"/>
      </w:pPr>
      <w:r>
        <w:t xml:space="preserve">На водозаборных сооружениях </w:t>
      </w:r>
      <w:r w:rsidR="00945016">
        <w:t>МП «Лотошинское ЖКХ»</w:t>
      </w:r>
      <w:r>
        <w:t xml:space="preserve"> сельского поселения Ошейкинское наблюдаются резервы производственных мощностей, однако необходимо провести </w:t>
      </w:r>
      <w:r w:rsidR="00204878">
        <w:t>реконструкцию существующих водозаборных сооружений и строительство новых водозаборных сооружений для подключения потребителей, значительно удалённых от существующих систем централизованного водоснабжения.</w:t>
      </w:r>
    </w:p>
    <w:p w:rsidR="00204878" w:rsidRDefault="00204878" w:rsidP="005224B3">
      <w:pPr>
        <w:pStyle w:val="Maximyz0"/>
      </w:pPr>
    </w:p>
    <w:p w:rsidR="00CC40C9" w:rsidRPr="0012669A" w:rsidRDefault="00CC40C9" w:rsidP="006B02F8">
      <w:pPr>
        <w:pStyle w:val="Maximyz4"/>
        <w:tabs>
          <w:tab w:val="left" w:pos="2410"/>
        </w:tabs>
      </w:pPr>
      <w:bookmarkStart w:id="267" w:name="_Toc507758556"/>
      <w:r w:rsidRPr="0012669A">
        <w:t xml:space="preserve">Анализ резервов и дефицитов обеспечения технической водой потребителей в зонах действия ИЦВ технической воды, в зонах территориального деления и в целом по поселению, </w:t>
      </w:r>
      <w:r w:rsidRPr="00A65404">
        <w:t>городск</w:t>
      </w:r>
      <w:r w:rsidRPr="0012669A">
        <w:t>ому округу в каждый год перспективного периода</w:t>
      </w:r>
      <w:bookmarkEnd w:id="267"/>
    </w:p>
    <w:p w:rsidR="00134242" w:rsidRDefault="00134242" w:rsidP="00134242">
      <w:pPr>
        <w:pStyle w:val="Maximyz0"/>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134242" w:rsidRDefault="00134242" w:rsidP="00134242">
      <w:pPr>
        <w:pStyle w:val="Maximyz0"/>
      </w:pPr>
      <w:r w:rsidRPr="0012669A">
        <w:t xml:space="preserve">Организация </w:t>
      </w:r>
      <w:r>
        <w:t xml:space="preserve">централизованного </w:t>
      </w:r>
      <w:r w:rsidRPr="0012669A">
        <w:t xml:space="preserve">технического водоснабжения в </w:t>
      </w:r>
      <w:r w:rsidR="009C4E9B">
        <w:t>сельском</w:t>
      </w:r>
      <w:r w:rsidRPr="0012669A">
        <w:t xml:space="preserve"> поселении </w:t>
      </w:r>
      <w:r w:rsidR="005C0047">
        <w:t>Ошейкинское</w:t>
      </w:r>
      <w:r w:rsidRPr="0012669A">
        <w:t xml:space="preserve"> не планируется.</w:t>
      </w:r>
    </w:p>
    <w:p w:rsidR="000329FC" w:rsidRPr="0012669A" w:rsidRDefault="000329FC" w:rsidP="000161D8">
      <w:pPr>
        <w:pStyle w:val="20"/>
        <w:shd w:val="clear" w:color="auto" w:fill="D99594" w:themeFill="accent2" w:themeFillTint="99"/>
        <w:sectPr w:rsidR="000329FC" w:rsidRPr="0012669A" w:rsidSect="00F77C4F">
          <w:footerReference w:type="default" r:id="rId155"/>
          <w:pgSz w:w="11906" w:h="16838"/>
          <w:pgMar w:top="1134" w:right="851" w:bottom="1134" w:left="1701" w:header="709" w:footer="709" w:gutter="0"/>
          <w:cols w:space="708"/>
          <w:docGrid w:linePitch="360"/>
        </w:sectPr>
      </w:pPr>
    </w:p>
    <w:p w:rsidR="005F67BC" w:rsidRPr="0012669A" w:rsidRDefault="005F67BC" w:rsidP="005F67BC">
      <w:pPr>
        <w:pStyle w:val="20"/>
      </w:pPr>
      <w:bookmarkStart w:id="268" w:name="_Toc507758557"/>
      <w:r w:rsidRPr="0012669A">
        <w:t>Направления развития централизованных систем водоснабжения</w:t>
      </w:r>
      <w:bookmarkEnd w:id="268"/>
    </w:p>
    <w:p w:rsidR="005F67BC" w:rsidRPr="0012669A" w:rsidRDefault="005F67BC" w:rsidP="005F67BC">
      <w:pPr>
        <w:pStyle w:val="30"/>
        <w:rPr>
          <w:lang w:val="ru-RU"/>
        </w:rPr>
      </w:pPr>
      <w:bookmarkStart w:id="269" w:name="_Toc507758558"/>
      <w:r w:rsidRPr="0012669A">
        <w:rPr>
          <w:lang w:val="ru-RU"/>
        </w:rPr>
        <w:t>Основные направления, принципы, задачи и целевые показатели развития централизованных систем водоснабжения</w:t>
      </w:r>
      <w:bookmarkEnd w:id="269"/>
    </w:p>
    <w:p w:rsidR="00CC3F20" w:rsidRPr="0012669A" w:rsidRDefault="00CC3F20" w:rsidP="00CC3F20">
      <w:pPr>
        <w:pStyle w:val="Maximyz0"/>
      </w:pPr>
      <w:r w:rsidRPr="0012669A">
        <w:t xml:space="preserve">Глава «Система водоснабжения» схемы водоснабжения и водоотведения </w:t>
      </w:r>
      <w:r w:rsidR="00C56538">
        <w:t>сельского</w:t>
      </w:r>
      <w:r w:rsidRPr="0012669A">
        <w:t xml:space="preserve"> поселения </w:t>
      </w:r>
      <w:r w:rsidR="005C0047">
        <w:t>Ошейкинское</w:t>
      </w:r>
      <w:r w:rsidRPr="0012669A">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CC3F20" w:rsidRPr="0012669A" w:rsidRDefault="00CC3F20" w:rsidP="00CC3F20">
      <w:pPr>
        <w:pStyle w:val="Maximyz0"/>
      </w:pPr>
      <w:r w:rsidRPr="0012669A">
        <w:t xml:space="preserve">Принципами развития централизованной системы водоснабжения </w:t>
      </w:r>
      <w:r w:rsidR="00C56538">
        <w:t>сельского</w:t>
      </w:r>
      <w:r w:rsidRPr="0012669A">
        <w:t xml:space="preserve"> поселения </w:t>
      </w:r>
      <w:r w:rsidR="005C0047">
        <w:t>Ошейкинское</w:t>
      </w:r>
      <w:r w:rsidRPr="0012669A">
        <w:t xml:space="preserve"> являются:</w:t>
      </w:r>
    </w:p>
    <w:p w:rsidR="00CC3F20" w:rsidRPr="0012669A" w:rsidRDefault="00CC3F20" w:rsidP="00A74826">
      <w:pPr>
        <w:pStyle w:val="Maximyz0"/>
        <w:numPr>
          <w:ilvl w:val="0"/>
          <w:numId w:val="99"/>
        </w:numPr>
      </w:pPr>
      <w:r w:rsidRPr="0012669A">
        <w:t xml:space="preserve">постоянное улучшение качества предоставления услуг водоснабжения потребителям (абонентам); </w:t>
      </w:r>
    </w:p>
    <w:p w:rsidR="00CC3F20" w:rsidRPr="0012669A" w:rsidRDefault="00CC3F20" w:rsidP="00A74826">
      <w:pPr>
        <w:pStyle w:val="Maximyz0"/>
        <w:numPr>
          <w:ilvl w:val="0"/>
          <w:numId w:val="99"/>
        </w:numPr>
      </w:pPr>
      <w:r w:rsidRPr="0012669A">
        <w:t>удовлетворение потребности в обеспечении услугой водоснабжения новых объектов капитального строительства;</w:t>
      </w:r>
    </w:p>
    <w:p w:rsidR="00CC3F20" w:rsidRPr="0012669A" w:rsidRDefault="00CC3F20" w:rsidP="00A74826">
      <w:pPr>
        <w:pStyle w:val="Maximyz0"/>
        <w:numPr>
          <w:ilvl w:val="0"/>
          <w:numId w:val="99"/>
        </w:numPr>
      </w:pPr>
      <w:r w:rsidRPr="0012669A">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CC3F20" w:rsidRPr="0012669A" w:rsidRDefault="00CC3F20" w:rsidP="00CC3F20">
      <w:pPr>
        <w:pStyle w:val="Maximyz0"/>
      </w:pPr>
      <w:r w:rsidRPr="0012669A">
        <w:t>Основными задачами, решаемыми в главе «Система водоснабжения» схемы водоснабжения и водоотведения, являются:</w:t>
      </w:r>
    </w:p>
    <w:p w:rsidR="00CC3F20" w:rsidRPr="0012669A" w:rsidRDefault="00CC3F20" w:rsidP="00A74826">
      <w:pPr>
        <w:pStyle w:val="Maximyz0"/>
        <w:numPr>
          <w:ilvl w:val="0"/>
          <w:numId w:val="100"/>
        </w:numPr>
      </w:pPr>
      <w:r w:rsidRPr="0012669A">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CC3F20" w:rsidRPr="0012669A" w:rsidRDefault="00CC3F20" w:rsidP="00A74826">
      <w:pPr>
        <w:pStyle w:val="Maximyz0"/>
        <w:numPr>
          <w:ilvl w:val="0"/>
          <w:numId w:val="100"/>
        </w:numPr>
      </w:pPr>
      <w:r w:rsidRPr="0012669A">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CC3F20" w:rsidRPr="0012669A" w:rsidRDefault="00CC3F20" w:rsidP="00A74826">
      <w:pPr>
        <w:pStyle w:val="Maximyz0"/>
        <w:numPr>
          <w:ilvl w:val="0"/>
          <w:numId w:val="100"/>
        </w:numPr>
      </w:pPr>
      <w:r w:rsidRPr="0012669A">
        <w:t xml:space="preserve">строительство сетей и сооружений для водоснабжения осваиваемых и преобразуемых территорий, с целью обеспечения доступности услуг водоснабжения для всех жителей </w:t>
      </w:r>
      <w:r w:rsidR="00C56538">
        <w:t>сельского</w:t>
      </w:r>
      <w:r w:rsidRPr="0012669A">
        <w:t xml:space="preserve"> поселения </w:t>
      </w:r>
      <w:r w:rsidR="005C0047">
        <w:t>Ошейкинское</w:t>
      </w:r>
      <w:r w:rsidRPr="0012669A">
        <w:t>;</w:t>
      </w:r>
    </w:p>
    <w:p w:rsidR="00CC3F20" w:rsidRPr="0012669A" w:rsidRDefault="00CC3F20" w:rsidP="00A74826">
      <w:pPr>
        <w:pStyle w:val="Maximyz0"/>
        <w:numPr>
          <w:ilvl w:val="0"/>
          <w:numId w:val="100"/>
        </w:numPr>
      </w:pPr>
      <w:r w:rsidRPr="0012669A">
        <w:t>привлечение инвестиций в модернизацию и техническое перевооружение объектов водоснабжения, повышение степени благоустройства зданий;</w:t>
      </w:r>
    </w:p>
    <w:p w:rsidR="00CC3F20" w:rsidRPr="0012669A" w:rsidRDefault="00CC3F20" w:rsidP="00A74826">
      <w:pPr>
        <w:pStyle w:val="Maximyz0"/>
        <w:numPr>
          <w:ilvl w:val="0"/>
          <w:numId w:val="100"/>
        </w:numPr>
      </w:pPr>
      <w:r w:rsidRPr="0012669A">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CC3F20" w:rsidRPr="0012669A" w:rsidRDefault="00CC3F20" w:rsidP="00A74826">
      <w:pPr>
        <w:pStyle w:val="Maximyz0"/>
        <w:numPr>
          <w:ilvl w:val="0"/>
          <w:numId w:val="100"/>
        </w:numPr>
      </w:pPr>
      <w:r w:rsidRPr="0012669A">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CC3F20" w:rsidRPr="0012669A" w:rsidRDefault="00CC3F20" w:rsidP="00A74826">
      <w:pPr>
        <w:pStyle w:val="Maximyz0"/>
        <w:numPr>
          <w:ilvl w:val="0"/>
          <w:numId w:val="100"/>
        </w:numPr>
      </w:pPr>
      <w:r w:rsidRPr="0012669A">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98006F" w:rsidRPr="0012669A" w:rsidRDefault="0098006F" w:rsidP="0098006F">
      <w:pPr>
        <w:pStyle w:val="Maximyz0"/>
      </w:pPr>
      <w:r w:rsidRPr="0012669A">
        <w:t xml:space="preserve">На момент подготовки схемы водоснабжения на территории </w:t>
      </w:r>
      <w:r w:rsidR="00C56538">
        <w:t>сельского</w:t>
      </w:r>
      <w:r w:rsidRPr="0012669A">
        <w:t xml:space="preserve"> поселения </w:t>
      </w:r>
      <w:r w:rsidR="005C0047">
        <w:t>Ошейкинское</w:t>
      </w:r>
      <w:r w:rsidRPr="0012669A">
        <w:t xml:space="preserve"> источником хозяйственно-питьевого, противопожарного и промышленного водоснабжения являются подземные воды подольско-мячковского и алексинско-протвинского водоносных горизонтов. </w:t>
      </w:r>
    </w:p>
    <w:p w:rsidR="0098006F" w:rsidRPr="0012669A" w:rsidRDefault="0098006F" w:rsidP="00753762">
      <w:pPr>
        <w:pStyle w:val="Maximyz0"/>
      </w:pPr>
      <w:r w:rsidRPr="0012669A">
        <w:t xml:space="preserve">Централизованным водоснабжением охвачено до </w:t>
      </w:r>
      <w:r w:rsidR="00F628AA">
        <w:t>8</w:t>
      </w:r>
      <w:r w:rsidRPr="0012669A">
        <w:t xml:space="preserve">0% потребителей </w:t>
      </w:r>
      <w:r w:rsidR="00C56538">
        <w:t>сельского</w:t>
      </w:r>
      <w:r w:rsidRPr="0012669A">
        <w:t xml:space="preserve"> поселения </w:t>
      </w:r>
      <w:r w:rsidR="005C0047">
        <w:t>Ошейкинское</w:t>
      </w:r>
      <w:r w:rsidRPr="0012669A">
        <w:t>.</w:t>
      </w:r>
    </w:p>
    <w:p w:rsidR="009A0631" w:rsidRPr="0012669A" w:rsidRDefault="009A0631" w:rsidP="00753762">
      <w:pPr>
        <w:pStyle w:val="Maximyz0"/>
        <w:rPr>
          <w:lang w:eastAsia="en-US"/>
        </w:rPr>
      </w:pPr>
      <w:r w:rsidRPr="0012669A">
        <w:t xml:space="preserve">В таблице </w:t>
      </w:r>
      <w:fldSimple w:instr=" REF _Ref465339708 \h  \* MERGEFORMAT ">
        <w:r w:rsidR="00472A27" w:rsidRPr="00472A27">
          <w:rPr>
            <w:vanish/>
          </w:rPr>
          <w:t xml:space="preserve">Таблица </w:t>
        </w:r>
        <w:r w:rsidR="00472A27">
          <w:rPr>
            <w:noProof/>
          </w:rPr>
          <w:t>2</w:t>
        </w:r>
        <w:r w:rsidR="00472A27">
          <w:t>.</w:t>
        </w:r>
        <w:r w:rsidR="00472A27">
          <w:rPr>
            <w:noProof/>
          </w:rPr>
          <w:t>74</w:t>
        </w:r>
      </w:fldSimple>
      <w:r w:rsidRPr="0012669A">
        <w:t xml:space="preserve"> приведены целевые показатели развития системы водоснабжения </w:t>
      </w:r>
      <w:r w:rsidR="00945016">
        <w:t>МП «Лотошинское ЖКХ»</w:t>
      </w:r>
      <w:r w:rsidRPr="0012669A">
        <w:t>.</w:t>
      </w:r>
    </w:p>
    <w:p w:rsidR="0098006F" w:rsidRPr="0012669A" w:rsidRDefault="0098006F" w:rsidP="00753762">
      <w:pPr>
        <w:pStyle w:val="Maximyz0"/>
        <w:rPr>
          <w:lang w:eastAsia="en-US"/>
        </w:rPr>
      </w:pPr>
    </w:p>
    <w:p w:rsidR="00CC3F20" w:rsidRPr="0012669A" w:rsidRDefault="00CC3F20" w:rsidP="00CC3F20">
      <w:pPr>
        <w:pStyle w:val="af3"/>
        <w:keepNext/>
      </w:pPr>
      <w:bookmarkStart w:id="270" w:name="_Ref465339708"/>
      <w:r w:rsidRPr="0012669A">
        <w:t xml:space="preserve">Таблица </w:t>
      </w:r>
      <w:fldSimple w:instr=" STYLEREF 1 \s ">
        <w:r w:rsidR="00472A27">
          <w:rPr>
            <w:noProof/>
          </w:rPr>
          <w:t>2</w:t>
        </w:r>
      </w:fldSimple>
      <w:r w:rsidR="00FE36A6">
        <w:t>.</w:t>
      </w:r>
      <w:fldSimple w:instr=" SEQ Таблица \* ARABIC \s 1 ">
        <w:r w:rsidR="00472A27">
          <w:rPr>
            <w:noProof/>
          </w:rPr>
          <w:t>74</w:t>
        </w:r>
      </w:fldSimple>
      <w:bookmarkEnd w:id="270"/>
      <w:r w:rsidRPr="0012669A">
        <w:t xml:space="preserve"> - Целевые показатели развития централизованных систем водоснабжения</w:t>
      </w:r>
      <w:r w:rsidR="00945016">
        <w:t>МП «Лотошинское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60"/>
        <w:gridCol w:w="1141"/>
        <w:gridCol w:w="1441"/>
        <w:gridCol w:w="1428"/>
      </w:tblGrid>
      <w:tr w:rsidR="009A0631" w:rsidRPr="0012669A" w:rsidTr="00F628AA">
        <w:tc>
          <w:tcPr>
            <w:tcW w:w="2905" w:type="pct"/>
            <w:vMerge w:val="restart"/>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Показатель</w:t>
            </w:r>
          </w:p>
        </w:tc>
        <w:tc>
          <w:tcPr>
            <w:tcW w:w="596" w:type="pct"/>
            <w:vMerge w:val="restart"/>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Ед. измерения</w:t>
            </w:r>
          </w:p>
        </w:tc>
        <w:tc>
          <w:tcPr>
            <w:tcW w:w="1500" w:type="pct"/>
            <w:gridSpan w:val="2"/>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Значение показателя</w:t>
            </w:r>
          </w:p>
        </w:tc>
      </w:tr>
      <w:tr w:rsidR="009A0631" w:rsidRPr="0012669A" w:rsidTr="00F628AA">
        <w:trPr>
          <w:trHeight w:val="1130"/>
        </w:trPr>
        <w:tc>
          <w:tcPr>
            <w:tcW w:w="2905" w:type="pct"/>
            <w:vMerge/>
            <w:shd w:val="clear" w:color="auto" w:fill="auto"/>
            <w:vAlign w:val="center"/>
          </w:tcPr>
          <w:p w:rsidR="009A0631" w:rsidRPr="0012669A" w:rsidRDefault="009A0631" w:rsidP="009A0631">
            <w:pPr>
              <w:autoSpaceDE w:val="0"/>
              <w:autoSpaceDN w:val="0"/>
              <w:adjustRightInd w:val="0"/>
              <w:jc w:val="center"/>
              <w:rPr>
                <w:bCs/>
                <w:noProof/>
                <w:sz w:val="20"/>
                <w:szCs w:val="20"/>
              </w:rPr>
            </w:pPr>
          </w:p>
        </w:tc>
        <w:tc>
          <w:tcPr>
            <w:tcW w:w="596" w:type="pct"/>
            <w:vMerge/>
            <w:shd w:val="clear" w:color="auto" w:fill="auto"/>
            <w:vAlign w:val="center"/>
          </w:tcPr>
          <w:p w:rsidR="009A0631" w:rsidRPr="0012669A" w:rsidRDefault="009A0631" w:rsidP="009A0631">
            <w:pPr>
              <w:autoSpaceDE w:val="0"/>
              <w:autoSpaceDN w:val="0"/>
              <w:adjustRightInd w:val="0"/>
              <w:jc w:val="center"/>
              <w:rPr>
                <w:bCs/>
                <w:noProof/>
                <w:sz w:val="20"/>
                <w:szCs w:val="20"/>
              </w:rPr>
            </w:pPr>
          </w:p>
        </w:tc>
        <w:tc>
          <w:tcPr>
            <w:tcW w:w="753" w:type="pct"/>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До начала реализации программы</w:t>
            </w:r>
          </w:p>
        </w:tc>
        <w:tc>
          <w:tcPr>
            <w:tcW w:w="746" w:type="pct"/>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По итогу реализации программы</w:t>
            </w:r>
          </w:p>
        </w:tc>
      </w:tr>
      <w:tr w:rsidR="009A0631" w:rsidRPr="0012669A" w:rsidTr="00F628AA">
        <w:trPr>
          <w:trHeight w:val="529"/>
        </w:trPr>
        <w:tc>
          <w:tcPr>
            <w:tcW w:w="2905" w:type="pct"/>
            <w:shd w:val="clear" w:color="auto" w:fill="auto"/>
            <w:vAlign w:val="center"/>
          </w:tcPr>
          <w:p w:rsidR="009A0631" w:rsidRPr="0012669A" w:rsidRDefault="009A0631" w:rsidP="009A0631">
            <w:pPr>
              <w:autoSpaceDE w:val="0"/>
              <w:autoSpaceDN w:val="0"/>
              <w:adjustRightInd w:val="0"/>
              <w:rPr>
                <w:bCs/>
                <w:noProof/>
                <w:sz w:val="20"/>
                <w:szCs w:val="20"/>
              </w:rPr>
            </w:pPr>
            <w:r w:rsidRPr="0012669A">
              <w:rPr>
                <w:bCs/>
                <w:sz w:val="20"/>
                <w:szCs w:val="20"/>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596" w:type="pct"/>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Ед./</w:t>
            </w:r>
            <w:r w:rsidR="006B3241">
              <w:rPr>
                <w:bCs/>
                <w:noProof/>
                <w:sz w:val="20"/>
                <w:szCs w:val="20"/>
              </w:rPr>
              <w:t xml:space="preserve">10 </w:t>
            </w:r>
            <w:r w:rsidRPr="0012669A">
              <w:rPr>
                <w:bCs/>
                <w:noProof/>
                <w:sz w:val="20"/>
                <w:szCs w:val="20"/>
              </w:rPr>
              <w:t>км</w:t>
            </w:r>
          </w:p>
        </w:tc>
        <w:tc>
          <w:tcPr>
            <w:tcW w:w="753" w:type="pct"/>
            <w:shd w:val="clear" w:color="auto" w:fill="auto"/>
            <w:vAlign w:val="center"/>
          </w:tcPr>
          <w:p w:rsidR="009A0631" w:rsidRPr="0012669A" w:rsidRDefault="00013EE8" w:rsidP="006B3241">
            <w:pPr>
              <w:autoSpaceDE w:val="0"/>
              <w:autoSpaceDN w:val="0"/>
              <w:adjustRightInd w:val="0"/>
              <w:jc w:val="center"/>
              <w:rPr>
                <w:bCs/>
                <w:noProof/>
                <w:sz w:val="20"/>
                <w:szCs w:val="20"/>
              </w:rPr>
            </w:pPr>
            <w:r>
              <w:rPr>
                <w:bCs/>
                <w:noProof/>
                <w:sz w:val="20"/>
                <w:szCs w:val="20"/>
              </w:rPr>
              <w:t>0,</w:t>
            </w:r>
            <w:r w:rsidR="006B3241">
              <w:rPr>
                <w:bCs/>
                <w:noProof/>
                <w:sz w:val="20"/>
                <w:szCs w:val="20"/>
              </w:rPr>
              <w:t>2</w:t>
            </w:r>
          </w:p>
        </w:tc>
        <w:tc>
          <w:tcPr>
            <w:tcW w:w="746" w:type="pct"/>
            <w:shd w:val="clear" w:color="auto" w:fill="auto"/>
            <w:vAlign w:val="center"/>
          </w:tcPr>
          <w:p w:rsidR="009A0631" w:rsidRPr="0012669A" w:rsidRDefault="00013EE8" w:rsidP="006B3241">
            <w:pPr>
              <w:autoSpaceDE w:val="0"/>
              <w:autoSpaceDN w:val="0"/>
              <w:adjustRightInd w:val="0"/>
              <w:jc w:val="center"/>
              <w:rPr>
                <w:bCs/>
                <w:noProof/>
                <w:sz w:val="20"/>
                <w:szCs w:val="20"/>
              </w:rPr>
            </w:pPr>
            <w:r>
              <w:rPr>
                <w:bCs/>
                <w:noProof/>
                <w:sz w:val="20"/>
                <w:szCs w:val="20"/>
              </w:rPr>
              <w:t>0,</w:t>
            </w:r>
            <w:r w:rsidR="006B3241">
              <w:rPr>
                <w:bCs/>
                <w:noProof/>
                <w:sz w:val="20"/>
                <w:szCs w:val="20"/>
              </w:rPr>
              <w:t>1</w:t>
            </w:r>
          </w:p>
        </w:tc>
      </w:tr>
      <w:tr w:rsidR="009A0631" w:rsidRPr="0012669A" w:rsidTr="00F628AA">
        <w:tc>
          <w:tcPr>
            <w:tcW w:w="2905" w:type="pct"/>
            <w:shd w:val="clear" w:color="auto" w:fill="auto"/>
            <w:vAlign w:val="center"/>
          </w:tcPr>
          <w:p w:rsidR="009A0631" w:rsidRPr="0012669A" w:rsidRDefault="009A0631" w:rsidP="009A0631">
            <w:pPr>
              <w:autoSpaceDE w:val="0"/>
              <w:autoSpaceDN w:val="0"/>
              <w:adjustRightInd w:val="0"/>
              <w:rPr>
                <w:bCs/>
                <w:noProof/>
                <w:sz w:val="20"/>
                <w:szCs w:val="20"/>
              </w:rPr>
            </w:pPr>
            <w:r w:rsidRPr="0012669A">
              <w:rPr>
                <w:bCs/>
                <w:sz w:val="20"/>
                <w:szCs w:val="20"/>
              </w:rPr>
              <w:t>Доля потерь воды в централизованной системе водоснабжения при транспортировке в общем объеме воды, поданной в водопроводную сеть</w:t>
            </w:r>
          </w:p>
        </w:tc>
        <w:tc>
          <w:tcPr>
            <w:tcW w:w="596" w:type="pct"/>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w:t>
            </w:r>
          </w:p>
        </w:tc>
        <w:tc>
          <w:tcPr>
            <w:tcW w:w="753" w:type="pct"/>
            <w:shd w:val="clear" w:color="auto" w:fill="auto"/>
            <w:vAlign w:val="center"/>
          </w:tcPr>
          <w:p w:rsidR="009A0631" w:rsidRPr="0012669A" w:rsidRDefault="00013EE8" w:rsidP="009A0631">
            <w:pPr>
              <w:autoSpaceDE w:val="0"/>
              <w:autoSpaceDN w:val="0"/>
              <w:adjustRightInd w:val="0"/>
              <w:jc w:val="center"/>
              <w:rPr>
                <w:bCs/>
                <w:noProof/>
                <w:sz w:val="20"/>
                <w:szCs w:val="20"/>
              </w:rPr>
            </w:pPr>
            <w:r>
              <w:rPr>
                <w:bCs/>
                <w:noProof/>
                <w:sz w:val="20"/>
                <w:szCs w:val="20"/>
              </w:rPr>
              <w:t>10,0</w:t>
            </w:r>
          </w:p>
        </w:tc>
        <w:tc>
          <w:tcPr>
            <w:tcW w:w="746" w:type="pct"/>
            <w:shd w:val="clear" w:color="auto" w:fill="auto"/>
            <w:vAlign w:val="center"/>
          </w:tcPr>
          <w:p w:rsidR="009A0631" w:rsidRPr="0012669A" w:rsidRDefault="00013EE8" w:rsidP="009A0631">
            <w:pPr>
              <w:autoSpaceDE w:val="0"/>
              <w:autoSpaceDN w:val="0"/>
              <w:adjustRightInd w:val="0"/>
              <w:jc w:val="center"/>
              <w:rPr>
                <w:bCs/>
                <w:noProof/>
                <w:sz w:val="20"/>
                <w:szCs w:val="20"/>
              </w:rPr>
            </w:pPr>
            <w:r>
              <w:rPr>
                <w:bCs/>
                <w:noProof/>
                <w:sz w:val="20"/>
                <w:szCs w:val="20"/>
              </w:rPr>
              <w:t>5,0</w:t>
            </w:r>
          </w:p>
        </w:tc>
      </w:tr>
      <w:tr w:rsidR="009A0631" w:rsidRPr="0012669A" w:rsidTr="00F628AA">
        <w:tc>
          <w:tcPr>
            <w:tcW w:w="2905" w:type="pct"/>
            <w:shd w:val="clear" w:color="auto" w:fill="auto"/>
            <w:vAlign w:val="center"/>
          </w:tcPr>
          <w:p w:rsidR="009A0631" w:rsidRPr="0012669A" w:rsidRDefault="009A0631" w:rsidP="009A0631">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596" w:type="pct"/>
            <w:shd w:val="clear" w:color="auto" w:fill="auto"/>
            <w:vAlign w:val="center"/>
          </w:tcPr>
          <w:p w:rsidR="009A0631" w:rsidRPr="0012669A" w:rsidRDefault="009A0631" w:rsidP="009A0631">
            <w:pPr>
              <w:autoSpaceDE w:val="0"/>
              <w:autoSpaceDN w:val="0"/>
              <w:adjustRightInd w:val="0"/>
              <w:jc w:val="center"/>
              <w:rPr>
                <w:bCs/>
                <w:noProof/>
                <w:sz w:val="20"/>
                <w:szCs w:val="20"/>
              </w:rPr>
            </w:pPr>
            <w:r w:rsidRPr="0012669A">
              <w:rPr>
                <w:bCs/>
                <w:noProof/>
                <w:sz w:val="20"/>
                <w:szCs w:val="20"/>
              </w:rPr>
              <w:t>кВтч/</w:t>
            </w:r>
          </w:p>
          <w:p w:rsidR="009A0631" w:rsidRPr="0012669A" w:rsidRDefault="009A0631" w:rsidP="009A0631">
            <w:pPr>
              <w:autoSpaceDE w:val="0"/>
              <w:autoSpaceDN w:val="0"/>
              <w:adjustRightInd w:val="0"/>
              <w:jc w:val="center"/>
              <w:rPr>
                <w:bCs/>
                <w:noProof/>
                <w:sz w:val="20"/>
                <w:szCs w:val="20"/>
              </w:rPr>
            </w:pPr>
            <w:r w:rsidRPr="0012669A">
              <w:rPr>
                <w:bCs/>
                <w:noProof/>
                <w:sz w:val="20"/>
                <w:szCs w:val="20"/>
              </w:rPr>
              <w:t>куб.м</w:t>
            </w:r>
          </w:p>
        </w:tc>
        <w:tc>
          <w:tcPr>
            <w:tcW w:w="753" w:type="pct"/>
            <w:shd w:val="clear" w:color="auto" w:fill="auto"/>
            <w:vAlign w:val="center"/>
          </w:tcPr>
          <w:p w:rsidR="009A0631" w:rsidRPr="0012669A" w:rsidRDefault="00013EE8" w:rsidP="009A0631">
            <w:pPr>
              <w:autoSpaceDE w:val="0"/>
              <w:autoSpaceDN w:val="0"/>
              <w:adjustRightInd w:val="0"/>
              <w:jc w:val="center"/>
              <w:rPr>
                <w:bCs/>
                <w:noProof/>
                <w:sz w:val="20"/>
                <w:szCs w:val="20"/>
              </w:rPr>
            </w:pPr>
            <w:r>
              <w:rPr>
                <w:bCs/>
                <w:noProof/>
                <w:sz w:val="20"/>
                <w:szCs w:val="20"/>
              </w:rPr>
              <w:t>0,74</w:t>
            </w:r>
          </w:p>
        </w:tc>
        <w:tc>
          <w:tcPr>
            <w:tcW w:w="746" w:type="pct"/>
            <w:shd w:val="clear" w:color="auto" w:fill="auto"/>
            <w:vAlign w:val="center"/>
          </w:tcPr>
          <w:p w:rsidR="009A0631" w:rsidRPr="0012669A" w:rsidRDefault="00013EE8" w:rsidP="009A0631">
            <w:pPr>
              <w:autoSpaceDE w:val="0"/>
              <w:autoSpaceDN w:val="0"/>
              <w:adjustRightInd w:val="0"/>
              <w:jc w:val="center"/>
              <w:rPr>
                <w:bCs/>
                <w:noProof/>
                <w:sz w:val="20"/>
                <w:szCs w:val="20"/>
              </w:rPr>
            </w:pPr>
            <w:r>
              <w:rPr>
                <w:bCs/>
                <w:noProof/>
                <w:sz w:val="20"/>
                <w:szCs w:val="20"/>
              </w:rPr>
              <w:t>0,74</w:t>
            </w:r>
          </w:p>
        </w:tc>
      </w:tr>
      <w:tr w:rsidR="00F628AA" w:rsidRPr="0012669A" w:rsidTr="00F628AA">
        <w:tc>
          <w:tcPr>
            <w:tcW w:w="2905" w:type="pct"/>
            <w:shd w:val="clear" w:color="auto" w:fill="auto"/>
            <w:vAlign w:val="center"/>
          </w:tcPr>
          <w:p w:rsidR="00F628AA" w:rsidRPr="0012669A" w:rsidRDefault="00F628AA" w:rsidP="00F628AA">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tc>
        <w:tc>
          <w:tcPr>
            <w:tcW w:w="596" w:type="pct"/>
            <w:shd w:val="clear" w:color="auto" w:fill="auto"/>
            <w:vAlign w:val="center"/>
          </w:tcPr>
          <w:p w:rsidR="00F628AA" w:rsidRPr="0012669A" w:rsidRDefault="00F628AA" w:rsidP="00F628AA">
            <w:pPr>
              <w:autoSpaceDE w:val="0"/>
              <w:autoSpaceDN w:val="0"/>
              <w:adjustRightInd w:val="0"/>
              <w:jc w:val="center"/>
              <w:rPr>
                <w:bCs/>
                <w:noProof/>
                <w:sz w:val="20"/>
                <w:szCs w:val="20"/>
              </w:rPr>
            </w:pPr>
            <w:r w:rsidRPr="0012669A">
              <w:rPr>
                <w:bCs/>
                <w:noProof/>
                <w:sz w:val="20"/>
                <w:szCs w:val="20"/>
              </w:rPr>
              <w:t>кВтч/</w:t>
            </w:r>
          </w:p>
          <w:p w:rsidR="00F628AA" w:rsidRPr="0012669A" w:rsidRDefault="00F628AA" w:rsidP="00F628AA">
            <w:pPr>
              <w:autoSpaceDE w:val="0"/>
              <w:autoSpaceDN w:val="0"/>
              <w:adjustRightInd w:val="0"/>
              <w:jc w:val="center"/>
              <w:rPr>
                <w:bCs/>
                <w:noProof/>
                <w:sz w:val="20"/>
                <w:szCs w:val="20"/>
              </w:rPr>
            </w:pPr>
            <w:r w:rsidRPr="0012669A">
              <w:rPr>
                <w:bCs/>
                <w:noProof/>
                <w:sz w:val="20"/>
                <w:szCs w:val="20"/>
              </w:rPr>
              <w:t>куб.м</w:t>
            </w:r>
          </w:p>
        </w:tc>
        <w:tc>
          <w:tcPr>
            <w:tcW w:w="753" w:type="pct"/>
            <w:shd w:val="clear" w:color="auto" w:fill="auto"/>
            <w:vAlign w:val="center"/>
          </w:tcPr>
          <w:p w:rsidR="00F628AA" w:rsidRPr="0012669A" w:rsidRDefault="00013EE8" w:rsidP="00F628AA">
            <w:pPr>
              <w:autoSpaceDE w:val="0"/>
              <w:autoSpaceDN w:val="0"/>
              <w:adjustRightInd w:val="0"/>
              <w:jc w:val="center"/>
              <w:rPr>
                <w:bCs/>
                <w:noProof/>
                <w:sz w:val="20"/>
                <w:szCs w:val="20"/>
              </w:rPr>
            </w:pPr>
            <w:r>
              <w:rPr>
                <w:bCs/>
                <w:noProof/>
                <w:sz w:val="20"/>
                <w:szCs w:val="20"/>
              </w:rPr>
              <w:t>0,74</w:t>
            </w:r>
          </w:p>
        </w:tc>
        <w:tc>
          <w:tcPr>
            <w:tcW w:w="746" w:type="pct"/>
            <w:shd w:val="clear" w:color="auto" w:fill="auto"/>
            <w:vAlign w:val="center"/>
          </w:tcPr>
          <w:p w:rsidR="00F628AA" w:rsidRPr="0012669A" w:rsidRDefault="00013EE8" w:rsidP="00F628AA">
            <w:pPr>
              <w:autoSpaceDE w:val="0"/>
              <w:autoSpaceDN w:val="0"/>
              <w:adjustRightInd w:val="0"/>
              <w:jc w:val="center"/>
              <w:rPr>
                <w:bCs/>
                <w:noProof/>
                <w:sz w:val="20"/>
                <w:szCs w:val="20"/>
              </w:rPr>
            </w:pPr>
            <w:r>
              <w:rPr>
                <w:bCs/>
                <w:noProof/>
                <w:sz w:val="20"/>
                <w:szCs w:val="20"/>
              </w:rPr>
              <w:t>0,74</w:t>
            </w:r>
          </w:p>
        </w:tc>
      </w:tr>
    </w:tbl>
    <w:p w:rsidR="0098006F" w:rsidRPr="0012669A" w:rsidRDefault="0098006F" w:rsidP="00AB154A">
      <w:pPr>
        <w:pStyle w:val="Maximyz0"/>
        <w:rPr>
          <w:lang w:eastAsia="en-US"/>
        </w:rPr>
      </w:pPr>
    </w:p>
    <w:p w:rsidR="00784592" w:rsidRPr="0012669A" w:rsidRDefault="00784592" w:rsidP="005F67BC">
      <w:pPr>
        <w:pStyle w:val="30"/>
        <w:rPr>
          <w:lang w:val="ru-RU"/>
        </w:rPr>
        <w:sectPr w:rsidR="00784592" w:rsidRPr="0012669A" w:rsidSect="00F77C4F">
          <w:pgSz w:w="11906" w:h="16838"/>
          <w:pgMar w:top="1134" w:right="851" w:bottom="1134" w:left="1701" w:header="709" w:footer="709" w:gutter="0"/>
          <w:cols w:space="708"/>
          <w:docGrid w:linePitch="360"/>
        </w:sectPr>
      </w:pPr>
    </w:p>
    <w:p w:rsidR="005F67BC" w:rsidRPr="0012669A" w:rsidRDefault="005F67BC" w:rsidP="005F67BC">
      <w:pPr>
        <w:pStyle w:val="30"/>
        <w:rPr>
          <w:lang w:val="ru-RU"/>
        </w:rPr>
      </w:pPr>
      <w:bookmarkStart w:id="271" w:name="_Toc507758559"/>
      <w:r w:rsidRPr="0012669A">
        <w:rPr>
          <w:lang w:val="ru-RU"/>
        </w:rPr>
        <w:t>Оценка современного состояния ресурсов, запасов и использования подземных вод при развитии централизованных систем водоснабжения</w:t>
      </w:r>
      <w:bookmarkEnd w:id="271"/>
    </w:p>
    <w:p w:rsidR="00D01736" w:rsidRDefault="00D01736" w:rsidP="00D01736">
      <w:pPr>
        <w:pStyle w:val="Maximyz0"/>
      </w:pPr>
      <w:r>
        <w:t xml:space="preserve">Территория Лотошинского района относится к области распространения Московского артезианского бассейна, основными структурными свойствами которого являются вертикальная гидродинамическая и гидрохимическая зональность. Верхняя зона гидродинамического обмена включает пресные воды (минерализация до 1 г/л), залегающие до глубины 300–350 м. Ниже располагаются зона замедленного обмена солоноватых вод с минерализацией 1–10 г/л мощностью 170–200 м; зона застойного режима – соленых вод (минерализация 10–50 г/л) мощностью 160–180 м, зона рассолов (минерализация более 50 г/л) мощностью до 300 м. </w:t>
      </w:r>
    </w:p>
    <w:p w:rsidR="00D01736" w:rsidRDefault="00D01736" w:rsidP="00D01736">
      <w:pPr>
        <w:pStyle w:val="Maximyz0"/>
      </w:pPr>
      <w:r>
        <w:t xml:space="preserve">Пресные подземные воды являются основным источником водоснабжения, как Лотошинского района, так и сельского поселения Ошейкинское. </w:t>
      </w:r>
    </w:p>
    <w:p w:rsidR="00D01736" w:rsidRDefault="00D01736" w:rsidP="00D01736">
      <w:pPr>
        <w:pStyle w:val="Maximyz0"/>
      </w:pPr>
      <w:r>
        <w:t xml:space="preserve">Подземные воды приурочены к целому ряду водоносных горизонтов и комплексов – четвертичным, мезозойско-неогеновым, каменноугольным, с глубиной эксплуатации водозаборов до 250-300 м.  </w:t>
      </w:r>
    </w:p>
    <w:p w:rsidR="00D01736" w:rsidRDefault="00D01736" w:rsidP="00D01736">
      <w:pPr>
        <w:pStyle w:val="Maximyz0"/>
      </w:pPr>
      <w:r>
        <w:t xml:space="preserve">Подземные воды четвертичных и мезозойско-кайнозойских отложений в связи с их малой водоотдачей и слабой защищенностью в централизованном водоснабжении не используются, но активно эксплуатируются сельским населением и садово-дачными товариществами с помощью мелких малодебитных скважин, забивных (с качалками) скважин и копаных колодцев.  </w:t>
      </w:r>
    </w:p>
    <w:p w:rsidR="00D01736" w:rsidRDefault="00D01736" w:rsidP="00D01736">
      <w:pPr>
        <w:pStyle w:val="Maximyz0"/>
      </w:pPr>
      <w:r>
        <w:t xml:space="preserve">Основная роль в водоснабжении принадлежит горизонтам карбона – подольскомячковскому, каширскому и алексинско-протвинскому водоносным горизонтам и комплексам.  </w:t>
      </w:r>
    </w:p>
    <w:p w:rsidR="00D01736" w:rsidRDefault="00D01736" w:rsidP="00D01736">
      <w:pPr>
        <w:pStyle w:val="Maximyz0"/>
      </w:pPr>
      <w:r>
        <w:t>На территории Лотошинского муниципального района Государственным водным кадастром на начало 2000 года учтены эксплуатационные запасы пресных подземных вод в количестве 163,6 тыс. м</w:t>
      </w:r>
      <w:r w:rsidRPr="00D01736">
        <w:rPr>
          <w:vertAlign w:val="superscript"/>
        </w:rPr>
        <w:t>3</w:t>
      </w:r>
      <w:r>
        <w:t>/сут., из них 22,3 тыс. м</w:t>
      </w:r>
      <w:r w:rsidRPr="00D01736">
        <w:rPr>
          <w:vertAlign w:val="superscript"/>
        </w:rPr>
        <w:t>3</w:t>
      </w:r>
      <w:r>
        <w:t>/сут. числятся подготовленными к промышленному освоению, а используются 8,9 тыс. м</w:t>
      </w:r>
      <w:r w:rsidRPr="00D01736">
        <w:rPr>
          <w:vertAlign w:val="superscript"/>
        </w:rPr>
        <w:t>3</w:t>
      </w:r>
      <w:r>
        <w:t xml:space="preserve">/сут. Таким образом, Лотошинский район относится к категории «надёжно обеспеченных» запасами питьевой воды. </w:t>
      </w:r>
    </w:p>
    <w:p w:rsidR="00D01736" w:rsidRDefault="00F618A8" w:rsidP="00D01736">
      <w:pPr>
        <w:pStyle w:val="Maximyz0"/>
      </w:pPr>
      <w:r>
        <w:t>Д</w:t>
      </w:r>
      <w:r w:rsidR="00D01736">
        <w:t>опускается водоотбор для хозяйственно-питьевого и технологического водоснабжения населения и предприятий в поселениях Лотошинского района в количестве 3453 м</w:t>
      </w:r>
      <w:r w:rsidR="00D01736" w:rsidRPr="00D01736">
        <w:rPr>
          <w:vertAlign w:val="superscript"/>
        </w:rPr>
        <w:t>3</w:t>
      </w:r>
      <w:r w:rsidR="00D01736">
        <w:t xml:space="preserve">/сут., в том числе из: </w:t>
      </w:r>
    </w:p>
    <w:p w:rsidR="00D01736" w:rsidRDefault="00D01736" w:rsidP="00FE2A2E">
      <w:pPr>
        <w:pStyle w:val="Maximyz0"/>
        <w:numPr>
          <w:ilvl w:val="0"/>
          <w:numId w:val="123"/>
        </w:numPr>
      </w:pPr>
      <w:r>
        <w:t>подольско-мячковского водоносного горизонта – 2277 м</w:t>
      </w:r>
      <w:r w:rsidRPr="00D01736">
        <w:rPr>
          <w:vertAlign w:val="superscript"/>
        </w:rPr>
        <w:t>3</w:t>
      </w:r>
      <w:r>
        <w:t xml:space="preserve">/сут.; </w:t>
      </w:r>
    </w:p>
    <w:p w:rsidR="00D01736" w:rsidRDefault="00D01736" w:rsidP="00FE2A2E">
      <w:pPr>
        <w:pStyle w:val="Maximyz0"/>
        <w:numPr>
          <w:ilvl w:val="0"/>
          <w:numId w:val="123"/>
        </w:numPr>
      </w:pPr>
      <w:r>
        <w:t>каширского водоносного горизонта – 729 м</w:t>
      </w:r>
      <w:r w:rsidRPr="00D01736">
        <w:rPr>
          <w:vertAlign w:val="superscript"/>
        </w:rPr>
        <w:t>3</w:t>
      </w:r>
      <w:r>
        <w:t xml:space="preserve">/сут.; </w:t>
      </w:r>
    </w:p>
    <w:p w:rsidR="00D01736" w:rsidRDefault="00D01736" w:rsidP="00FE2A2E">
      <w:pPr>
        <w:pStyle w:val="Maximyz0"/>
        <w:numPr>
          <w:ilvl w:val="0"/>
          <w:numId w:val="123"/>
        </w:numPr>
      </w:pPr>
      <w:r>
        <w:t>алексинско-притвинского водоносного горизонта – 407 м</w:t>
      </w:r>
      <w:r w:rsidRPr="00D01736">
        <w:rPr>
          <w:vertAlign w:val="superscript"/>
        </w:rPr>
        <w:t>3</w:t>
      </w:r>
      <w:r>
        <w:t xml:space="preserve">/сут.; </w:t>
      </w:r>
    </w:p>
    <w:p w:rsidR="00D01736" w:rsidRDefault="00D01736" w:rsidP="00FE2A2E">
      <w:pPr>
        <w:pStyle w:val="Maximyz0"/>
        <w:numPr>
          <w:ilvl w:val="0"/>
          <w:numId w:val="123"/>
        </w:numPr>
      </w:pPr>
      <w:r>
        <w:t>совмещенного водоносного горизонта – 40 м</w:t>
      </w:r>
      <w:r w:rsidRPr="00D01736">
        <w:rPr>
          <w:vertAlign w:val="superscript"/>
        </w:rPr>
        <w:t>3</w:t>
      </w:r>
      <w:r>
        <w:t xml:space="preserve">/сут. </w:t>
      </w:r>
    </w:p>
    <w:p w:rsidR="00D01736" w:rsidRDefault="00D01736" w:rsidP="00D01736">
      <w:pPr>
        <w:pStyle w:val="Maximyz0"/>
      </w:pPr>
      <w:r>
        <w:t xml:space="preserve">Участок недр расположен в населённых пунктах Лотошино, Кировский, Монасеино, Ушаково, Михалево, Кульпино, Савостино, Введенское, </w:t>
      </w:r>
      <w:r w:rsidRPr="00A65404">
        <w:t>Микул</w:t>
      </w:r>
      <w:r>
        <w:t xml:space="preserve">ино, Доры, Большая Сестра, Афанасово, Торфяной </w:t>
      </w:r>
      <w:r w:rsidR="00F618A8">
        <w:t>Л</w:t>
      </w:r>
      <w:r>
        <w:t xml:space="preserve">отошинского муниципального района. На балансе предприятия 22 скважины, сгруппированные в 16 водозаборных узлов (ВЗУ), из них в сельском поселении Ошейкинское – </w:t>
      </w:r>
      <w:r w:rsidR="00F618A8">
        <w:t>4</w:t>
      </w:r>
      <w:r>
        <w:t xml:space="preserve"> водозаборных узл</w:t>
      </w:r>
      <w:r w:rsidR="00F618A8">
        <w:t>а</w:t>
      </w:r>
      <w:r>
        <w:t xml:space="preserve">. </w:t>
      </w:r>
    </w:p>
    <w:p w:rsidR="00041205" w:rsidRPr="0012669A" w:rsidRDefault="00041205" w:rsidP="00D01736">
      <w:pPr>
        <w:pStyle w:val="Maximyz0"/>
        <w:rPr>
          <w:lang w:eastAsia="en-US"/>
        </w:rPr>
      </w:pPr>
    </w:p>
    <w:p w:rsidR="005F67BC" w:rsidRPr="0012669A" w:rsidRDefault="005F67BC" w:rsidP="005F67BC">
      <w:pPr>
        <w:pStyle w:val="30"/>
        <w:rPr>
          <w:lang w:val="ru-RU"/>
        </w:rPr>
      </w:pPr>
      <w:bookmarkStart w:id="272" w:name="_Toc507758560"/>
      <w:r w:rsidRPr="0012669A">
        <w:rPr>
          <w:lang w:val="ru-RU"/>
        </w:rPr>
        <w:t>Оценка степени освоения запасов подземных вод при развитии централизованных систем водоснабжения.</w:t>
      </w:r>
      <w:bookmarkEnd w:id="272"/>
    </w:p>
    <w:p w:rsidR="005F67BC" w:rsidRPr="0012669A" w:rsidRDefault="00717A3B" w:rsidP="00717A3B">
      <w:pPr>
        <w:pStyle w:val="Maximyz0"/>
        <w:rPr>
          <w:lang w:eastAsia="en-US"/>
        </w:rPr>
      </w:pPr>
      <w:r w:rsidRPr="0012669A">
        <w:rPr>
          <w:lang w:eastAsia="en-US"/>
        </w:rPr>
        <w:t xml:space="preserve">Для сохранения питьевых ресурсов необходимо организовать систему технического водоснабжения из многочисленных водоемов, организовав полив улиц и зеленых насаждений из поверхностных водоемов. </w:t>
      </w:r>
    </w:p>
    <w:p w:rsidR="00717A3B" w:rsidRPr="0012669A" w:rsidRDefault="00717A3B" w:rsidP="00717A3B">
      <w:pPr>
        <w:pStyle w:val="Maximyz0"/>
        <w:rPr>
          <w:lang w:eastAsia="en-US"/>
        </w:rPr>
      </w:pPr>
      <w:r w:rsidRPr="0012669A">
        <w:rPr>
          <w:lang w:eastAsia="en-US"/>
        </w:rPr>
        <w:t xml:space="preserve">На территории </w:t>
      </w:r>
      <w:r w:rsidR="005C0047">
        <w:rPr>
          <w:lang w:eastAsia="en-US"/>
        </w:rPr>
        <w:t>Лотошинского</w:t>
      </w:r>
      <w:r w:rsidRPr="0012669A">
        <w:rPr>
          <w:lang w:eastAsia="en-US"/>
        </w:rPr>
        <w:t xml:space="preserve"> района имеется резервный запас воды, однако для рационального водопользования и ресурсосбережения, требуется проведение следующих мероприятий: </w:t>
      </w:r>
    </w:p>
    <w:p w:rsidR="00717A3B" w:rsidRPr="0012669A" w:rsidRDefault="00717A3B" w:rsidP="00A74826">
      <w:pPr>
        <w:pStyle w:val="Maximyz0"/>
        <w:numPr>
          <w:ilvl w:val="0"/>
          <w:numId w:val="98"/>
        </w:numPr>
        <w:rPr>
          <w:lang w:eastAsia="en-US"/>
        </w:rPr>
      </w:pPr>
      <w:r w:rsidRPr="0012669A">
        <w:rPr>
          <w:lang w:eastAsia="en-US"/>
        </w:rPr>
        <w:t xml:space="preserve">тампонаж недействующих артскважин, с целью предотвращения загрязнения эксплуатируемых водоносных горизонтов; </w:t>
      </w:r>
    </w:p>
    <w:p w:rsidR="00717A3B" w:rsidRPr="0012669A" w:rsidRDefault="00717A3B" w:rsidP="00A74826">
      <w:pPr>
        <w:pStyle w:val="Maximyz0"/>
        <w:numPr>
          <w:ilvl w:val="0"/>
          <w:numId w:val="98"/>
        </w:numPr>
        <w:rPr>
          <w:lang w:eastAsia="en-US"/>
        </w:rPr>
      </w:pPr>
      <w:r w:rsidRPr="0012669A">
        <w:rPr>
          <w:lang w:eastAsia="en-US"/>
        </w:rPr>
        <w:t xml:space="preserve">строительства новых кольцевых водопроводных сетей с целью снижения утечек из водопроводной сети, т.к. в настоящее время утечка воды из-за износа трубопроводов составляет 40 %; </w:t>
      </w:r>
    </w:p>
    <w:p w:rsidR="00717A3B" w:rsidRPr="0012669A" w:rsidRDefault="00717A3B" w:rsidP="00A74826">
      <w:pPr>
        <w:pStyle w:val="Maximyz0"/>
        <w:numPr>
          <w:ilvl w:val="0"/>
          <w:numId w:val="98"/>
        </w:numPr>
        <w:rPr>
          <w:lang w:eastAsia="en-US"/>
        </w:rPr>
      </w:pPr>
      <w:r w:rsidRPr="0012669A">
        <w:rPr>
          <w:lang w:eastAsia="en-US"/>
        </w:rPr>
        <w:t>контроль за рациональным водопользованием на территории района посредством исключения несанкционированного бурения скважин для водоснабжения и установкой водосчетчиков на всех этапах водораспределения.</w:t>
      </w:r>
    </w:p>
    <w:p w:rsidR="005F67BC" w:rsidRPr="0012669A" w:rsidRDefault="005F67BC" w:rsidP="00717A3B">
      <w:pPr>
        <w:pStyle w:val="Maximyz0"/>
      </w:pPr>
    </w:p>
    <w:p w:rsidR="006D614E" w:rsidRDefault="006D614E" w:rsidP="005F67BC">
      <w:pPr>
        <w:pStyle w:val="20"/>
        <w:sectPr w:rsidR="006D614E" w:rsidSect="00A8528A">
          <w:pgSz w:w="11906" w:h="16838"/>
          <w:pgMar w:top="1134" w:right="850" w:bottom="1134" w:left="1701" w:header="709" w:footer="709" w:gutter="0"/>
          <w:cols w:space="708"/>
          <w:docGrid w:linePitch="360"/>
        </w:sectPr>
      </w:pPr>
    </w:p>
    <w:p w:rsidR="005F67BC" w:rsidRPr="0012669A" w:rsidRDefault="005F67BC" w:rsidP="005F67BC">
      <w:pPr>
        <w:pStyle w:val="20"/>
      </w:pPr>
      <w:bookmarkStart w:id="273" w:name="_Toc507758561"/>
      <w:r w:rsidRPr="0012669A">
        <w:t>Предложения по строительству, реконструкции и модернизации объектов централизованных систем водоснабжения</w:t>
      </w:r>
      <w:bookmarkEnd w:id="273"/>
    </w:p>
    <w:p w:rsidR="005F67BC" w:rsidRPr="0012669A" w:rsidRDefault="005F67BC" w:rsidP="005F67BC">
      <w:pPr>
        <w:pStyle w:val="30"/>
      </w:pPr>
      <w:bookmarkStart w:id="274" w:name="_Toc507758562"/>
      <w:r w:rsidRPr="0012669A">
        <w:t>Сценарии развития систем водоснабжения.</w:t>
      </w:r>
      <w:bookmarkEnd w:id="274"/>
    </w:p>
    <w:p w:rsidR="00AB154A" w:rsidRPr="00961520" w:rsidRDefault="00AB154A" w:rsidP="00AB154A">
      <w:pPr>
        <w:pStyle w:val="Maximyz0"/>
      </w:pPr>
      <w:r w:rsidRPr="0012669A">
        <w:t xml:space="preserve">Сценарий развития систем водоснабжения и водоотведения </w:t>
      </w:r>
      <w:r w:rsidR="00C56538">
        <w:t>сельского</w:t>
      </w:r>
      <w:r w:rsidRPr="0012669A">
        <w:t xml:space="preserve"> поселения </w:t>
      </w:r>
      <w:r w:rsidR="005C0047">
        <w:t>Ошейкинское</w:t>
      </w:r>
      <w:r w:rsidRPr="0012669A">
        <w:t xml:space="preserve"> на период до 202</w:t>
      </w:r>
      <w:r w:rsidR="00D01736">
        <w:t>7</w:t>
      </w:r>
      <w:r w:rsidRPr="0012669A">
        <w:t xml:space="preserve"> года напрямую связан с планами развития </w:t>
      </w:r>
      <w:r w:rsidR="00C56538">
        <w:t>сельского</w:t>
      </w:r>
      <w:r w:rsidRPr="0012669A">
        <w:t xml:space="preserve"> поселения </w:t>
      </w:r>
      <w:r w:rsidR="005C0047">
        <w:t>Ошейкинское</w:t>
      </w:r>
      <w:r w:rsidRPr="0012669A">
        <w:t>.</w:t>
      </w:r>
      <w:r w:rsidR="00961520">
        <w:t>Для реализации выбран один вариант развития системы водоснабжения в соответствии с утверждённым Генеральным планом.</w:t>
      </w:r>
    </w:p>
    <w:p w:rsidR="00AB154A" w:rsidRPr="00DB77FE" w:rsidRDefault="00AB154A" w:rsidP="00AB154A">
      <w:pPr>
        <w:pStyle w:val="Maximyz0"/>
      </w:pPr>
      <w:r w:rsidRPr="0012669A">
        <w:t>При разработке схемы учтены планы по строительству, т.к. в большей степени именно они определяют направления мероприятий, связанных с развитием системы водоснабжения и водоотведения.</w:t>
      </w:r>
    </w:p>
    <w:p w:rsidR="000D375F" w:rsidRDefault="000D375F" w:rsidP="000D375F">
      <w:pPr>
        <w:pStyle w:val="Maximyz0"/>
      </w:pPr>
      <w:r>
        <w:t xml:space="preserve">Генеральным планом предусматривается водозабор из действующих и проектируемых водозаборных узлов с установками станций водоподготовки и организацией зоны санитарной охраны первого пояса. </w:t>
      </w:r>
    </w:p>
    <w:p w:rsidR="000D375F" w:rsidRDefault="000D375F" w:rsidP="000D375F">
      <w:pPr>
        <w:pStyle w:val="Maximyz0"/>
      </w:pPr>
      <w:r>
        <w:t xml:space="preserve">Второй и третий пояс ЗСО предусматривают для предотвращения неблагоприятного влияния окружающей среды на источник водоснабжения в результате хозяйственной деятельности населения. Данные зоны будут уточняться после разработки проекта, зон санитарной охраны источников питьевого водоснабжения, и утверждены согласно действующему законодательству РФ, и после этого могут быть нанесены на карту зон с особыми условиями использования территории. </w:t>
      </w:r>
    </w:p>
    <w:p w:rsidR="000D375F" w:rsidRDefault="000D375F" w:rsidP="000D375F">
      <w:pPr>
        <w:pStyle w:val="Maximyz0"/>
      </w:pPr>
      <w:r>
        <w:t xml:space="preserve">При расположении в непосредственной близости к границам первого пояса существующих зданий должны быть приняты меры по благоустройству их территории и исключению возможности загрязнения территории зоны. </w:t>
      </w:r>
    </w:p>
    <w:p w:rsidR="000D375F" w:rsidRDefault="000D375F" w:rsidP="000D375F">
      <w:pPr>
        <w:pStyle w:val="Maximyz0"/>
      </w:pPr>
      <w:r>
        <w:t xml:space="preserve">Увеличение производительности существующих водозаборных узлов и бурение дополнительных скважин должно проводиться только при условии предварительного получения лицензии на право пользования недрами (для вновь пробуренных скважин) и своевременного внесения изменений в действующие лицензии. Необходимо предусмотреть мероприятия по оценке (переоценке) запасов подземных вод с последующим утверждением в Государственной комиссии по запасам или Министерстве экологии и природопользования Московской области. Для всех водозаборных узлов и скважин должны быть разработаны проекты зон санитарной охраны I, II и III поясов, в пределах которых, согласно СанПиН 2.1.4.1110-02 «Зоны санитарной охраны источников водоснабжения и водопроводов питьевого назначения», должны соблюдаться санитарно-эпидемиологические требования к их эксплуатации. Тампонирование скважин проводится в строгом соответствии с разработанными проектами водозаборов.  </w:t>
      </w:r>
    </w:p>
    <w:p w:rsidR="000D375F" w:rsidRDefault="000D375F" w:rsidP="000D375F">
      <w:pPr>
        <w:pStyle w:val="Maximyz0"/>
      </w:pPr>
      <w:r>
        <w:t xml:space="preserve">Для удовлетворения потребителей в воде питьевого качества необходимо предусмотреть следующие мероприятия: </w:t>
      </w:r>
    </w:p>
    <w:p w:rsidR="000D375F" w:rsidRDefault="000D375F" w:rsidP="00FE2A2E">
      <w:pPr>
        <w:pStyle w:val="Maximyz0"/>
        <w:numPr>
          <w:ilvl w:val="0"/>
          <w:numId w:val="114"/>
        </w:numPr>
      </w:pPr>
      <w:r>
        <w:t xml:space="preserve">обследование скважин с истекшим амортизационным сроком, оценка возможности их дальнейшей эксплуатации, определение причины низкого дебета скважины или ухудшения качества воды и принятие обоснованного решения на тампонаж скважины, бурение новой скважины заданной производительности или переоборудование скважины; </w:t>
      </w:r>
    </w:p>
    <w:p w:rsidR="000D375F" w:rsidRDefault="000D375F" w:rsidP="00FE2A2E">
      <w:pPr>
        <w:pStyle w:val="Maximyz0"/>
        <w:numPr>
          <w:ilvl w:val="0"/>
          <w:numId w:val="114"/>
        </w:numPr>
      </w:pPr>
      <w:r>
        <w:t xml:space="preserve">осуществление постоянного контроля над качеством воды на всех ВЗУ; </w:t>
      </w:r>
    </w:p>
    <w:p w:rsidR="000D375F" w:rsidRDefault="000D375F" w:rsidP="00FE2A2E">
      <w:pPr>
        <w:pStyle w:val="Maximyz0"/>
        <w:numPr>
          <w:ilvl w:val="0"/>
          <w:numId w:val="114"/>
        </w:numPr>
      </w:pPr>
      <w:r>
        <w:t xml:space="preserve">размещение дополнительных резервуаров запаса чистой воды и станций водоподготовки на водозаборных узлах; </w:t>
      </w:r>
    </w:p>
    <w:p w:rsidR="000D375F" w:rsidRDefault="000D375F" w:rsidP="00FE2A2E">
      <w:pPr>
        <w:pStyle w:val="Maximyz0"/>
        <w:numPr>
          <w:ilvl w:val="0"/>
          <w:numId w:val="114"/>
        </w:numPr>
      </w:pPr>
      <w:r>
        <w:t xml:space="preserve">замена существующих изношенных водопроводных сетей, в том числе трубопроводов с недостаточной пропускной способностью; </w:t>
      </w:r>
    </w:p>
    <w:p w:rsidR="000D375F" w:rsidRDefault="000D375F" w:rsidP="00FE2A2E">
      <w:pPr>
        <w:pStyle w:val="Maximyz0"/>
        <w:numPr>
          <w:ilvl w:val="0"/>
          <w:numId w:val="114"/>
        </w:numPr>
      </w:pPr>
      <w:r>
        <w:t xml:space="preserve">реконструкция существующих ВЗУ для обеспечения водопотребления планируемой застройки;  </w:t>
      </w:r>
    </w:p>
    <w:p w:rsidR="000D375F" w:rsidRDefault="000D375F" w:rsidP="00FE2A2E">
      <w:pPr>
        <w:pStyle w:val="Maximyz0"/>
        <w:numPr>
          <w:ilvl w:val="0"/>
          <w:numId w:val="114"/>
        </w:numPr>
      </w:pPr>
      <w:r>
        <w:t xml:space="preserve">строительство новых ВЗУ; </w:t>
      </w:r>
    </w:p>
    <w:p w:rsidR="000D375F" w:rsidRDefault="000D375F" w:rsidP="00FE2A2E">
      <w:pPr>
        <w:pStyle w:val="Maximyz0"/>
        <w:numPr>
          <w:ilvl w:val="0"/>
          <w:numId w:val="114"/>
        </w:numPr>
      </w:pPr>
      <w:r>
        <w:t xml:space="preserve">организация зон санитарной охраны первого пояса всех ВЗУ. </w:t>
      </w:r>
    </w:p>
    <w:p w:rsidR="000D375F" w:rsidRDefault="000D375F" w:rsidP="000D375F">
      <w:pPr>
        <w:pStyle w:val="Maximyz0"/>
      </w:pPr>
      <w:r>
        <w:t xml:space="preserve">Государственный надзор за первой, второй и третьей зонами санитарной охраны возлагается на районную службу ТО ТУ «Роспотребнадзор». </w:t>
      </w:r>
    </w:p>
    <w:p w:rsidR="000D375F" w:rsidRPr="0012669A" w:rsidRDefault="000D375F" w:rsidP="000D375F">
      <w:pPr>
        <w:pStyle w:val="Maximyz0"/>
      </w:pPr>
      <w:r w:rsidRPr="0012669A">
        <w:t xml:space="preserve">Обеспечение населения питьевой водой в </w:t>
      </w:r>
      <w:r>
        <w:t>сельском</w:t>
      </w:r>
      <w:r w:rsidRPr="0012669A">
        <w:t xml:space="preserve"> поселении </w:t>
      </w:r>
      <w:r w:rsidR="005C0047">
        <w:t>Ошейкинское</w:t>
      </w:r>
      <w:r w:rsidRPr="0012669A">
        <w:t xml:space="preserve">, в основном, выполняет </w:t>
      </w:r>
      <w:r w:rsidR="00945016">
        <w:t>МП «Лотошинское ЖКХ»</w:t>
      </w:r>
      <w:r w:rsidRPr="0012669A">
        <w:t xml:space="preserve">. </w:t>
      </w:r>
    </w:p>
    <w:p w:rsidR="00A56C3C" w:rsidRPr="0012669A" w:rsidRDefault="00A56C3C" w:rsidP="00AB154A">
      <w:pPr>
        <w:pStyle w:val="Maximyz0"/>
      </w:pPr>
    </w:p>
    <w:p w:rsidR="005F67BC" w:rsidRPr="0012669A" w:rsidRDefault="005F67BC" w:rsidP="005F67BC">
      <w:pPr>
        <w:pStyle w:val="Maximyz4"/>
        <w:tabs>
          <w:tab w:val="left" w:pos="2268"/>
        </w:tabs>
      </w:pPr>
      <w:bookmarkStart w:id="275" w:name="_Toc507758563"/>
      <w:r w:rsidRPr="0012669A">
        <w:t>Границы планируемых зон размещения объектов централизованного горячего и холодного водоснабжения</w:t>
      </w:r>
      <w:bookmarkEnd w:id="275"/>
    </w:p>
    <w:p w:rsidR="00A97381" w:rsidRPr="0012669A" w:rsidRDefault="00A97381" w:rsidP="00961520">
      <w:pPr>
        <w:pStyle w:val="Maximyz0"/>
      </w:pPr>
      <w:r w:rsidRPr="0012669A">
        <w:t xml:space="preserve">Централизованное горячее водоснабжение осуществляется от </w:t>
      </w:r>
      <w:r w:rsidR="000D375F">
        <w:t>водогрейн</w:t>
      </w:r>
      <w:r w:rsidR="00F628AA">
        <w:t>ых</w:t>
      </w:r>
      <w:r w:rsidRPr="0012669A">
        <w:t>котельн</w:t>
      </w:r>
      <w:r w:rsidR="00F628AA">
        <w:t>ых</w:t>
      </w:r>
      <w:r w:rsidR="004A3F31">
        <w:t xml:space="preserve">№10 </w:t>
      </w:r>
      <w:r w:rsidR="00F628AA">
        <w:t>д</w:t>
      </w:r>
      <w:r w:rsidR="000D375F">
        <w:t xml:space="preserve">. </w:t>
      </w:r>
      <w:r w:rsidR="004A3F31">
        <w:t>Ошейкино</w:t>
      </w:r>
      <w:r w:rsidR="00F628AA">
        <w:t xml:space="preserve"> и </w:t>
      </w:r>
      <w:r w:rsidR="004A3F31">
        <w:t xml:space="preserve">котельной №11 </w:t>
      </w:r>
      <w:r w:rsidR="00F628AA">
        <w:t xml:space="preserve">д. </w:t>
      </w:r>
      <w:r w:rsidR="004A3F31">
        <w:t>Ушаково</w:t>
      </w:r>
      <w:r w:rsidR="00C56538">
        <w:t>сельского</w:t>
      </w:r>
      <w:r w:rsidRPr="0012669A">
        <w:t xml:space="preserve"> поселения </w:t>
      </w:r>
      <w:r w:rsidR="005C0047">
        <w:t>Ошейкинское</w:t>
      </w:r>
      <w:r w:rsidRPr="0012669A">
        <w:t xml:space="preserve">. Население в индивидуальном жилом фонде получают горячую воду с помощью индивидуальных источников тепловой энергии (газовых котлов, колонок, электрических ёмкостных водонагревателей). </w:t>
      </w:r>
    </w:p>
    <w:p w:rsidR="0089412A" w:rsidRPr="000834D7" w:rsidRDefault="0089412A" w:rsidP="00961520">
      <w:pPr>
        <w:pStyle w:val="Maximyz0"/>
      </w:pPr>
      <w:r w:rsidRPr="000834D7">
        <w:t xml:space="preserve">Водоснабжение всех потребителей будет осуществляться как от существующих ВЗУ с учетом их реконструкции, так и проектируемых водозаборных узлов, которые следует разместить в районах нового строительства в соответствии с очередностью. </w:t>
      </w:r>
    </w:p>
    <w:p w:rsidR="00961520" w:rsidRDefault="00961520" w:rsidP="00222918">
      <w:pPr>
        <w:pStyle w:val="Maximyz0"/>
      </w:pPr>
      <w:r>
        <w:t xml:space="preserve">На территории сельского поселения сохраняются и будут развиваться существующие локальные централизованные системы водоснабжения в п. Торфяной, п. Б. Сестра, д. Ошейкино, д. Доры, д. Ушаково. Развитие систем водоснабжения предусматривает реконструкцию водозаборных узлов и сетей, к которым будут подключены существующие, не охваченные централизованным водоснабжением объекты. </w:t>
      </w:r>
    </w:p>
    <w:p w:rsidR="00961520" w:rsidRDefault="00961520" w:rsidP="00222918">
      <w:pPr>
        <w:pStyle w:val="Maximyz0"/>
      </w:pPr>
      <w:r>
        <w:t xml:space="preserve">Водоснабжение планируемых объектов жилищного строительства, располагаемых в д. Ушаково, д. Доры, п. Большая Сестра предусматривается от существующих ВЗУ при их реконструкции. </w:t>
      </w:r>
    </w:p>
    <w:p w:rsidR="00961520" w:rsidRDefault="00961520" w:rsidP="00222918">
      <w:pPr>
        <w:pStyle w:val="Maximyz0"/>
      </w:pPr>
      <w:r>
        <w:t xml:space="preserve">Для сельских населённых пунктов, не имеющих централизованного водоснабжения (д. Телешово, д. Котляково, д. Кушелово, д. Клусово, д. Чекчино) проектируются водозаборные узлы (ВЗУ) ориентировочной производительностью от 0,2 до 0,5 тыс. куб. м/сутки, к которым будет подключена существующая застройка. </w:t>
      </w:r>
    </w:p>
    <w:p w:rsidR="00961520" w:rsidRDefault="00961520" w:rsidP="00222918">
      <w:pPr>
        <w:pStyle w:val="Maximyz0"/>
      </w:pPr>
      <w:r>
        <w:t xml:space="preserve">Для планируемых объектов производственного назначения предполагается строительство локальных водозаборных узлов (ВЗУ). </w:t>
      </w:r>
    </w:p>
    <w:p w:rsidR="00961520" w:rsidRDefault="00961520" w:rsidP="00222918">
      <w:pPr>
        <w:pStyle w:val="Maximyz0"/>
      </w:pPr>
      <w:r>
        <w:t xml:space="preserve">Для планируемых объектов дачных объединений и мелких населённых пунктов планируется размещение артезианских скважин с установкой на тупиковых сетях водоразборных колонок. </w:t>
      </w:r>
    </w:p>
    <w:p w:rsidR="00FE36A6" w:rsidRDefault="00FE36A6" w:rsidP="00FE36A6">
      <w:pPr>
        <w:pStyle w:val="Maximyz0"/>
      </w:pPr>
      <w:r>
        <w:t xml:space="preserve">В таблице </w:t>
      </w:r>
      <w:fldSimple w:instr=" REF _Ref486419150 \h  \* MERGEFORMAT ">
        <w:r w:rsidR="00472A27" w:rsidRPr="00472A27">
          <w:rPr>
            <w:vanish/>
          </w:rPr>
          <w:t xml:space="preserve">Таблица </w:t>
        </w:r>
        <w:r w:rsidR="00472A27">
          <w:rPr>
            <w:noProof/>
          </w:rPr>
          <w:t>2</w:t>
        </w:r>
        <w:r w:rsidR="00472A27">
          <w:t>.</w:t>
        </w:r>
        <w:r w:rsidR="00472A27">
          <w:rPr>
            <w:noProof/>
          </w:rPr>
          <w:t>75</w:t>
        </w:r>
      </w:fldSimple>
      <w:r>
        <w:t xml:space="preserve"> приведён перечень мероприятий по развитию системы водоснабжения сельского поселения Ошейкинское.</w:t>
      </w:r>
    </w:p>
    <w:p w:rsidR="005874C7" w:rsidRDefault="005874C7" w:rsidP="00714F83">
      <w:pPr>
        <w:pStyle w:val="Maximyz0"/>
      </w:pPr>
    </w:p>
    <w:p w:rsidR="00FE36A6" w:rsidRDefault="00FE36A6" w:rsidP="00FE36A6">
      <w:pPr>
        <w:pStyle w:val="af3"/>
        <w:keepNext/>
      </w:pPr>
      <w:bookmarkStart w:id="276" w:name="_Ref486419150"/>
      <w:r>
        <w:t xml:space="preserve">Таблица </w:t>
      </w:r>
      <w:fldSimple w:instr=" STYLEREF 1 \s ">
        <w:r w:rsidR="00472A27">
          <w:rPr>
            <w:noProof/>
          </w:rPr>
          <w:t>2</w:t>
        </w:r>
      </w:fldSimple>
      <w:r>
        <w:t>.</w:t>
      </w:r>
      <w:fldSimple w:instr=" SEQ Таблица \* ARABIC \s 1 ">
        <w:r w:rsidR="00472A27">
          <w:rPr>
            <w:noProof/>
          </w:rPr>
          <w:t>75</w:t>
        </w:r>
      </w:fldSimple>
      <w:bookmarkEnd w:id="276"/>
      <w:r>
        <w:t xml:space="preserve"> - </w:t>
      </w:r>
      <w:r w:rsidRPr="00F04D1F">
        <w:t xml:space="preserve">Перечень мероприятий по развитию системы водоснабжения сельского поселения </w:t>
      </w:r>
      <w:r>
        <w:t>Ошейкинское</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right w:w="22" w:type="dxa"/>
        </w:tblCellMar>
        <w:tblLook w:val="04A0"/>
      </w:tblPr>
      <w:tblGrid>
        <w:gridCol w:w="292"/>
        <w:gridCol w:w="4283"/>
        <w:gridCol w:w="1306"/>
        <w:gridCol w:w="2504"/>
        <w:gridCol w:w="996"/>
      </w:tblGrid>
      <w:tr w:rsidR="00961520" w:rsidRPr="00961520" w:rsidTr="00FE36A6">
        <w:trPr>
          <w:trHeight w:val="340"/>
          <w:tblHeader/>
        </w:trPr>
        <w:tc>
          <w:tcPr>
            <w:tcW w:w="152"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п/п</w:t>
            </w:r>
          </w:p>
        </w:tc>
        <w:tc>
          <w:tcPr>
            <w:tcW w:w="242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Наименование объекта</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Вид работ</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Технические параметры</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Очередь реализации</w:t>
            </w:r>
          </w:p>
        </w:tc>
      </w:tr>
      <w:tr w:rsidR="00756AFE" w:rsidRPr="00961520" w:rsidTr="00FE36A6">
        <w:trPr>
          <w:trHeight w:val="340"/>
        </w:trPr>
        <w:tc>
          <w:tcPr>
            <w:tcW w:w="152" w:type="pct"/>
            <w:vAlign w:val="center"/>
          </w:tcPr>
          <w:p w:rsidR="00756AFE"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1</w:t>
            </w:r>
          </w:p>
        </w:tc>
        <w:tc>
          <w:tcPr>
            <w:tcW w:w="2420" w:type="pct"/>
            <w:vAlign w:val="center"/>
          </w:tcPr>
          <w:p w:rsidR="00756AFE" w:rsidRPr="00961520" w:rsidRDefault="00756AFE" w:rsidP="00FE36A6">
            <w:pPr>
              <w:rPr>
                <w:rFonts w:ascii="Times New Roman" w:hAnsi="Times New Roman" w:cs="Times New Roman"/>
                <w:sz w:val="20"/>
                <w:szCs w:val="20"/>
              </w:rPr>
            </w:pPr>
            <w:r w:rsidRPr="00961520">
              <w:rPr>
                <w:rFonts w:ascii="Times New Roman" w:hAnsi="Times New Roman" w:cs="Times New Roman"/>
                <w:sz w:val="20"/>
                <w:szCs w:val="20"/>
              </w:rPr>
              <w:t>Существующие водозаборные узлы в</w:t>
            </w:r>
          </w:p>
          <w:p w:rsidR="00756AFE" w:rsidRPr="00961520" w:rsidRDefault="00756AFE" w:rsidP="00FE36A6">
            <w:pPr>
              <w:rPr>
                <w:rFonts w:ascii="Times New Roman" w:hAnsi="Times New Roman" w:cs="Times New Roman"/>
                <w:sz w:val="20"/>
                <w:szCs w:val="20"/>
              </w:rPr>
            </w:pPr>
            <w:r w:rsidRPr="00961520">
              <w:rPr>
                <w:rFonts w:ascii="Times New Roman" w:hAnsi="Times New Roman" w:cs="Times New Roman"/>
                <w:sz w:val="20"/>
                <w:szCs w:val="20"/>
              </w:rPr>
              <w:t>д. Доры, п. Большая Сестра,</w:t>
            </w:r>
          </w:p>
          <w:p w:rsidR="00756AFE" w:rsidRPr="00961520" w:rsidRDefault="00756AFE" w:rsidP="00BB5191">
            <w:pPr>
              <w:rPr>
                <w:rFonts w:ascii="Times New Roman" w:hAnsi="Times New Roman" w:cs="Times New Roman"/>
                <w:sz w:val="20"/>
                <w:szCs w:val="20"/>
              </w:rPr>
            </w:pPr>
            <w:r w:rsidRPr="00961520">
              <w:rPr>
                <w:rFonts w:ascii="Times New Roman" w:hAnsi="Times New Roman" w:cs="Times New Roman"/>
                <w:sz w:val="20"/>
                <w:szCs w:val="20"/>
              </w:rPr>
              <w:t>п. Торфяной, д. Ушаково</w:t>
            </w:r>
          </w:p>
        </w:tc>
        <w:tc>
          <w:tcPr>
            <w:tcW w:w="430" w:type="pct"/>
            <w:vMerge w:val="restart"/>
            <w:vAlign w:val="center"/>
          </w:tcPr>
          <w:p w:rsidR="00756AFE" w:rsidRPr="00961520" w:rsidRDefault="00756AFE" w:rsidP="00961520">
            <w:pPr>
              <w:jc w:val="center"/>
              <w:rPr>
                <w:rFonts w:ascii="Times New Roman" w:hAnsi="Times New Roman" w:cs="Times New Roman"/>
                <w:sz w:val="20"/>
                <w:szCs w:val="20"/>
              </w:rPr>
            </w:pPr>
            <w:r w:rsidRPr="00961520">
              <w:rPr>
                <w:rFonts w:ascii="Times New Roman" w:hAnsi="Times New Roman" w:cs="Times New Roman"/>
                <w:sz w:val="20"/>
                <w:szCs w:val="20"/>
              </w:rPr>
              <w:t>Реконструкция</w:t>
            </w:r>
          </w:p>
        </w:tc>
        <w:tc>
          <w:tcPr>
            <w:tcW w:w="1471" w:type="pct"/>
            <w:vAlign w:val="center"/>
          </w:tcPr>
          <w:p w:rsidR="00756AFE" w:rsidRPr="00961520" w:rsidRDefault="00756AFE" w:rsidP="00961520">
            <w:pPr>
              <w:jc w:val="center"/>
              <w:rPr>
                <w:rFonts w:ascii="Times New Roman" w:hAnsi="Times New Roman" w:cs="Times New Roman"/>
                <w:sz w:val="20"/>
                <w:szCs w:val="20"/>
              </w:rPr>
            </w:pPr>
            <w:r w:rsidRPr="00961520">
              <w:rPr>
                <w:rFonts w:ascii="Times New Roman" w:hAnsi="Times New Roman" w:cs="Times New Roman"/>
                <w:sz w:val="20"/>
                <w:szCs w:val="20"/>
              </w:rPr>
              <w:t>Обследование действующих</w:t>
            </w:r>
          </w:p>
          <w:p w:rsidR="00756AFE" w:rsidRPr="00961520" w:rsidRDefault="00756AFE" w:rsidP="00F618A8">
            <w:pPr>
              <w:jc w:val="center"/>
              <w:rPr>
                <w:rFonts w:ascii="Times New Roman" w:hAnsi="Times New Roman" w:cs="Times New Roman"/>
                <w:sz w:val="20"/>
                <w:szCs w:val="20"/>
              </w:rPr>
            </w:pPr>
            <w:r w:rsidRPr="00961520">
              <w:rPr>
                <w:rFonts w:ascii="Times New Roman" w:hAnsi="Times New Roman" w:cs="Times New Roman"/>
                <w:sz w:val="20"/>
                <w:szCs w:val="20"/>
              </w:rPr>
              <w:t xml:space="preserve">артезианских скважин, </w:t>
            </w:r>
            <w:r w:rsidR="00222918">
              <w:rPr>
                <w:rFonts w:ascii="Times New Roman" w:hAnsi="Times New Roman" w:cs="Times New Roman"/>
                <w:sz w:val="20"/>
                <w:szCs w:val="20"/>
              </w:rPr>
              <w:t>строительство резервуаров чистой воды, насосных станций второго подъёма</w:t>
            </w:r>
            <w:r w:rsidR="00EC741F">
              <w:rPr>
                <w:rFonts w:ascii="Times New Roman" w:hAnsi="Times New Roman" w:cs="Times New Roman"/>
                <w:sz w:val="20"/>
                <w:szCs w:val="20"/>
              </w:rPr>
              <w:t xml:space="preserve">, со строительством станций водоподготовки в п. Торфяной </w:t>
            </w:r>
          </w:p>
        </w:tc>
        <w:tc>
          <w:tcPr>
            <w:tcW w:w="528" w:type="pct"/>
            <w:vMerge w:val="restart"/>
            <w:vAlign w:val="center"/>
          </w:tcPr>
          <w:p w:rsidR="00756AFE" w:rsidRPr="00961520" w:rsidRDefault="00756AFE" w:rsidP="00961520">
            <w:pPr>
              <w:jc w:val="center"/>
              <w:rPr>
                <w:rFonts w:ascii="Times New Roman" w:hAnsi="Times New Roman" w:cs="Times New Roman"/>
                <w:sz w:val="20"/>
                <w:szCs w:val="20"/>
              </w:rPr>
            </w:pPr>
            <w:r w:rsidRPr="00961520">
              <w:rPr>
                <w:rFonts w:ascii="Times New Roman" w:hAnsi="Times New Roman" w:cs="Times New Roman"/>
                <w:sz w:val="20"/>
                <w:szCs w:val="20"/>
              </w:rPr>
              <w:t>Первая очередь,</w:t>
            </w:r>
          </w:p>
          <w:p w:rsidR="00756AFE" w:rsidRPr="00961520" w:rsidRDefault="00756AFE" w:rsidP="00961520">
            <w:pPr>
              <w:jc w:val="center"/>
              <w:rPr>
                <w:rFonts w:ascii="Times New Roman" w:hAnsi="Times New Roman" w:cs="Times New Roman"/>
                <w:sz w:val="20"/>
                <w:szCs w:val="20"/>
              </w:rPr>
            </w:pPr>
            <w:r w:rsidRPr="00961520">
              <w:rPr>
                <w:rFonts w:ascii="Times New Roman" w:hAnsi="Times New Roman" w:cs="Times New Roman"/>
                <w:sz w:val="20"/>
                <w:szCs w:val="20"/>
              </w:rPr>
              <w:t>2022</w:t>
            </w:r>
          </w:p>
        </w:tc>
      </w:tr>
      <w:tr w:rsidR="00756AFE" w:rsidRPr="00961520" w:rsidTr="00FE36A6">
        <w:trPr>
          <w:trHeight w:val="340"/>
        </w:trPr>
        <w:tc>
          <w:tcPr>
            <w:tcW w:w="152" w:type="pct"/>
            <w:vAlign w:val="center"/>
          </w:tcPr>
          <w:p w:rsidR="00756AFE" w:rsidRPr="00222918" w:rsidRDefault="00222918" w:rsidP="00961520">
            <w:pPr>
              <w:jc w:val="center"/>
              <w:rPr>
                <w:rFonts w:ascii="Times New Roman" w:hAnsi="Times New Roman" w:cs="Times New Roman"/>
                <w:sz w:val="20"/>
                <w:szCs w:val="20"/>
              </w:rPr>
            </w:pPr>
            <w:r w:rsidRPr="00222918">
              <w:rPr>
                <w:rFonts w:ascii="Times New Roman" w:hAnsi="Times New Roman" w:cs="Times New Roman"/>
                <w:sz w:val="20"/>
                <w:szCs w:val="20"/>
              </w:rPr>
              <w:t>1.1</w:t>
            </w:r>
          </w:p>
        </w:tc>
        <w:tc>
          <w:tcPr>
            <w:tcW w:w="2420" w:type="pct"/>
            <w:vAlign w:val="center"/>
          </w:tcPr>
          <w:p w:rsidR="00756AFE" w:rsidRPr="00756AFE" w:rsidRDefault="00756AFE" w:rsidP="00FE36A6">
            <w:pPr>
              <w:rPr>
                <w:rFonts w:ascii="Times New Roman" w:hAnsi="Times New Roman" w:cs="Times New Roman"/>
                <w:sz w:val="20"/>
                <w:szCs w:val="20"/>
              </w:rPr>
            </w:pPr>
            <w:r w:rsidRPr="00756AFE">
              <w:rPr>
                <w:rFonts w:ascii="Times New Roman" w:hAnsi="Times New Roman" w:cs="Times New Roman"/>
                <w:sz w:val="20"/>
                <w:szCs w:val="20"/>
              </w:rPr>
              <w:t>ВЗУ №13 д. Доры</w:t>
            </w:r>
          </w:p>
        </w:tc>
        <w:tc>
          <w:tcPr>
            <w:tcW w:w="430" w:type="pct"/>
            <w:vMerge/>
            <w:vAlign w:val="center"/>
          </w:tcPr>
          <w:p w:rsidR="00756AFE" w:rsidRPr="00961520" w:rsidRDefault="00756AFE" w:rsidP="00961520">
            <w:pPr>
              <w:jc w:val="center"/>
              <w:rPr>
                <w:sz w:val="20"/>
                <w:szCs w:val="20"/>
              </w:rPr>
            </w:pPr>
          </w:p>
        </w:tc>
        <w:tc>
          <w:tcPr>
            <w:tcW w:w="1471" w:type="pct"/>
            <w:vAlign w:val="center"/>
          </w:tcPr>
          <w:p w:rsidR="00756AFE" w:rsidRPr="00756AFE" w:rsidRDefault="00756AFE" w:rsidP="00961520">
            <w:pPr>
              <w:jc w:val="center"/>
              <w:rPr>
                <w:rFonts w:ascii="Times New Roman" w:hAnsi="Times New Roman" w:cs="Times New Roman"/>
                <w:sz w:val="20"/>
                <w:szCs w:val="20"/>
              </w:rPr>
            </w:pPr>
            <w:r w:rsidRPr="00756AFE">
              <w:rPr>
                <w:rFonts w:ascii="Times New Roman" w:hAnsi="Times New Roman" w:cs="Times New Roman"/>
                <w:sz w:val="20"/>
                <w:szCs w:val="20"/>
              </w:rPr>
              <w:t>600 м</w:t>
            </w:r>
            <w:r w:rsidRPr="00756AFE">
              <w:rPr>
                <w:rFonts w:ascii="Times New Roman" w:hAnsi="Times New Roman" w:cs="Times New Roman"/>
                <w:sz w:val="20"/>
                <w:szCs w:val="20"/>
                <w:vertAlign w:val="superscript"/>
              </w:rPr>
              <w:t>3</w:t>
            </w:r>
            <w:r w:rsidRPr="00756AFE">
              <w:rPr>
                <w:rFonts w:ascii="Times New Roman" w:hAnsi="Times New Roman" w:cs="Times New Roman"/>
                <w:sz w:val="20"/>
                <w:szCs w:val="20"/>
              </w:rPr>
              <w:t>/сут.</w:t>
            </w:r>
          </w:p>
        </w:tc>
        <w:tc>
          <w:tcPr>
            <w:tcW w:w="528" w:type="pct"/>
            <w:vMerge/>
            <w:vAlign w:val="center"/>
          </w:tcPr>
          <w:p w:rsidR="00756AFE" w:rsidRPr="00961520" w:rsidRDefault="00756AFE" w:rsidP="00961520">
            <w:pPr>
              <w:jc w:val="center"/>
              <w:rPr>
                <w:sz w:val="20"/>
                <w:szCs w:val="20"/>
              </w:rPr>
            </w:pPr>
          </w:p>
        </w:tc>
      </w:tr>
      <w:tr w:rsidR="00756AFE" w:rsidRPr="00961520" w:rsidTr="00FE36A6">
        <w:trPr>
          <w:trHeight w:val="340"/>
        </w:trPr>
        <w:tc>
          <w:tcPr>
            <w:tcW w:w="152" w:type="pct"/>
            <w:vAlign w:val="center"/>
          </w:tcPr>
          <w:p w:rsidR="00756AFE" w:rsidRPr="00222918" w:rsidRDefault="00222918" w:rsidP="00961520">
            <w:pPr>
              <w:jc w:val="center"/>
              <w:rPr>
                <w:rFonts w:ascii="Times New Roman" w:hAnsi="Times New Roman" w:cs="Times New Roman"/>
                <w:sz w:val="20"/>
                <w:szCs w:val="20"/>
              </w:rPr>
            </w:pPr>
            <w:r w:rsidRPr="00222918">
              <w:rPr>
                <w:rFonts w:ascii="Times New Roman" w:hAnsi="Times New Roman" w:cs="Times New Roman"/>
                <w:sz w:val="20"/>
                <w:szCs w:val="20"/>
              </w:rPr>
              <w:t>1.2</w:t>
            </w:r>
          </w:p>
        </w:tc>
        <w:tc>
          <w:tcPr>
            <w:tcW w:w="2420" w:type="pct"/>
            <w:vAlign w:val="center"/>
          </w:tcPr>
          <w:p w:rsidR="00756AFE" w:rsidRPr="00756AFE" w:rsidRDefault="00756AFE" w:rsidP="00FE36A6">
            <w:pPr>
              <w:rPr>
                <w:rFonts w:ascii="Times New Roman" w:hAnsi="Times New Roman" w:cs="Times New Roman"/>
                <w:sz w:val="20"/>
                <w:szCs w:val="20"/>
              </w:rPr>
            </w:pPr>
            <w:r w:rsidRPr="00756AFE">
              <w:rPr>
                <w:rFonts w:ascii="Times New Roman" w:hAnsi="Times New Roman" w:cs="Times New Roman"/>
                <w:sz w:val="20"/>
                <w:szCs w:val="20"/>
              </w:rPr>
              <w:t>ВЗУ №14 п. Большая Сестра</w:t>
            </w:r>
          </w:p>
        </w:tc>
        <w:tc>
          <w:tcPr>
            <w:tcW w:w="430" w:type="pct"/>
            <w:vMerge/>
            <w:vAlign w:val="center"/>
          </w:tcPr>
          <w:p w:rsidR="00756AFE" w:rsidRPr="00961520" w:rsidRDefault="00756AFE" w:rsidP="00961520">
            <w:pPr>
              <w:rPr>
                <w:sz w:val="20"/>
                <w:szCs w:val="20"/>
              </w:rPr>
            </w:pPr>
          </w:p>
        </w:tc>
        <w:tc>
          <w:tcPr>
            <w:tcW w:w="1471" w:type="pct"/>
            <w:vAlign w:val="center"/>
          </w:tcPr>
          <w:p w:rsidR="00756AFE" w:rsidRPr="00756AFE" w:rsidRDefault="00756AFE" w:rsidP="00961520">
            <w:pPr>
              <w:jc w:val="center"/>
              <w:rPr>
                <w:rFonts w:ascii="Times New Roman" w:hAnsi="Times New Roman" w:cs="Times New Roman"/>
                <w:sz w:val="20"/>
                <w:szCs w:val="20"/>
              </w:rPr>
            </w:pPr>
            <w:r w:rsidRPr="00756AFE">
              <w:rPr>
                <w:rFonts w:ascii="Times New Roman" w:hAnsi="Times New Roman" w:cs="Times New Roman"/>
                <w:sz w:val="20"/>
                <w:szCs w:val="20"/>
              </w:rPr>
              <w:t>1000 м</w:t>
            </w:r>
            <w:r w:rsidRPr="00756AFE">
              <w:rPr>
                <w:rFonts w:ascii="Times New Roman" w:hAnsi="Times New Roman" w:cs="Times New Roman"/>
                <w:sz w:val="20"/>
                <w:szCs w:val="20"/>
                <w:vertAlign w:val="superscript"/>
              </w:rPr>
              <w:t>3</w:t>
            </w:r>
            <w:r w:rsidRPr="00756AFE">
              <w:rPr>
                <w:rFonts w:ascii="Times New Roman" w:hAnsi="Times New Roman" w:cs="Times New Roman"/>
                <w:sz w:val="20"/>
                <w:szCs w:val="20"/>
              </w:rPr>
              <w:t>/сут.</w:t>
            </w:r>
          </w:p>
        </w:tc>
        <w:tc>
          <w:tcPr>
            <w:tcW w:w="528" w:type="pct"/>
            <w:vMerge/>
            <w:vAlign w:val="center"/>
          </w:tcPr>
          <w:p w:rsidR="00756AFE" w:rsidRPr="00961520" w:rsidRDefault="00756AFE" w:rsidP="00961520">
            <w:pPr>
              <w:jc w:val="center"/>
              <w:rPr>
                <w:sz w:val="20"/>
                <w:szCs w:val="20"/>
              </w:rPr>
            </w:pPr>
          </w:p>
        </w:tc>
      </w:tr>
      <w:tr w:rsidR="00756AFE" w:rsidRPr="00961520" w:rsidTr="00FE36A6">
        <w:trPr>
          <w:trHeight w:val="340"/>
        </w:trPr>
        <w:tc>
          <w:tcPr>
            <w:tcW w:w="152" w:type="pct"/>
            <w:vAlign w:val="center"/>
          </w:tcPr>
          <w:p w:rsidR="00756AFE" w:rsidRPr="00222918" w:rsidRDefault="00222918" w:rsidP="00961520">
            <w:pPr>
              <w:jc w:val="center"/>
              <w:rPr>
                <w:rFonts w:ascii="Times New Roman" w:hAnsi="Times New Roman" w:cs="Times New Roman"/>
                <w:sz w:val="20"/>
                <w:szCs w:val="20"/>
              </w:rPr>
            </w:pPr>
            <w:r w:rsidRPr="00222918">
              <w:rPr>
                <w:rFonts w:ascii="Times New Roman" w:hAnsi="Times New Roman" w:cs="Times New Roman"/>
                <w:sz w:val="20"/>
                <w:szCs w:val="20"/>
              </w:rPr>
              <w:t>1.3</w:t>
            </w:r>
          </w:p>
        </w:tc>
        <w:tc>
          <w:tcPr>
            <w:tcW w:w="2420" w:type="pct"/>
            <w:vAlign w:val="center"/>
          </w:tcPr>
          <w:p w:rsidR="00756AFE" w:rsidRPr="00756AFE" w:rsidRDefault="00756AFE" w:rsidP="00FE36A6">
            <w:pPr>
              <w:rPr>
                <w:rFonts w:ascii="Times New Roman" w:hAnsi="Times New Roman" w:cs="Times New Roman"/>
                <w:sz w:val="20"/>
                <w:szCs w:val="20"/>
              </w:rPr>
            </w:pPr>
            <w:r w:rsidRPr="00756AFE">
              <w:rPr>
                <w:rFonts w:ascii="Times New Roman" w:hAnsi="Times New Roman" w:cs="Times New Roman"/>
                <w:sz w:val="20"/>
                <w:szCs w:val="20"/>
              </w:rPr>
              <w:t>ВЗУ №16 п. Торфяной</w:t>
            </w:r>
          </w:p>
        </w:tc>
        <w:tc>
          <w:tcPr>
            <w:tcW w:w="430" w:type="pct"/>
            <w:vMerge/>
            <w:vAlign w:val="center"/>
          </w:tcPr>
          <w:p w:rsidR="00756AFE" w:rsidRPr="00961520" w:rsidRDefault="00756AFE" w:rsidP="00961520">
            <w:pPr>
              <w:jc w:val="center"/>
              <w:rPr>
                <w:sz w:val="20"/>
                <w:szCs w:val="20"/>
              </w:rPr>
            </w:pPr>
          </w:p>
        </w:tc>
        <w:tc>
          <w:tcPr>
            <w:tcW w:w="1471" w:type="pct"/>
            <w:vAlign w:val="center"/>
          </w:tcPr>
          <w:p w:rsidR="00756AFE" w:rsidRPr="00756AFE" w:rsidRDefault="00756AFE" w:rsidP="00961520">
            <w:pPr>
              <w:jc w:val="center"/>
              <w:rPr>
                <w:rFonts w:ascii="Times New Roman" w:hAnsi="Times New Roman" w:cs="Times New Roman"/>
                <w:sz w:val="20"/>
                <w:szCs w:val="20"/>
              </w:rPr>
            </w:pPr>
            <w:r w:rsidRPr="00756AFE">
              <w:rPr>
                <w:rFonts w:ascii="Times New Roman" w:hAnsi="Times New Roman" w:cs="Times New Roman"/>
                <w:sz w:val="20"/>
                <w:szCs w:val="20"/>
              </w:rPr>
              <w:t>600 м</w:t>
            </w:r>
            <w:r w:rsidRPr="00756AFE">
              <w:rPr>
                <w:rFonts w:ascii="Times New Roman" w:hAnsi="Times New Roman" w:cs="Times New Roman"/>
                <w:sz w:val="20"/>
                <w:szCs w:val="20"/>
                <w:vertAlign w:val="superscript"/>
              </w:rPr>
              <w:t>3</w:t>
            </w:r>
            <w:r w:rsidRPr="00756AFE">
              <w:rPr>
                <w:rFonts w:ascii="Times New Roman" w:hAnsi="Times New Roman" w:cs="Times New Roman"/>
                <w:sz w:val="20"/>
                <w:szCs w:val="20"/>
              </w:rPr>
              <w:t>/сут.</w:t>
            </w:r>
          </w:p>
        </w:tc>
        <w:tc>
          <w:tcPr>
            <w:tcW w:w="528" w:type="pct"/>
            <w:vMerge/>
            <w:vAlign w:val="center"/>
          </w:tcPr>
          <w:p w:rsidR="00756AFE" w:rsidRPr="00961520" w:rsidRDefault="00756AFE" w:rsidP="00961520">
            <w:pPr>
              <w:jc w:val="center"/>
              <w:rPr>
                <w:sz w:val="20"/>
                <w:szCs w:val="20"/>
              </w:rPr>
            </w:pPr>
          </w:p>
        </w:tc>
      </w:tr>
      <w:tr w:rsidR="00756AFE" w:rsidRPr="00961520" w:rsidTr="00FE36A6">
        <w:trPr>
          <w:trHeight w:val="340"/>
        </w:trPr>
        <w:tc>
          <w:tcPr>
            <w:tcW w:w="152" w:type="pct"/>
            <w:vAlign w:val="center"/>
          </w:tcPr>
          <w:p w:rsidR="00756AFE" w:rsidRPr="00222918" w:rsidRDefault="00222918" w:rsidP="00961520">
            <w:pPr>
              <w:jc w:val="center"/>
              <w:rPr>
                <w:rFonts w:ascii="Times New Roman" w:hAnsi="Times New Roman" w:cs="Times New Roman"/>
                <w:sz w:val="20"/>
                <w:szCs w:val="20"/>
              </w:rPr>
            </w:pPr>
            <w:r w:rsidRPr="00222918">
              <w:rPr>
                <w:rFonts w:ascii="Times New Roman" w:hAnsi="Times New Roman" w:cs="Times New Roman"/>
                <w:sz w:val="20"/>
                <w:szCs w:val="20"/>
              </w:rPr>
              <w:t>1.4</w:t>
            </w:r>
          </w:p>
        </w:tc>
        <w:tc>
          <w:tcPr>
            <w:tcW w:w="2420" w:type="pct"/>
            <w:vAlign w:val="center"/>
          </w:tcPr>
          <w:p w:rsidR="00756AFE" w:rsidRPr="00756AFE" w:rsidRDefault="00756AFE" w:rsidP="00FE36A6">
            <w:pPr>
              <w:rPr>
                <w:rFonts w:ascii="Times New Roman" w:hAnsi="Times New Roman" w:cs="Times New Roman"/>
                <w:sz w:val="20"/>
                <w:szCs w:val="20"/>
              </w:rPr>
            </w:pPr>
            <w:r w:rsidRPr="00756AFE">
              <w:rPr>
                <w:rFonts w:ascii="Times New Roman" w:hAnsi="Times New Roman" w:cs="Times New Roman"/>
                <w:sz w:val="20"/>
                <w:szCs w:val="20"/>
              </w:rPr>
              <w:t>ВЗУ №6 д. Ушаково</w:t>
            </w:r>
          </w:p>
        </w:tc>
        <w:tc>
          <w:tcPr>
            <w:tcW w:w="430" w:type="pct"/>
            <w:vMerge/>
            <w:vAlign w:val="center"/>
          </w:tcPr>
          <w:p w:rsidR="00756AFE" w:rsidRPr="00961520" w:rsidRDefault="00756AFE" w:rsidP="00961520">
            <w:pPr>
              <w:jc w:val="center"/>
              <w:rPr>
                <w:sz w:val="20"/>
                <w:szCs w:val="20"/>
              </w:rPr>
            </w:pPr>
          </w:p>
        </w:tc>
        <w:tc>
          <w:tcPr>
            <w:tcW w:w="1471" w:type="pct"/>
            <w:vAlign w:val="center"/>
          </w:tcPr>
          <w:p w:rsidR="00756AFE" w:rsidRPr="00756AFE" w:rsidRDefault="00756AFE" w:rsidP="00961520">
            <w:pPr>
              <w:jc w:val="center"/>
              <w:rPr>
                <w:rFonts w:ascii="Times New Roman" w:hAnsi="Times New Roman" w:cs="Times New Roman"/>
                <w:sz w:val="20"/>
                <w:szCs w:val="20"/>
              </w:rPr>
            </w:pPr>
            <w:r w:rsidRPr="00756AFE">
              <w:rPr>
                <w:rFonts w:ascii="Times New Roman" w:hAnsi="Times New Roman" w:cs="Times New Roman"/>
                <w:sz w:val="20"/>
                <w:szCs w:val="20"/>
              </w:rPr>
              <w:t>800 м</w:t>
            </w:r>
            <w:r w:rsidRPr="00756AFE">
              <w:rPr>
                <w:rFonts w:ascii="Times New Roman" w:hAnsi="Times New Roman" w:cs="Times New Roman"/>
                <w:sz w:val="20"/>
                <w:szCs w:val="20"/>
                <w:vertAlign w:val="superscript"/>
              </w:rPr>
              <w:t>3</w:t>
            </w:r>
            <w:r w:rsidRPr="00756AFE">
              <w:rPr>
                <w:rFonts w:ascii="Times New Roman" w:hAnsi="Times New Roman" w:cs="Times New Roman"/>
                <w:sz w:val="20"/>
                <w:szCs w:val="20"/>
              </w:rPr>
              <w:t>/сут.</w:t>
            </w:r>
          </w:p>
        </w:tc>
        <w:tc>
          <w:tcPr>
            <w:tcW w:w="528" w:type="pct"/>
            <w:vMerge/>
            <w:vAlign w:val="center"/>
          </w:tcPr>
          <w:p w:rsidR="00756AFE" w:rsidRPr="00961520" w:rsidRDefault="00756AFE" w:rsidP="00961520">
            <w:pPr>
              <w:jc w:val="center"/>
              <w:rPr>
                <w:sz w:val="20"/>
                <w:szCs w:val="20"/>
              </w:rPr>
            </w:pPr>
          </w:p>
        </w:tc>
      </w:tr>
      <w:tr w:rsidR="00961520" w:rsidRPr="00961520" w:rsidTr="00FE36A6">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2</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 xml:space="preserve">Водопроводные сети </w:t>
            </w:r>
            <w:r w:rsidR="00222918" w:rsidRPr="00961520">
              <w:rPr>
                <w:rFonts w:ascii="Times New Roman" w:hAnsi="Times New Roman" w:cs="Times New Roman"/>
                <w:sz w:val="20"/>
                <w:szCs w:val="20"/>
              </w:rPr>
              <w:t>в</w:t>
            </w:r>
            <w:r w:rsidR="00222918">
              <w:rPr>
                <w:rFonts w:ascii="Times New Roman" w:hAnsi="Times New Roman" w:cs="Times New Roman"/>
                <w:sz w:val="20"/>
                <w:szCs w:val="20"/>
              </w:rPr>
              <w:t xml:space="preserve"> д</w:t>
            </w:r>
            <w:r w:rsidR="00222918" w:rsidRPr="00961520">
              <w:rPr>
                <w:rFonts w:ascii="Times New Roman" w:hAnsi="Times New Roman" w:cs="Times New Roman"/>
                <w:sz w:val="20"/>
                <w:szCs w:val="20"/>
              </w:rPr>
              <w:t>.</w:t>
            </w:r>
            <w:r w:rsidRPr="00961520">
              <w:rPr>
                <w:rFonts w:ascii="Times New Roman" w:hAnsi="Times New Roman" w:cs="Times New Roman"/>
                <w:sz w:val="20"/>
                <w:szCs w:val="20"/>
              </w:rPr>
              <w:t xml:space="preserve"> Доры, п. Большая Сестра,</w:t>
            </w:r>
          </w:p>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п. Торфяной, д. Ушаково,</w:t>
            </w:r>
          </w:p>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д. Ошейкино</w:t>
            </w:r>
          </w:p>
        </w:tc>
        <w:tc>
          <w:tcPr>
            <w:tcW w:w="430" w:type="pct"/>
            <w:vAlign w:val="center"/>
          </w:tcPr>
          <w:p w:rsidR="00961520" w:rsidRPr="00961520" w:rsidRDefault="00961520" w:rsidP="00961520">
            <w:pPr>
              <w:jc w:val="center"/>
              <w:rPr>
                <w:rFonts w:ascii="Times New Roman" w:hAnsi="Times New Roman" w:cs="Times New Roman"/>
                <w:sz w:val="20"/>
                <w:szCs w:val="20"/>
              </w:rPr>
            </w:pP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Реконструкция</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Ø100 -150 мм, протяжённость 3,2 км</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Первая очередь,</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2022 год</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3</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Водопроводные сети для существующих и планируемых объектов жилого и общественно</w:t>
            </w:r>
            <w:r>
              <w:rPr>
                <w:rFonts w:ascii="Times New Roman" w:hAnsi="Times New Roman" w:cs="Times New Roman"/>
                <w:sz w:val="20"/>
                <w:szCs w:val="20"/>
              </w:rPr>
              <w:t>-</w:t>
            </w:r>
            <w:r w:rsidRPr="00961520">
              <w:rPr>
                <w:rFonts w:ascii="Times New Roman" w:hAnsi="Times New Roman" w:cs="Times New Roman"/>
                <w:sz w:val="20"/>
                <w:szCs w:val="20"/>
              </w:rPr>
              <w:t>делового назначения в д. Телешово, д. Борки,</w:t>
            </w:r>
          </w:p>
          <w:p w:rsidR="00961520" w:rsidRPr="00961520" w:rsidRDefault="00961520" w:rsidP="00647449">
            <w:pPr>
              <w:rPr>
                <w:rFonts w:ascii="Times New Roman" w:hAnsi="Times New Roman" w:cs="Times New Roman"/>
                <w:sz w:val="20"/>
                <w:szCs w:val="20"/>
              </w:rPr>
            </w:pPr>
            <w:r w:rsidRPr="00961520">
              <w:rPr>
                <w:rFonts w:ascii="Times New Roman" w:hAnsi="Times New Roman" w:cs="Times New Roman"/>
                <w:sz w:val="20"/>
                <w:szCs w:val="20"/>
              </w:rPr>
              <w:t>п. Торфяной, п. БольшаяСестра</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Строительство</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Ø100 –150 мм, протяжённость 5,5 км</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Первая очередь, 2022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4</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Водозаборные сооружения</w:t>
            </w:r>
          </w:p>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для объектов производственного назначения</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Строительство</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2 объекта производительностью</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50 м</w:t>
            </w:r>
            <w:r w:rsidRPr="00961520">
              <w:rPr>
                <w:rFonts w:ascii="Times New Roman" w:hAnsi="Times New Roman" w:cs="Times New Roman"/>
                <w:sz w:val="20"/>
                <w:szCs w:val="20"/>
                <w:vertAlign w:val="superscript"/>
              </w:rPr>
              <w:t>3</w:t>
            </w:r>
            <w:r w:rsidRPr="00961520">
              <w:rPr>
                <w:rFonts w:ascii="Times New Roman" w:hAnsi="Times New Roman" w:cs="Times New Roman"/>
                <w:sz w:val="20"/>
                <w:szCs w:val="20"/>
              </w:rPr>
              <w:t>/сутки</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Первая очередь, 2022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5</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Водозаборный узел в д. Телешово</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Строительство</w:t>
            </w:r>
          </w:p>
        </w:tc>
        <w:tc>
          <w:tcPr>
            <w:tcW w:w="1471" w:type="pct"/>
            <w:vAlign w:val="center"/>
          </w:tcPr>
          <w:p w:rsidR="00961520" w:rsidRPr="00961520" w:rsidRDefault="00961520" w:rsidP="00FE36A6">
            <w:pPr>
              <w:jc w:val="center"/>
              <w:rPr>
                <w:rFonts w:ascii="Times New Roman" w:hAnsi="Times New Roman" w:cs="Times New Roman"/>
                <w:sz w:val="20"/>
                <w:szCs w:val="20"/>
              </w:rPr>
            </w:pPr>
            <w:r w:rsidRPr="00961520">
              <w:rPr>
                <w:rFonts w:ascii="Times New Roman" w:hAnsi="Times New Roman" w:cs="Times New Roman"/>
                <w:sz w:val="20"/>
                <w:szCs w:val="20"/>
              </w:rPr>
              <w:t xml:space="preserve">Производительность  </w:t>
            </w:r>
            <w:r w:rsidR="00FE36A6">
              <w:rPr>
                <w:rFonts w:ascii="Times New Roman" w:hAnsi="Times New Roman" w:cs="Times New Roman"/>
                <w:sz w:val="20"/>
                <w:szCs w:val="20"/>
              </w:rPr>
              <w:t>200</w:t>
            </w:r>
            <w:r w:rsidRPr="00961520">
              <w:rPr>
                <w:rFonts w:ascii="Times New Roman" w:hAnsi="Times New Roman" w:cs="Times New Roman"/>
                <w:sz w:val="20"/>
                <w:szCs w:val="20"/>
              </w:rPr>
              <w:t xml:space="preserve"> м</w:t>
            </w:r>
            <w:r w:rsidRPr="00961520">
              <w:rPr>
                <w:rFonts w:ascii="Times New Roman" w:hAnsi="Times New Roman" w:cs="Times New Roman"/>
                <w:sz w:val="20"/>
                <w:szCs w:val="20"/>
                <w:vertAlign w:val="superscript"/>
              </w:rPr>
              <w:t>3</w:t>
            </w:r>
            <w:r w:rsidRPr="00961520">
              <w:rPr>
                <w:rFonts w:ascii="Times New Roman" w:hAnsi="Times New Roman" w:cs="Times New Roman"/>
                <w:sz w:val="20"/>
                <w:szCs w:val="20"/>
              </w:rPr>
              <w:t>/сут</w:t>
            </w:r>
            <w:r w:rsidR="00FE36A6">
              <w:rPr>
                <w:rFonts w:ascii="Times New Roman" w:hAnsi="Times New Roman" w:cs="Times New Roman"/>
                <w:sz w:val="20"/>
                <w:szCs w:val="20"/>
              </w:rPr>
              <w:t>.</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Первая очередь, 2022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6</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Водозаборный узел для технико-внедренческого центра в д. Ушаково</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Строительство</w:t>
            </w:r>
          </w:p>
        </w:tc>
        <w:tc>
          <w:tcPr>
            <w:tcW w:w="1471" w:type="pct"/>
            <w:vAlign w:val="center"/>
          </w:tcPr>
          <w:p w:rsidR="00961520" w:rsidRPr="00961520" w:rsidRDefault="00961520" w:rsidP="00FE36A6">
            <w:pPr>
              <w:jc w:val="center"/>
              <w:rPr>
                <w:rFonts w:ascii="Times New Roman" w:hAnsi="Times New Roman" w:cs="Times New Roman"/>
                <w:sz w:val="20"/>
                <w:szCs w:val="20"/>
              </w:rPr>
            </w:pPr>
            <w:r w:rsidRPr="00961520">
              <w:rPr>
                <w:rFonts w:ascii="Times New Roman" w:hAnsi="Times New Roman" w:cs="Times New Roman"/>
                <w:sz w:val="20"/>
                <w:szCs w:val="20"/>
              </w:rPr>
              <w:t xml:space="preserve">Производительность  </w:t>
            </w:r>
            <w:r w:rsidR="00FE36A6">
              <w:rPr>
                <w:rFonts w:ascii="Times New Roman" w:hAnsi="Times New Roman" w:cs="Times New Roman"/>
                <w:sz w:val="20"/>
                <w:szCs w:val="20"/>
              </w:rPr>
              <w:t>700</w:t>
            </w:r>
            <w:r w:rsidRPr="00961520">
              <w:rPr>
                <w:rFonts w:ascii="Times New Roman" w:hAnsi="Times New Roman" w:cs="Times New Roman"/>
                <w:sz w:val="20"/>
                <w:szCs w:val="20"/>
              </w:rPr>
              <w:t xml:space="preserve"> м</w:t>
            </w:r>
            <w:r w:rsidRPr="00961520">
              <w:rPr>
                <w:rFonts w:ascii="Times New Roman" w:hAnsi="Times New Roman" w:cs="Times New Roman"/>
                <w:sz w:val="20"/>
                <w:szCs w:val="20"/>
                <w:vertAlign w:val="superscript"/>
              </w:rPr>
              <w:t>3</w:t>
            </w:r>
            <w:r w:rsidRPr="00961520">
              <w:rPr>
                <w:rFonts w:ascii="Times New Roman" w:hAnsi="Times New Roman" w:cs="Times New Roman"/>
                <w:sz w:val="20"/>
                <w:szCs w:val="20"/>
              </w:rPr>
              <w:t>/сут</w:t>
            </w:r>
            <w:r w:rsidR="00FE36A6">
              <w:rPr>
                <w:rFonts w:ascii="Times New Roman" w:hAnsi="Times New Roman" w:cs="Times New Roman"/>
                <w:sz w:val="20"/>
                <w:szCs w:val="20"/>
              </w:rPr>
              <w:t>.</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Первая очередь, 2022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7</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Водопроводные сети в сельском поселении</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Реконструкция</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Ø100 – Ø150 мм, протяжённость 2,8 км</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Расчётный срок,</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2035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8</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Водозаборные сооружения в д. Узорово</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Реконструкция</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Обследование действующих</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артезианских скважин, строительство станции обезжелезивания,</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установка на насосном оборудовании частотных преобразователей</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Расчётный срок,</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2035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9</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Водопроводные сети для снабжения водой существующих и планируемых объектов</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Строительство</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Ø100 -200 мм, протяжённостью 24 км</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Расчётный срок,</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2035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10</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Водозаборные узлы (ВЗУ) для снабжения водой существующих объектов жилого назначения в</w:t>
            </w:r>
          </w:p>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с. Званово, д. Котляково,д. Кушелово, д. Клусово,</w:t>
            </w:r>
          </w:p>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д. Чекчино</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Строительство</w:t>
            </w:r>
          </w:p>
        </w:tc>
        <w:tc>
          <w:tcPr>
            <w:tcW w:w="1471"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5 объектов, производительностью</w:t>
            </w:r>
          </w:p>
          <w:p w:rsidR="00961520" w:rsidRPr="00961520" w:rsidRDefault="00B967AE" w:rsidP="00B967AE">
            <w:pPr>
              <w:jc w:val="center"/>
              <w:rPr>
                <w:rFonts w:ascii="Times New Roman" w:hAnsi="Times New Roman" w:cs="Times New Roman"/>
                <w:sz w:val="20"/>
                <w:szCs w:val="20"/>
              </w:rPr>
            </w:pPr>
            <w:r>
              <w:rPr>
                <w:rFonts w:ascii="Times New Roman" w:hAnsi="Times New Roman" w:cs="Times New Roman"/>
                <w:sz w:val="20"/>
                <w:szCs w:val="20"/>
              </w:rPr>
              <w:t>200</w:t>
            </w:r>
            <w:r w:rsidR="00961520" w:rsidRPr="00961520">
              <w:rPr>
                <w:rFonts w:ascii="Times New Roman" w:hAnsi="Times New Roman" w:cs="Times New Roman"/>
                <w:sz w:val="20"/>
                <w:szCs w:val="20"/>
              </w:rPr>
              <w:t xml:space="preserve"> м</w:t>
            </w:r>
            <w:r w:rsidR="00961520" w:rsidRPr="00961520">
              <w:rPr>
                <w:rFonts w:ascii="Times New Roman" w:hAnsi="Times New Roman" w:cs="Times New Roman"/>
                <w:sz w:val="20"/>
                <w:szCs w:val="20"/>
                <w:vertAlign w:val="superscript"/>
              </w:rPr>
              <w:t>3</w:t>
            </w:r>
            <w:r w:rsidR="00961520" w:rsidRPr="00961520">
              <w:rPr>
                <w:rFonts w:ascii="Times New Roman" w:hAnsi="Times New Roman" w:cs="Times New Roman"/>
                <w:sz w:val="20"/>
                <w:szCs w:val="20"/>
              </w:rPr>
              <w:t>/сут</w:t>
            </w:r>
            <w:r>
              <w:rPr>
                <w:rFonts w:ascii="Times New Roman" w:hAnsi="Times New Roman" w:cs="Times New Roman"/>
                <w:sz w:val="20"/>
                <w:szCs w:val="20"/>
              </w:rPr>
              <w:t>.</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Расчётный срок,</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2035 г.</w:t>
            </w:r>
          </w:p>
        </w:tc>
      </w:tr>
      <w:tr w:rsidR="00961520" w:rsidRPr="00961520" w:rsidTr="00FE36A6">
        <w:tblPrEx>
          <w:tblCellMar>
            <w:top w:w="0" w:type="dxa"/>
            <w:right w:w="0" w:type="dxa"/>
          </w:tblCellMar>
        </w:tblPrEx>
        <w:trPr>
          <w:trHeight w:val="340"/>
        </w:trPr>
        <w:tc>
          <w:tcPr>
            <w:tcW w:w="152" w:type="pct"/>
            <w:vAlign w:val="center"/>
          </w:tcPr>
          <w:p w:rsidR="00961520" w:rsidRPr="00961520" w:rsidRDefault="00222918" w:rsidP="00961520">
            <w:pPr>
              <w:jc w:val="center"/>
              <w:rPr>
                <w:rFonts w:ascii="Times New Roman" w:hAnsi="Times New Roman" w:cs="Times New Roman"/>
                <w:sz w:val="20"/>
                <w:szCs w:val="20"/>
              </w:rPr>
            </w:pPr>
            <w:r>
              <w:rPr>
                <w:rFonts w:ascii="Times New Roman" w:hAnsi="Times New Roman" w:cs="Times New Roman"/>
                <w:sz w:val="20"/>
                <w:szCs w:val="20"/>
              </w:rPr>
              <w:t>11</w:t>
            </w:r>
          </w:p>
        </w:tc>
        <w:tc>
          <w:tcPr>
            <w:tcW w:w="2420" w:type="pct"/>
            <w:vAlign w:val="center"/>
          </w:tcPr>
          <w:p w:rsidR="00961520" w:rsidRPr="00961520" w:rsidRDefault="00961520" w:rsidP="00FE36A6">
            <w:pPr>
              <w:rPr>
                <w:rFonts w:ascii="Times New Roman" w:hAnsi="Times New Roman" w:cs="Times New Roman"/>
                <w:sz w:val="20"/>
                <w:szCs w:val="20"/>
              </w:rPr>
            </w:pPr>
            <w:r w:rsidRPr="00961520">
              <w:rPr>
                <w:rFonts w:ascii="Times New Roman" w:hAnsi="Times New Roman" w:cs="Times New Roman"/>
                <w:sz w:val="20"/>
                <w:szCs w:val="20"/>
              </w:rPr>
              <w:t>Водозаборные сооружения для дачных объединений и мелких населённых пунктов</w:t>
            </w:r>
          </w:p>
        </w:tc>
        <w:tc>
          <w:tcPr>
            <w:tcW w:w="430"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Строительство</w:t>
            </w:r>
          </w:p>
        </w:tc>
        <w:tc>
          <w:tcPr>
            <w:tcW w:w="1471" w:type="pct"/>
            <w:vAlign w:val="center"/>
          </w:tcPr>
          <w:p w:rsidR="00961520" w:rsidRPr="00961520" w:rsidRDefault="00961520" w:rsidP="00FE36A6">
            <w:pPr>
              <w:jc w:val="center"/>
              <w:rPr>
                <w:rFonts w:ascii="Times New Roman" w:hAnsi="Times New Roman" w:cs="Times New Roman"/>
                <w:sz w:val="20"/>
                <w:szCs w:val="20"/>
              </w:rPr>
            </w:pPr>
            <w:r w:rsidRPr="00961520">
              <w:rPr>
                <w:rFonts w:ascii="Times New Roman" w:hAnsi="Times New Roman" w:cs="Times New Roman"/>
                <w:sz w:val="20"/>
                <w:szCs w:val="20"/>
              </w:rPr>
              <w:t>10 объектов производительностью  50 м</w:t>
            </w:r>
            <w:r w:rsidRPr="00961520">
              <w:rPr>
                <w:rFonts w:ascii="Times New Roman" w:hAnsi="Times New Roman" w:cs="Times New Roman"/>
                <w:sz w:val="20"/>
                <w:szCs w:val="20"/>
                <w:vertAlign w:val="superscript"/>
              </w:rPr>
              <w:t>3</w:t>
            </w:r>
            <w:r w:rsidRPr="00961520">
              <w:rPr>
                <w:rFonts w:ascii="Times New Roman" w:hAnsi="Times New Roman" w:cs="Times New Roman"/>
                <w:sz w:val="20"/>
                <w:szCs w:val="20"/>
              </w:rPr>
              <w:t>/сут</w:t>
            </w:r>
            <w:r w:rsidR="00FE36A6">
              <w:rPr>
                <w:rFonts w:ascii="Times New Roman" w:hAnsi="Times New Roman" w:cs="Times New Roman"/>
                <w:sz w:val="20"/>
                <w:szCs w:val="20"/>
              </w:rPr>
              <w:t>.</w:t>
            </w:r>
          </w:p>
        </w:tc>
        <w:tc>
          <w:tcPr>
            <w:tcW w:w="528" w:type="pct"/>
            <w:vAlign w:val="center"/>
          </w:tcPr>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Расчётный срок,</w:t>
            </w:r>
          </w:p>
          <w:p w:rsidR="00961520" w:rsidRPr="00961520" w:rsidRDefault="00961520" w:rsidP="00961520">
            <w:pPr>
              <w:jc w:val="center"/>
              <w:rPr>
                <w:rFonts w:ascii="Times New Roman" w:hAnsi="Times New Roman" w:cs="Times New Roman"/>
                <w:sz w:val="20"/>
                <w:szCs w:val="20"/>
              </w:rPr>
            </w:pPr>
            <w:r w:rsidRPr="00961520">
              <w:rPr>
                <w:rFonts w:ascii="Times New Roman" w:hAnsi="Times New Roman" w:cs="Times New Roman"/>
                <w:sz w:val="20"/>
                <w:szCs w:val="20"/>
              </w:rPr>
              <w:t>2035 г.</w:t>
            </w:r>
          </w:p>
        </w:tc>
      </w:tr>
    </w:tbl>
    <w:p w:rsidR="00961520" w:rsidRDefault="00961520" w:rsidP="00714F83">
      <w:pPr>
        <w:pStyle w:val="Maximyz0"/>
      </w:pPr>
    </w:p>
    <w:p w:rsidR="005F67BC" w:rsidRPr="0012669A" w:rsidRDefault="005F67BC" w:rsidP="005F67BC">
      <w:pPr>
        <w:pStyle w:val="Maximyz4"/>
        <w:tabs>
          <w:tab w:val="left" w:pos="2268"/>
        </w:tabs>
      </w:pPr>
      <w:bookmarkStart w:id="277" w:name="_Toc507758564"/>
      <w:r w:rsidRPr="0012669A">
        <w:t>Мероприятия по обеспечению питьевой водой новых ИЦВ горячей водой, работающих по закрытой схеме, создаваемых в связи с прекращением горячего водоснабжения потребителей по открытой схеме</w:t>
      </w:r>
      <w:bookmarkEnd w:id="277"/>
    </w:p>
    <w:p w:rsidR="00A736F8" w:rsidRPr="0012669A" w:rsidRDefault="00B5323F" w:rsidP="00B5323F">
      <w:pPr>
        <w:pStyle w:val="Maximyz0"/>
        <w:rPr>
          <w:rStyle w:val="afffff3"/>
          <w:rFonts w:cs="Times New Roman"/>
        </w:rPr>
      </w:pPr>
      <w:r w:rsidRPr="0012669A">
        <w:rPr>
          <w:rStyle w:val="afffff3"/>
          <w:rFonts w:cs="Times New Roman"/>
        </w:rPr>
        <w:t xml:space="preserve">В </w:t>
      </w:r>
      <w:r w:rsidR="009C4E9B">
        <w:rPr>
          <w:rStyle w:val="afffff3"/>
          <w:rFonts w:cs="Times New Roman"/>
        </w:rPr>
        <w:t>сельском</w:t>
      </w:r>
      <w:r w:rsidRPr="0012669A">
        <w:rPr>
          <w:rStyle w:val="afffff3"/>
          <w:rFonts w:cs="Times New Roman"/>
        </w:rPr>
        <w:t xml:space="preserve"> поселении </w:t>
      </w:r>
      <w:r w:rsidR="005C0047">
        <w:rPr>
          <w:rStyle w:val="afffff3"/>
          <w:rFonts w:cs="Times New Roman"/>
        </w:rPr>
        <w:t>Ошейкинское</w:t>
      </w:r>
      <w:r w:rsidRPr="0012669A">
        <w:rPr>
          <w:rStyle w:val="afffff3"/>
          <w:rFonts w:cs="Times New Roman"/>
        </w:rPr>
        <w:t xml:space="preserve"> используются 100 % закрытые системы теплоснабжения. </w:t>
      </w:r>
    </w:p>
    <w:p w:rsidR="00A736F8" w:rsidRPr="0012669A" w:rsidRDefault="00A736F8" w:rsidP="00A736F8">
      <w:pPr>
        <w:pStyle w:val="Maximyz0"/>
        <w:rPr>
          <w:rStyle w:val="afffff3"/>
          <w:rFonts w:cs="Times New Roman"/>
        </w:rPr>
      </w:pPr>
    </w:p>
    <w:p w:rsidR="005F67BC" w:rsidRPr="0012669A" w:rsidRDefault="005F67BC" w:rsidP="005F67BC">
      <w:pPr>
        <w:pStyle w:val="Maximyz4"/>
        <w:tabs>
          <w:tab w:val="left" w:pos="2268"/>
        </w:tabs>
      </w:pPr>
      <w:bookmarkStart w:id="278" w:name="_Toc507758565"/>
      <w:r w:rsidRPr="0012669A">
        <w:t>Места размещения ИЦВ горячей водой</w:t>
      </w:r>
      <w:bookmarkEnd w:id="278"/>
    </w:p>
    <w:p w:rsidR="00851A7B" w:rsidRPr="0012669A" w:rsidRDefault="00D351CB" w:rsidP="00D351CB">
      <w:pPr>
        <w:pStyle w:val="Maximyz0"/>
      </w:pPr>
      <w:r w:rsidRPr="0012669A">
        <w:t xml:space="preserve">Местоположение источников централизованного снабжения горячей </w:t>
      </w:r>
      <w:r w:rsidR="00C56538">
        <w:t>сельского</w:t>
      </w:r>
      <w:r w:rsidR="00851A7B" w:rsidRPr="0012669A">
        <w:t xml:space="preserve"> поселения </w:t>
      </w:r>
      <w:r w:rsidR="005C0047">
        <w:t>Ошейкинское</w:t>
      </w:r>
      <w:r w:rsidR="00B5323F" w:rsidRPr="0012669A">
        <w:t xml:space="preserve"> приведено на рисунке</w:t>
      </w:r>
      <w:fldSimple w:instr=" REF _Ref478385742 \h  \* MERGEFORMAT ">
        <w:r w:rsidR="00472A27" w:rsidRPr="00472A27">
          <w:rPr>
            <w:vanish/>
          </w:rPr>
          <w:t xml:space="preserve">Рисунок </w:t>
        </w:r>
        <w:r w:rsidR="00472A27">
          <w:rPr>
            <w:noProof/>
          </w:rPr>
          <w:t>2</w:t>
        </w:r>
        <w:r w:rsidR="00472A27">
          <w:t>.</w:t>
        </w:r>
        <w:r w:rsidR="00472A27">
          <w:rPr>
            <w:noProof/>
          </w:rPr>
          <w:t>3</w:t>
        </w:r>
      </w:fldSimple>
      <w:r w:rsidR="00851A7B" w:rsidRPr="0012669A">
        <w:t>.</w:t>
      </w:r>
    </w:p>
    <w:p w:rsidR="00B5323F" w:rsidRPr="0012669A" w:rsidRDefault="00B5323F" w:rsidP="00D351CB">
      <w:pPr>
        <w:pStyle w:val="Maximyz0"/>
      </w:pPr>
    </w:p>
    <w:p w:rsidR="005F67BC" w:rsidRPr="0012669A" w:rsidRDefault="005F67BC" w:rsidP="005F67BC">
      <w:pPr>
        <w:pStyle w:val="Maximyz4"/>
        <w:tabs>
          <w:tab w:val="left" w:pos="2268"/>
        </w:tabs>
      </w:pPr>
      <w:bookmarkStart w:id="279" w:name="_Toc507758566"/>
      <w:r w:rsidRPr="0012669A">
        <w:t>Мероприятия по строительству новых источников питьевого водоснабжения</w:t>
      </w:r>
      <w:bookmarkEnd w:id="279"/>
    </w:p>
    <w:p w:rsidR="001E6D48" w:rsidRDefault="001E6D48" w:rsidP="00C42C2A">
      <w:pPr>
        <w:pStyle w:val="Maximyz0"/>
      </w:pPr>
      <w:bookmarkStart w:id="280" w:name="_Toc352234931"/>
      <w:r w:rsidRPr="00393B45">
        <w:t>Для обеспечения жителей и прочих водопотребителей сельского поселения водой питьевого качества в системе хозяйственно-питьевого водоснабжения</w:t>
      </w:r>
      <w:r w:rsidR="00C42C2A">
        <w:t xml:space="preserve"> сельского поселения Ошейкинское согласно генерального плана </w:t>
      </w:r>
      <w:r w:rsidRPr="00393B45">
        <w:t>необходимо выполнить следующие мероприятия:</w:t>
      </w:r>
    </w:p>
    <w:p w:rsidR="00C42C2A" w:rsidRDefault="00C42C2A" w:rsidP="00C42C2A">
      <w:pPr>
        <w:pStyle w:val="Maximyz0"/>
      </w:pPr>
      <w:r>
        <w:t xml:space="preserve">На первую очередь (до 2022 г.) предусматривается: </w:t>
      </w:r>
    </w:p>
    <w:p w:rsidR="00C42C2A" w:rsidRDefault="00C42C2A" w:rsidP="00FE2A2E">
      <w:pPr>
        <w:pStyle w:val="Maximyz0"/>
        <w:numPr>
          <w:ilvl w:val="0"/>
          <w:numId w:val="133"/>
        </w:numPr>
      </w:pPr>
      <w:r>
        <w:t>реконструкция ВЗУ в д. Доры, п. Большая Сестра, п. Торфяной, д. Ушаково, со строительством РЧВ, сооружений очистки воды</w:t>
      </w:r>
      <w:r w:rsidR="00EC741F">
        <w:t xml:space="preserve"> (в п. Торфяной)</w:t>
      </w:r>
      <w:r>
        <w:t xml:space="preserve">, заменой насосного оборудования; </w:t>
      </w:r>
    </w:p>
    <w:p w:rsidR="00C42C2A" w:rsidRDefault="00C42C2A" w:rsidP="00FE2A2E">
      <w:pPr>
        <w:pStyle w:val="Maximyz0"/>
        <w:numPr>
          <w:ilvl w:val="0"/>
          <w:numId w:val="133"/>
        </w:numPr>
      </w:pPr>
      <w:r>
        <w:t xml:space="preserve">строительство ВЗУ в д. Телешово производительностью </w:t>
      </w:r>
      <w:r w:rsidR="00B967AE">
        <w:t>200</w:t>
      </w:r>
      <w:r>
        <w:t xml:space="preserve"> м</w:t>
      </w:r>
      <w:r w:rsidR="00B967AE" w:rsidRPr="00B967AE">
        <w:rPr>
          <w:vertAlign w:val="superscript"/>
        </w:rPr>
        <w:t>3</w:t>
      </w:r>
      <w:r>
        <w:t>/сут</w:t>
      </w:r>
      <w:r w:rsidR="00B967AE">
        <w:t>.</w:t>
      </w:r>
      <w:r>
        <w:t xml:space="preserve">; </w:t>
      </w:r>
    </w:p>
    <w:p w:rsidR="00C42C2A" w:rsidRDefault="00C42C2A" w:rsidP="00FE2A2E">
      <w:pPr>
        <w:pStyle w:val="Maximyz0"/>
        <w:numPr>
          <w:ilvl w:val="0"/>
          <w:numId w:val="133"/>
        </w:numPr>
      </w:pPr>
      <w:r>
        <w:t xml:space="preserve">строительство ВЗУ для технико-внедренческого центра в д. Ушаково производительностью </w:t>
      </w:r>
      <w:r w:rsidR="00B967AE">
        <w:t>700</w:t>
      </w:r>
      <w:r w:rsidR="00B967AE" w:rsidRPr="00B967AE">
        <w:t>м</w:t>
      </w:r>
      <w:r w:rsidR="00B967AE" w:rsidRPr="00B967AE">
        <w:rPr>
          <w:vertAlign w:val="superscript"/>
        </w:rPr>
        <w:t>3</w:t>
      </w:r>
      <w:r w:rsidR="00B967AE" w:rsidRPr="00B967AE">
        <w:t>/сут.</w:t>
      </w:r>
      <w:r>
        <w:t xml:space="preserve">; </w:t>
      </w:r>
    </w:p>
    <w:p w:rsidR="00C42C2A" w:rsidRDefault="00C42C2A" w:rsidP="00FE2A2E">
      <w:pPr>
        <w:pStyle w:val="Maximyz0"/>
        <w:numPr>
          <w:ilvl w:val="0"/>
          <w:numId w:val="133"/>
        </w:numPr>
      </w:pPr>
      <w:r>
        <w:t xml:space="preserve">строительство водозаборных сооружений для объектов производственного назначения (2 артезианские скважины) производительностью 50 куб. м/сутки;  </w:t>
      </w:r>
    </w:p>
    <w:p w:rsidR="00C42C2A" w:rsidRDefault="00C42C2A" w:rsidP="00C42C2A">
      <w:pPr>
        <w:pStyle w:val="Maximyz0"/>
      </w:pPr>
      <w:r>
        <w:t xml:space="preserve">На расчётный срок (до 2035 г.) предусматривается: </w:t>
      </w:r>
    </w:p>
    <w:p w:rsidR="00C42C2A" w:rsidRDefault="00C42C2A" w:rsidP="00FE2A2E">
      <w:pPr>
        <w:pStyle w:val="Maximyz0"/>
        <w:numPr>
          <w:ilvl w:val="0"/>
          <w:numId w:val="134"/>
        </w:numPr>
      </w:pPr>
      <w:r>
        <w:t xml:space="preserve">реконструкция ВЗУ в д. Узорово со строительством сооружений очистки воды (производительность </w:t>
      </w:r>
      <w:r w:rsidR="00B967AE">
        <w:t>500м</w:t>
      </w:r>
      <w:r w:rsidR="00B967AE" w:rsidRPr="00B967AE">
        <w:rPr>
          <w:vertAlign w:val="superscript"/>
        </w:rPr>
        <w:t>3</w:t>
      </w:r>
      <w:r w:rsidR="00B967AE">
        <w:t>/сут.</w:t>
      </w:r>
      <w:r>
        <w:t xml:space="preserve">); </w:t>
      </w:r>
    </w:p>
    <w:p w:rsidR="00C42C2A" w:rsidRDefault="00C42C2A" w:rsidP="00FE2A2E">
      <w:pPr>
        <w:pStyle w:val="Maximyz0"/>
        <w:numPr>
          <w:ilvl w:val="0"/>
          <w:numId w:val="134"/>
        </w:numPr>
      </w:pPr>
      <w:r>
        <w:t xml:space="preserve">строительство ВЗУ для снабжения водой существующих объектов жилого назначения в с. Званово, д. Котляково, д. Кушелово, д. Клусово, д. Чекчино (всего 5 объектов производительностью </w:t>
      </w:r>
      <w:r w:rsidR="00B967AE">
        <w:t>200м</w:t>
      </w:r>
      <w:r w:rsidR="00B967AE" w:rsidRPr="00B967AE">
        <w:rPr>
          <w:vertAlign w:val="superscript"/>
        </w:rPr>
        <w:t>3</w:t>
      </w:r>
      <w:r w:rsidR="00B967AE">
        <w:t>/сут.</w:t>
      </w:r>
      <w:r>
        <w:t xml:space="preserve">); </w:t>
      </w:r>
    </w:p>
    <w:p w:rsidR="00C42C2A" w:rsidRDefault="00C42C2A" w:rsidP="00FE2A2E">
      <w:pPr>
        <w:pStyle w:val="Maximyz0"/>
        <w:numPr>
          <w:ilvl w:val="0"/>
          <w:numId w:val="134"/>
        </w:numPr>
      </w:pPr>
      <w:r>
        <w:t xml:space="preserve">строительство артезианских скважин объектов дачного строительства и мелких населённых пунктов (10 объектов). </w:t>
      </w:r>
    </w:p>
    <w:p w:rsidR="001E6D48" w:rsidRDefault="001E6D48" w:rsidP="00C42C2A">
      <w:pPr>
        <w:pStyle w:val="Maximyz0"/>
      </w:pPr>
    </w:p>
    <w:p w:rsidR="005F67BC" w:rsidRPr="0012669A" w:rsidRDefault="005F67BC" w:rsidP="005F67BC">
      <w:pPr>
        <w:pStyle w:val="Maximyz4"/>
        <w:tabs>
          <w:tab w:val="left" w:pos="2268"/>
        </w:tabs>
      </w:pPr>
      <w:bookmarkStart w:id="281" w:name="_Toc507758567"/>
      <w:bookmarkEnd w:id="280"/>
      <w:r w:rsidRPr="0012669A">
        <w:t>Мероприятия по распределению нагрузок потребителей между зонами действия ИЦВ питьевой водой</w:t>
      </w:r>
      <w:bookmarkEnd w:id="281"/>
    </w:p>
    <w:p w:rsidR="00076085" w:rsidRPr="0012669A" w:rsidRDefault="00A97CDB" w:rsidP="00076085">
      <w:pPr>
        <w:pStyle w:val="Maximyz0"/>
        <w:rPr>
          <w:lang w:eastAsia="en-US"/>
        </w:rPr>
      </w:pPr>
      <w:r>
        <w:rPr>
          <w:lang w:eastAsia="en-US"/>
        </w:rPr>
        <w:t>Распределение нагрузок между зонами действия ИЦВ не планируется, в связи со значительной удалённостью технологических зов водоснабжения друг от друга.</w:t>
      </w:r>
    </w:p>
    <w:p w:rsidR="00076085" w:rsidRPr="0012669A" w:rsidRDefault="00076085" w:rsidP="00076085">
      <w:pPr>
        <w:pStyle w:val="Maximyz0"/>
        <w:rPr>
          <w:lang w:eastAsia="en-US"/>
        </w:rPr>
      </w:pPr>
    </w:p>
    <w:p w:rsidR="005F67BC" w:rsidRPr="0012669A" w:rsidRDefault="005F67BC" w:rsidP="005F67BC">
      <w:pPr>
        <w:pStyle w:val="Maximyz4"/>
        <w:tabs>
          <w:tab w:val="left" w:pos="2268"/>
        </w:tabs>
      </w:pPr>
      <w:bookmarkStart w:id="282" w:name="_Toc507758568"/>
      <w:r w:rsidRPr="0012669A">
        <w:t>Мероприятия по доведению обеспеченности населения качества питьевой водой до 100%</w:t>
      </w:r>
      <w:bookmarkEnd w:id="282"/>
    </w:p>
    <w:p w:rsidR="00A81A10" w:rsidRPr="0012669A" w:rsidRDefault="00D2281F" w:rsidP="00C42C2A">
      <w:pPr>
        <w:pStyle w:val="Maximyz0"/>
        <w:rPr>
          <w:bCs/>
          <w:iCs/>
        </w:rPr>
      </w:pPr>
      <w:r>
        <w:rPr>
          <w:bCs/>
          <w:iCs/>
        </w:rPr>
        <w:t xml:space="preserve">Так как качество питьевой воды, подающейся потребителям </w:t>
      </w:r>
      <w:r w:rsidR="0038654E">
        <w:rPr>
          <w:bCs/>
          <w:iCs/>
        </w:rPr>
        <w:t xml:space="preserve">населённых пунктов сельского поселения </w:t>
      </w:r>
      <w:r w:rsidR="005C0047">
        <w:rPr>
          <w:bCs/>
          <w:iCs/>
        </w:rPr>
        <w:t>Ошейкинское</w:t>
      </w:r>
      <w:r>
        <w:rPr>
          <w:bCs/>
          <w:iCs/>
        </w:rPr>
        <w:t xml:space="preserve">, не соответствует требованиям нормативов по содержанию железа, то рекомендуется установка на </w:t>
      </w:r>
      <w:r w:rsidR="00F41487">
        <w:rPr>
          <w:bCs/>
          <w:iCs/>
        </w:rPr>
        <w:t xml:space="preserve">всех водозаборных сооружениях </w:t>
      </w:r>
      <w:r w:rsidR="00945016">
        <w:rPr>
          <w:bCs/>
          <w:iCs/>
        </w:rPr>
        <w:t>МП «Лотошинское ЖКХ»</w:t>
      </w:r>
      <w:r>
        <w:rPr>
          <w:bCs/>
          <w:iCs/>
        </w:rPr>
        <w:t xml:space="preserve"> станци</w:t>
      </w:r>
      <w:r w:rsidR="003755A3">
        <w:rPr>
          <w:bCs/>
          <w:iCs/>
        </w:rPr>
        <w:t>й</w:t>
      </w:r>
      <w:r>
        <w:rPr>
          <w:bCs/>
          <w:iCs/>
        </w:rPr>
        <w:t xml:space="preserve"> обезжелезивания.</w:t>
      </w:r>
    </w:p>
    <w:p w:rsidR="00020FB6" w:rsidRDefault="00020FB6" w:rsidP="00C42C2A">
      <w:pPr>
        <w:pStyle w:val="Maximyz0"/>
      </w:pPr>
    </w:p>
    <w:p w:rsidR="005F67BC" w:rsidRPr="0012669A" w:rsidRDefault="005F67BC" w:rsidP="005F67BC">
      <w:pPr>
        <w:pStyle w:val="Maximyz4"/>
        <w:tabs>
          <w:tab w:val="left" w:pos="2268"/>
        </w:tabs>
      </w:pPr>
      <w:bookmarkStart w:id="283" w:name="_Toc507758569"/>
      <w:r w:rsidRPr="0012669A">
        <w:t xml:space="preserve">Маршруты прохождения новых трубопроводов (трасс), места расположения новых насосных станций, новых резервуаров с указанием на схеме </w:t>
      </w:r>
      <w:r w:rsidR="00C56538">
        <w:t>сельского</w:t>
      </w:r>
      <w:r w:rsidRPr="0012669A">
        <w:t xml:space="preserve"> поселения, </w:t>
      </w:r>
      <w:r w:rsidR="00C56538">
        <w:t>сельского</w:t>
      </w:r>
      <w:r w:rsidRPr="0012669A">
        <w:t xml:space="preserve"> округа с указанием (определением) основных технических параметров</w:t>
      </w:r>
      <w:bookmarkEnd w:id="283"/>
    </w:p>
    <w:p w:rsidR="00C42C2A" w:rsidRDefault="00C42C2A" w:rsidP="00C42C2A">
      <w:pPr>
        <w:pStyle w:val="Maximyz0"/>
      </w:pPr>
      <w:r>
        <w:t xml:space="preserve">На первую очередь (до 2022 г.) предусматривается: </w:t>
      </w:r>
    </w:p>
    <w:p w:rsidR="00C42C2A" w:rsidRDefault="00C42C2A" w:rsidP="00FE2A2E">
      <w:pPr>
        <w:pStyle w:val="Maximyz0"/>
        <w:numPr>
          <w:ilvl w:val="0"/>
          <w:numId w:val="133"/>
        </w:numPr>
      </w:pPr>
      <w:r>
        <w:t xml:space="preserve">реконструкция существующих водопроводных сетей в д. Доры, п. Большая Сестра, п. Торфяной, д. Ушаково, д. Ошейкино в связи со значительной степенью износа трубопроводов (3,2 км); </w:t>
      </w:r>
    </w:p>
    <w:p w:rsidR="00C42C2A" w:rsidRDefault="00C42C2A" w:rsidP="00FE2A2E">
      <w:pPr>
        <w:pStyle w:val="Maximyz0"/>
        <w:numPr>
          <w:ilvl w:val="0"/>
          <w:numId w:val="133"/>
        </w:numPr>
      </w:pPr>
      <w:r>
        <w:t xml:space="preserve">строительство водопроводных сети Ø 100 – 200 мм протяжённостью 5,5 км для существующей застройки (д. Телешово) планируемых объектов жилого и общественно-делового назначения в д. Борки, п. Торфяной, п. Большая Сестра; </w:t>
      </w:r>
    </w:p>
    <w:p w:rsidR="00C42C2A" w:rsidRDefault="00C42C2A" w:rsidP="00C42C2A">
      <w:pPr>
        <w:pStyle w:val="Maximyz0"/>
      </w:pPr>
      <w:r>
        <w:t xml:space="preserve">На расчётный срок (до 2035 г.) предусматривается: </w:t>
      </w:r>
    </w:p>
    <w:p w:rsidR="00C42C2A" w:rsidRDefault="00C42C2A" w:rsidP="00FE2A2E">
      <w:pPr>
        <w:pStyle w:val="Maximyz0"/>
        <w:numPr>
          <w:ilvl w:val="0"/>
          <w:numId w:val="134"/>
        </w:numPr>
      </w:pPr>
      <w:r>
        <w:t xml:space="preserve">реконструкция существующих водопроводных сетей в сельском поселении (ориентировочно 2,8 км); </w:t>
      </w:r>
    </w:p>
    <w:p w:rsidR="00C42C2A" w:rsidRDefault="00C42C2A" w:rsidP="00FE2A2E">
      <w:pPr>
        <w:pStyle w:val="Maximyz0"/>
        <w:numPr>
          <w:ilvl w:val="0"/>
          <w:numId w:val="134"/>
        </w:numPr>
      </w:pPr>
      <w:r>
        <w:t xml:space="preserve">прокладка водопроводных сетей для снабжения водой существующих и планируемых объектов расчётного срока строительства (ориентировочно 24 км); </w:t>
      </w:r>
    </w:p>
    <w:p w:rsidR="00C42C2A" w:rsidRDefault="00404B63" w:rsidP="00404B63">
      <w:pPr>
        <w:pStyle w:val="Maximyz0"/>
        <w:sectPr w:rsidR="00C42C2A" w:rsidSect="00F77C4F">
          <w:pgSz w:w="11906" w:h="16838"/>
          <w:pgMar w:top="1134" w:right="851" w:bottom="1134" w:left="1701" w:header="709" w:footer="709" w:gutter="0"/>
          <w:cols w:space="708"/>
          <w:docGrid w:linePitch="360"/>
        </w:sectPr>
      </w:pPr>
      <w:r>
        <w:t>Маршруты прохождения новых трубопроводов приведены в электронной модели  схемы водоснабжения сельского поселения Ошейкинское</w:t>
      </w:r>
    </w:p>
    <w:p w:rsidR="005F67BC" w:rsidRPr="0012669A" w:rsidRDefault="005F67BC" w:rsidP="005F67BC">
      <w:pPr>
        <w:pStyle w:val="Maximyz4"/>
        <w:tabs>
          <w:tab w:val="left" w:pos="2268"/>
        </w:tabs>
      </w:pPr>
      <w:bookmarkStart w:id="284" w:name="_Toc507758570"/>
      <w:r w:rsidRPr="0012669A">
        <w:t>Технические обоснования целесообразности предлагаемых мероприятий по сценарию реализации схемы водоснабжения, в том числе с учетом гидрогеологических, гидрогеохимических, санитарных характеристик потенциальных источников водоснабжения, возможных изменений указанных характеристик в результате реализации мероприятий, а также с учетом результатов гидравлических расчетов сетей по основным направлениям и расчетов потенциальной продолжительности обеспечения спроса в режиме максимального потребления</w:t>
      </w:r>
      <w:bookmarkEnd w:id="284"/>
    </w:p>
    <w:p w:rsidR="00122A3F" w:rsidRPr="0012669A" w:rsidRDefault="00122A3F" w:rsidP="009A0631">
      <w:pPr>
        <w:pStyle w:val="Maximyz0"/>
      </w:pPr>
      <w:r w:rsidRPr="0012669A">
        <w:t xml:space="preserve">Источником водоснабжения населённых пунктов </w:t>
      </w:r>
      <w:r w:rsidR="00C56538">
        <w:t>сельского</w:t>
      </w:r>
      <w:r w:rsidR="000C1550" w:rsidRPr="0012669A">
        <w:t xml:space="preserve">поселения </w:t>
      </w:r>
      <w:r w:rsidR="005C0047">
        <w:t>Ошейкинское</w:t>
      </w:r>
      <w:r w:rsidRPr="0012669A">
        <w:t xml:space="preserve"> принимаются местные артезианские воды. На территории </w:t>
      </w:r>
      <w:r w:rsidR="00C56538">
        <w:t>сельского</w:t>
      </w:r>
      <w:r w:rsidR="001E5CA5" w:rsidRPr="0012669A">
        <w:t>поселения</w:t>
      </w:r>
      <w:r w:rsidRPr="0012669A">
        <w:t xml:space="preserve"> предусматривается 100% обеспечение централизованным водоснабжением существующих и планируемых объектов капитального строительства. Водоснабжение организуется от существующих и планируемых водозаборных узлов (ВЗУ).</w:t>
      </w:r>
    </w:p>
    <w:p w:rsidR="00122A3F" w:rsidRPr="0012669A" w:rsidRDefault="00122A3F" w:rsidP="009A0631">
      <w:pPr>
        <w:pStyle w:val="Maximyz0"/>
      </w:pPr>
      <w:r w:rsidRPr="0012669A">
        <w:t>Производительности существующих водозаборных узлов не хватает для обеспечения водой предлагаемых к размещению новых объектов жилищного, общественно-делового, производственного и спортивно-рекреационного назначения.</w:t>
      </w:r>
    </w:p>
    <w:p w:rsidR="00122A3F" w:rsidRPr="0012669A" w:rsidRDefault="00122A3F" w:rsidP="009A0631">
      <w:pPr>
        <w:pStyle w:val="Maximyz0"/>
      </w:pPr>
      <w:r w:rsidRPr="0012669A">
        <w:t xml:space="preserve">Для увеличения водоотбора до расчётных потребностей необходимо оборудовать новые артезианские скважины и водозаборные узлы </w:t>
      </w:r>
      <w:r w:rsidR="001D6838" w:rsidRPr="0012669A">
        <w:t xml:space="preserve">с </w:t>
      </w:r>
      <w:r w:rsidRPr="0012669A">
        <w:t>установками водоподготовки. Кроме того, необходимо развивать водопроводные сети для обеспечения 100 %-ного охвата жилой и коммунальной застройки централизованными системами водоснабжения.</w:t>
      </w:r>
    </w:p>
    <w:p w:rsidR="00122A3F" w:rsidRPr="0012669A" w:rsidRDefault="00122A3F" w:rsidP="009A0631">
      <w:pPr>
        <w:pStyle w:val="Maximyz0"/>
      </w:pPr>
      <w:r w:rsidRPr="0012669A">
        <w:t xml:space="preserve">Площадки под размещение новых водозаборных узлов согласовываются с органами санитарного надзора в установленном порядке, после получения заключений гидрогеологов на бурение артезианских скважин (до начала разработки проектов застройки). </w:t>
      </w:r>
    </w:p>
    <w:p w:rsidR="00122A3F" w:rsidRPr="0012669A" w:rsidRDefault="00122A3F" w:rsidP="009A0631">
      <w:pPr>
        <w:pStyle w:val="Maximyz0"/>
      </w:pPr>
      <w:r w:rsidRPr="0012669A">
        <w:t>Необходимо обеспечить возможность отбора воды из рек и прудов на поливочные</w:t>
      </w:r>
      <w:r w:rsidR="00784592" w:rsidRPr="0012669A">
        <w:t xml:space="preserve"> и пожарные</w:t>
      </w:r>
      <w:r w:rsidRPr="0012669A">
        <w:t xml:space="preserve"> нужды. </w:t>
      </w:r>
    </w:p>
    <w:p w:rsidR="00122A3F" w:rsidRPr="0012669A" w:rsidRDefault="00122A3F" w:rsidP="009A0631">
      <w:pPr>
        <w:pStyle w:val="Maximyz0"/>
      </w:pPr>
      <w:r w:rsidRPr="0012669A">
        <w:t>Для снижения потерь воды, связанных с нерациональным её использованием, у потребителей повсеместно устанавливаются счетчики учета расхода воды, в первую очередь – в жилой застройке.</w:t>
      </w:r>
    </w:p>
    <w:p w:rsidR="00122A3F" w:rsidRPr="0012669A" w:rsidRDefault="00122A3F" w:rsidP="009A0631">
      <w:pPr>
        <w:pStyle w:val="Maximyz0"/>
      </w:pPr>
      <w:r w:rsidRPr="0012669A">
        <w:t>Для новых и сохраняемых источников централизованного водоснабжения организуются зоны санитарной охраны (ЗСО) в составе 3-х поясов в соответствии с требованиями СанПиН 2.1.4.1110-02 «Зоны санитарной охраны источников водоснабжения и водопроводов хозяйственно-питьевого водоснабжения» и СП 31.13330.2012 «Водоснабжение. Наружные сети и сооружения».</w:t>
      </w:r>
    </w:p>
    <w:p w:rsidR="00122A3F" w:rsidRPr="0012669A" w:rsidRDefault="00122A3F" w:rsidP="009A0631">
      <w:pPr>
        <w:pStyle w:val="Maximyz0"/>
      </w:pPr>
      <w:r w:rsidRPr="0012669A">
        <w:t xml:space="preserve">Границы первого пояса ЗСО подземного источника централизованного водоснабжения устанавливаются от одиночного водозабора (артезианской скважины) или от крайних водозаборных сооружений группового водозабора на расстояниях: </w:t>
      </w:r>
      <w:smartTag w:uri="urn:schemas-microsoft-com:office:smarttags" w:element="metricconverter">
        <w:smartTagPr>
          <w:attr w:name="ProductID" w:val="30 м"/>
        </w:smartTagPr>
        <w:r w:rsidRPr="0012669A">
          <w:t>30 м</w:t>
        </w:r>
      </w:smartTag>
      <w:r w:rsidRPr="0012669A">
        <w:t xml:space="preserve"> при использовании защищенных подземных вод, </w:t>
      </w:r>
      <w:smartTag w:uri="urn:schemas-microsoft-com:office:smarttags" w:element="metricconverter">
        <w:smartTagPr>
          <w:attr w:name="ProductID" w:val="50 м"/>
        </w:smartTagPr>
        <w:r w:rsidRPr="0012669A">
          <w:t>50 м</w:t>
        </w:r>
      </w:smartTag>
      <w:r w:rsidRPr="0012669A">
        <w:t xml:space="preserve"> при использовании недостаточно защищенных подземных вод.</w:t>
      </w:r>
    </w:p>
    <w:p w:rsidR="00122A3F" w:rsidRPr="0012669A" w:rsidRDefault="00122A3F" w:rsidP="009A0631">
      <w:pPr>
        <w:pStyle w:val="Maximyz0"/>
      </w:pPr>
      <w:r w:rsidRPr="0012669A">
        <w:t xml:space="preserve">Первый пояс зоны санитарной охраны (зона строгого режима) для каждой существующей, реконструируемой и планируемой артезианской скважины принимается размером не менее 60 х 60 м (радиус </w:t>
      </w:r>
      <w:smartTag w:uri="urn:schemas-microsoft-com:office:smarttags" w:element="metricconverter">
        <w:smartTagPr>
          <w:attr w:name="ProductID" w:val="30 м"/>
        </w:smartTagPr>
        <w:r w:rsidRPr="0012669A">
          <w:t>30 м</w:t>
        </w:r>
      </w:smartTag>
      <w:r w:rsidRPr="0012669A">
        <w:t>).</w:t>
      </w:r>
    </w:p>
    <w:p w:rsidR="00122A3F" w:rsidRPr="0012669A" w:rsidRDefault="00122A3F" w:rsidP="009A0631">
      <w:pPr>
        <w:pStyle w:val="Maximyz0"/>
      </w:pPr>
      <w:r w:rsidRPr="0012669A">
        <w:t>Первые пояса зоны санитарной охраны являются территориями водозаборных узлов, они огораживаются забором высотой не менее 2,5 м, планируются, благоустраиваются, по периметру обносятся канавами для отвода ливневых и талых вод. Подходы к артезианским скважинам асфальтируются. Устья артезианских скважин герметизируются для исключения попадания через них атмосферных осадков и прочих загрязнений. На территории первого пояса зоны ЗСО запрещается проживание людей, выпас скота, разведение огородов, доступ посторонних людей, какое-либо строительства, не связанное с нуждами водопровода.</w:t>
      </w:r>
    </w:p>
    <w:p w:rsidR="00122A3F" w:rsidRPr="0012669A" w:rsidRDefault="00122A3F" w:rsidP="009A0631">
      <w:pPr>
        <w:pStyle w:val="Maximyz0"/>
      </w:pPr>
      <w:r w:rsidRPr="0012669A">
        <w:t>Границы второго пояса ЗСО подземного источника водоснабжения устанавливаются расчётом, учитывающим время продвижения микробного загрязнения воды до водозабора, принимаемое в зависимости от климатических районов и защищённости подземных вод от 100 до 400 суток.</w:t>
      </w:r>
    </w:p>
    <w:p w:rsidR="00122A3F" w:rsidRPr="0012669A" w:rsidRDefault="00122A3F" w:rsidP="009A0631">
      <w:pPr>
        <w:pStyle w:val="Maximyz0"/>
      </w:pPr>
      <w:r w:rsidRPr="0012669A">
        <w:t xml:space="preserve">В границах второго пояса требуется: тампонирование артезианских скважин, достигших срока амортизации (25-30 лет), а также скважин, расположенных без соблюдения санитарных норм, строительство системы дождевой канализации, со строительством очистных сооружений дождевых стоков, недопущение загрязнения </w:t>
      </w:r>
      <w:r w:rsidR="00A65404">
        <w:t>сельск</w:t>
      </w:r>
      <w:r w:rsidRPr="0012669A">
        <w:t>ой территории бытовыми и промышленными отходами.</w:t>
      </w:r>
    </w:p>
    <w:p w:rsidR="00122A3F" w:rsidRPr="0012669A" w:rsidRDefault="00122A3F" w:rsidP="009A0631">
      <w:pPr>
        <w:pStyle w:val="Maximyz0"/>
      </w:pPr>
      <w:r w:rsidRPr="0012669A">
        <w:t>На территории второго пояса зоны санитарной охраны запрещается: загрязнение территорий мусором, промышленными отходами, 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и микробные загрязнения источников водоснабжения.</w:t>
      </w:r>
    </w:p>
    <w:p w:rsidR="00122A3F" w:rsidRPr="0012669A" w:rsidRDefault="00122A3F" w:rsidP="009A0631">
      <w:pPr>
        <w:pStyle w:val="Maximyz0"/>
      </w:pPr>
      <w:r w:rsidRPr="0012669A">
        <w:t>Граница третьего пояса ЗСО подземного источника водоснабжения определяется расчётом,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122A3F" w:rsidRPr="0012669A" w:rsidRDefault="00122A3F" w:rsidP="009A0631">
      <w:pPr>
        <w:pStyle w:val="Maximyz0"/>
      </w:pPr>
      <w:r w:rsidRPr="0012669A">
        <w:t>Границы зон санитарной охраны для всех водозаборных узлов разрабатываются и утверждаются самостоятельными проектами.</w:t>
      </w:r>
    </w:p>
    <w:p w:rsidR="00122A3F" w:rsidRPr="0012669A" w:rsidRDefault="00122A3F" w:rsidP="009A0631">
      <w:pPr>
        <w:pStyle w:val="Maximyz0"/>
      </w:pPr>
      <w:r w:rsidRPr="0012669A">
        <w:t xml:space="preserve">Для улучшения органолептических свойств питьевой воды на всех водозаборных узлах следует предусмотреть водоподготовку в составе установок обезжелезивания и обеззараживания. </w:t>
      </w:r>
    </w:p>
    <w:p w:rsidR="00122A3F" w:rsidRPr="0012669A" w:rsidRDefault="00122A3F" w:rsidP="009A0631">
      <w:pPr>
        <w:pStyle w:val="Maximyz0"/>
      </w:pPr>
      <w:r w:rsidRPr="0012669A">
        <w:t xml:space="preserve">На сегодняшний день износ водопроводных сетей составляет </w:t>
      </w:r>
      <w:r w:rsidR="001D6838" w:rsidRPr="0012669A">
        <w:t>5</w:t>
      </w:r>
      <w:r w:rsidR="00784592" w:rsidRPr="0012669A">
        <w:t>0</w:t>
      </w:r>
      <w:r w:rsidR="001D6838" w:rsidRPr="0012669A">
        <w:t xml:space="preserve"> %</w:t>
      </w:r>
      <w:r w:rsidRPr="0012669A">
        <w:t xml:space="preserve">. Такая степень износа требует значительных затрат на поддержание сетей в рабочем состоянии. </w:t>
      </w:r>
    </w:p>
    <w:p w:rsidR="00122A3F" w:rsidRPr="0012669A" w:rsidRDefault="00122A3F" w:rsidP="009A0631">
      <w:pPr>
        <w:pStyle w:val="Maximyz0"/>
      </w:pPr>
      <w:r w:rsidRPr="0012669A">
        <w:t xml:space="preserve">Для профилактики возникновения аварий и утечек на сетях водопровода и для уменьшения объемов потерь   ежегодно в </w:t>
      </w:r>
      <w:r w:rsidR="009C4E9B">
        <w:t>сельском</w:t>
      </w:r>
      <w:r w:rsidR="001E5CA5" w:rsidRPr="0012669A">
        <w:t>поселении</w:t>
      </w:r>
      <w:r w:rsidRPr="0012669A">
        <w:t xml:space="preserve"> производится замена водопроводных сетей. Своевременная замена запорно-регулирующей арматуры и водопроводных сетей с истекшим эксплуатационным ресурсом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 </w:t>
      </w:r>
    </w:p>
    <w:p w:rsidR="00122A3F" w:rsidRPr="0012669A" w:rsidRDefault="00122A3F" w:rsidP="009A0631">
      <w:pPr>
        <w:pStyle w:val="Maximyz0"/>
      </w:pPr>
      <w:r w:rsidRPr="0012669A">
        <w:t xml:space="preserve">С 2000 года стальные трубопроводы частично заменяются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w:t>
      </w:r>
    </w:p>
    <w:p w:rsidR="00122A3F" w:rsidRPr="0012669A" w:rsidRDefault="00122A3F" w:rsidP="009A0631">
      <w:pPr>
        <w:pStyle w:val="Maximyz0"/>
      </w:pPr>
      <w:r w:rsidRPr="0012669A">
        <w:t xml:space="preserve">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122A3F" w:rsidRPr="0012669A" w:rsidRDefault="00122A3F" w:rsidP="009A0631">
      <w:pPr>
        <w:pStyle w:val="Maximyz0"/>
      </w:pPr>
      <w:r w:rsidRPr="0012669A">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 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122A3F" w:rsidRPr="0012669A" w:rsidRDefault="00122A3F" w:rsidP="009A0631">
      <w:pPr>
        <w:pStyle w:val="Maximyz0"/>
      </w:pPr>
    </w:p>
    <w:p w:rsidR="00B748E4" w:rsidRDefault="00B748E4" w:rsidP="005F67BC">
      <w:pPr>
        <w:pStyle w:val="Maximyz4"/>
        <w:tabs>
          <w:tab w:val="left" w:pos="2268"/>
        </w:tabs>
        <w:sectPr w:rsidR="00B748E4" w:rsidSect="00F77C4F">
          <w:pgSz w:w="11906" w:h="16838"/>
          <w:pgMar w:top="1134" w:right="851" w:bottom="1134" w:left="1701" w:header="709" w:footer="709" w:gutter="0"/>
          <w:cols w:space="708"/>
          <w:docGrid w:linePitch="360"/>
        </w:sectPr>
      </w:pPr>
    </w:p>
    <w:p w:rsidR="005F67BC" w:rsidRPr="0012669A" w:rsidRDefault="005F67BC" w:rsidP="005F67BC">
      <w:pPr>
        <w:pStyle w:val="Maximyz4"/>
        <w:tabs>
          <w:tab w:val="left" w:pos="2268"/>
        </w:tabs>
      </w:pPr>
      <w:bookmarkStart w:id="285" w:name="_Toc507758571"/>
      <w:r w:rsidRPr="0012669A">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bookmarkEnd w:id="285"/>
    </w:p>
    <w:p w:rsidR="00122A3F" w:rsidRPr="0012669A" w:rsidRDefault="00122A3F" w:rsidP="000C1550">
      <w:pPr>
        <w:pStyle w:val="Maximyz0"/>
      </w:pPr>
      <w:r w:rsidRPr="0012669A">
        <w:t>Система комплексной диспетчеризации и автоматизации водоснабжения предназначена для обеспечения контроля функционирования технологического оборудования, эффективного управления из центрального диспетчерского пункта режимами работы, технологическими параметрами и процессами на территориально распределенных объектах предприятия.</w:t>
      </w:r>
    </w:p>
    <w:p w:rsidR="00122A3F" w:rsidRPr="0012669A" w:rsidRDefault="00122A3F" w:rsidP="000C1550">
      <w:pPr>
        <w:pStyle w:val="Maximyz0"/>
      </w:pPr>
      <w:r w:rsidRPr="0012669A">
        <w:t>Внедрение системы позволит:</w:t>
      </w:r>
    </w:p>
    <w:p w:rsidR="00122A3F" w:rsidRPr="0012669A" w:rsidRDefault="00122A3F" w:rsidP="0069265F">
      <w:pPr>
        <w:pStyle w:val="Maximyz0"/>
        <w:numPr>
          <w:ilvl w:val="0"/>
          <w:numId w:val="46"/>
        </w:numPr>
      </w:pPr>
      <w:r w:rsidRPr="0012669A">
        <w:t>повысить показатели качества питьевой воды и оказываемых услуг потребителям;</w:t>
      </w:r>
    </w:p>
    <w:p w:rsidR="00122A3F" w:rsidRPr="0012669A" w:rsidRDefault="00122A3F" w:rsidP="0069265F">
      <w:pPr>
        <w:pStyle w:val="Maximyz0"/>
        <w:numPr>
          <w:ilvl w:val="0"/>
          <w:numId w:val="46"/>
        </w:numPr>
      </w:pPr>
      <w:r w:rsidRPr="0012669A">
        <w:t>оптимизировать работу сетей и сооружений водоснабжения;</w:t>
      </w:r>
    </w:p>
    <w:p w:rsidR="00122A3F" w:rsidRPr="0012669A" w:rsidRDefault="00122A3F" w:rsidP="0069265F">
      <w:pPr>
        <w:pStyle w:val="Maximyz0"/>
        <w:numPr>
          <w:ilvl w:val="0"/>
          <w:numId w:val="46"/>
        </w:numPr>
      </w:pPr>
      <w:r w:rsidRPr="0012669A">
        <w:t>снизить расход электроэнергии, реагентов и других расходных материалов;</w:t>
      </w:r>
    </w:p>
    <w:p w:rsidR="00122A3F" w:rsidRPr="0012669A" w:rsidRDefault="00122A3F" w:rsidP="0069265F">
      <w:pPr>
        <w:pStyle w:val="Maximyz0"/>
        <w:numPr>
          <w:ilvl w:val="0"/>
          <w:numId w:val="46"/>
        </w:numPr>
      </w:pPr>
      <w:r w:rsidRPr="0012669A">
        <w:t>сократить потери воды при транспортировке;</w:t>
      </w:r>
    </w:p>
    <w:p w:rsidR="00122A3F" w:rsidRPr="0012669A" w:rsidRDefault="00122A3F" w:rsidP="0069265F">
      <w:pPr>
        <w:pStyle w:val="Maximyz0"/>
        <w:numPr>
          <w:ilvl w:val="0"/>
          <w:numId w:val="46"/>
        </w:numPr>
      </w:pPr>
      <w:r w:rsidRPr="0012669A">
        <w:t>сократить затраты на ремонт оборудования;</w:t>
      </w:r>
    </w:p>
    <w:p w:rsidR="00122A3F" w:rsidRPr="0012669A" w:rsidRDefault="00122A3F" w:rsidP="0069265F">
      <w:pPr>
        <w:pStyle w:val="Maximyz0"/>
        <w:numPr>
          <w:ilvl w:val="0"/>
          <w:numId w:val="46"/>
        </w:numPr>
      </w:pPr>
      <w:r w:rsidRPr="0012669A">
        <w:t>предотвратить возникновение аварийных ситуаций и сократить время устранения их последствий;</w:t>
      </w:r>
    </w:p>
    <w:p w:rsidR="00122A3F" w:rsidRPr="0012669A" w:rsidRDefault="00122A3F" w:rsidP="0069265F">
      <w:pPr>
        <w:pStyle w:val="Maximyz0"/>
        <w:numPr>
          <w:ilvl w:val="0"/>
          <w:numId w:val="46"/>
        </w:numPr>
      </w:pPr>
      <w:r w:rsidRPr="0012669A">
        <w:t>повысить надежность управления технологическими процессами;</w:t>
      </w:r>
    </w:p>
    <w:p w:rsidR="00122A3F" w:rsidRPr="0012669A" w:rsidRDefault="00122A3F" w:rsidP="0069265F">
      <w:pPr>
        <w:pStyle w:val="Maximyz0"/>
        <w:numPr>
          <w:ilvl w:val="0"/>
          <w:numId w:val="46"/>
        </w:numPr>
      </w:pPr>
      <w:r w:rsidRPr="0012669A">
        <w:t>повысить уровень безаварийности технологических процессов;</w:t>
      </w:r>
    </w:p>
    <w:p w:rsidR="00122A3F" w:rsidRPr="0012669A" w:rsidRDefault="00122A3F" w:rsidP="0069265F">
      <w:pPr>
        <w:pStyle w:val="Maximyz0"/>
        <w:numPr>
          <w:ilvl w:val="0"/>
          <w:numId w:val="46"/>
        </w:numPr>
      </w:pPr>
      <w:r w:rsidRPr="0012669A">
        <w:t>повысить качество и эффективность процесса оперативного управления системой водоснабжения;</w:t>
      </w:r>
    </w:p>
    <w:p w:rsidR="00122A3F" w:rsidRPr="0012669A" w:rsidRDefault="00122A3F" w:rsidP="0069265F">
      <w:pPr>
        <w:pStyle w:val="Maximyz0"/>
        <w:numPr>
          <w:ilvl w:val="0"/>
          <w:numId w:val="46"/>
        </w:numPr>
      </w:pPr>
      <w:r w:rsidRPr="0012669A">
        <w:t>производить комплексный коммерческий и технический учет;</w:t>
      </w:r>
    </w:p>
    <w:p w:rsidR="00122A3F" w:rsidRPr="0012669A" w:rsidRDefault="00122A3F" w:rsidP="0069265F">
      <w:pPr>
        <w:pStyle w:val="Maximyz0"/>
        <w:numPr>
          <w:ilvl w:val="0"/>
          <w:numId w:val="46"/>
        </w:numPr>
      </w:pPr>
      <w:r w:rsidRPr="0012669A">
        <w:t>обеспечить комплексную безопасность всех территориально распределенных объектов.</w:t>
      </w:r>
    </w:p>
    <w:p w:rsidR="00122A3F" w:rsidRPr="0012669A" w:rsidRDefault="00122A3F" w:rsidP="000C1550">
      <w:pPr>
        <w:pStyle w:val="Maximyz0"/>
      </w:pPr>
      <w:r w:rsidRPr="0012669A">
        <w:t>Систему комплексной автоматизации и диспетчеризации водоснабжения и водоотведения условно можно разделить на подсистемы в соответствии с выполняемыми технологическими задачами:</w:t>
      </w:r>
    </w:p>
    <w:p w:rsidR="00122A3F" w:rsidRPr="0012669A" w:rsidRDefault="00122A3F" w:rsidP="0069265F">
      <w:pPr>
        <w:pStyle w:val="Maximyz0"/>
        <w:numPr>
          <w:ilvl w:val="0"/>
          <w:numId w:val="47"/>
        </w:numPr>
      </w:pPr>
      <w:r w:rsidRPr="0012669A">
        <w:t>подсистема автоматизации первого подъёма воды из открытых водных источников;</w:t>
      </w:r>
    </w:p>
    <w:p w:rsidR="00122A3F" w:rsidRPr="0012669A" w:rsidRDefault="00122A3F" w:rsidP="0069265F">
      <w:pPr>
        <w:pStyle w:val="Maximyz0"/>
        <w:numPr>
          <w:ilvl w:val="0"/>
          <w:numId w:val="47"/>
        </w:numPr>
      </w:pPr>
      <w:r w:rsidRPr="0012669A">
        <w:t>подсистема автоматизации водоподготовки;</w:t>
      </w:r>
    </w:p>
    <w:p w:rsidR="00122A3F" w:rsidRPr="0012669A" w:rsidRDefault="00122A3F" w:rsidP="0069265F">
      <w:pPr>
        <w:pStyle w:val="Maximyz0"/>
        <w:numPr>
          <w:ilvl w:val="0"/>
          <w:numId w:val="47"/>
        </w:numPr>
      </w:pPr>
      <w:r w:rsidRPr="0012669A">
        <w:t>подсистема автоматизации второго подъёма воды;</w:t>
      </w:r>
    </w:p>
    <w:p w:rsidR="00122A3F" w:rsidRPr="0012669A" w:rsidRDefault="00122A3F" w:rsidP="0069265F">
      <w:pPr>
        <w:pStyle w:val="Maximyz0"/>
        <w:numPr>
          <w:ilvl w:val="0"/>
          <w:numId w:val="47"/>
        </w:numPr>
      </w:pPr>
      <w:r w:rsidRPr="0012669A">
        <w:t>автоматизация первого подъема воды.</w:t>
      </w:r>
    </w:p>
    <w:p w:rsidR="00122A3F" w:rsidRPr="0012669A" w:rsidRDefault="00122A3F" w:rsidP="000C1550">
      <w:pPr>
        <w:pStyle w:val="Maximyz0"/>
      </w:pPr>
      <w:r w:rsidRPr="0012669A">
        <w:t>Автоматизация первого подъема воды позволяет реализовать:</w:t>
      </w:r>
    </w:p>
    <w:p w:rsidR="00122A3F" w:rsidRPr="0012669A" w:rsidRDefault="00122A3F" w:rsidP="0069265F">
      <w:pPr>
        <w:pStyle w:val="Maximyz0"/>
        <w:numPr>
          <w:ilvl w:val="0"/>
          <w:numId w:val="48"/>
        </w:numPr>
        <w:ind w:left="1134"/>
      </w:pPr>
      <w:r w:rsidRPr="0012669A">
        <w:t>автоматизированный контроль давления в напорном трубопроводе;</w:t>
      </w:r>
    </w:p>
    <w:p w:rsidR="00122A3F" w:rsidRPr="0012669A" w:rsidRDefault="00122A3F" w:rsidP="0069265F">
      <w:pPr>
        <w:pStyle w:val="Maximyz0"/>
        <w:numPr>
          <w:ilvl w:val="0"/>
          <w:numId w:val="48"/>
        </w:numPr>
        <w:ind w:left="1134"/>
      </w:pPr>
      <w:r w:rsidRPr="0012669A">
        <w:t>автоматизированный контроль уровня в резервуарах-накопителях;</w:t>
      </w:r>
    </w:p>
    <w:p w:rsidR="00122A3F" w:rsidRPr="0012669A" w:rsidRDefault="00122A3F" w:rsidP="0069265F">
      <w:pPr>
        <w:pStyle w:val="Maximyz0"/>
        <w:numPr>
          <w:ilvl w:val="0"/>
          <w:numId w:val="48"/>
        </w:numPr>
        <w:ind w:left="1134"/>
      </w:pPr>
      <w:r w:rsidRPr="0012669A">
        <w:t>автоматизированный учет расхода электроэнергии и воды;</w:t>
      </w:r>
    </w:p>
    <w:p w:rsidR="00122A3F" w:rsidRPr="0012669A" w:rsidRDefault="00122A3F" w:rsidP="0069265F">
      <w:pPr>
        <w:pStyle w:val="Maximyz0"/>
        <w:numPr>
          <w:ilvl w:val="0"/>
          <w:numId w:val="48"/>
        </w:numPr>
        <w:ind w:left="1134"/>
      </w:pPr>
      <w:r w:rsidRPr="0012669A">
        <w:t>автоматический правильный пуск и останов насосных агрегатов;</w:t>
      </w:r>
    </w:p>
    <w:p w:rsidR="00122A3F" w:rsidRPr="0012669A" w:rsidRDefault="00122A3F" w:rsidP="0069265F">
      <w:pPr>
        <w:pStyle w:val="Maximyz0"/>
        <w:numPr>
          <w:ilvl w:val="0"/>
          <w:numId w:val="48"/>
        </w:numPr>
        <w:ind w:left="1134"/>
      </w:pPr>
      <w:r w:rsidRPr="0012669A">
        <w:t>автоматическое управление производительностью насосных агрегатов;</w:t>
      </w:r>
    </w:p>
    <w:p w:rsidR="00122A3F" w:rsidRPr="0012669A" w:rsidRDefault="00122A3F" w:rsidP="0069265F">
      <w:pPr>
        <w:pStyle w:val="Maximyz0"/>
        <w:numPr>
          <w:ilvl w:val="0"/>
          <w:numId w:val="48"/>
        </w:numPr>
        <w:ind w:left="1134"/>
      </w:pPr>
      <w:r w:rsidRPr="0012669A">
        <w:t>автоматическое поддержание с высокой точностью задаваемых технологических параметров:</w:t>
      </w:r>
    </w:p>
    <w:p w:rsidR="00122A3F" w:rsidRPr="0012669A" w:rsidRDefault="00122A3F" w:rsidP="0069265F">
      <w:pPr>
        <w:pStyle w:val="Maximyz0"/>
        <w:numPr>
          <w:ilvl w:val="0"/>
          <w:numId w:val="49"/>
        </w:numPr>
        <w:ind w:left="1560"/>
      </w:pPr>
      <w:r w:rsidRPr="0012669A">
        <w:t>уровня в приемных резервуарах, расхода воды, давления в трубопроводах;</w:t>
      </w:r>
    </w:p>
    <w:p w:rsidR="00122A3F" w:rsidRPr="0012669A" w:rsidRDefault="00122A3F" w:rsidP="0069265F">
      <w:pPr>
        <w:pStyle w:val="Maximyz0"/>
        <w:numPr>
          <w:ilvl w:val="0"/>
          <w:numId w:val="49"/>
        </w:numPr>
        <w:ind w:left="1560"/>
      </w:pPr>
      <w:r w:rsidRPr="0012669A">
        <w:t>выбор очередности включения двигателей насосных агрегатов при каскадном режиме управления;</w:t>
      </w:r>
    </w:p>
    <w:p w:rsidR="00122A3F" w:rsidRPr="0012669A" w:rsidRDefault="00122A3F" w:rsidP="0069265F">
      <w:pPr>
        <w:pStyle w:val="Maximyz0"/>
        <w:numPr>
          <w:ilvl w:val="0"/>
          <w:numId w:val="49"/>
        </w:numPr>
        <w:ind w:left="1560"/>
      </w:pPr>
      <w:r w:rsidRPr="0012669A">
        <w:t>автоматическое чередование работы насосных агрегатов для обеспечения равномерного износа;</w:t>
      </w:r>
    </w:p>
    <w:p w:rsidR="00122A3F" w:rsidRPr="0012669A" w:rsidRDefault="00122A3F" w:rsidP="0069265F">
      <w:pPr>
        <w:pStyle w:val="Maximyz0"/>
        <w:numPr>
          <w:ilvl w:val="0"/>
          <w:numId w:val="49"/>
        </w:numPr>
        <w:ind w:left="1560"/>
      </w:pPr>
      <w:r w:rsidRPr="0012669A">
        <w:t>автоматическую защиту и восстановление системы после кратковременного отключения электропитания;</w:t>
      </w:r>
    </w:p>
    <w:p w:rsidR="00122A3F" w:rsidRPr="0012669A" w:rsidRDefault="00122A3F" w:rsidP="0069265F">
      <w:pPr>
        <w:pStyle w:val="Maximyz0"/>
        <w:numPr>
          <w:ilvl w:val="0"/>
          <w:numId w:val="49"/>
        </w:numPr>
        <w:ind w:left="1560"/>
      </w:pPr>
      <w:r w:rsidRPr="0012669A">
        <w:t>автоматизированную работу по заданным из ЦДП расписаниям и режимам работы;</w:t>
      </w:r>
    </w:p>
    <w:p w:rsidR="00122A3F" w:rsidRPr="0012669A" w:rsidRDefault="00122A3F" w:rsidP="0069265F">
      <w:pPr>
        <w:pStyle w:val="Maximyz0"/>
        <w:numPr>
          <w:ilvl w:val="0"/>
          <w:numId w:val="49"/>
        </w:numPr>
        <w:ind w:left="1560"/>
      </w:pPr>
      <w:r w:rsidRPr="0012669A">
        <w:t>отображение информации на местном АРМ оператора (сенсорная панель или ПК);</w:t>
      </w:r>
    </w:p>
    <w:p w:rsidR="00122A3F" w:rsidRPr="0012669A" w:rsidRDefault="00122A3F" w:rsidP="0069265F">
      <w:pPr>
        <w:pStyle w:val="Maximyz0"/>
        <w:numPr>
          <w:ilvl w:val="0"/>
          <w:numId w:val="49"/>
        </w:numPr>
        <w:ind w:left="1560"/>
      </w:pPr>
      <w:r w:rsidRPr="0012669A">
        <w:t>ведение архивов технологических параметров, событий, аварий и создание отчетов в необходимой форме;</w:t>
      </w:r>
    </w:p>
    <w:p w:rsidR="00122A3F" w:rsidRPr="0012669A" w:rsidRDefault="00122A3F" w:rsidP="0069265F">
      <w:pPr>
        <w:pStyle w:val="Maximyz0"/>
        <w:numPr>
          <w:ilvl w:val="0"/>
          <w:numId w:val="49"/>
        </w:numPr>
        <w:ind w:left="1560"/>
      </w:pPr>
      <w:r w:rsidRPr="0012669A">
        <w:t>видеонаблюдение, пожарно-охранную сигнализацию и контроль доступа на объекты;</w:t>
      </w:r>
    </w:p>
    <w:p w:rsidR="00122A3F" w:rsidRPr="0012669A" w:rsidRDefault="00122A3F" w:rsidP="0069265F">
      <w:pPr>
        <w:pStyle w:val="Maximyz0"/>
        <w:numPr>
          <w:ilvl w:val="0"/>
          <w:numId w:val="49"/>
        </w:numPr>
        <w:ind w:left="1560"/>
      </w:pPr>
      <w:r w:rsidRPr="0012669A">
        <w:t>непрерывный информационный обмен с центральным диспетчерским пунктом;</w:t>
      </w:r>
    </w:p>
    <w:p w:rsidR="00122A3F" w:rsidRPr="0012669A" w:rsidRDefault="00122A3F" w:rsidP="0069265F">
      <w:pPr>
        <w:pStyle w:val="Maximyz0"/>
        <w:numPr>
          <w:ilvl w:val="0"/>
          <w:numId w:val="49"/>
        </w:numPr>
        <w:ind w:left="1560"/>
      </w:pPr>
      <w:r w:rsidRPr="0012669A">
        <w:t>автономность работы удаленных объектов без обслуживающего персонала.</w:t>
      </w:r>
    </w:p>
    <w:p w:rsidR="00122A3F" w:rsidRPr="0012669A" w:rsidRDefault="00122A3F" w:rsidP="000C1550">
      <w:pPr>
        <w:pStyle w:val="Maximyz0"/>
      </w:pPr>
      <w:r w:rsidRPr="0012669A">
        <w:t>Автоматизация процессов водоподготовки.</w:t>
      </w:r>
    </w:p>
    <w:p w:rsidR="00122A3F" w:rsidRPr="0012669A" w:rsidRDefault="00122A3F" w:rsidP="000C1550">
      <w:pPr>
        <w:pStyle w:val="Maximyz0"/>
      </w:pPr>
      <w:r w:rsidRPr="0012669A">
        <w:t>Автоматизация процесса водоподготовки обеспечивает точность проведения всех операций технологического процесса и повышение качества питьевой воды.</w:t>
      </w:r>
    </w:p>
    <w:p w:rsidR="00122A3F" w:rsidRPr="0012669A" w:rsidRDefault="00122A3F" w:rsidP="000C1550">
      <w:pPr>
        <w:pStyle w:val="Maximyz0"/>
      </w:pPr>
      <w:r w:rsidRPr="0012669A">
        <w:t>Автоматизация водоочистных сооружений позволяет реализовать:</w:t>
      </w:r>
    </w:p>
    <w:p w:rsidR="00122A3F" w:rsidRPr="0012669A" w:rsidRDefault="00122A3F" w:rsidP="0069265F">
      <w:pPr>
        <w:pStyle w:val="Maximyz0"/>
        <w:numPr>
          <w:ilvl w:val="0"/>
          <w:numId w:val="50"/>
        </w:numPr>
      </w:pPr>
      <w:r w:rsidRPr="0012669A">
        <w:t>автоматизированное управление подачей воды на сооружения по заданному расписанию;</w:t>
      </w:r>
    </w:p>
    <w:p w:rsidR="00122A3F" w:rsidRPr="0012669A" w:rsidRDefault="00122A3F" w:rsidP="0069265F">
      <w:pPr>
        <w:pStyle w:val="Maximyz0"/>
        <w:numPr>
          <w:ilvl w:val="0"/>
          <w:numId w:val="50"/>
        </w:numPr>
      </w:pPr>
      <w:r w:rsidRPr="0012669A">
        <w:t>автоматическую стабилизацию расхода исходной воды и воды на смесителях;</w:t>
      </w:r>
    </w:p>
    <w:p w:rsidR="00122A3F" w:rsidRPr="0012669A" w:rsidRDefault="00122A3F" w:rsidP="0069265F">
      <w:pPr>
        <w:pStyle w:val="Maximyz0"/>
        <w:numPr>
          <w:ilvl w:val="0"/>
          <w:numId w:val="50"/>
        </w:numPr>
      </w:pPr>
      <w:r w:rsidRPr="0012669A">
        <w:t>автоматизированный учет запасов воды в резервуарах и бассейнах;</w:t>
      </w:r>
    </w:p>
    <w:p w:rsidR="00122A3F" w:rsidRPr="0012669A" w:rsidRDefault="00122A3F" w:rsidP="0069265F">
      <w:pPr>
        <w:pStyle w:val="Maximyz0"/>
        <w:numPr>
          <w:ilvl w:val="0"/>
          <w:numId w:val="50"/>
        </w:numPr>
      </w:pPr>
      <w:r w:rsidRPr="0012669A">
        <w:t>автоматическое приготовление раствора реагентов заданной концентрации;</w:t>
      </w:r>
    </w:p>
    <w:p w:rsidR="00122A3F" w:rsidRPr="0012669A" w:rsidRDefault="00122A3F" w:rsidP="0069265F">
      <w:pPr>
        <w:pStyle w:val="Maximyz0"/>
        <w:numPr>
          <w:ilvl w:val="0"/>
          <w:numId w:val="50"/>
        </w:numPr>
      </w:pPr>
      <w:r w:rsidRPr="0012669A">
        <w:t>автоматическое дозирование реагентов пропорционально расходу воды;</w:t>
      </w:r>
    </w:p>
    <w:p w:rsidR="00122A3F" w:rsidRPr="0012669A" w:rsidRDefault="00122A3F" w:rsidP="0069265F">
      <w:pPr>
        <w:pStyle w:val="Maximyz0"/>
        <w:numPr>
          <w:ilvl w:val="0"/>
          <w:numId w:val="50"/>
        </w:numPr>
      </w:pPr>
      <w:r w:rsidRPr="0012669A">
        <w:t>автоматизированный учет расхода реагентов;</w:t>
      </w:r>
    </w:p>
    <w:p w:rsidR="00122A3F" w:rsidRPr="0012669A" w:rsidRDefault="00122A3F" w:rsidP="0069265F">
      <w:pPr>
        <w:pStyle w:val="Maximyz0"/>
        <w:numPr>
          <w:ilvl w:val="0"/>
          <w:numId w:val="50"/>
        </w:numPr>
      </w:pPr>
      <w:r w:rsidRPr="0012669A">
        <w:t>автоматическое поддержание заданной скорости фильтрации;</w:t>
      </w:r>
    </w:p>
    <w:p w:rsidR="00122A3F" w:rsidRPr="0012669A" w:rsidRDefault="00122A3F" w:rsidP="0069265F">
      <w:pPr>
        <w:pStyle w:val="Maximyz0"/>
        <w:numPr>
          <w:ilvl w:val="0"/>
          <w:numId w:val="50"/>
        </w:numPr>
      </w:pPr>
      <w:r w:rsidRPr="0012669A">
        <w:t>автоматизированный вывод фильтров на промывку по фильтроциклу, потере напора или качества воды;</w:t>
      </w:r>
    </w:p>
    <w:p w:rsidR="00122A3F" w:rsidRPr="0012669A" w:rsidRDefault="00122A3F" w:rsidP="0069265F">
      <w:pPr>
        <w:pStyle w:val="Maximyz0"/>
        <w:numPr>
          <w:ilvl w:val="0"/>
          <w:numId w:val="50"/>
        </w:numPr>
      </w:pPr>
      <w:r w:rsidRPr="0012669A">
        <w:t>автоматизированный учет фильтрованной воды;</w:t>
      </w:r>
    </w:p>
    <w:p w:rsidR="00122A3F" w:rsidRPr="0012669A" w:rsidRDefault="00122A3F" w:rsidP="0069265F">
      <w:pPr>
        <w:pStyle w:val="Maximyz0"/>
        <w:numPr>
          <w:ilvl w:val="0"/>
          <w:numId w:val="50"/>
        </w:numPr>
      </w:pPr>
      <w:r w:rsidRPr="0012669A">
        <w:t>автоматизированный анализ воды;</w:t>
      </w:r>
    </w:p>
    <w:p w:rsidR="00122A3F" w:rsidRPr="0012669A" w:rsidRDefault="00122A3F" w:rsidP="0069265F">
      <w:pPr>
        <w:pStyle w:val="Maximyz0"/>
        <w:numPr>
          <w:ilvl w:val="0"/>
          <w:numId w:val="50"/>
        </w:numPr>
      </w:pPr>
      <w:r w:rsidRPr="0012669A">
        <w:t>автоматизированное управление режимами работы по графику или заданию из ЦДП;</w:t>
      </w:r>
    </w:p>
    <w:p w:rsidR="00122A3F" w:rsidRPr="0012669A" w:rsidRDefault="00122A3F" w:rsidP="0069265F">
      <w:pPr>
        <w:pStyle w:val="Maximyz0"/>
        <w:numPr>
          <w:ilvl w:val="0"/>
          <w:numId w:val="50"/>
        </w:numPr>
      </w:pPr>
      <w:r w:rsidRPr="0012669A">
        <w:t>автоматизированное поддержание необходимого уровня, расхода, давления;</w:t>
      </w:r>
    </w:p>
    <w:p w:rsidR="00122A3F" w:rsidRPr="0012669A" w:rsidRDefault="00122A3F" w:rsidP="0069265F">
      <w:pPr>
        <w:pStyle w:val="Maximyz0"/>
        <w:numPr>
          <w:ilvl w:val="0"/>
          <w:numId w:val="50"/>
        </w:numPr>
      </w:pPr>
      <w:r w:rsidRPr="0012669A">
        <w:t>автоматизированный учет потребления электроэнергии, в том числе поагрегатный;</w:t>
      </w:r>
    </w:p>
    <w:p w:rsidR="00122A3F" w:rsidRPr="0012669A" w:rsidRDefault="00122A3F" w:rsidP="0069265F">
      <w:pPr>
        <w:pStyle w:val="Maximyz0"/>
        <w:numPr>
          <w:ilvl w:val="0"/>
          <w:numId w:val="50"/>
        </w:numPr>
      </w:pPr>
      <w:r w:rsidRPr="0012669A">
        <w:t>автоматизированный учет времени наработки оборудования;</w:t>
      </w:r>
    </w:p>
    <w:p w:rsidR="00122A3F" w:rsidRPr="0012669A" w:rsidRDefault="00122A3F" w:rsidP="0069265F">
      <w:pPr>
        <w:pStyle w:val="Maximyz0"/>
        <w:numPr>
          <w:ilvl w:val="0"/>
          <w:numId w:val="50"/>
        </w:numPr>
      </w:pPr>
      <w:r w:rsidRPr="0012669A">
        <w:t>отображение информации на местном АРМ оператора;</w:t>
      </w:r>
    </w:p>
    <w:p w:rsidR="00122A3F" w:rsidRPr="0012669A" w:rsidRDefault="00122A3F" w:rsidP="0069265F">
      <w:pPr>
        <w:pStyle w:val="Maximyz0"/>
        <w:numPr>
          <w:ilvl w:val="0"/>
          <w:numId w:val="50"/>
        </w:numPr>
      </w:pPr>
      <w:r w:rsidRPr="0012669A">
        <w:t>ведение архивов технологических параметров, событий, аварий и создание отчетов в необходимой форме;</w:t>
      </w:r>
    </w:p>
    <w:p w:rsidR="00122A3F" w:rsidRPr="0012669A" w:rsidRDefault="00122A3F" w:rsidP="0069265F">
      <w:pPr>
        <w:pStyle w:val="Maximyz0"/>
        <w:numPr>
          <w:ilvl w:val="0"/>
          <w:numId w:val="50"/>
        </w:numPr>
      </w:pPr>
      <w:r w:rsidRPr="0012669A">
        <w:t>видеонаблюдение, пожарно-охранную сигнализацию и контроль доступа на объект;</w:t>
      </w:r>
    </w:p>
    <w:p w:rsidR="00122A3F" w:rsidRPr="0012669A" w:rsidRDefault="00122A3F" w:rsidP="0069265F">
      <w:pPr>
        <w:pStyle w:val="Maximyz0"/>
        <w:numPr>
          <w:ilvl w:val="0"/>
          <w:numId w:val="50"/>
        </w:numPr>
      </w:pPr>
      <w:r w:rsidRPr="0012669A">
        <w:t>непрерывный информационный обмен с центральным диспетчерским пунктом.</w:t>
      </w:r>
    </w:p>
    <w:p w:rsidR="00122A3F" w:rsidRPr="0012669A" w:rsidRDefault="00122A3F" w:rsidP="000C1550">
      <w:pPr>
        <w:pStyle w:val="Maximyz0"/>
      </w:pPr>
      <w:r w:rsidRPr="0012669A">
        <w:t>Автоматизация второго и третьего подъема воды.</w:t>
      </w:r>
    </w:p>
    <w:p w:rsidR="00122A3F" w:rsidRPr="0012669A" w:rsidRDefault="00122A3F" w:rsidP="000C1550">
      <w:pPr>
        <w:pStyle w:val="Maximyz0"/>
      </w:pPr>
      <w:r w:rsidRPr="0012669A">
        <w:t xml:space="preserve">Основная задача второго подъема – бесперебойная транспортировка воды к потребителю. Мощные насосы станций второго подъема подают воду из резервуаров чистой воды в </w:t>
      </w:r>
      <w:r w:rsidRPr="00A65404">
        <w:t>городск</w:t>
      </w:r>
      <w:r w:rsidRPr="0012669A">
        <w:t xml:space="preserve">ой водопровод.  Для повышения давления на участках сети могут использоваться станции третьего подъема. </w:t>
      </w:r>
    </w:p>
    <w:p w:rsidR="00122A3F" w:rsidRPr="0012669A" w:rsidRDefault="00122A3F" w:rsidP="000C1550">
      <w:pPr>
        <w:pStyle w:val="Maximyz0"/>
      </w:pPr>
      <w:r w:rsidRPr="0012669A">
        <w:t>Автоматизация второго и третьего подъемов воды позволяет реализоватьавтоматическое поддержание с высокой точностью задаваемых технологических параметров:</w:t>
      </w:r>
    </w:p>
    <w:p w:rsidR="00122A3F" w:rsidRPr="0012669A" w:rsidRDefault="00122A3F" w:rsidP="0069265F">
      <w:pPr>
        <w:pStyle w:val="Maximyz0"/>
        <w:numPr>
          <w:ilvl w:val="0"/>
          <w:numId w:val="51"/>
        </w:numPr>
      </w:pPr>
      <w:r w:rsidRPr="0012669A">
        <w:t>давления в водопроводной сети;</w:t>
      </w:r>
    </w:p>
    <w:p w:rsidR="00122A3F" w:rsidRPr="0012669A" w:rsidRDefault="00122A3F" w:rsidP="0069265F">
      <w:pPr>
        <w:pStyle w:val="Maximyz0"/>
        <w:numPr>
          <w:ilvl w:val="0"/>
          <w:numId w:val="51"/>
        </w:numPr>
      </w:pPr>
      <w:r w:rsidRPr="0012669A">
        <w:t>расхода и уровня в резервуарах;</w:t>
      </w:r>
    </w:p>
    <w:p w:rsidR="00122A3F" w:rsidRPr="0012669A" w:rsidRDefault="00122A3F" w:rsidP="0069265F">
      <w:pPr>
        <w:pStyle w:val="Maximyz0"/>
        <w:numPr>
          <w:ilvl w:val="0"/>
          <w:numId w:val="51"/>
        </w:numPr>
      </w:pPr>
      <w:r w:rsidRPr="0012669A">
        <w:t>давления диктующих точек;</w:t>
      </w:r>
    </w:p>
    <w:p w:rsidR="00122A3F" w:rsidRPr="0012669A" w:rsidRDefault="00122A3F" w:rsidP="0069265F">
      <w:pPr>
        <w:pStyle w:val="Maximyz0"/>
        <w:numPr>
          <w:ilvl w:val="0"/>
          <w:numId w:val="51"/>
        </w:numPr>
      </w:pPr>
      <w:r w:rsidRPr="0012669A">
        <w:t>автоматизированное дистанционное управление задвижками;</w:t>
      </w:r>
    </w:p>
    <w:p w:rsidR="00122A3F" w:rsidRPr="0012669A" w:rsidRDefault="00122A3F" w:rsidP="0069265F">
      <w:pPr>
        <w:pStyle w:val="Maximyz0"/>
        <w:numPr>
          <w:ilvl w:val="0"/>
          <w:numId w:val="51"/>
        </w:numPr>
      </w:pPr>
      <w:r w:rsidRPr="0012669A">
        <w:t>автоматическое управление в каскадном режиме любым количеством насосных агрегатов;</w:t>
      </w:r>
    </w:p>
    <w:p w:rsidR="00122A3F" w:rsidRPr="0012669A" w:rsidRDefault="00122A3F" w:rsidP="0069265F">
      <w:pPr>
        <w:pStyle w:val="Maximyz0"/>
        <w:numPr>
          <w:ilvl w:val="0"/>
          <w:numId w:val="51"/>
        </w:numPr>
      </w:pPr>
      <w:r w:rsidRPr="0012669A">
        <w:t>автоматическое чередование включенных насосных агрегатов через заданные интервалы времени для обеспечения равномерного износа по заданию;</w:t>
      </w:r>
    </w:p>
    <w:p w:rsidR="00122A3F" w:rsidRPr="0012669A" w:rsidRDefault="00122A3F" w:rsidP="0069265F">
      <w:pPr>
        <w:pStyle w:val="Maximyz0"/>
        <w:numPr>
          <w:ilvl w:val="0"/>
          <w:numId w:val="51"/>
        </w:numPr>
      </w:pPr>
      <w:r w:rsidRPr="0012669A">
        <w:t>автоматизированное управление режимами работы по расписанию;</w:t>
      </w:r>
    </w:p>
    <w:p w:rsidR="00122A3F" w:rsidRPr="0012669A" w:rsidRDefault="00122A3F" w:rsidP="0069265F">
      <w:pPr>
        <w:pStyle w:val="Maximyz0"/>
        <w:numPr>
          <w:ilvl w:val="0"/>
          <w:numId w:val="51"/>
        </w:numPr>
      </w:pPr>
      <w:r w:rsidRPr="0012669A">
        <w:t>автоматизированное управление подачей воды в сеть по графику с возможностью коррекции;</w:t>
      </w:r>
    </w:p>
    <w:p w:rsidR="00122A3F" w:rsidRPr="0012669A" w:rsidRDefault="00122A3F" w:rsidP="0069265F">
      <w:pPr>
        <w:pStyle w:val="Maximyz0"/>
        <w:numPr>
          <w:ilvl w:val="0"/>
          <w:numId w:val="51"/>
        </w:numPr>
      </w:pPr>
      <w:r w:rsidRPr="0012669A">
        <w:t>автоматизированный учет расхода воды в сети;</w:t>
      </w:r>
    </w:p>
    <w:p w:rsidR="00122A3F" w:rsidRPr="0012669A" w:rsidRDefault="00122A3F" w:rsidP="0069265F">
      <w:pPr>
        <w:pStyle w:val="Maximyz0"/>
        <w:numPr>
          <w:ilvl w:val="0"/>
          <w:numId w:val="51"/>
        </w:numPr>
      </w:pPr>
      <w:r w:rsidRPr="0012669A">
        <w:t>автоматическое изменение режима работы станций по заданию из ЦДП в реальном времени;</w:t>
      </w:r>
    </w:p>
    <w:p w:rsidR="00122A3F" w:rsidRPr="0012669A" w:rsidRDefault="00122A3F" w:rsidP="0069265F">
      <w:pPr>
        <w:pStyle w:val="Maximyz0"/>
        <w:numPr>
          <w:ilvl w:val="0"/>
          <w:numId w:val="51"/>
        </w:numPr>
      </w:pPr>
      <w:r w:rsidRPr="0012669A">
        <w:t>автоматическое сохранение работоспособности при отказе отдельных элементов насосной станции;</w:t>
      </w:r>
    </w:p>
    <w:p w:rsidR="00122A3F" w:rsidRPr="0012669A" w:rsidRDefault="00122A3F" w:rsidP="0069265F">
      <w:pPr>
        <w:pStyle w:val="Maximyz0"/>
        <w:numPr>
          <w:ilvl w:val="0"/>
          <w:numId w:val="51"/>
        </w:numPr>
      </w:pPr>
      <w:r w:rsidRPr="0012669A">
        <w:t>автоматизированный учет потребления электроэнергии, в том числе поагрегатный</w:t>
      </w:r>
    </w:p>
    <w:p w:rsidR="00122A3F" w:rsidRPr="0012669A" w:rsidRDefault="00122A3F" w:rsidP="0069265F">
      <w:pPr>
        <w:pStyle w:val="Maximyz0"/>
        <w:numPr>
          <w:ilvl w:val="0"/>
          <w:numId w:val="51"/>
        </w:numPr>
      </w:pPr>
      <w:r w:rsidRPr="0012669A">
        <w:t>коммерческий учет расхода воды потребителями;</w:t>
      </w:r>
    </w:p>
    <w:p w:rsidR="00122A3F" w:rsidRPr="0012669A" w:rsidRDefault="00122A3F" w:rsidP="0069265F">
      <w:pPr>
        <w:pStyle w:val="Maximyz0"/>
        <w:numPr>
          <w:ilvl w:val="0"/>
          <w:numId w:val="51"/>
        </w:numPr>
      </w:pPr>
      <w:r w:rsidRPr="0012669A">
        <w:t>отображение информации на местном АРМ оператора (сенсорная панель или ПК);</w:t>
      </w:r>
    </w:p>
    <w:p w:rsidR="00122A3F" w:rsidRPr="0012669A" w:rsidRDefault="00122A3F" w:rsidP="0069265F">
      <w:pPr>
        <w:pStyle w:val="Maximyz0"/>
        <w:numPr>
          <w:ilvl w:val="0"/>
          <w:numId w:val="51"/>
        </w:numPr>
      </w:pPr>
      <w:r w:rsidRPr="0012669A">
        <w:t>ведение архивов технологических параметров, событий, аварий и создание отчетов в необходимой форме;</w:t>
      </w:r>
    </w:p>
    <w:p w:rsidR="00122A3F" w:rsidRPr="0012669A" w:rsidRDefault="00122A3F" w:rsidP="0069265F">
      <w:pPr>
        <w:pStyle w:val="Maximyz0"/>
        <w:numPr>
          <w:ilvl w:val="0"/>
          <w:numId w:val="51"/>
        </w:numPr>
      </w:pPr>
      <w:r w:rsidRPr="0012669A">
        <w:t>видеонаблюдение, пожарно-охранную сигнализацию и контроль доступа на объект;</w:t>
      </w:r>
    </w:p>
    <w:p w:rsidR="00122A3F" w:rsidRPr="0012669A" w:rsidRDefault="00122A3F" w:rsidP="0069265F">
      <w:pPr>
        <w:pStyle w:val="Maximyz0"/>
        <w:numPr>
          <w:ilvl w:val="0"/>
          <w:numId w:val="51"/>
        </w:numPr>
      </w:pPr>
      <w:r w:rsidRPr="0012669A">
        <w:t>непрерывный информационный обмен с центральным диспетчерским пунктом;</w:t>
      </w:r>
    </w:p>
    <w:p w:rsidR="00122A3F" w:rsidRPr="0012669A" w:rsidRDefault="00122A3F" w:rsidP="0069265F">
      <w:pPr>
        <w:pStyle w:val="Maximyz0"/>
        <w:numPr>
          <w:ilvl w:val="0"/>
          <w:numId w:val="51"/>
        </w:numPr>
      </w:pPr>
      <w:r w:rsidRPr="0012669A">
        <w:t>автономная работа без обслуживающего персонала.</w:t>
      </w:r>
    </w:p>
    <w:p w:rsidR="00122A3F" w:rsidRPr="0012669A" w:rsidRDefault="00122A3F" w:rsidP="000C1550">
      <w:pPr>
        <w:pStyle w:val="Maximyz0"/>
      </w:pPr>
      <w:r w:rsidRPr="0012669A">
        <w:t>Экономический эффект.</w:t>
      </w:r>
    </w:p>
    <w:p w:rsidR="00122A3F" w:rsidRPr="0012669A" w:rsidRDefault="00122A3F" w:rsidP="000C1550">
      <w:pPr>
        <w:pStyle w:val="Maximyz0"/>
      </w:pPr>
      <w:r w:rsidRPr="0012669A">
        <w:t>Внедрение систем комплексной автоматизации и диспетчеризации предприятий водоснабжения и водоотведения позволит значительно улучшить водоснабжение городов, получить экономию электроэнергии на подъем и транспортирование воды, снизить потери воды и уменьшить число аварий, сократить численность задействованного в обслуживании персонала.</w:t>
      </w:r>
    </w:p>
    <w:p w:rsidR="00122A3F" w:rsidRPr="0012669A" w:rsidRDefault="00122A3F" w:rsidP="000C1550">
      <w:pPr>
        <w:pStyle w:val="Maximyz0"/>
      </w:pPr>
      <w:r w:rsidRPr="0012669A">
        <w:t>Основные факторы экономии:</w:t>
      </w:r>
    </w:p>
    <w:p w:rsidR="00122A3F" w:rsidRPr="0012669A" w:rsidRDefault="00122A3F" w:rsidP="0069265F">
      <w:pPr>
        <w:pStyle w:val="Maximyz0"/>
        <w:numPr>
          <w:ilvl w:val="0"/>
          <w:numId w:val="52"/>
        </w:numPr>
      </w:pPr>
      <w:r w:rsidRPr="0012669A">
        <w:t xml:space="preserve">снижение расхода электроэнергии; </w:t>
      </w:r>
    </w:p>
    <w:p w:rsidR="00122A3F" w:rsidRPr="0012669A" w:rsidRDefault="00122A3F" w:rsidP="0069265F">
      <w:pPr>
        <w:pStyle w:val="Maximyz0"/>
        <w:numPr>
          <w:ilvl w:val="0"/>
          <w:numId w:val="52"/>
        </w:numPr>
      </w:pPr>
      <w:r w:rsidRPr="0012669A">
        <w:t>снижение затрат на химические реагенты и другие расходные материалы;</w:t>
      </w:r>
    </w:p>
    <w:p w:rsidR="00122A3F" w:rsidRPr="0012669A" w:rsidRDefault="00122A3F" w:rsidP="0069265F">
      <w:pPr>
        <w:pStyle w:val="Maximyz0"/>
        <w:numPr>
          <w:ilvl w:val="0"/>
          <w:numId w:val="52"/>
        </w:numPr>
      </w:pPr>
      <w:r w:rsidRPr="0012669A">
        <w:t>снижение расходов на ремонт и техническое обслуживание парка технологического оборудования;</w:t>
      </w:r>
    </w:p>
    <w:p w:rsidR="00122A3F" w:rsidRPr="0012669A" w:rsidRDefault="00122A3F" w:rsidP="0069265F">
      <w:pPr>
        <w:pStyle w:val="Maximyz0"/>
        <w:numPr>
          <w:ilvl w:val="0"/>
          <w:numId w:val="52"/>
        </w:numPr>
      </w:pPr>
      <w:r w:rsidRPr="0012669A">
        <w:t>снижение стоимости аварийно-восстановительных работ вследствие сокращения числа аварий;</w:t>
      </w:r>
    </w:p>
    <w:p w:rsidR="00122A3F" w:rsidRPr="0012669A" w:rsidRDefault="00122A3F" w:rsidP="0069265F">
      <w:pPr>
        <w:pStyle w:val="Maximyz0"/>
        <w:numPr>
          <w:ilvl w:val="0"/>
          <w:numId w:val="52"/>
        </w:numPr>
      </w:pPr>
      <w:r w:rsidRPr="0012669A">
        <w:t>снижение фонда оплаты труда высвобождаемого персонала;</w:t>
      </w:r>
    </w:p>
    <w:p w:rsidR="00122A3F" w:rsidRPr="0012669A" w:rsidRDefault="00122A3F" w:rsidP="0069265F">
      <w:pPr>
        <w:pStyle w:val="Maximyz0"/>
        <w:numPr>
          <w:ilvl w:val="0"/>
          <w:numId w:val="52"/>
        </w:numPr>
      </w:pPr>
      <w:r w:rsidRPr="0012669A">
        <w:t>снижение количества непроизводительных утечек воды.</w:t>
      </w:r>
    </w:p>
    <w:p w:rsidR="00122A3F" w:rsidRPr="0012669A" w:rsidRDefault="00122A3F" w:rsidP="000C1550">
      <w:pPr>
        <w:pStyle w:val="Maximyz0"/>
      </w:pPr>
      <w:r w:rsidRPr="0012669A">
        <w:t>Расчет экономического эффекта от внедрения системы автоматизации и диспетчеризации процессов водоснабжения и водоотведения возможен на основании анализа показателей работы предприятия до и после внедрения системы. По предварительной оценке, размер ожидаемой экономии составит до 30 % затрат предприятия на предоставление услуг.</w:t>
      </w:r>
    </w:p>
    <w:p w:rsidR="00122A3F" w:rsidRPr="0012669A" w:rsidRDefault="00122A3F" w:rsidP="000C1550">
      <w:pPr>
        <w:pStyle w:val="Maximyz0"/>
      </w:pPr>
    </w:p>
    <w:p w:rsidR="005F67BC" w:rsidRPr="0012669A" w:rsidRDefault="005F67BC" w:rsidP="005F67BC">
      <w:pPr>
        <w:pStyle w:val="Maximyz4"/>
        <w:tabs>
          <w:tab w:val="left" w:pos="2268"/>
          <w:tab w:val="left" w:pos="2410"/>
        </w:tabs>
      </w:pPr>
      <w:bookmarkStart w:id="286" w:name="_Toc507758572"/>
      <w:r w:rsidRPr="0012669A">
        <w:t>Планы по установке приборов учета горячей воды у потребителей</w:t>
      </w:r>
      <w:bookmarkEnd w:id="286"/>
    </w:p>
    <w:p w:rsidR="000C1550" w:rsidRPr="0012669A" w:rsidRDefault="000C1550" w:rsidP="000C1550">
      <w:pPr>
        <w:pStyle w:val="Maximyz0"/>
      </w:pPr>
      <w:r w:rsidRPr="0012669A">
        <w:t>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(Федеральный закон № 261-ФЗ)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 149 и вступил в силу с 18 июля 2010 г. Согласно п. 9 ст. 13 Федерального закона № 261-ФЗ и п. 3 Порядка заключения договора установки ПУ управляющая организация (УО), как уполномоченное собственниками лицо, вправе выступить заказчиком по договору об установке (замене) и (или) эксплуатации коллективных приборов учета используемых энергетических ресурсов.</w:t>
      </w:r>
    </w:p>
    <w:p w:rsidR="007F4824" w:rsidRPr="0012669A" w:rsidRDefault="007F4824" w:rsidP="007F4824">
      <w:pPr>
        <w:pStyle w:val="Maximyz0"/>
      </w:pPr>
      <w:r w:rsidRPr="0012669A">
        <w:t xml:space="preserve">Результаты анализа ситуации в сфере обеспеченности </w:t>
      </w:r>
      <w:r w:rsidR="00C56538">
        <w:t>сельского</w:t>
      </w:r>
      <w:r w:rsidRPr="0012669A">
        <w:t xml:space="preserve"> поселения </w:t>
      </w:r>
      <w:r w:rsidR="005C0047">
        <w:t>Ошейкинское</w:t>
      </w:r>
      <w:r w:rsidRPr="0012669A">
        <w:t xml:space="preserve"> приборами учета горячей воды приведены в таблице </w:t>
      </w:r>
      <w:fldSimple w:instr=" REF _Ref465070606 \h  \* MERGEFORMAT ">
        <w:r w:rsidR="00472A27" w:rsidRPr="00472A27">
          <w:rPr>
            <w:vanish/>
          </w:rPr>
          <w:t xml:space="preserve">Таблица </w:t>
        </w:r>
        <w:r w:rsidR="00472A27">
          <w:rPr>
            <w:noProof/>
          </w:rPr>
          <w:t>2</w:t>
        </w:r>
        <w:r w:rsidR="00472A27">
          <w:t>.</w:t>
        </w:r>
        <w:r w:rsidR="00472A27">
          <w:rPr>
            <w:noProof/>
          </w:rPr>
          <w:t>76</w:t>
        </w:r>
      </w:fldSimple>
      <w:r w:rsidRPr="0012669A">
        <w:t>.</w:t>
      </w:r>
    </w:p>
    <w:p w:rsidR="007F4824" w:rsidRPr="0012669A" w:rsidRDefault="007F4824" w:rsidP="007F4824">
      <w:pPr>
        <w:pStyle w:val="Maximyz0"/>
      </w:pPr>
    </w:p>
    <w:p w:rsidR="007F4824" w:rsidRPr="0012669A" w:rsidRDefault="007F4824" w:rsidP="007F4824">
      <w:pPr>
        <w:pStyle w:val="af3"/>
        <w:keepNext/>
      </w:pPr>
      <w:bookmarkStart w:id="287" w:name="_Ref465070606"/>
      <w:r w:rsidRPr="0012669A">
        <w:t xml:space="preserve">Таблица </w:t>
      </w:r>
      <w:fldSimple w:instr=" STYLEREF 1 \s ">
        <w:r w:rsidR="00472A27">
          <w:rPr>
            <w:noProof/>
          </w:rPr>
          <w:t>2</w:t>
        </w:r>
      </w:fldSimple>
      <w:r w:rsidR="00FE36A6">
        <w:t>.</w:t>
      </w:r>
      <w:fldSimple w:instr=" SEQ Таблица \* ARABIC \s 1 ">
        <w:r w:rsidR="00472A27">
          <w:rPr>
            <w:noProof/>
          </w:rPr>
          <w:t>76</w:t>
        </w:r>
      </w:fldSimple>
      <w:bookmarkEnd w:id="287"/>
      <w:r w:rsidRPr="0012669A">
        <w:t xml:space="preserve"> – Обеспеченность приборами учёта горячей воды</w:t>
      </w:r>
    </w:p>
    <w:tbl>
      <w:tblPr>
        <w:tblW w:w="5000" w:type="pct"/>
        <w:tblLook w:val="04A0"/>
      </w:tblPr>
      <w:tblGrid>
        <w:gridCol w:w="3475"/>
        <w:gridCol w:w="1405"/>
        <w:gridCol w:w="2544"/>
        <w:gridCol w:w="2146"/>
      </w:tblGrid>
      <w:tr w:rsidR="007F4824" w:rsidRPr="0012669A" w:rsidTr="00E0479E">
        <w:trPr>
          <w:trHeight w:val="910"/>
        </w:trPr>
        <w:tc>
          <w:tcPr>
            <w:tcW w:w="1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4824" w:rsidRPr="0012669A" w:rsidRDefault="007F4824" w:rsidP="007D4163">
            <w:pPr>
              <w:jc w:val="center"/>
              <w:rPr>
                <w:color w:val="000000"/>
                <w:sz w:val="20"/>
                <w:szCs w:val="20"/>
              </w:rPr>
            </w:pPr>
            <w:r w:rsidRPr="0012669A">
              <w:rPr>
                <w:color w:val="000000"/>
                <w:sz w:val="20"/>
                <w:szCs w:val="20"/>
              </w:rPr>
              <w:t>Наименование населенного пункта</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7F4824" w:rsidRPr="0012669A" w:rsidRDefault="007F4824" w:rsidP="007D4163">
            <w:pPr>
              <w:jc w:val="center"/>
              <w:rPr>
                <w:color w:val="000000"/>
                <w:sz w:val="20"/>
                <w:szCs w:val="20"/>
              </w:rPr>
            </w:pPr>
            <w:r w:rsidRPr="0012669A">
              <w:rPr>
                <w:color w:val="000000"/>
                <w:sz w:val="20"/>
                <w:szCs w:val="20"/>
              </w:rPr>
              <w:t>Жилой фонд</w:t>
            </w: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4824" w:rsidRPr="0012669A" w:rsidRDefault="007F4824" w:rsidP="007D4163">
            <w:pPr>
              <w:jc w:val="center"/>
              <w:rPr>
                <w:color w:val="000000"/>
                <w:sz w:val="20"/>
                <w:szCs w:val="20"/>
              </w:rPr>
            </w:pPr>
            <w:r w:rsidRPr="0012669A">
              <w:rPr>
                <w:color w:val="000000"/>
                <w:sz w:val="20"/>
                <w:szCs w:val="20"/>
              </w:rPr>
              <w:t>Бюджетные организации</w:t>
            </w:r>
          </w:p>
        </w:tc>
        <w:tc>
          <w:tcPr>
            <w:tcW w:w="11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4824" w:rsidRPr="0012669A" w:rsidRDefault="007F4824" w:rsidP="007D4163">
            <w:pPr>
              <w:jc w:val="center"/>
              <w:rPr>
                <w:color w:val="000000"/>
                <w:sz w:val="20"/>
                <w:szCs w:val="20"/>
              </w:rPr>
            </w:pPr>
            <w:r w:rsidRPr="0012669A">
              <w:rPr>
                <w:color w:val="000000"/>
                <w:sz w:val="20"/>
                <w:szCs w:val="20"/>
              </w:rPr>
              <w:t>Прочие потребители</w:t>
            </w:r>
          </w:p>
        </w:tc>
      </w:tr>
      <w:tr w:rsidR="007F4824" w:rsidRPr="0012669A" w:rsidTr="00E0479E">
        <w:trPr>
          <w:trHeight w:val="300"/>
        </w:trPr>
        <w:tc>
          <w:tcPr>
            <w:tcW w:w="1816" w:type="pct"/>
            <w:tcBorders>
              <w:top w:val="nil"/>
              <w:left w:val="single" w:sz="4" w:space="0" w:color="auto"/>
              <w:bottom w:val="single" w:sz="4" w:space="0" w:color="auto"/>
              <w:right w:val="single" w:sz="4" w:space="0" w:color="auto"/>
            </w:tcBorders>
            <w:shd w:val="clear" w:color="auto" w:fill="auto"/>
            <w:noWrap/>
            <w:vAlign w:val="center"/>
            <w:hideMark/>
          </w:tcPr>
          <w:p w:rsidR="007F4824" w:rsidRPr="0012669A" w:rsidRDefault="00C56538" w:rsidP="007D4163">
            <w:pPr>
              <w:jc w:val="center"/>
              <w:rPr>
                <w:color w:val="000000"/>
                <w:sz w:val="20"/>
                <w:szCs w:val="20"/>
                <w:highlight w:val="yellow"/>
              </w:rPr>
            </w:pPr>
            <w:r>
              <w:rPr>
                <w:color w:val="000000"/>
                <w:sz w:val="20"/>
                <w:szCs w:val="20"/>
              </w:rPr>
              <w:t>Сельское</w:t>
            </w:r>
            <w:r w:rsidR="007F4824" w:rsidRPr="0012669A">
              <w:rPr>
                <w:color w:val="000000"/>
                <w:sz w:val="20"/>
                <w:szCs w:val="20"/>
              </w:rPr>
              <w:t xml:space="preserve"> поселения </w:t>
            </w:r>
            <w:r w:rsidR="005C0047">
              <w:rPr>
                <w:color w:val="000000"/>
                <w:sz w:val="20"/>
                <w:szCs w:val="20"/>
              </w:rPr>
              <w:t>Ошейкинское</w:t>
            </w:r>
          </w:p>
        </w:tc>
        <w:tc>
          <w:tcPr>
            <w:tcW w:w="734" w:type="pct"/>
            <w:tcBorders>
              <w:top w:val="single" w:sz="4" w:space="0" w:color="auto"/>
              <w:left w:val="nil"/>
              <w:bottom w:val="single" w:sz="4" w:space="0" w:color="auto"/>
              <w:right w:val="single" w:sz="4" w:space="0" w:color="auto"/>
            </w:tcBorders>
            <w:shd w:val="clear" w:color="auto" w:fill="auto"/>
            <w:noWrap/>
            <w:vAlign w:val="center"/>
            <w:hideMark/>
          </w:tcPr>
          <w:p w:rsidR="007F4824" w:rsidRPr="0012669A" w:rsidRDefault="00E0479E" w:rsidP="007D4163">
            <w:pPr>
              <w:jc w:val="center"/>
              <w:rPr>
                <w:color w:val="000000"/>
                <w:sz w:val="20"/>
                <w:szCs w:val="20"/>
              </w:rPr>
            </w:pPr>
            <w:r>
              <w:rPr>
                <w:color w:val="000000"/>
                <w:sz w:val="20"/>
                <w:szCs w:val="20"/>
              </w:rPr>
              <w:t>70</w:t>
            </w:r>
            <w:r w:rsidR="007F4824" w:rsidRPr="0012669A">
              <w:rPr>
                <w:color w:val="000000"/>
                <w:sz w:val="20"/>
                <w:szCs w:val="20"/>
              </w:rPr>
              <w:t>%</w:t>
            </w:r>
          </w:p>
        </w:tc>
        <w:tc>
          <w:tcPr>
            <w:tcW w:w="1329" w:type="pct"/>
            <w:tcBorders>
              <w:top w:val="nil"/>
              <w:left w:val="single" w:sz="4" w:space="0" w:color="auto"/>
              <w:bottom w:val="single" w:sz="4" w:space="0" w:color="auto"/>
              <w:right w:val="single" w:sz="4" w:space="0" w:color="auto"/>
            </w:tcBorders>
            <w:shd w:val="clear" w:color="auto" w:fill="auto"/>
            <w:noWrap/>
            <w:vAlign w:val="center"/>
            <w:hideMark/>
          </w:tcPr>
          <w:p w:rsidR="007F4824" w:rsidRPr="0012669A" w:rsidRDefault="00E0479E" w:rsidP="007D4163">
            <w:pPr>
              <w:jc w:val="center"/>
              <w:rPr>
                <w:color w:val="000000"/>
                <w:sz w:val="20"/>
                <w:szCs w:val="20"/>
              </w:rPr>
            </w:pPr>
            <w:r>
              <w:rPr>
                <w:color w:val="000000"/>
                <w:sz w:val="20"/>
                <w:szCs w:val="20"/>
              </w:rPr>
              <w:t>70</w:t>
            </w:r>
            <w:r w:rsidR="007F4824" w:rsidRPr="0012669A">
              <w:rPr>
                <w:color w:val="000000"/>
                <w:sz w:val="20"/>
                <w:szCs w:val="20"/>
              </w:rPr>
              <w:t>%</w:t>
            </w:r>
          </w:p>
        </w:tc>
        <w:tc>
          <w:tcPr>
            <w:tcW w:w="1121" w:type="pct"/>
            <w:tcBorders>
              <w:top w:val="nil"/>
              <w:left w:val="single" w:sz="4" w:space="0" w:color="auto"/>
              <w:bottom w:val="single" w:sz="4" w:space="0" w:color="auto"/>
              <w:right w:val="single" w:sz="4" w:space="0" w:color="auto"/>
            </w:tcBorders>
            <w:shd w:val="clear" w:color="auto" w:fill="auto"/>
            <w:noWrap/>
            <w:vAlign w:val="center"/>
            <w:hideMark/>
          </w:tcPr>
          <w:p w:rsidR="007F4824" w:rsidRPr="0012669A" w:rsidRDefault="00E0479E" w:rsidP="007D4163">
            <w:pPr>
              <w:jc w:val="center"/>
              <w:rPr>
                <w:color w:val="000000"/>
                <w:sz w:val="20"/>
                <w:szCs w:val="20"/>
              </w:rPr>
            </w:pPr>
            <w:r>
              <w:rPr>
                <w:color w:val="000000"/>
                <w:sz w:val="20"/>
                <w:szCs w:val="20"/>
              </w:rPr>
              <w:t>10</w:t>
            </w:r>
            <w:r w:rsidR="00D2281F">
              <w:rPr>
                <w:color w:val="000000"/>
                <w:sz w:val="20"/>
                <w:szCs w:val="20"/>
              </w:rPr>
              <w:t>0</w:t>
            </w:r>
            <w:r w:rsidR="007F4824" w:rsidRPr="0012669A">
              <w:rPr>
                <w:color w:val="000000"/>
                <w:sz w:val="20"/>
                <w:szCs w:val="20"/>
              </w:rPr>
              <w:t>%</w:t>
            </w:r>
          </w:p>
        </w:tc>
      </w:tr>
    </w:tbl>
    <w:p w:rsidR="007F4824" w:rsidRPr="0012669A" w:rsidRDefault="007F4824" w:rsidP="007F4824">
      <w:pPr>
        <w:pStyle w:val="Maximyz0"/>
      </w:pPr>
    </w:p>
    <w:p w:rsidR="000C1550" w:rsidRPr="0012669A" w:rsidRDefault="007F4824" w:rsidP="007F4824">
      <w:pPr>
        <w:pStyle w:val="Maximyz0"/>
      </w:pPr>
      <w:r w:rsidRPr="0012669A">
        <w:t xml:space="preserve">При отсутствии ПКУ расчеты с населением ведутся по действующим нормативам. </w:t>
      </w:r>
    </w:p>
    <w:p w:rsidR="000C1550" w:rsidRPr="0012669A" w:rsidRDefault="000C1550" w:rsidP="000C1550">
      <w:pPr>
        <w:pStyle w:val="Maximyz0"/>
      </w:pPr>
      <w:r w:rsidRPr="0012669A">
        <w:t xml:space="preserve">В настоящее время ведется работа по исполнению законопроектов Правительства РФ по оборудованию абонентов приборами учета энергоресурсов. В сфере водоснабжения, на территории </w:t>
      </w:r>
      <w:r w:rsidR="00C56538">
        <w:t>сельского</w:t>
      </w:r>
      <w:r w:rsidRPr="0012669A">
        <w:t xml:space="preserve"> поселения </w:t>
      </w:r>
      <w:r w:rsidR="005C0047">
        <w:t>Ошейкинское</w:t>
      </w:r>
      <w:r w:rsidRPr="0012669A">
        <w:t>, в качестве приборов учета используют, в основном, счетчики марок ЭРСВ и ВСХ для различных диаметров трубопроводов.</w:t>
      </w:r>
    </w:p>
    <w:p w:rsidR="007F4824" w:rsidRPr="0012669A" w:rsidRDefault="007F4824" w:rsidP="007F4824">
      <w:pPr>
        <w:pStyle w:val="Maximyz0"/>
      </w:pPr>
      <w:r w:rsidRPr="0012669A">
        <w:t xml:space="preserve">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w:t>
      </w:r>
    </w:p>
    <w:p w:rsidR="000C1550" w:rsidRPr="0012669A" w:rsidRDefault="000C1550" w:rsidP="000C1550">
      <w:pPr>
        <w:pStyle w:val="Maximyz0"/>
      </w:pPr>
      <w:r w:rsidRPr="0012669A">
        <w:t xml:space="preserve">Переход на приборный учет стимулирует сбережение воды, как управляющими организациями, в виде затрат, на общедомовые нужды, так и конкретными жителями, рассчитывающимися за воду и стоки по индивидуальным приборам учета. Опыт установки средств учёта в многоквартирных жилых домах показал, что разница по холодному водоснабжению между расчётным потреблением и фактическим может достигать 30 %. </w:t>
      </w:r>
    </w:p>
    <w:p w:rsidR="000C1550" w:rsidRPr="0012669A" w:rsidRDefault="000C1550" w:rsidP="000C1550">
      <w:pPr>
        <w:pStyle w:val="Maximyz0"/>
      </w:pPr>
      <w:r w:rsidRPr="0012669A">
        <w:t xml:space="preserve"> В отличие от квартирных приборов учёта общедомовые приборы учёта позволяют контролировать не только объёмы потребления, но и параметры качества, несоблюдение которых может привести к неоправданному увеличению объёмов потребления. Кроме того, общедомовые приборы учёта позволяют точно определить потери воды, выявить утечки в системах водоснабжения многоквартирного дома, а также дают реальные возможности для ресурсосбережения. </w:t>
      </w:r>
    </w:p>
    <w:p w:rsidR="000C1550" w:rsidRPr="0012669A" w:rsidRDefault="000C1550" w:rsidP="000C1550">
      <w:pPr>
        <w:pStyle w:val="Maximyz0"/>
      </w:pPr>
      <w:r w:rsidRPr="0012669A">
        <w:t>На перспективу необходимо запланировать диспетчеризацию коммерческого учета водопотребления с наложением ее на ежесуточное потребление по насосным станциям, районам, 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7F4824" w:rsidRPr="0012669A" w:rsidRDefault="007F4824" w:rsidP="007F4824">
      <w:pPr>
        <w:pStyle w:val="Maximyz0"/>
        <w:rPr>
          <w:lang w:eastAsia="en-US"/>
        </w:rPr>
      </w:pPr>
    </w:p>
    <w:p w:rsidR="00BE2796" w:rsidRPr="0012669A" w:rsidRDefault="00BE2796" w:rsidP="005F67BC">
      <w:pPr>
        <w:pStyle w:val="Maximyz4"/>
        <w:tabs>
          <w:tab w:val="left" w:pos="2268"/>
          <w:tab w:val="left" w:pos="2410"/>
        </w:tabs>
        <w:sectPr w:rsidR="00BE2796" w:rsidRPr="0012669A" w:rsidSect="00F77C4F">
          <w:pgSz w:w="11906" w:h="16838"/>
          <w:pgMar w:top="1134" w:right="851" w:bottom="1134" w:left="1701" w:header="709" w:footer="709" w:gutter="0"/>
          <w:cols w:space="708"/>
          <w:docGrid w:linePitch="360"/>
        </w:sectPr>
      </w:pPr>
    </w:p>
    <w:p w:rsidR="005F67BC" w:rsidRPr="0012669A" w:rsidRDefault="005F67BC" w:rsidP="005F67BC">
      <w:pPr>
        <w:pStyle w:val="Maximyz4"/>
        <w:tabs>
          <w:tab w:val="left" w:pos="2268"/>
          <w:tab w:val="left" w:pos="2410"/>
        </w:tabs>
      </w:pPr>
      <w:bookmarkStart w:id="288" w:name="_Toc507758573"/>
      <w:r w:rsidRPr="0012669A">
        <w:t>Планы по установке приборов учета питьевой воды у потребителей</w:t>
      </w:r>
      <w:bookmarkEnd w:id="288"/>
    </w:p>
    <w:p w:rsidR="00F07DE8" w:rsidRPr="0012669A" w:rsidRDefault="00F07DE8" w:rsidP="00F07DE8">
      <w:pPr>
        <w:pStyle w:val="Maximyz0"/>
      </w:pPr>
      <w:r w:rsidRPr="0012669A">
        <w:t xml:space="preserve">Результаты анализа ситуации в сфере обеспеченности </w:t>
      </w:r>
      <w:r w:rsidR="00C56538">
        <w:t>сельского</w:t>
      </w:r>
      <w:r w:rsidRPr="0012669A">
        <w:t xml:space="preserve"> поселения </w:t>
      </w:r>
      <w:r w:rsidR="005C0047">
        <w:t>Ошейкинское</w:t>
      </w:r>
      <w:r w:rsidRPr="0012669A">
        <w:t xml:space="preserve"> приборами учета </w:t>
      </w:r>
      <w:r w:rsidR="007F4824" w:rsidRPr="0012669A">
        <w:t xml:space="preserve">питьевой воды </w:t>
      </w:r>
      <w:r w:rsidRPr="0012669A">
        <w:t>приведены в таб</w:t>
      </w:r>
      <w:r w:rsidR="00B222BA" w:rsidRPr="0012669A">
        <w:t xml:space="preserve">лице </w:t>
      </w:r>
      <w:fldSimple w:instr=" REF _Ref465070122 \h  \* MERGEFORMAT ">
        <w:r w:rsidR="00472A27" w:rsidRPr="00472A27">
          <w:rPr>
            <w:vanish/>
          </w:rPr>
          <w:t xml:space="preserve">Таблица </w:t>
        </w:r>
        <w:r w:rsidR="00472A27">
          <w:rPr>
            <w:noProof/>
          </w:rPr>
          <w:t>2</w:t>
        </w:r>
        <w:r w:rsidR="00472A27">
          <w:t>.</w:t>
        </w:r>
        <w:r w:rsidR="00472A27">
          <w:rPr>
            <w:noProof/>
          </w:rPr>
          <w:t>77</w:t>
        </w:r>
      </w:fldSimple>
      <w:r w:rsidRPr="0012669A">
        <w:t>.</w:t>
      </w:r>
    </w:p>
    <w:p w:rsidR="007F4824" w:rsidRPr="0012669A" w:rsidRDefault="007F4824" w:rsidP="00F07DE8">
      <w:pPr>
        <w:pStyle w:val="Maximyz0"/>
      </w:pPr>
    </w:p>
    <w:p w:rsidR="00B222BA" w:rsidRPr="0012669A" w:rsidRDefault="00B222BA" w:rsidP="00B222BA">
      <w:pPr>
        <w:pStyle w:val="af3"/>
        <w:keepNext/>
      </w:pPr>
      <w:bookmarkStart w:id="289" w:name="_Ref465070122"/>
      <w:r w:rsidRPr="0012669A">
        <w:t xml:space="preserve">Таблица </w:t>
      </w:r>
      <w:fldSimple w:instr=" STYLEREF 1 \s ">
        <w:r w:rsidR="00472A27">
          <w:rPr>
            <w:noProof/>
          </w:rPr>
          <w:t>2</w:t>
        </w:r>
      </w:fldSimple>
      <w:r w:rsidR="00FE36A6">
        <w:t>.</w:t>
      </w:r>
      <w:fldSimple w:instr=" SEQ Таблица \* ARABIC \s 1 ">
        <w:r w:rsidR="00472A27">
          <w:rPr>
            <w:noProof/>
          </w:rPr>
          <w:t>77</w:t>
        </w:r>
      </w:fldSimple>
      <w:bookmarkEnd w:id="289"/>
      <w:r w:rsidR="007F4824" w:rsidRPr="0012669A">
        <w:t>–</w:t>
      </w:r>
      <w:r w:rsidRPr="0012669A">
        <w:t xml:space="preserve"> Обеспеченность</w:t>
      </w:r>
      <w:r w:rsidR="007F4824" w:rsidRPr="0012669A">
        <w:t xml:space="preserve"> приборами учёта питьевой воды</w:t>
      </w:r>
    </w:p>
    <w:tbl>
      <w:tblPr>
        <w:tblW w:w="5000" w:type="pct"/>
        <w:tblLook w:val="04A0"/>
      </w:tblPr>
      <w:tblGrid>
        <w:gridCol w:w="3475"/>
        <w:gridCol w:w="1405"/>
        <w:gridCol w:w="2544"/>
        <w:gridCol w:w="2146"/>
      </w:tblGrid>
      <w:tr w:rsidR="007F4824" w:rsidRPr="0012669A" w:rsidTr="00E0479E">
        <w:trPr>
          <w:trHeight w:val="910"/>
        </w:trPr>
        <w:tc>
          <w:tcPr>
            <w:tcW w:w="1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07DE8" w:rsidRPr="0012669A" w:rsidRDefault="00F07DE8" w:rsidP="00B222BA">
            <w:pPr>
              <w:jc w:val="center"/>
              <w:rPr>
                <w:color w:val="000000"/>
                <w:sz w:val="20"/>
                <w:szCs w:val="20"/>
              </w:rPr>
            </w:pPr>
            <w:r w:rsidRPr="0012669A">
              <w:rPr>
                <w:color w:val="000000"/>
                <w:sz w:val="20"/>
                <w:szCs w:val="20"/>
              </w:rPr>
              <w:t>Наименование населенного пункта</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F07DE8" w:rsidRPr="0012669A" w:rsidRDefault="00F07DE8" w:rsidP="00B222BA">
            <w:pPr>
              <w:jc w:val="center"/>
              <w:rPr>
                <w:color w:val="000000"/>
                <w:sz w:val="20"/>
                <w:szCs w:val="20"/>
              </w:rPr>
            </w:pPr>
            <w:r w:rsidRPr="0012669A">
              <w:rPr>
                <w:color w:val="000000"/>
                <w:sz w:val="20"/>
                <w:szCs w:val="20"/>
              </w:rPr>
              <w:t>Жилой фонд</w:t>
            </w: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07DE8" w:rsidRPr="0012669A" w:rsidRDefault="00F07DE8" w:rsidP="00B222BA">
            <w:pPr>
              <w:jc w:val="center"/>
              <w:rPr>
                <w:color w:val="000000"/>
                <w:sz w:val="20"/>
                <w:szCs w:val="20"/>
              </w:rPr>
            </w:pPr>
            <w:r w:rsidRPr="0012669A">
              <w:rPr>
                <w:color w:val="000000"/>
                <w:sz w:val="20"/>
                <w:szCs w:val="20"/>
              </w:rPr>
              <w:t>Бюджетные организации</w:t>
            </w:r>
          </w:p>
        </w:tc>
        <w:tc>
          <w:tcPr>
            <w:tcW w:w="11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07DE8" w:rsidRPr="0012669A" w:rsidRDefault="00F07DE8" w:rsidP="00B222BA">
            <w:pPr>
              <w:jc w:val="center"/>
              <w:rPr>
                <w:color w:val="000000"/>
                <w:sz w:val="20"/>
                <w:szCs w:val="20"/>
              </w:rPr>
            </w:pPr>
            <w:r w:rsidRPr="0012669A">
              <w:rPr>
                <w:color w:val="000000"/>
                <w:sz w:val="20"/>
                <w:szCs w:val="20"/>
              </w:rPr>
              <w:t>Прочие потребители</w:t>
            </w:r>
          </w:p>
        </w:tc>
      </w:tr>
      <w:tr w:rsidR="007F4824" w:rsidRPr="0012669A" w:rsidTr="00E0479E">
        <w:trPr>
          <w:trHeight w:val="300"/>
        </w:trPr>
        <w:tc>
          <w:tcPr>
            <w:tcW w:w="1816" w:type="pct"/>
            <w:tcBorders>
              <w:top w:val="nil"/>
              <w:left w:val="single" w:sz="4" w:space="0" w:color="auto"/>
              <w:bottom w:val="single" w:sz="4" w:space="0" w:color="auto"/>
              <w:right w:val="single" w:sz="4" w:space="0" w:color="auto"/>
            </w:tcBorders>
            <w:shd w:val="clear" w:color="auto" w:fill="auto"/>
            <w:noWrap/>
            <w:vAlign w:val="center"/>
            <w:hideMark/>
          </w:tcPr>
          <w:p w:rsidR="00F07DE8" w:rsidRPr="0012669A" w:rsidRDefault="00C56538" w:rsidP="00B222BA">
            <w:pPr>
              <w:jc w:val="center"/>
              <w:rPr>
                <w:color w:val="000000"/>
                <w:sz w:val="20"/>
                <w:szCs w:val="20"/>
                <w:highlight w:val="yellow"/>
              </w:rPr>
            </w:pPr>
            <w:r>
              <w:rPr>
                <w:color w:val="000000"/>
                <w:sz w:val="20"/>
                <w:szCs w:val="20"/>
              </w:rPr>
              <w:t>Сельское</w:t>
            </w:r>
            <w:r w:rsidR="007F4824" w:rsidRPr="0012669A">
              <w:rPr>
                <w:color w:val="000000"/>
                <w:sz w:val="20"/>
                <w:szCs w:val="20"/>
              </w:rPr>
              <w:t xml:space="preserve"> поселения </w:t>
            </w:r>
            <w:r w:rsidR="005C0047">
              <w:rPr>
                <w:color w:val="000000"/>
                <w:sz w:val="20"/>
                <w:szCs w:val="20"/>
              </w:rPr>
              <w:t>Ошейкинское</w:t>
            </w:r>
          </w:p>
        </w:tc>
        <w:tc>
          <w:tcPr>
            <w:tcW w:w="734" w:type="pct"/>
            <w:tcBorders>
              <w:top w:val="single" w:sz="4" w:space="0" w:color="auto"/>
              <w:left w:val="nil"/>
              <w:bottom w:val="single" w:sz="4" w:space="0" w:color="auto"/>
              <w:right w:val="single" w:sz="4" w:space="0" w:color="auto"/>
            </w:tcBorders>
            <w:shd w:val="clear" w:color="auto" w:fill="auto"/>
            <w:noWrap/>
            <w:vAlign w:val="center"/>
            <w:hideMark/>
          </w:tcPr>
          <w:p w:rsidR="00F07DE8" w:rsidRPr="0012669A" w:rsidRDefault="00E0479E" w:rsidP="00020FB6">
            <w:pPr>
              <w:jc w:val="center"/>
              <w:rPr>
                <w:color w:val="000000"/>
                <w:sz w:val="20"/>
                <w:szCs w:val="20"/>
              </w:rPr>
            </w:pPr>
            <w:r>
              <w:rPr>
                <w:color w:val="000000"/>
                <w:sz w:val="20"/>
                <w:szCs w:val="20"/>
              </w:rPr>
              <w:t>70</w:t>
            </w:r>
            <w:r w:rsidR="00F07DE8" w:rsidRPr="0012669A">
              <w:rPr>
                <w:color w:val="000000"/>
                <w:sz w:val="20"/>
                <w:szCs w:val="20"/>
              </w:rPr>
              <w:t>%</w:t>
            </w:r>
          </w:p>
        </w:tc>
        <w:tc>
          <w:tcPr>
            <w:tcW w:w="1329" w:type="pct"/>
            <w:tcBorders>
              <w:top w:val="nil"/>
              <w:left w:val="single" w:sz="4" w:space="0" w:color="auto"/>
              <w:bottom w:val="single" w:sz="4" w:space="0" w:color="auto"/>
              <w:right w:val="single" w:sz="4" w:space="0" w:color="auto"/>
            </w:tcBorders>
            <w:shd w:val="clear" w:color="auto" w:fill="auto"/>
            <w:noWrap/>
            <w:vAlign w:val="center"/>
            <w:hideMark/>
          </w:tcPr>
          <w:p w:rsidR="00F07DE8" w:rsidRPr="0012669A" w:rsidRDefault="00E0479E" w:rsidP="00020FB6">
            <w:pPr>
              <w:jc w:val="center"/>
              <w:rPr>
                <w:color w:val="000000"/>
                <w:sz w:val="20"/>
                <w:szCs w:val="20"/>
              </w:rPr>
            </w:pPr>
            <w:r>
              <w:rPr>
                <w:color w:val="000000"/>
                <w:sz w:val="20"/>
                <w:szCs w:val="20"/>
              </w:rPr>
              <w:t>70</w:t>
            </w:r>
            <w:r w:rsidR="00F07DE8" w:rsidRPr="0012669A">
              <w:rPr>
                <w:color w:val="000000"/>
                <w:sz w:val="20"/>
                <w:szCs w:val="20"/>
              </w:rPr>
              <w:t>%</w:t>
            </w:r>
          </w:p>
        </w:tc>
        <w:tc>
          <w:tcPr>
            <w:tcW w:w="1121" w:type="pct"/>
            <w:tcBorders>
              <w:top w:val="nil"/>
              <w:left w:val="single" w:sz="4" w:space="0" w:color="auto"/>
              <w:bottom w:val="single" w:sz="4" w:space="0" w:color="auto"/>
              <w:right w:val="single" w:sz="4" w:space="0" w:color="auto"/>
            </w:tcBorders>
            <w:shd w:val="clear" w:color="auto" w:fill="auto"/>
            <w:noWrap/>
            <w:vAlign w:val="center"/>
            <w:hideMark/>
          </w:tcPr>
          <w:p w:rsidR="00F07DE8" w:rsidRPr="0012669A" w:rsidRDefault="00E0479E" w:rsidP="00020FB6">
            <w:pPr>
              <w:jc w:val="center"/>
              <w:rPr>
                <w:color w:val="000000"/>
                <w:sz w:val="20"/>
                <w:szCs w:val="20"/>
              </w:rPr>
            </w:pPr>
            <w:r>
              <w:rPr>
                <w:color w:val="000000"/>
                <w:sz w:val="20"/>
                <w:szCs w:val="20"/>
              </w:rPr>
              <w:t>100</w:t>
            </w:r>
            <w:r w:rsidR="00F07DE8" w:rsidRPr="0012669A">
              <w:rPr>
                <w:color w:val="000000"/>
                <w:sz w:val="20"/>
                <w:szCs w:val="20"/>
              </w:rPr>
              <w:t>%</w:t>
            </w:r>
          </w:p>
        </w:tc>
      </w:tr>
    </w:tbl>
    <w:p w:rsidR="007F4824" w:rsidRPr="0012669A" w:rsidRDefault="007F4824" w:rsidP="00F07DE8">
      <w:pPr>
        <w:pStyle w:val="Maximyz0"/>
      </w:pPr>
    </w:p>
    <w:p w:rsidR="000C1550" w:rsidRPr="0012669A" w:rsidRDefault="00F07DE8" w:rsidP="00F07DE8">
      <w:pPr>
        <w:pStyle w:val="Maximyz0"/>
      </w:pPr>
      <w:r w:rsidRPr="0012669A">
        <w:t xml:space="preserve">При отсутствии ПКУ расчеты с населением ведутся по действующим нормативам. </w:t>
      </w:r>
    </w:p>
    <w:p w:rsidR="000C1550" w:rsidRPr="0012669A" w:rsidRDefault="000C1550" w:rsidP="000C1550">
      <w:pPr>
        <w:pStyle w:val="Maximyz0"/>
      </w:pPr>
      <w:r w:rsidRPr="0012669A">
        <w:t xml:space="preserve">В настоящее время ведется работа по исполнению законопроектов Правительства РФ по оборудованию абонентов приборами учета энергоресурсов. В сфере водоснабжения, на территории </w:t>
      </w:r>
      <w:r w:rsidR="00C56538">
        <w:t>сельского</w:t>
      </w:r>
      <w:r w:rsidRPr="0012669A">
        <w:t xml:space="preserve"> поселения </w:t>
      </w:r>
      <w:r w:rsidR="005C0047">
        <w:t>Ошейкинское</w:t>
      </w:r>
      <w:r w:rsidRPr="0012669A">
        <w:t>, в качестве приборов учета используют, в основном, счетчики марок ЭРСВ и ВСХ для различных диаметров трубопроводов.</w:t>
      </w:r>
    </w:p>
    <w:p w:rsidR="000C1550" w:rsidRPr="0012669A" w:rsidRDefault="000C1550" w:rsidP="000C1550">
      <w:pPr>
        <w:pStyle w:val="Maximyz0"/>
      </w:pPr>
      <w:r w:rsidRPr="0012669A">
        <w:t xml:space="preserve">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w:t>
      </w:r>
    </w:p>
    <w:p w:rsidR="000C1550" w:rsidRPr="0012669A" w:rsidRDefault="000C1550" w:rsidP="000C1550">
      <w:pPr>
        <w:pStyle w:val="Maximyz0"/>
      </w:pPr>
      <w:r w:rsidRPr="0012669A">
        <w:t xml:space="preserve">Переход на приборный учет стимулирует сбережение воды, как управляющими организациями, в виде затрат, на общедомовые нужды, так и конкретными жителями, рассчитывающимися за воду и стоки по индивидуальным приборам учета. Опыт установки средств учёта в многоквартирных жилых домах показал, что разница по холодному водоснабжению между расчётным потреблением и фактическим может достигать 30 %. </w:t>
      </w:r>
    </w:p>
    <w:p w:rsidR="000C1550" w:rsidRPr="0012669A" w:rsidRDefault="000C1550" w:rsidP="000C1550">
      <w:pPr>
        <w:pStyle w:val="Maximyz0"/>
      </w:pPr>
      <w:r w:rsidRPr="0012669A">
        <w:t xml:space="preserve"> В отличие от квартирных приборов учёта общедомовые приборы учёта позволяют контролировать не только объёмы потребления, но и параметры качества, несоблюдение которых может привести к неоправданному увеличению объёмов потребления. Кроме того, общедомовые приборы учёта позволяют точно определить потери воды, выявить утечки в системах водоснабжения многоквартирного дома, а также дают реальные возможности для ресурсосбережения. </w:t>
      </w:r>
    </w:p>
    <w:p w:rsidR="000C1550" w:rsidRPr="0012669A" w:rsidRDefault="000C1550" w:rsidP="000C1550">
      <w:pPr>
        <w:pStyle w:val="Maximyz0"/>
      </w:pPr>
      <w:r w:rsidRPr="0012669A">
        <w:t>На перспективу необходимо запланировать диспетчеризацию коммерческого учета водопотребления с наложением ее на ежесуточное потребление по насосным станциям, районам, 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122A3F" w:rsidRPr="0012669A" w:rsidRDefault="00122A3F" w:rsidP="007F4824">
      <w:pPr>
        <w:pStyle w:val="Maximyz0"/>
        <w:rPr>
          <w:lang w:eastAsia="en-US"/>
        </w:rPr>
      </w:pPr>
    </w:p>
    <w:p w:rsidR="00BE2796" w:rsidRPr="0012669A" w:rsidRDefault="00BE2796" w:rsidP="005F67BC">
      <w:pPr>
        <w:pStyle w:val="Maximyz4"/>
        <w:tabs>
          <w:tab w:val="left" w:pos="2268"/>
          <w:tab w:val="left" w:pos="2410"/>
        </w:tabs>
        <w:sectPr w:rsidR="00BE2796" w:rsidRPr="0012669A" w:rsidSect="00F77C4F">
          <w:pgSz w:w="11906" w:h="16838"/>
          <w:pgMar w:top="1134" w:right="851" w:bottom="1134" w:left="1701" w:header="709" w:footer="709" w:gutter="0"/>
          <w:cols w:space="708"/>
          <w:docGrid w:linePitch="360"/>
        </w:sectPr>
      </w:pPr>
    </w:p>
    <w:p w:rsidR="005F67BC" w:rsidRPr="0012669A" w:rsidRDefault="005F67BC" w:rsidP="005F67BC">
      <w:pPr>
        <w:pStyle w:val="Maximyz4"/>
        <w:tabs>
          <w:tab w:val="left" w:pos="2268"/>
          <w:tab w:val="left" w:pos="2410"/>
        </w:tabs>
      </w:pPr>
      <w:bookmarkStart w:id="290" w:name="_Toc507758574"/>
      <w:r w:rsidRPr="0012669A">
        <w:t>Планы по установке приборов учета технической воды у потребителей</w:t>
      </w:r>
      <w:bookmarkEnd w:id="290"/>
    </w:p>
    <w:p w:rsidR="007833EF" w:rsidRDefault="007833EF" w:rsidP="007833EF">
      <w:pPr>
        <w:pStyle w:val="Maximyz0"/>
      </w:pPr>
      <w:r w:rsidRPr="0012669A">
        <w:rPr>
          <w:lang w:eastAsia="en-US"/>
        </w:rPr>
        <w:t xml:space="preserve">Централизованное водоснабжение технической водой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не осуществляется.</w:t>
      </w:r>
    </w:p>
    <w:p w:rsidR="007833EF" w:rsidRDefault="007833EF" w:rsidP="007833EF">
      <w:pPr>
        <w:pStyle w:val="Maximyz0"/>
      </w:pPr>
      <w:r w:rsidRPr="0012669A">
        <w:t xml:space="preserve">Организация </w:t>
      </w:r>
      <w:r>
        <w:t xml:space="preserve">централизованного </w:t>
      </w:r>
      <w:r w:rsidRPr="0012669A">
        <w:t xml:space="preserve">технического водоснабжения в </w:t>
      </w:r>
      <w:r w:rsidR="009C4E9B">
        <w:t>сельском</w:t>
      </w:r>
      <w:r w:rsidRPr="0012669A">
        <w:t xml:space="preserve"> поселении </w:t>
      </w:r>
      <w:r w:rsidR="005C0047">
        <w:t>Ошейкинское</w:t>
      </w:r>
      <w:r w:rsidRPr="0012669A">
        <w:t xml:space="preserve"> не планируется.</w:t>
      </w:r>
    </w:p>
    <w:p w:rsidR="00590540" w:rsidRPr="007833EF" w:rsidRDefault="00590540" w:rsidP="007833EF">
      <w:pPr>
        <w:pStyle w:val="Maximyz0"/>
      </w:pPr>
    </w:p>
    <w:p w:rsidR="005F67BC" w:rsidRPr="0012669A" w:rsidRDefault="005F67BC" w:rsidP="005F67BC">
      <w:pPr>
        <w:pStyle w:val="Maximyz4"/>
        <w:tabs>
          <w:tab w:val="left" w:pos="2268"/>
          <w:tab w:val="left" w:pos="2410"/>
        </w:tabs>
      </w:pPr>
      <w:bookmarkStart w:id="291" w:name="_Toc507758575"/>
      <w:r w:rsidRPr="0012669A">
        <w:t>Обоснование затрат на реализацию мероприятий</w:t>
      </w:r>
      <w:bookmarkEnd w:id="291"/>
    </w:p>
    <w:p w:rsidR="00271979" w:rsidRPr="0012669A" w:rsidRDefault="00271979" w:rsidP="00BB5191">
      <w:pPr>
        <w:pStyle w:val="Maximyz0"/>
      </w:pPr>
      <w:r w:rsidRPr="0012669A">
        <w:t xml:space="preserve">В таблице </w:t>
      </w:r>
      <w:fldSimple w:instr=" REF _Ref465083537 \h  \* MERGEFORMAT ">
        <w:r w:rsidR="00472A27" w:rsidRPr="00472A27">
          <w:rPr>
            <w:vanish/>
          </w:rPr>
          <w:t xml:space="preserve">Таблица </w:t>
        </w:r>
        <w:r w:rsidR="00472A27">
          <w:rPr>
            <w:noProof/>
          </w:rPr>
          <w:t>2</w:t>
        </w:r>
        <w:r w:rsidR="00472A27">
          <w:t>.</w:t>
        </w:r>
        <w:r w:rsidR="00472A27">
          <w:rPr>
            <w:noProof/>
          </w:rPr>
          <w:t>78</w:t>
        </w:r>
      </w:fldSimple>
      <w:r w:rsidRPr="0012669A">
        <w:t xml:space="preserve">приведены данные по затратам денежных средств на реализацию мероприятий по </w:t>
      </w:r>
      <w:r w:rsidR="00B748E4">
        <w:t>строительству новых и реконструкции существующих объектов водоснабжения.</w:t>
      </w:r>
    </w:p>
    <w:p w:rsidR="00271979" w:rsidRDefault="00271979" w:rsidP="00BB5191">
      <w:pPr>
        <w:pStyle w:val="af3"/>
        <w:keepNext/>
      </w:pPr>
    </w:p>
    <w:p w:rsidR="00347B96" w:rsidRPr="00347B96" w:rsidRDefault="00347B96" w:rsidP="00BB5191">
      <w:pPr>
        <w:sectPr w:rsidR="00347B96" w:rsidRPr="00347B96" w:rsidSect="00F77C4F">
          <w:pgSz w:w="11906" w:h="16838"/>
          <w:pgMar w:top="1134" w:right="851" w:bottom="1134" w:left="1701" w:header="709" w:footer="709" w:gutter="0"/>
          <w:cols w:space="708"/>
          <w:docGrid w:linePitch="360"/>
        </w:sectPr>
      </w:pPr>
    </w:p>
    <w:p w:rsidR="00271979" w:rsidRPr="0012669A" w:rsidRDefault="00271979" w:rsidP="00BB5191">
      <w:pPr>
        <w:pStyle w:val="af3"/>
        <w:keepNext/>
      </w:pPr>
      <w:bookmarkStart w:id="292" w:name="_Ref465083537"/>
      <w:r w:rsidRPr="0012669A">
        <w:t xml:space="preserve">Таблица </w:t>
      </w:r>
      <w:fldSimple w:instr=" STYLEREF 1 \s ">
        <w:r w:rsidR="00472A27">
          <w:rPr>
            <w:noProof/>
          </w:rPr>
          <w:t>2</w:t>
        </w:r>
      </w:fldSimple>
      <w:r w:rsidR="00FE36A6">
        <w:t>.</w:t>
      </w:r>
      <w:fldSimple w:instr=" SEQ Таблица \* ARABIC \s 1 ">
        <w:r w:rsidR="00472A27">
          <w:rPr>
            <w:noProof/>
          </w:rPr>
          <w:t>78</w:t>
        </w:r>
      </w:fldSimple>
      <w:bookmarkEnd w:id="292"/>
      <w:r w:rsidRPr="0012669A">
        <w:t xml:space="preserve"> - Обоснование затрат денежных средств на реализацию мероприятий </w:t>
      </w:r>
      <w:r w:rsidR="00D70FE0">
        <w:t>по строительству и реконструкции объектов системы водоснабжения</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right w:w="22" w:type="dxa"/>
        </w:tblCellMar>
        <w:tblLook w:val="04A0"/>
      </w:tblPr>
      <w:tblGrid>
        <w:gridCol w:w="292"/>
        <w:gridCol w:w="6345"/>
        <w:gridCol w:w="1306"/>
        <w:gridCol w:w="3742"/>
        <w:gridCol w:w="2271"/>
        <w:gridCol w:w="1207"/>
      </w:tblGrid>
      <w:tr w:rsidR="00BB5191" w:rsidRPr="00BB5191" w:rsidTr="003E074B">
        <w:trPr>
          <w:trHeight w:val="340"/>
          <w:tblHeader/>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п/п</w:t>
            </w:r>
          </w:p>
        </w:tc>
        <w:tc>
          <w:tcPr>
            <w:tcW w:w="2138"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Наименование объекта</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Вид работ</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Технические параметры</w:t>
            </w:r>
          </w:p>
        </w:tc>
        <w:tc>
          <w:tcPr>
            <w:tcW w:w="772" w:type="pct"/>
            <w:shd w:val="clear" w:color="auto" w:fill="auto"/>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color w:val="000000"/>
                <w:sz w:val="20"/>
                <w:szCs w:val="20"/>
              </w:rPr>
              <w:t>Финансовые потребности всего, тыс.руб.</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Очередь реализации</w:t>
            </w:r>
          </w:p>
        </w:tc>
      </w:tr>
      <w:tr w:rsidR="00BB5191" w:rsidRPr="00BB5191" w:rsidTr="003E074B">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w:t>
            </w:r>
          </w:p>
        </w:tc>
        <w:tc>
          <w:tcPr>
            <w:tcW w:w="2138" w:type="pct"/>
            <w:vAlign w:val="center"/>
          </w:tcPr>
          <w:p w:rsidR="00BB5191" w:rsidRPr="00BB5191" w:rsidRDefault="00BB5191" w:rsidP="00404B63">
            <w:pPr>
              <w:rPr>
                <w:rFonts w:ascii="Times New Roman" w:hAnsi="Times New Roman" w:cs="Times New Roman"/>
                <w:sz w:val="20"/>
                <w:szCs w:val="20"/>
              </w:rPr>
            </w:pPr>
            <w:r w:rsidRPr="00BB5191">
              <w:rPr>
                <w:rFonts w:ascii="Times New Roman" w:hAnsi="Times New Roman" w:cs="Times New Roman"/>
                <w:sz w:val="20"/>
                <w:szCs w:val="20"/>
              </w:rPr>
              <w:t>Существующие водозаборные узлы вд. Доры, п. Большая Сестра,п. Торфяной, д. Ушаково</w:t>
            </w:r>
          </w:p>
        </w:tc>
        <w:tc>
          <w:tcPr>
            <w:tcW w:w="315" w:type="pct"/>
            <w:vMerge w:val="restar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Обследование действующих</w:t>
            </w:r>
          </w:p>
          <w:p w:rsidR="00BB5191" w:rsidRPr="00BB5191" w:rsidRDefault="00BB5191" w:rsidP="00F618A8">
            <w:pPr>
              <w:jc w:val="center"/>
              <w:rPr>
                <w:rFonts w:ascii="Times New Roman" w:hAnsi="Times New Roman" w:cs="Times New Roman"/>
                <w:sz w:val="20"/>
                <w:szCs w:val="20"/>
              </w:rPr>
            </w:pPr>
            <w:r w:rsidRPr="00BB5191">
              <w:rPr>
                <w:rFonts w:ascii="Times New Roman" w:hAnsi="Times New Roman" w:cs="Times New Roman"/>
                <w:sz w:val="20"/>
                <w:szCs w:val="20"/>
              </w:rPr>
              <w:t>артезианских скважин, строительство резервуаров чистой воды, насосных станций второго подъёма</w:t>
            </w:r>
            <w:r w:rsidR="00593A3F">
              <w:rPr>
                <w:rFonts w:ascii="Times New Roman" w:hAnsi="Times New Roman" w:cs="Times New Roman"/>
                <w:sz w:val="20"/>
                <w:szCs w:val="20"/>
              </w:rPr>
              <w:t>, со строительством станций обезжелезивания в п. Торфяной</w:t>
            </w:r>
          </w:p>
        </w:tc>
        <w:tc>
          <w:tcPr>
            <w:tcW w:w="772" w:type="pct"/>
            <w:vAlign w:val="center"/>
          </w:tcPr>
          <w:p w:rsidR="00BB5191" w:rsidRPr="00BB5191" w:rsidRDefault="00F618A8" w:rsidP="00BB5191">
            <w:pPr>
              <w:jc w:val="center"/>
              <w:rPr>
                <w:rFonts w:ascii="Times New Roman" w:hAnsi="Times New Roman" w:cs="Times New Roman"/>
                <w:sz w:val="20"/>
                <w:szCs w:val="20"/>
              </w:rPr>
            </w:pPr>
            <w:r w:rsidRPr="00F618A8">
              <w:rPr>
                <w:rFonts w:ascii="Times New Roman" w:hAnsi="Times New Roman" w:cs="Times New Roman"/>
                <w:sz w:val="20"/>
                <w:szCs w:val="20"/>
              </w:rPr>
              <w:t>72 994,49</w:t>
            </w:r>
          </w:p>
        </w:tc>
        <w:tc>
          <w:tcPr>
            <w:tcW w:w="422" w:type="pct"/>
            <w:vMerge w:val="restar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2022</w:t>
            </w:r>
          </w:p>
        </w:tc>
      </w:tr>
      <w:tr w:rsidR="00BB5191" w:rsidRPr="00BB5191" w:rsidTr="003E074B">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1.1</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ВЗУ №13 д. Доры</w:t>
            </w:r>
          </w:p>
        </w:tc>
        <w:tc>
          <w:tcPr>
            <w:tcW w:w="315" w:type="pct"/>
            <w:vMerge/>
            <w:vAlign w:val="center"/>
          </w:tcPr>
          <w:p w:rsidR="00BB5191" w:rsidRPr="00BB5191" w:rsidRDefault="00BB5191" w:rsidP="00BB5191">
            <w:pPr>
              <w:jc w:val="center"/>
              <w:rPr>
                <w:rFonts w:ascii="Times New Roman" w:hAnsi="Times New Roman" w:cs="Times New Roman"/>
                <w:sz w:val="20"/>
                <w:szCs w:val="20"/>
              </w:rPr>
            </w:pP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600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BB5191" w:rsidRPr="00BB5191" w:rsidRDefault="00593A3F" w:rsidP="00BB5191">
            <w:pPr>
              <w:jc w:val="center"/>
              <w:rPr>
                <w:rFonts w:ascii="Times New Roman" w:hAnsi="Times New Roman" w:cs="Times New Roman"/>
                <w:sz w:val="20"/>
                <w:szCs w:val="20"/>
              </w:rPr>
            </w:pPr>
            <w:r w:rsidRPr="00593A3F">
              <w:rPr>
                <w:rFonts w:ascii="Times New Roman" w:hAnsi="Times New Roman" w:cs="Times New Roman"/>
                <w:color w:val="000000"/>
                <w:sz w:val="20"/>
                <w:szCs w:val="20"/>
              </w:rPr>
              <w:t>13386,584</w:t>
            </w:r>
          </w:p>
        </w:tc>
        <w:tc>
          <w:tcPr>
            <w:tcW w:w="422" w:type="pct"/>
            <w:vMerge/>
            <w:vAlign w:val="center"/>
          </w:tcPr>
          <w:p w:rsidR="00BB5191" w:rsidRPr="00BB5191" w:rsidRDefault="00BB5191" w:rsidP="00BB5191">
            <w:pPr>
              <w:jc w:val="center"/>
              <w:rPr>
                <w:rFonts w:ascii="Times New Roman" w:hAnsi="Times New Roman" w:cs="Times New Roman"/>
                <w:sz w:val="20"/>
                <w:szCs w:val="20"/>
              </w:rPr>
            </w:pPr>
          </w:p>
        </w:tc>
      </w:tr>
      <w:tr w:rsidR="00BB5191" w:rsidRPr="00BB5191" w:rsidTr="003E074B">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1.2</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ВЗУ №14 п. Большая Сестра</w:t>
            </w:r>
          </w:p>
        </w:tc>
        <w:tc>
          <w:tcPr>
            <w:tcW w:w="315" w:type="pct"/>
            <w:vMerge/>
            <w:vAlign w:val="center"/>
          </w:tcPr>
          <w:p w:rsidR="00BB5191" w:rsidRPr="00BB5191" w:rsidRDefault="00BB5191" w:rsidP="00BB5191">
            <w:pPr>
              <w:jc w:val="center"/>
              <w:rPr>
                <w:rFonts w:ascii="Times New Roman" w:hAnsi="Times New Roman" w:cs="Times New Roman"/>
                <w:sz w:val="20"/>
                <w:szCs w:val="20"/>
              </w:rPr>
            </w:pP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1000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BB5191" w:rsidRPr="00BB5191" w:rsidRDefault="00593A3F" w:rsidP="00BB5191">
            <w:pPr>
              <w:jc w:val="center"/>
              <w:rPr>
                <w:rFonts w:ascii="Times New Roman" w:hAnsi="Times New Roman" w:cs="Times New Roman"/>
                <w:sz w:val="20"/>
                <w:szCs w:val="20"/>
              </w:rPr>
            </w:pPr>
            <w:r w:rsidRPr="00593A3F">
              <w:rPr>
                <w:rFonts w:ascii="Times New Roman" w:hAnsi="Times New Roman" w:cs="Times New Roman"/>
                <w:color w:val="000000"/>
                <w:sz w:val="20"/>
                <w:szCs w:val="20"/>
              </w:rPr>
              <w:t>20099,568</w:t>
            </w:r>
          </w:p>
        </w:tc>
        <w:tc>
          <w:tcPr>
            <w:tcW w:w="422" w:type="pct"/>
            <w:vMerge/>
            <w:vAlign w:val="center"/>
          </w:tcPr>
          <w:p w:rsidR="00BB5191" w:rsidRPr="00BB5191" w:rsidRDefault="00BB5191" w:rsidP="00BB5191">
            <w:pPr>
              <w:jc w:val="center"/>
              <w:rPr>
                <w:rFonts w:ascii="Times New Roman" w:hAnsi="Times New Roman" w:cs="Times New Roman"/>
                <w:sz w:val="20"/>
                <w:szCs w:val="20"/>
              </w:rPr>
            </w:pPr>
          </w:p>
        </w:tc>
      </w:tr>
      <w:tr w:rsidR="00BB5191" w:rsidRPr="00BB5191" w:rsidTr="003E074B">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1.3</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ВЗУ №16 п. Торфяной</w:t>
            </w:r>
          </w:p>
        </w:tc>
        <w:tc>
          <w:tcPr>
            <w:tcW w:w="315" w:type="pct"/>
            <w:vMerge/>
            <w:vAlign w:val="center"/>
          </w:tcPr>
          <w:p w:rsidR="00BB5191" w:rsidRPr="00BB5191" w:rsidRDefault="00BB5191" w:rsidP="00BB5191">
            <w:pPr>
              <w:jc w:val="center"/>
              <w:rPr>
                <w:rFonts w:ascii="Times New Roman" w:hAnsi="Times New Roman" w:cs="Times New Roman"/>
                <w:sz w:val="20"/>
                <w:szCs w:val="20"/>
              </w:rPr>
            </w:pP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600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BB5191" w:rsidRPr="00BB5191" w:rsidRDefault="006D39AB" w:rsidP="00BB5191">
            <w:pPr>
              <w:jc w:val="center"/>
              <w:rPr>
                <w:rFonts w:ascii="Times New Roman" w:hAnsi="Times New Roman" w:cs="Times New Roman"/>
                <w:sz w:val="20"/>
                <w:szCs w:val="20"/>
              </w:rPr>
            </w:pPr>
            <w:r w:rsidRPr="006D39AB">
              <w:rPr>
                <w:rFonts w:ascii="Times New Roman" w:hAnsi="Times New Roman" w:cs="Times New Roman"/>
                <w:color w:val="000000"/>
                <w:sz w:val="20"/>
                <w:szCs w:val="20"/>
              </w:rPr>
              <w:t>23360,285</w:t>
            </w:r>
          </w:p>
        </w:tc>
        <w:tc>
          <w:tcPr>
            <w:tcW w:w="422" w:type="pct"/>
            <w:vMerge/>
            <w:vAlign w:val="center"/>
          </w:tcPr>
          <w:p w:rsidR="00BB5191" w:rsidRPr="00BB5191" w:rsidRDefault="00BB5191" w:rsidP="00BB5191">
            <w:pPr>
              <w:jc w:val="center"/>
              <w:rPr>
                <w:rFonts w:ascii="Times New Roman" w:hAnsi="Times New Roman" w:cs="Times New Roman"/>
                <w:sz w:val="20"/>
                <w:szCs w:val="20"/>
              </w:rPr>
            </w:pPr>
          </w:p>
        </w:tc>
      </w:tr>
      <w:tr w:rsidR="00BB5191" w:rsidRPr="00BB5191" w:rsidTr="003E074B">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1.4</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ВЗУ №6 д. Ушаково</w:t>
            </w:r>
          </w:p>
        </w:tc>
        <w:tc>
          <w:tcPr>
            <w:tcW w:w="315" w:type="pct"/>
            <w:vMerge/>
            <w:vAlign w:val="center"/>
          </w:tcPr>
          <w:p w:rsidR="00BB5191" w:rsidRPr="00BB5191" w:rsidRDefault="00BB5191" w:rsidP="00BB5191">
            <w:pPr>
              <w:jc w:val="center"/>
              <w:rPr>
                <w:rFonts w:ascii="Times New Roman" w:hAnsi="Times New Roman" w:cs="Times New Roman"/>
                <w:sz w:val="20"/>
                <w:szCs w:val="20"/>
              </w:rPr>
            </w:pP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800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BB5191" w:rsidRPr="00BB5191" w:rsidRDefault="00F618A8" w:rsidP="00BB5191">
            <w:pPr>
              <w:jc w:val="center"/>
              <w:rPr>
                <w:rFonts w:ascii="Times New Roman" w:hAnsi="Times New Roman" w:cs="Times New Roman"/>
                <w:sz w:val="20"/>
                <w:szCs w:val="20"/>
              </w:rPr>
            </w:pPr>
            <w:r w:rsidRPr="00F618A8">
              <w:rPr>
                <w:rFonts w:ascii="Times New Roman" w:hAnsi="Times New Roman" w:cs="Times New Roman"/>
                <w:color w:val="000000"/>
                <w:sz w:val="20"/>
                <w:szCs w:val="20"/>
              </w:rPr>
              <w:t>16148,057</w:t>
            </w:r>
          </w:p>
        </w:tc>
        <w:tc>
          <w:tcPr>
            <w:tcW w:w="422" w:type="pct"/>
            <w:vMerge/>
            <w:vAlign w:val="center"/>
          </w:tcPr>
          <w:p w:rsidR="00BB5191" w:rsidRPr="00BB5191" w:rsidRDefault="00BB5191" w:rsidP="00BB5191">
            <w:pPr>
              <w:jc w:val="center"/>
              <w:rPr>
                <w:rFonts w:ascii="Times New Roman" w:hAnsi="Times New Roman" w:cs="Times New Roman"/>
                <w:sz w:val="20"/>
                <w:szCs w:val="20"/>
              </w:rPr>
            </w:pPr>
          </w:p>
        </w:tc>
      </w:tr>
      <w:tr w:rsidR="00BB5191" w:rsidRPr="00BB5191" w:rsidTr="003E074B">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в д. Доры, п. Большая Сестра,</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п. Торфяной, д. Ушаково,</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д. Ошейкино</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 xml:space="preserve">Ø100 </w:t>
            </w:r>
            <w:r w:rsidR="00404B63" w:rsidRPr="00BB5191">
              <w:rPr>
                <w:rFonts w:ascii="Times New Roman" w:hAnsi="Times New Roman" w:cs="Times New Roman"/>
                <w:sz w:val="20"/>
                <w:szCs w:val="20"/>
              </w:rPr>
              <w:t>–</w:t>
            </w:r>
            <w:r w:rsidRPr="00BB5191">
              <w:rPr>
                <w:rFonts w:ascii="Times New Roman" w:hAnsi="Times New Roman" w:cs="Times New Roman"/>
                <w:sz w:val="20"/>
                <w:szCs w:val="20"/>
              </w:rPr>
              <w:t>150 мм, протяжённость 3,2 км</w:t>
            </w:r>
          </w:p>
        </w:tc>
        <w:tc>
          <w:tcPr>
            <w:tcW w:w="772" w:type="pct"/>
            <w:vAlign w:val="center"/>
          </w:tcPr>
          <w:p w:rsidR="00BB5191" w:rsidRPr="00BB5191" w:rsidRDefault="00404B63" w:rsidP="00BB5191">
            <w:pPr>
              <w:jc w:val="center"/>
              <w:rPr>
                <w:rFonts w:ascii="Times New Roman" w:hAnsi="Times New Roman" w:cs="Times New Roman"/>
                <w:sz w:val="20"/>
                <w:szCs w:val="20"/>
              </w:rPr>
            </w:pPr>
            <w:r>
              <w:rPr>
                <w:rFonts w:ascii="Times New Roman" w:hAnsi="Times New Roman" w:cs="Times New Roman"/>
                <w:sz w:val="20"/>
                <w:szCs w:val="20"/>
              </w:rPr>
              <w:t>6 489,85</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2022 год</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3</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для существующих и планируемых объектов жилого и общественно-делового назначения в д. Телешово, д. Борки,</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п. Торфяной, п. Большая</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Сестра</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Ø100 –150 мм, протяжённость 5,5 км</w:t>
            </w:r>
          </w:p>
        </w:tc>
        <w:tc>
          <w:tcPr>
            <w:tcW w:w="772" w:type="pct"/>
            <w:vAlign w:val="center"/>
          </w:tcPr>
          <w:p w:rsidR="00BB5191" w:rsidRPr="00BB5191" w:rsidRDefault="00404B63" w:rsidP="00BB5191">
            <w:pPr>
              <w:jc w:val="center"/>
              <w:rPr>
                <w:rFonts w:ascii="Times New Roman" w:hAnsi="Times New Roman" w:cs="Times New Roman"/>
                <w:sz w:val="20"/>
                <w:szCs w:val="20"/>
              </w:rPr>
            </w:pPr>
            <w:r>
              <w:rPr>
                <w:rFonts w:ascii="Times New Roman" w:hAnsi="Times New Roman" w:cs="Times New Roman"/>
                <w:sz w:val="20"/>
                <w:szCs w:val="20"/>
              </w:rPr>
              <w:t>11 154,42</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4</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Водозаборные сооружения</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для объектов производственного назначения</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 объекта производительностью</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50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/сутки</w:t>
            </w:r>
          </w:p>
        </w:tc>
        <w:tc>
          <w:tcPr>
            <w:tcW w:w="772" w:type="pct"/>
            <w:vAlign w:val="center"/>
          </w:tcPr>
          <w:p w:rsidR="00BB5191" w:rsidRPr="00BB5191" w:rsidRDefault="006D39AB" w:rsidP="00BB5191">
            <w:pPr>
              <w:jc w:val="center"/>
              <w:rPr>
                <w:rFonts w:ascii="Times New Roman" w:hAnsi="Times New Roman" w:cs="Times New Roman"/>
                <w:sz w:val="20"/>
                <w:szCs w:val="20"/>
              </w:rPr>
            </w:pPr>
            <w:r>
              <w:rPr>
                <w:rFonts w:ascii="Times New Roman" w:hAnsi="Times New Roman" w:cs="Times New Roman"/>
                <w:sz w:val="20"/>
                <w:szCs w:val="20"/>
              </w:rPr>
              <w:t>5 281,786</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5</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Водозаборный узел в д. Телешово</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Производительность  200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BB5191" w:rsidRPr="00BB5191" w:rsidRDefault="006D39AB" w:rsidP="00BB5191">
            <w:pPr>
              <w:jc w:val="center"/>
              <w:rPr>
                <w:rFonts w:ascii="Times New Roman" w:hAnsi="Times New Roman" w:cs="Times New Roman"/>
                <w:sz w:val="20"/>
                <w:szCs w:val="20"/>
              </w:rPr>
            </w:pPr>
            <w:r w:rsidRPr="006D39AB">
              <w:rPr>
                <w:rFonts w:ascii="Times New Roman" w:hAnsi="Times New Roman" w:cs="Times New Roman"/>
                <w:color w:val="000000"/>
                <w:sz w:val="20"/>
                <w:szCs w:val="20"/>
              </w:rPr>
              <w:t>9258,994</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6</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Водозаборный узел для технико-внедренческого центра в д. Ушаково</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Производительность  700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BB5191" w:rsidRPr="00BB5191" w:rsidRDefault="006D39AB" w:rsidP="00BB5191">
            <w:pPr>
              <w:jc w:val="center"/>
              <w:rPr>
                <w:rFonts w:ascii="Times New Roman" w:hAnsi="Times New Roman" w:cs="Times New Roman"/>
                <w:sz w:val="20"/>
                <w:szCs w:val="20"/>
              </w:rPr>
            </w:pPr>
            <w:r w:rsidRPr="006D39AB">
              <w:rPr>
                <w:rFonts w:ascii="Times New Roman" w:hAnsi="Times New Roman" w:cs="Times New Roman"/>
                <w:color w:val="000000"/>
                <w:sz w:val="20"/>
                <w:szCs w:val="20"/>
              </w:rPr>
              <w:t>26422,625</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7</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в сельском поселении</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Ø100 – Ø150 мм, протяжённость 2,8 км</w:t>
            </w:r>
          </w:p>
        </w:tc>
        <w:tc>
          <w:tcPr>
            <w:tcW w:w="772" w:type="pct"/>
            <w:vAlign w:val="center"/>
          </w:tcPr>
          <w:p w:rsidR="00BB5191" w:rsidRPr="00BB5191" w:rsidRDefault="00404B63" w:rsidP="00BB5191">
            <w:pPr>
              <w:jc w:val="center"/>
              <w:rPr>
                <w:rFonts w:ascii="Times New Roman" w:hAnsi="Times New Roman" w:cs="Times New Roman"/>
                <w:sz w:val="20"/>
                <w:szCs w:val="20"/>
              </w:rPr>
            </w:pPr>
            <w:r>
              <w:rPr>
                <w:rFonts w:ascii="Times New Roman" w:hAnsi="Times New Roman" w:cs="Times New Roman"/>
                <w:sz w:val="20"/>
                <w:szCs w:val="20"/>
              </w:rPr>
              <w:t>5 678,62</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8</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Водозаборные сооружения в д. Узорово</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Обследование действующих</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артезианских скважин, строительство станции обезжелезивания,</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установка на насосном оборудовании частотных преобразователей</w:t>
            </w:r>
          </w:p>
        </w:tc>
        <w:tc>
          <w:tcPr>
            <w:tcW w:w="772" w:type="pct"/>
            <w:vAlign w:val="center"/>
          </w:tcPr>
          <w:p w:rsidR="00BB5191" w:rsidRPr="00BB5191" w:rsidRDefault="006D39AB" w:rsidP="00BB5191">
            <w:pPr>
              <w:jc w:val="center"/>
              <w:rPr>
                <w:rFonts w:ascii="Times New Roman" w:hAnsi="Times New Roman" w:cs="Times New Roman"/>
                <w:sz w:val="20"/>
                <w:szCs w:val="20"/>
              </w:rPr>
            </w:pPr>
            <w:r w:rsidRPr="006D39AB">
              <w:rPr>
                <w:rFonts w:ascii="Times New Roman" w:hAnsi="Times New Roman" w:cs="Times New Roman"/>
                <w:sz w:val="20"/>
                <w:szCs w:val="20"/>
              </w:rPr>
              <w:t>20357,604</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9</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для снабжения водой существующих и планируемых объектов</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Ø100 -200 мм, протяжённостью 24 км</w:t>
            </w:r>
          </w:p>
        </w:tc>
        <w:tc>
          <w:tcPr>
            <w:tcW w:w="772" w:type="pct"/>
            <w:vAlign w:val="center"/>
          </w:tcPr>
          <w:p w:rsidR="00BB5191" w:rsidRPr="00BB5191" w:rsidRDefault="00404B63" w:rsidP="00BB5191">
            <w:pPr>
              <w:jc w:val="center"/>
              <w:rPr>
                <w:rFonts w:ascii="Times New Roman" w:hAnsi="Times New Roman" w:cs="Times New Roman"/>
                <w:sz w:val="20"/>
                <w:szCs w:val="20"/>
              </w:rPr>
            </w:pPr>
            <w:r>
              <w:rPr>
                <w:rFonts w:ascii="Times New Roman" w:hAnsi="Times New Roman" w:cs="Times New Roman"/>
                <w:sz w:val="20"/>
                <w:szCs w:val="20"/>
              </w:rPr>
              <w:t>60 334,96</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10</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Водозаборные узлы (ВЗУ) для снабжения водой существующих объектов жилого назначения в</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с. Званово, д. Котляково,</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д. Кушелово, д. Клусово,</w:t>
            </w:r>
          </w:p>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д. Чекчино</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5 объектов, производительностью</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vAlign w:val="center"/>
          </w:tcPr>
          <w:p w:rsidR="00BB5191" w:rsidRPr="00BB5191" w:rsidRDefault="006D39AB" w:rsidP="00BB5191">
            <w:pPr>
              <w:jc w:val="center"/>
              <w:rPr>
                <w:rFonts w:ascii="Times New Roman" w:hAnsi="Times New Roman" w:cs="Times New Roman"/>
                <w:sz w:val="20"/>
                <w:szCs w:val="20"/>
              </w:rPr>
            </w:pPr>
            <w:r>
              <w:rPr>
                <w:rFonts w:ascii="Times New Roman" w:hAnsi="Times New Roman" w:cs="Times New Roman"/>
                <w:sz w:val="20"/>
                <w:szCs w:val="20"/>
              </w:rPr>
              <w:t>47 595,2</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BB5191" w:rsidRPr="00BB5191" w:rsidTr="003E074B">
        <w:tblPrEx>
          <w:tblCellMar>
            <w:top w:w="0" w:type="dxa"/>
            <w:right w:w="0" w:type="dxa"/>
          </w:tblCellMar>
        </w:tblPrEx>
        <w:trPr>
          <w:trHeight w:val="340"/>
        </w:trPr>
        <w:tc>
          <w:tcPr>
            <w:tcW w:w="9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11</w:t>
            </w:r>
          </w:p>
        </w:tc>
        <w:tc>
          <w:tcPr>
            <w:tcW w:w="2138" w:type="pct"/>
            <w:vAlign w:val="center"/>
          </w:tcPr>
          <w:p w:rsidR="00BB5191" w:rsidRPr="00BB5191" w:rsidRDefault="00BB5191" w:rsidP="00BB5191">
            <w:pPr>
              <w:rPr>
                <w:rFonts w:ascii="Times New Roman" w:hAnsi="Times New Roman" w:cs="Times New Roman"/>
                <w:sz w:val="20"/>
                <w:szCs w:val="20"/>
              </w:rPr>
            </w:pPr>
            <w:r w:rsidRPr="00BB5191">
              <w:rPr>
                <w:rFonts w:ascii="Times New Roman" w:hAnsi="Times New Roman" w:cs="Times New Roman"/>
                <w:sz w:val="20"/>
                <w:szCs w:val="20"/>
              </w:rPr>
              <w:t>Водозаборные сооружения для дачных объединений и мелких населённых пунктов</w:t>
            </w:r>
          </w:p>
        </w:tc>
        <w:tc>
          <w:tcPr>
            <w:tcW w:w="315"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10 объектов производительностью  50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vAlign w:val="center"/>
          </w:tcPr>
          <w:p w:rsidR="00BB5191" w:rsidRPr="00BB5191" w:rsidRDefault="006D39AB" w:rsidP="00BB5191">
            <w:pPr>
              <w:jc w:val="center"/>
              <w:rPr>
                <w:rFonts w:ascii="Times New Roman" w:hAnsi="Times New Roman" w:cs="Times New Roman"/>
                <w:sz w:val="20"/>
                <w:szCs w:val="20"/>
              </w:rPr>
            </w:pPr>
            <w:r>
              <w:rPr>
                <w:rFonts w:ascii="Times New Roman" w:hAnsi="Times New Roman" w:cs="Times New Roman"/>
                <w:sz w:val="20"/>
                <w:szCs w:val="20"/>
              </w:rPr>
              <w:t>27 150,64</w:t>
            </w:r>
          </w:p>
        </w:tc>
        <w:tc>
          <w:tcPr>
            <w:tcW w:w="422" w:type="pct"/>
            <w:vAlign w:val="center"/>
          </w:tcPr>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BB5191" w:rsidRPr="00BB5191" w:rsidRDefault="00BB5191" w:rsidP="00BB5191">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bl>
    <w:p w:rsidR="00271979" w:rsidRPr="00E35F27" w:rsidRDefault="00271979" w:rsidP="00271979">
      <w:pPr>
        <w:pStyle w:val="Maximyz0"/>
        <w:rPr>
          <w:lang w:eastAsia="en-US"/>
        </w:rPr>
      </w:pPr>
    </w:p>
    <w:p w:rsidR="00E35F27" w:rsidRPr="0012669A" w:rsidRDefault="00E35F27" w:rsidP="00271979">
      <w:pPr>
        <w:pStyle w:val="Maximyz0"/>
        <w:rPr>
          <w:lang w:val="en-US" w:eastAsia="en-US"/>
        </w:rPr>
        <w:sectPr w:rsidR="00E35F27" w:rsidRPr="0012669A" w:rsidSect="00271979">
          <w:pgSz w:w="16838" w:h="11906" w:orient="landscape"/>
          <w:pgMar w:top="1701" w:right="851" w:bottom="851" w:left="851" w:header="709" w:footer="709" w:gutter="0"/>
          <w:cols w:space="708"/>
          <w:docGrid w:linePitch="360"/>
        </w:sectPr>
      </w:pPr>
    </w:p>
    <w:p w:rsidR="00C2547D" w:rsidRPr="0012669A" w:rsidRDefault="00121FB5" w:rsidP="000366A4">
      <w:pPr>
        <w:pStyle w:val="20"/>
      </w:pPr>
      <w:bookmarkStart w:id="293" w:name="_Toc352234937"/>
      <w:bookmarkStart w:id="294" w:name="_Toc461457866"/>
      <w:bookmarkStart w:id="295" w:name="_Toc507758576"/>
      <w:bookmarkEnd w:id="172"/>
      <w:r w:rsidRPr="0012669A">
        <w:t>РАЗДЕЛ</w:t>
      </w:r>
      <w:r w:rsidR="00C2547D" w:rsidRPr="0012669A">
        <w:t xml:space="preserve">. </w:t>
      </w:r>
      <w:bookmarkEnd w:id="293"/>
      <w:r w:rsidR="00CB0E50" w:rsidRPr="0012669A">
        <w:t>ЭКОЛОГИЧЕСКИЕ АСПЕКТЫ МЕРОПРИЯТИЙ ПО СТРОИТЕЛЬСТВУ, РЕКОНСТРУКЦИИ И МОДЕРНИЗАЦИИ ОБЪЕКТОВ ЦЕНТРАЛИЗОВАННЫХ СИСТЕМ ВОДОСНАБЖЕНИЯ</w:t>
      </w:r>
      <w:bookmarkEnd w:id="294"/>
      <w:bookmarkEnd w:id="295"/>
    </w:p>
    <w:p w:rsidR="00C2547D" w:rsidRPr="0012669A" w:rsidRDefault="00CB0E50" w:rsidP="000366A4">
      <w:pPr>
        <w:pStyle w:val="30"/>
        <w:rPr>
          <w:lang w:val="ru-RU"/>
        </w:rPr>
      </w:pPr>
      <w:bookmarkStart w:id="296" w:name="_Toc461457867"/>
      <w:bookmarkStart w:id="297" w:name="_Toc507758577"/>
      <w:r w:rsidRPr="0012669A">
        <w:rPr>
          <w:lang w:val="ru-RU"/>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296"/>
      <w:bookmarkEnd w:id="297"/>
    </w:p>
    <w:p w:rsidR="005553E7" w:rsidRPr="0012669A" w:rsidRDefault="005553E7" w:rsidP="000366A4">
      <w:pPr>
        <w:pStyle w:val="Maximyz4"/>
      </w:pPr>
      <w:bookmarkStart w:id="298" w:name="_Toc391455837"/>
      <w:bookmarkStart w:id="299" w:name="_Toc405890096"/>
      <w:bookmarkStart w:id="300" w:name="_Toc405910981"/>
      <w:bookmarkStart w:id="301" w:name="_Toc405992430"/>
      <w:bookmarkStart w:id="302" w:name="_Toc405995432"/>
      <w:bookmarkStart w:id="303" w:name="_Toc406058779"/>
      <w:bookmarkStart w:id="304" w:name="_Toc406149501"/>
      <w:bookmarkStart w:id="305" w:name="_Toc406151140"/>
      <w:bookmarkStart w:id="306" w:name="_Toc406152266"/>
      <w:bookmarkStart w:id="307" w:name="_Toc406157086"/>
      <w:bookmarkStart w:id="308" w:name="_Toc415399913"/>
      <w:bookmarkStart w:id="309" w:name="_Toc461457868"/>
      <w:bookmarkStart w:id="310" w:name="_Toc507758578"/>
      <w:r w:rsidRPr="0012669A">
        <w:t>Зоны санитарной охраны</w:t>
      </w:r>
      <w:bookmarkEnd w:id="298"/>
      <w:bookmarkEnd w:id="299"/>
      <w:bookmarkEnd w:id="300"/>
      <w:bookmarkEnd w:id="301"/>
      <w:bookmarkEnd w:id="302"/>
      <w:bookmarkEnd w:id="303"/>
      <w:bookmarkEnd w:id="304"/>
      <w:bookmarkEnd w:id="305"/>
      <w:bookmarkEnd w:id="306"/>
      <w:bookmarkEnd w:id="307"/>
      <w:bookmarkEnd w:id="308"/>
      <w:bookmarkEnd w:id="309"/>
      <w:bookmarkEnd w:id="310"/>
    </w:p>
    <w:p w:rsidR="005553E7" w:rsidRPr="0012669A" w:rsidRDefault="005553E7" w:rsidP="005553E7">
      <w:pPr>
        <w:pStyle w:val="Maximyz0"/>
      </w:pPr>
      <w:r w:rsidRPr="0012669A">
        <w:t xml:space="preserve">В настоящее время организованные зоны санитарной охраны (ЗСО) имеют все скважины водозаборов </w:t>
      </w:r>
      <w:r w:rsidR="00C56538">
        <w:t>сельского</w:t>
      </w:r>
      <w:r w:rsidR="001E5CA5" w:rsidRPr="0012669A">
        <w:t>поселения</w:t>
      </w:r>
      <w:r w:rsidR="005C0047">
        <w:t>Ошейкинское</w:t>
      </w:r>
      <w:r w:rsidRPr="0012669A">
        <w:t>.</w:t>
      </w:r>
    </w:p>
    <w:p w:rsidR="005553E7" w:rsidRPr="0012669A" w:rsidRDefault="005553E7" w:rsidP="005553E7">
      <w:pPr>
        <w:pStyle w:val="Maximyz0"/>
      </w:pPr>
      <w:r w:rsidRPr="0012669A">
        <w:t xml:space="preserve">Границы первых и вторых поясов ЗСО существующих и проектируемых источников водоснабжения и водопроводных сооружений устанавливаются в проекте </w:t>
      </w:r>
      <w:r w:rsidR="00E249E7" w:rsidRPr="0012669A">
        <w:t>в соответствии с СанПиНом</w:t>
      </w:r>
      <w:r w:rsidRPr="0012669A">
        <w:t xml:space="preserve"> 2.1.4.1110-02 и </w:t>
      </w:r>
      <w:r w:rsidR="00E249E7" w:rsidRPr="0012669A">
        <w:t>СП 31.13330.2012</w:t>
      </w:r>
      <w:r w:rsidRPr="0012669A">
        <w:t xml:space="preserve">; границы санитарно-защитных полос вокруг первых поясов ЗСО водопроводных сооружений – в соответствии со </w:t>
      </w:r>
      <w:r w:rsidR="00E249E7" w:rsidRPr="0012669A">
        <w:t>СП 31.13330.2012</w:t>
      </w:r>
      <w:r w:rsidRPr="0012669A">
        <w:t>.</w:t>
      </w:r>
    </w:p>
    <w:p w:rsidR="005553E7" w:rsidRPr="0012669A" w:rsidRDefault="005553E7" w:rsidP="005553E7">
      <w:pPr>
        <w:pStyle w:val="Maximyz0"/>
      </w:pPr>
      <w:r w:rsidRPr="0012669A">
        <w:t>Предотвращение вредного воздействия при эксплуатации систем водоснабжения обеспечивается путем соблюдения требований к проектированию, строительству, приемке в эксплуатацию, реконструкции и эксплуатации систем водоснабжения, предусмотренных законодательством Российской Федерации о безопасности систем водоснабжения.</w:t>
      </w:r>
    </w:p>
    <w:p w:rsidR="005553E7" w:rsidRPr="0012669A" w:rsidRDefault="005553E7" w:rsidP="005553E7">
      <w:pPr>
        <w:pStyle w:val="Maximyz0"/>
      </w:pPr>
      <w:r w:rsidRPr="0012669A">
        <w:t>Разработка деклараций безопасности систем водоснабжения должна осуществляться с учетом оценки риска аварии и связанной с ней угрозы нанесения ущерба водозаборным сооружениям систем водоснабжения в водохранилище при разрушении подпорных сооружений и системам водоснабжения, находящимся вниз по течению водотока при формировании волн прорыва и поступления загрязняющих веществ в системы водоснабжения.</w:t>
      </w:r>
    </w:p>
    <w:p w:rsidR="00DC0204" w:rsidRPr="0012669A" w:rsidRDefault="00DC0204" w:rsidP="005553E7">
      <w:pPr>
        <w:pStyle w:val="Maximyz0"/>
      </w:pPr>
    </w:p>
    <w:p w:rsidR="005553E7" w:rsidRPr="0012669A" w:rsidRDefault="005553E7" w:rsidP="000366A4">
      <w:pPr>
        <w:pStyle w:val="Maximyz4"/>
      </w:pPr>
      <w:bookmarkStart w:id="311" w:name="_Toc391455838"/>
      <w:bookmarkStart w:id="312" w:name="_Toc405890097"/>
      <w:bookmarkStart w:id="313" w:name="_Toc405910982"/>
      <w:bookmarkStart w:id="314" w:name="_Toc405992431"/>
      <w:bookmarkStart w:id="315" w:name="_Toc405995433"/>
      <w:bookmarkStart w:id="316" w:name="_Toc406058780"/>
      <w:bookmarkStart w:id="317" w:name="_Toc406149502"/>
      <w:bookmarkStart w:id="318" w:name="_Toc406151141"/>
      <w:bookmarkStart w:id="319" w:name="_Toc406152267"/>
      <w:bookmarkStart w:id="320" w:name="_Toc406157087"/>
      <w:bookmarkStart w:id="321" w:name="_Toc415399914"/>
      <w:bookmarkStart w:id="322" w:name="_Toc461457869"/>
      <w:bookmarkStart w:id="323" w:name="_Toc507758579"/>
      <w:r w:rsidRPr="0012669A">
        <w:t>Водозаборные сооружения систем водоснабжения, использующих подземные водные объекты</w:t>
      </w:r>
      <w:bookmarkEnd w:id="311"/>
      <w:bookmarkEnd w:id="312"/>
      <w:bookmarkEnd w:id="313"/>
      <w:bookmarkEnd w:id="314"/>
      <w:bookmarkEnd w:id="315"/>
      <w:bookmarkEnd w:id="316"/>
      <w:bookmarkEnd w:id="317"/>
      <w:bookmarkEnd w:id="318"/>
      <w:bookmarkEnd w:id="319"/>
      <w:bookmarkEnd w:id="320"/>
      <w:bookmarkEnd w:id="321"/>
      <w:bookmarkEnd w:id="322"/>
      <w:bookmarkEnd w:id="323"/>
    </w:p>
    <w:p w:rsidR="005553E7" w:rsidRPr="0012669A" w:rsidRDefault="005553E7" w:rsidP="005553E7">
      <w:pPr>
        <w:pStyle w:val="Maximyz0"/>
      </w:pPr>
      <w:r w:rsidRPr="0012669A">
        <w:t xml:space="preserve">Выбор типа и схемы размещения водозаборных сооружений систем водоснабжения, использующих подземные водные объекты, осуществляется в зависимости от местных геологических, </w:t>
      </w:r>
      <w:r w:rsidR="00E249E7" w:rsidRPr="0012669A">
        <w:t>гидрогеологических</w:t>
      </w:r>
      <w:r w:rsidRPr="0012669A">
        <w:t xml:space="preserve"> и </w:t>
      </w:r>
      <w:r w:rsidR="00E249E7" w:rsidRPr="0012669A">
        <w:t>санитарно</w:t>
      </w:r>
      <w:r w:rsidRPr="0012669A">
        <w:t>-эпидемиологических условий.</w:t>
      </w:r>
    </w:p>
    <w:p w:rsidR="005553E7" w:rsidRPr="0012669A" w:rsidRDefault="005553E7" w:rsidP="005553E7">
      <w:pPr>
        <w:pStyle w:val="Maximyz0"/>
      </w:pPr>
      <w:r w:rsidRPr="0012669A">
        <w:t>При проектировании новых и реконструкции действующих водозаборных сооружений должны учитываться условия их взаимодействия с существующими и проектируемыми водозаборными сооружениями на смежных земельных участках, а также их воздействие на окружающую среду.</w:t>
      </w:r>
    </w:p>
    <w:p w:rsidR="005553E7" w:rsidRPr="0012669A" w:rsidRDefault="005553E7" w:rsidP="005553E7">
      <w:pPr>
        <w:pStyle w:val="Maximyz0"/>
      </w:pPr>
      <w:r w:rsidRPr="0012669A">
        <w:t>При заборе подземных вод применяются следующие сооружения:</w:t>
      </w:r>
    </w:p>
    <w:p w:rsidR="005553E7" w:rsidRPr="0012669A" w:rsidRDefault="005553E7" w:rsidP="0069265F">
      <w:pPr>
        <w:pStyle w:val="Maximyz0"/>
        <w:numPr>
          <w:ilvl w:val="0"/>
          <w:numId w:val="28"/>
        </w:numPr>
      </w:pPr>
      <w:r w:rsidRPr="0012669A">
        <w:t>водозаборные скважины;</w:t>
      </w:r>
    </w:p>
    <w:p w:rsidR="005553E7" w:rsidRPr="0012669A" w:rsidRDefault="005553E7" w:rsidP="0069265F">
      <w:pPr>
        <w:pStyle w:val="Maximyz0"/>
        <w:numPr>
          <w:ilvl w:val="0"/>
          <w:numId w:val="28"/>
        </w:numPr>
      </w:pPr>
      <w:r w:rsidRPr="0012669A">
        <w:t>шахтные колодцы;</w:t>
      </w:r>
    </w:p>
    <w:p w:rsidR="005553E7" w:rsidRPr="0012669A" w:rsidRDefault="005553E7" w:rsidP="0069265F">
      <w:pPr>
        <w:pStyle w:val="Maximyz0"/>
        <w:numPr>
          <w:ilvl w:val="0"/>
          <w:numId w:val="28"/>
        </w:numPr>
      </w:pPr>
      <w:r w:rsidRPr="0012669A">
        <w:t>горизонтальные водозаборы;</w:t>
      </w:r>
    </w:p>
    <w:p w:rsidR="005553E7" w:rsidRPr="0012669A" w:rsidRDefault="005553E7" w:rsidP="0069265F">
      <w:pPr>
        <w:pStyle w:val="Maximyz0"/>
        <w:numPr>
          <w:ilvl w:val="0"/>
          <w:numId w:val="28"/>
        </w:numPr>
      </w:pPr>
      <w:r w:rsidRPr="0012669A">
        <w:t>комбинированные горизонтальные водозаборы;</w:t>
      </w:r>
    </w:p>
    <w:p w:rsidR="005553E7" w:rsidRPr="0012669A" w:rsidRDefault="005553E7" w:rsidP="0069265F">
      <w:pPr>
        <w:pStyle w:val="Maximyz0"/>
        <w:numPr>
          <w:ilvl w:val="0"/>
          <w:numId w:val="28"/>
        </w:numPr>
      </w:pPr>
      <w:r w:rsidRPr="0012669A">
        <w:t>лучевые водозаборы;</w:t>
      </w:r>
    </w:p>
    <w:p w:rsidR="005553E7" w:rsidRPr="0012669A" w:rsidRDefault="005553E7" w:rsidP="0069265F">
      <w:pPr>
        <w:pStyle w:val="Maximyz0"/>
        <w:numPr>
          <w:ilvl w:val="0"/>
          <w:numId w:val="28"/>
        </w:numPr>
      </w:pPr>
      <w:r w:rsidRPr="0012669A">
        <w:t>каптажи родников;</w:t>
      </w:r>
    </w:p>
    <w:p w:rsidR="005553E7" w:rsidRPr="0012669A" w:rsidRDefault="005553E7" w:rsidP="0069265F">
      <w:pPr>
        <w:pStyle w:val="Maximyz0"/>
        <w:numPr>
          <w:ilvl w:val="0"/>
          <w:numId w:val="28"/>
        </w:numPr>
      </w:pPr>
      <w:r w:rsidRPr="0012669A">
        <w:t>иные сооружения.</w:t>
      </w:r>
    </w:p>
    <w:p w:rsidR="005553E7" w:rsidRPr="0012669A" w:rsidRDefault="005553E7" w:rsidP="005553E7">
      <w:pPr>
        <w:pStyle w:val="Maximyz0"/>
      </w:pPr>
      <w:r w:rsidRPr="0012669A">
        <w:t>Водозаборные сооружения, связанные с использованием подземных вод, должны быть оборудованы водорегулирующими устройствами и водоучитывающими приборами.</w:t>
      </w:r>
    </w:p>
    <w:p w:rsidR="00DC0204" w:rsidRPr="0012669A" w:rsidRDefault="00DC0204" w:rsidP="005553E7">
      <w:pPr>
        <w:pStyle w:val="Maximyz0"/>
      </w:pPr>
    </w:p>
    <w:p w:rsidR="005553E7" w:rsidRPr="0012669A" w:rsidRDefault="005553E7" w:rsidP="000366A4">
      <w:pPr>
        <w:pStyle w:val="Maximyz4"/>
      </w:pPr>
      <w:bookmarkStart w:id="324" w:name="_Toc391455839"/>
      <w:bookmarkStart w:id="325" w:name="_Toc405890098"/>
      <w:bookmarkStart w:id="326" w:name="_Toc405910983"/>
      <w:bookmarkStart w:id="327" w:name="_Toc405992432"/>
      <w:bookmarkStart w:id="328" w:name="_Toc405995434"/>
      <w:bookmarkStart w:id="329" w:name="_Toc406058781"/>
      <w:bookmarkStart w:id="330" w:name="_Toc406149503"/>
      <w:bookmarkStart w:id="331" w:name="_Toc406151142"/>
      <w:bookmarkStart w:id="332" w:name="_Toc406152268"/>
      <w:bookmarkStart w:id="333" w:name="_Toc406157088"/>
      <w:bookmarkStart w:id="334" w:name="_Toc415399915"/>
      <w:bookmarkStart w:id="335" w:name="_Toc461457870"/>
      <w:bookmarkStart w:id="336" w:name="_Toc507758580"/>
      <w:r w:rsidRPr="0012669A">
        <w:t>Водозаборные скважины</w:t>
      </w:r>
      <w:bookmarkEnd w:id="324"/>
      <w:bookmarkEnd w:id="325"/>
      <w:bookmarkEnd w:id="326"/>
      <w:bookmarkEnd w:id="327"/>
      <w:bookmarkEnd w:id="328"/>
      <w:bookmarkEnd w:id="329"/>
      <w:bookmarkEnd w:id="330"/>
      <w:bookmarkEnd w:id="331"/>
      <w:bookmarkEnd w:id="332"/>
      <w:bookmarkEnd w:id="333"/>
      <w:bookmarkEnd w:id="334"/>
      <w:bookmarkEnd w:id="335"/>
      <w:bookmarkEnd w:id="336"/>
    </w:p>
    <w:p w:rsidR="005553E7" w:rsidRPr="0012669A" w:rsidRDefault="005553E7" w:rsidP="005553E7">
      <w:pPr>
        <w:pStyle w:val="Maximyz0"/>
      </w:pPr>
      <w:r w:rsidRPr="0012669A">
        <w:t xml:space="preserve">Способ бурения водозаборной скважины, ее </w:t>
      </w:r>
      <w:r w:rsidR="00E249E7" w:rsidRPr="0012669A">
        <w:t>конструкция</w:t>
      </w:r>
      <w:r w:rsidRPr="0012669A">
        <w:t xml:space="preserve">, глубина, диаметры колонн труб, тип водоприёмной части, водоподъемного оборудования, оголовка скважины и </w:t>
      </w:r>
      <w:r w:rsidR="00E249E7" w:rsidRPr="0012669A">
        <w:t>порядок</w:t>
      </w:r>
      <w:r w:rsidRPr="0012669A">
        <w:t xml:space="preserve"> ее </w:t>
      </w:r>
      <w:r w:rsidR="00E249E7" w:rsidRPr="0012669A">
        <w:t>опробования</w:t>
      </w:r>
      <w:r w:rsidRPr="0012669A">
        <w:t xml:space="preserve"> указываются в проектной документации на строительство водозаборной скважины.</w:t>
      </w:r>
    </w:p>
    <w:p w:rsidR="005553E7" w:rsidRPr="0012669A" w:rsidRDefault="005553E7" w:rsidP="005553E7">
      <w:pPr>
        <w:pStyle w:val="Maximyz0"/>
      </w:pPr>
      <w:r w:rsidRPr="0012669A">
        <w:t>Конструкция водозаборной скважины должна обеспечивать возможность проведения замеров дебита, уровня и отбора проб воды, а также производства ремонтно-восстановительных работ при применении и</w:t>
      </w:r>
      <w:r w:rsidR="00105EE2" w:rsidRPr="0012669A">
        <w:t>мп</w:t>
      </w:r>
      <w:r w:rsidRPr="0012669A">
        <w:t>ульсных, реагентных и комбинированных методов регенерации при эксплуатации водозаборной скважины.</w:t>
      </w:r>
    </w:p>
    <w:p w:rsidR="005553E7" w:rsidRPr="0012669A" w:rsidRDefault="005553E7" w:rsidP="005553E7">
      <w:pPr>
        <w:pStyle w:val="Maximyz0"/>
      </w:pPr>
      <w:r w:rsidRPr="0012669A">
        <w:t>Конструкция оголовка водозаборной скважины должна обеспечивать ее полную герметизацию, исключающую проникновение в межтрубное и затрубное пространство водозаборной скважины поверхностных вод и загрязнений.</w:t>
      </w:r>
    </w:p>
    <w:p w:rsidR="005553E7" w:rsidRPr="0012669A" w:rsidRDefault="005553E7" w:rsidP="005553E7">
      <w:pPr>
        <w:pStyle w:val="Maximyz0"/>
      </w:pPr>
      <w:r w:rsidRPr="0012669A">
        <w:t>Верхняя часть эксплуатационной колонны труб должна выступать над полом наземного павильона или подземной камеры на высоту не менее чем 0,5 м.</w:t>
      </w:r>
    </w:p>
    <w:p w:rsidR="005553E7" w:rsidRPr="0012669A" w:rsidRDefault="005553E7" w:rsidP="005553E7">
      <w:pPr>
        <w:pStyle w:val="Maximyz0"/>
      </w:pPr>
      <w:r w:rsidRPr="0012669A">
        <w:t>Для монтажа и демонтажа секций скважинных насосов должно предусматриваться устройство люков, располагаемых над устьем скважины, с применением средств механизации.</w:t>
      </w:r>
    </w:p>
    <w:p w:rsidR="005553E7" w:rsidRPr="0012669A" w:rsidRDefault="005553E7" w:rsidP="005553E7">
      <w:pPr>
        <w:pStyle w:val="Maximyz0"/>
      </w:pPr>
      <w:r w:rsidRPr="0012669A">
        <w:t>На системах водоснабжения первой категории при наличии:</w:t>
      </w:r>
    </w:p>
    <w:p w:rsidR="005553E7" w:rsidRPr="0012669A" w:rsidRDefault="005553E7" w:rsidP="0069265F">
      <w:pPr>
        <w:pStyle w:val="Maximyz0"/>
        <w:numPr>
          <w:ilvl w:val="0"/>
          <w:numId w:val="29"/>
        </w:numPr>
      </w:pPr>
      <w:r w:rsidRPr="0012669A">
        <w:t>от 1 до 4 рабочих скважин должно предусматриваться устройство 1 резервной скважины;</w:t>
      </w:r>
    </w:p>
    <w:p w:rsidR="005553E7" w:rsidRPr="0012669A" w:rsidRDefault="005553E7" w:rsidP="0069265F">
      <w:pPr>
        <w:pStyle w:val="Maximyz0"/>
        <w:numPr>
          <w:ilvl w:val="0"/>
          <w:numId w:val="29"/>
        </w:numPr>
      </w:pPr>
      <w:r w:rsidRPr="0012669A">
        <w:t>от 5 до 12 рабочих скважин должно предусматриваться устройство 2 резервных скважин;</w:t>
      </w:r>
    </w:p>
    <w:p w:rsidR="005553E7" w:rsidRPr="0012669A" w:rsidRDefault="005553E7" w:rsidP="0069265F">
      <w:pPr>
        <w:pStyle w:val="Maximyz0"/>
        <w:numPr>
          <w:ilvl w:val="0"/>
          <w:numId w:val="29"/>
        </w:numPr>
      </w:pPr>
      <w:r w:rsidRPr="0012669A">
        <w:t>13 и более рабочих скважин должно предусматриваться устройство 20% резервных скважин.</w:t>
      </w:r>
    </w:p>
    <w:p w:rsidR="005553E7" w:rsidRPr="0012669A" w:rsidRDefault="005553E7" w:rsidP="005553E7">
      <w:pPr>
        <w:pStyle w:val="Maximyz0"/>
      </w:pPr>
      <w:r w:rsidRPr="0012669A">
        <w:t>На системах водоснабжения второй категории при наличии:</w:t>
      </w:r>
    </w:p>
    <w:p w:rsidR="005553E7" w:rsidRPr="0012669A" w:rsidRDefault="005553E7" w:rsidP="0069265F">
      <w:pPr>
        <w:pStyle w:val="Maximyz0"/>
        <w:numPr>
          <w:ilvl w:val="0"/>
          <w:numId w:val="30"/>
        </w:numPr>
      </w:pPr>
      <w:r w:rsidRPr="0012669A">
        <w:t>от 1 до 4 рабочих скважин должно предусматриваться устройство 1 резервной скважины;</w:t>
      </w:r>
    </w:p>
    <w:p w:rsidR="005553E7" w:rsidRPr="0012669A" w:rsidRDefault="005553E7" w:rsidP="0069265F">
      <w:pPr>
        <w:pStyle w:val="Maximyz0"/>
        <w:numPr>
          <w:ilvl w:val="0"/>
          <w:numId w:val="30"/>
        </w:numPr>
      </w:pPr>
      <w:r w:rsidRPr="0012669A">
        <w:t>от 5 до 12 рабочих скважин должно предусматриваться устройство 1 резервной скважины;</w:t>
      </w:r>
    </w:p>
    <w:p w:rsidR="005553E7" w:rsidRPr="0012669A" w:rsidRDefault="005553E7" w:rsidP="0069265F">
      <w:pPr>
        <w:pStyle w:val="Maximyz0"/>
        <w:numPr>
          <w:ilvl w:val="0"/>
          <w:numId w:val="30"/>
        </w:numPr>
      </w:pPr>
      <w:r w:rsidRPr="0012669A">
        <w:t>от 13 и более рабочих скважин должно предусматриваться устройство 10% резервных скважин.</w:t>
      </w:r>
    </w:p>
    <w:p w:rsidR="005553E7" w:rsidRPr="0012669A" w:rsidRDefault="005553E7" w:rsidP="005553E7">
      <w:pPr>
        <w:pStyle w:val="Maximyz0"/>
      </w:pPr>
      <w:r w:rsidRPr="0012669A">
        <w:t>На системах водоснабжения третьей категории при наличии от 1 до 4 рабочих скважин должно предусматриваться устройство 1 резервной скважины.</w:t>
      </w:r>
    </w:p>
    <w:p w:rsidR="005553E7" w:rsidRPr="0012669A" w:rsidRDefault="005553E7" w:rsidP="005553E7">
      <w:pPr>
        <w:pStyle w:val="Maximyz0"/>
      </w:pPr>
      <w:r w:rsidRPr="0012669A">
        <w:t>После окончания бурения скважин и оборудования их фильтрами необходимо производить их прокачку, а при роторном бурении с глинистым раствором — разглинизацию до полного осветления воды.</w:t>
      </w:r>
    </w:p>
    <w:p w:rsidR="005553E7" w:rsidRPr="0012669A" w:rsidRDefault="005553E7" w:rsidP="005553E7">
      <w:pPr>
        <w:pStyle w:val="Maximyz0"/>
      </w:pPr>
      <w:r w:rsidRPr="0012669A">
        <w:t>Для установления соответствия фактического дебита водозаборных скважин проектным показателям должно производиться их опробование путем откачек.</w:t>
      </w:r>
    </w:p>
    <w:p w:rsidR="005553E7" w:rsidRPr="0012669A" w:rsidRDefault="005553E7" w:rsidP="005553E7">
      <w:pPr>
        <w:pStyle w:val="Maximyz0"/>
      </w:pPr>
      <w:r w:rsidRPr="0012669A">
        <w:t>Скважины, дальнейшее использование которых невозможно, подлежат ликвидации путем та</w:t>
      </w:r>
      <w:r w:rsidR="00105EE2" w:rsidRPr="0012669A">
        <w:t>мп</w:t>
      </w:r>
      <w:r w:rsidRPr="0012669A">
        <w:t>онажа.</w:t>
      </w:r>
    </w:p>
    <w:p w:rsidR="005553E7" w:rsidRPr="0012669A" w:rsidRDefault="005553E7" w:rsidP="005553E7">
      <w:pPr>
        <w:pStyle w:val="Maximyz0"/>
      </w:pPr>
      <w:r w:rsidRPr="0012669A">
        <w:t>Необходимой и неотъемлемой операцией в технологиях обезжелезивания подземных вод, использующих в качестве основной ступени очистки фильтровальные сооружения различных типов, является регенерация последних, как правило, отмывка чистой водой (иногда в сочетании с воздухом), в результате чего образуется значительное количество загрязненных вод.</w:t>
      </w:r>
    </w:p>
    <w:p w:rsidR="005553E7" w:rsidRPr="0012669A" w:rsidRDefault="005553E7" w:rsidP="005553E7">
      <w:pPr>
        <w:pStyle w:val="Maximyz0"/>
      </w:pPr>
      <w:r w:rsidRPr="0012669A">
        <w:t>Согласно нормам, количество резервируемой для промывки фильтров воды составляет 10–14 % отпроизводительности станции без системы повторного использования воды и 3–4 % при повторном использовании промывной воды.</w:t>
      </w:r>
    </w:p>
    <w:p w:rsidR="005553E7" w:rsidRPr="0012669A" w:rsidRDefault="005553E7" w:rsidP="005553E7">
      <w:pPr>
        <w:pStyle w:val="Maximyz0"/>
      </w:pPr>
      <w:r w:rsidRPr="0012669A">
        <w:t>Действующие экологические нормы запрещают сброс загрязненных промывных вод в открытые водные источники, а действующие правила приема сточных вод ограничивают их прием в сети водоотведения. Опыт эксплуатации большинства действующих станций обезжелезивания показывает, что системы повторного использования промывных вод либо работают не эффективно, либо отсутствуют вовсе, особенно на небольших станциях, где этому вопросу, как правило, не уделяется должного внимания. Типовые решения, предусматривающие очистку загрязненных промывных вод с целью их повторного использования для промывки фильтровальных сооружений</w:t>
      </w:r>
      <w:r w:rsidR="007F10F8" w:rsidRPr="0012669A">
        <w:t>,</w:t>
      </w:r>
      <w:r w:rsidRPr="0012669A">
        <w:t xml:space="preserve"> обычно</w:t>
      </w:r>
      <w:r w:rsidR="007F10F8" w:rsidRPr="0012669A">
        <w:t>,</w:t>
      </w:r>
      <w:r w:rsidRPr="0012669A">
        <w:t xml:space="preserve"> в качестве основного приема их очистки включают метод гравитационного отстаивания в различных вариациях его инженерного и конструктивного оформления.</w:t>
      </w:r>
    </w:p>
    <w:p w:rsidR="005553E7" w:rsidRPr="0012669A" w:rsidRDefault="005553E7" w:rsidP="005553E7">
      <w:pPr>
        <w:pStyle w:val="Maximyz0"/>
      </w:pPr>
      <w:r w:rsidRPr="0012669A">
        <w:t>Качество воды, подаваемой на промывку фильтровальных сооружений, должно практически соответствовать качеству питьевой воды, поэтому системы повторного использования промывных вод, включающие сооружения их очистки, должны удовлетворять этим требованиям. В противном случае (это, как правило, самый распространенный вариант) загрязненные промывные воды сбрасываются станциями в различные приемники (сети водоотведения, водоемы и т. д.) безвозвратно. Таким образом, 10–14 % непрерывно очищаемой и резервируемой станциями воды питьевого качества в настоящее время в большинстве случаев расходуется неэффективно, повышая в конечном итоге себестоимость производства питьевой воды.</w:t>
      </w:r>
    </w:p>
    <w:p w:rsidR="005553E7" w:rsidRPr="0012669A" w:rsidRDefault="005553E7" w:rsidP="005553E7">
      <w:pPr>
        <w:pStyle w:val="Maximyz0"/>
      </w:pPr>
      <w:r w:rsidRPr="0012669A">
        <w:t>Концентрации основных показателей качественного состава, характеризующих загрязненность промывных вод, отводимых от фильтровальных сооружений станций с аналогичными технологиями обезжелезивания, вполне сопоставимы и не соответствуют качеству воды для ее повторного использования, но по некоторым второстепенным (сопутствующим) ингредиентам промывные воды удовлетворяют требуемому качеству.</w:t>
      </w:r>
    </w:p>
    <w:p w:rsidR="005553E7" w:rsidRPr="0012669A" w:rsidRDefault="005553E7" w:rsidP="005553E7">
      <w:pPr>
        <w:pStyle w:val="Maximyz0"/>
      </w:pPr>
      <w:r w:rsidRPr="0012669A">
        <w:t>Образующиеся при промывке фильтровальных сооружений промывные воды, представляют собой тонкодисперсную смесь, содержащую нерастворимые частицы различных размеров, в основном, окисленного и гидратированного железа. На основании проведенных исследований и наблюдений отмечено, что в начальный период промывки фильтровальных сооружений в промывной воде наблюдаются наиболее крупные и плотные «агрегаты», а по мере отмывки фильтров их размеры уменьшаются. Гранулометрический анализ частиц загрязнений микроскопированием на световом микроскопе в промывных водах фильтровальных сооружений подземного водозабора показ</w:t>
      </w:r>
      <w:r w:rsidR="007F10F8" w:rsidRPr="0012669A">
        <w:t>ывает</w:t>
      </w:r>
      <w:r w:rsidRPr="0012669A">
        <w:t xml:space="preserve"> присутствие шарообразных включений размером до 2 мкм, игловидных включений длиной до 15 мкм, равноосных – размером до 50 мкм, а также нитевидных длиной 20–300 мкм и толщиной до 3 мкм. Анализ состава промывных вод показал, что содержащиеся в них загрязнения весьма разнообразны по своим размерам и геометрической форме.</w:t>
      </w:r>
    </w:p>
    <w:p w:rsidR="005553E7" w:rsidRPr="0012669A" w:rsidRDefault="005553E7" w:rsidP="005553E7">
      <w:pPr>
        <w:pStyle w:val="Maximyz0"/>
      </w:pPr>
      <w:r w:rsidRPr="0012669A">
        <w:t>Очистка промывных вод станций обезжелезивания вакуум-фильтрованием, как показали проведенные исследования, может осуществляться без предварительного отстаивания, при этом процесс вакуум-фильтрования достаточно устойчив к колебанию концентраций примесей в поступающих на очистку промывных водах.</w:t>
      </w:r>
    </w:p>
    <w:p w:rsidR="005553E7" w:rsidRPr="0012669A" w:rsidRDefault="005553E7" w:rsidP="005553E7">
      <w:pPr>
        <w:pStyle w:val="Maximyz0"/>
      </w:pPr>
      <w:r w:rsidRPr="0012669A">
        <w:t>Отфильтрованный осадок, образующийся на фильтровальной ткани, имеет влажность 73–75 %, а после прессования на натяжных валиках его влажность уменьшается до 55–65 %.</w:t>
      </w:r>
    </w:p>
    <w:p w:rsidR="005553E7" w:rsidRPr="0012669A" w:rsidRDefault="005553E7" w:rsidP="005553E7">
      <w:pPr>
        <w:pStyle w:val="Maximyz0"/>
      </w:pPr>
      <w:r w:rsidRPr="0012669A">
        <w:t>Таким образом, разработанная технология и технологическая схема очистки загрязненных промывных вод с использованием разработанной конструкции ленточных вакуум-фильтров с намывным слоем осадка позволяют решить следующие задачи:</w:t>
      </w:r>
    </w:p>
    <w:p w:rsidR="005553E7" w:rsidRPr="0012669A" w:rsidRDefault="005553E7" w:rsidP="0069265F">
      <w:pPr>
        <w:pStyle w:val="Maximyz0"/>
        <w:numPr>
          <w:ilvl w:val="0"/>
          <w:numId w:val="31"/>
        </w:numPr>
      </w:pPr>
      <w:r w:rsidRPr="0012669A">
        <w:t>очистка загрязненных промывных вод и использование их в обороте для промывки фильтровальных сооружений;</w:t>
      </w:r>
    </w:p>
    <w:p w:rsidR="005553E7" w:rsidRPr="0012669A" w:rsidRDefault="005553E7" w:rsidP="0069265F">
      <w:pPr>
        <w:pStyle w:val="Maximyz0"/>
        <w:numPr>
          <w:ilvl w:val="0"/>
          <w:numId w:val="31"/>
        </w:numPr>
      </w:pPr>
      <w:r w:rsidRPr="0012669A">
        <w:t>получение осадка с достаточно низкой влажностью, обеспечивающей его удобную утилизацию и использование.</w:t>
      </w:r>
    </w:p>
    <w:p w:rsidR="005553E7" w:rsidRPr="0012669A" w:rsidRDefault="005553E7" w:rsidP="005553E7">
      <w:pPr>
        <w:pStyle w:val="Maximyz0"/>
      </w:pPr>
      <w:r w:rsidRPr="0012669A">
        <w:t>Применение вакуум-фильтров в составе очистной станции позволяет более рационально и эффективно решать проблему очистки загрязненных промывных вод по сравнению с существующими технологическими схемами и применяемым оборудованием.</w:t>
      </w:r>
    </w:p>
    <w:p w:rsidR="005553E7" w:rsidRPr="0012669A" w:rsidRDefault="005553E7" w:rsidP="005553E7">
      <w:pPr>
        <w:pStyle w:val="Maximyz0"/>
      </w:pPr>
      <w:r w:rsidRPr="0012669A">
        <w:t>В практике очистки природных вод известны различные способы утилизации осадков, дающие определенный экономический эффект, например, использование осадка для создания жаростойкого покрытия при изготовлении поддонов и изложниц или в качестве добавок при выпуске портландцемента. Возможно также использование таких осадков при производстве строительных материалов, например, керамзита. Использование железосодержащих осадков в качестве опудривателя гранул керамзита позволяет повысить качество последнего и увеличить его выпуск при том же расходе сырья взамен дорогостоящих высокоогнеупорных опудривателей (глинозема). Гидроокисный осадок водопроводных станций можно применять при изготовлении шпатлевок и мастик, заменяя им мел или меловую пасту.</w:t>
      </w:r>
    </w:p>
    <w:p w:rsidR="005553E7" w:rsidRPr="0012669A" w:rsidRDefault="005553E7" w:rsidP="005553E7">
      <w:pPr>
        <w:pStyle w:val="Maximyz0"/>
      </w:pPr>
      <w:r w:rsidRPr="0012669A">
        <w:t>Возможно использование железосодержащих осадков в качестве вяжущего (до 50 %) в кладочных растворах М 4, 10, 25, 50 и бетонах марки 50, 70 (до 30 %). При изготовлении гипсолита или сухой штукатурки допустимо в состав вяжущего вводить гидроокисный осадок до 40–45 % по сухому веществу.</w:t>
      </w:r>
    </w:p>
    <w:p w:rsidR="005553E7" w:rsidRPr="0012669A" w:rsidRDefault="005553E7" w:rsidP="005553E7">
      <w:pPr>
        <w:pStyle w:val="Maximyz0"/>
      </w:pPr>
      <w:r w:rsidRPr="0012669A">
        <w:t>После обработки железосодержащего осадка станций обезжелезивания серной либо соляной кислотой можно получить коагулянт – Fe</w:t>
      </w:r>
      <w:r w:rsidRPr="008A485A">
        <w:rPr>
          <w:vertAlign w:val="subscript"/>
        </w:rPr>
        <w:t>2</w:t>
      </w:r>
      <w:r w:rsidRPr="0012669A">
        <w:t>(SO</w:t>
      </w:r>
      <w:r w:rsidRPr="008A485A">
        <w:rPr>
          <w:vertAlign w:val="subscript"/>
        </w:rPr>
        <w:t>4</w:t>
      </w:r>
      <w:r w:rsidRPr="0012669A">
        <w:t>)</w:t>
      </w:r>
      <w:r w:rsidRPr="008A485A">
        <w:rPr>
          <w:vertAlign w:val="subscript"/>
        </w:rPr>
        <w:t>3</w:t>
      </w:r>
      <w:r w:rsidRPr="0012669A">
        <w:t xml:space="preserve"> или FeCl</w:t>
      </w:r>
      <w:r w:rsidRPr="008A485A">
        <w:rPr>
          <w:vertAlign w:val="subscript"/>
        </w:rPr>
        <w:t>3</w:t>
      </w:r>
      <w:r w:rsidRPr="0012669A">
        <w:t>, при этом наблюдается изменение структуры осадка и сокращение его объема.</w:t>
      </w:r>
    </w:p>
    <w:p w:rsidR="005553E7" w:rsidRPr="0012669A" w:rsidRDefault="005553E7" w:rsidP="005553E7">
      <w:pPr>
        <w:pStyle w:val="Maximyz0"/>
      </w:pPr>
      <w:r w:rsidRPr="0012669A">
        <w:t>Использование хлорида железа более разнообразно: в радиотехнической промышленности – для травления печатных плат, в коммунальном хозяйстве – для очистки сточных вод, на станциях обезжелезивания – для повышения эффективности и скорости окисления ионов двухвалентного железа. Проведенные расчеты показывают высокую экономическую эффективность этих путей переработки.</w:t>
      </w:r>
    </w:p>
    <w:p w:rsidR="005553E7" w:rsidRPr="0012669A" w:rsidRDefault="005553E7" w:rsidP="005553E7">
      <w:pPr>
        <w:pStyle w:val="Maximyz0"/>
      </w:pPr>
      <w:r w:rsidRPr="0012669A">
        <w:t>Одним из наиболее перспективных является направление по получению пигментов для лаков и красок на масляной основе (сурик).</w:t>
      </w:r>
    </w:p>
    <w:p w:rsidR="00DC0204" w:rsidRPr="0012669A" w:rsidRDefault="00DC0204" w:rsidP="005553E7">
      <w:pPr>
        <w:pStyle w:val="Maximyz0"/>
      </w:pPr>
    </w:p>
    <w:p w:rsidR="005553E7" w:rsidRPr="0012669A" w:rsidRDefault="005553E7" w:rsidP="000366A4">
      <w:pPr>
        <w:pStyle w:val="Maximyz4"/>
      </w:pPr>
      <w:bookmarkStart w:id="337" w:name="_Toc391455840"/>
      <w:bookmarkStart w:id="338" w:name="_Toc405890099"/>
      <w:bookmarkStart w:id="339" w:name="_Toc405910984"/>
      <w:bookmarkStart w:id="340" w:name="_Toc405992433"/>
      <w:bookmarkStart w:id="341" w:name="_Toc405995435"/>
      <w:bookmarkStart w:id="342" w:name="_Toc406058782"/>
      <w:bookmarkStart w:id="343" w:name="_Toc406149504"/>
      <w:bookmarkStart w:id="344" w:name="_Toc406151143"/>
      <w:bookmarkStart w:id="345" w:name="_Toc406152269"/>
      <w:bookmarkStart w:id="346" w:name="_Toc406157089"/>
      <w:bookmarkStart w:id="347" w:name="_Toc415399916"/>
      <w:bookmarkStart w:id="348" w:name="_Toc461457871"/>
      <w:bookmarkStart w:id="349" w:name="_Toc507758581"/>
      <w:r w:rsidRPr="0012669A">
        <w:t>Выводы</w:t>
      </w:r>
      <w:bookmarkEnd w:id="337"/>
      <w:bookmarkEnd w:id="338"/>
      <w:bookmarkEnd w:id="339"/>
      <w:bookmarkEnd w:id="340"/>
      <w:bookmarkEnd w:id="341"/>
      <w:bookmarkEnd w:id="342"/>
      <w:bookmarkEnd w:id="343"/>
      <w:bookmarkEnd w:id="344"/>
      <w:bookmarkEnd w:id="345"/>
      <w:bookmarkEnd w:id="346"/>
      <w:bookmarkEnd w:id="347"/>
      <w:bookmarkEnd w:id="348"/>
      <w:bookmarkEnd w:id="349"/>
    </w:p>
    <w:p w:rsidR="005553E7" w:rsidRPr="0012669A" w:rsidRDefault="005553E7" w:rsidP="005553E7">
      <w:pPr>
        <w:pStyle w:val="Maximyz0"/>
      </w:pPr>
      <w:r w:rsidRPr="0012669A">
        <w:t>1. Вакуум-фильтрование загрязненных промывных вод станций обезжелезивания является достаточно эффективным методом очистки промывных вод, обеспечивающим требуемое для повторного использования качество очищенной воды, а также получение осадка с низкой влажностью, пригодного для дальнейшей утилизации в качестве вторичного сырья.</w:t>
      </w:r>
    </w:p>
    <w:p w:rsidR="003838F4" w:rsidRPr="0012669A" w:rsidRDefault="005553E7" w:rsidP="005553E7">
      <w:pPr>
        <w:pStyle w:val="Maximyz0"/>
      </w:pPr>
      <w:r w:rsidRPr="0012669A">
        <w:t>2. Эффективная очистка загрязненных промывных вод на станциях обезжелезивания позволяет полностью исключить их сброс и улучшить экологическую обстановку в местах расположения станций.</w:t>
      </w:r>
    </w:p>
    <w:p w:rsidR="003838F4" w:rsidRPr="0012669A" w:rsidRDefault="003838F4" w:rsidP="005553E7">
      <w:pPr>
        <w:pStyle w:val="Maximyz0"/>
      </w:pPr>
    </w:p>
    <w:p w:rsidR="00C2547D" w:rsidRPr="0012669A" w:rsidRDefault="004B4D83" w:rsidP="003E45BE">
      <w:pPr>
        <w:pStyle w:val="30"/>
        <w:rPr>
          <w:lang w:val="ru-RU"/>
        </w:rPr>
      </w:pPr>
      <w:bookmarkStart w:id="350" w:name="_Toc461457872"/>
      <w:bookmarkStart w:id="351" w:name="_Toc507758582"/>
      <w:r w:rsidRPr="0012669A">
        <w:rPr>
          <w:lang w:val="ru-RU"/>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350"/>
      <w:bookmarkEnd w:id="351"/>
    </w:p>
    <w:p w:rsidR="00AD41A6" w:rsidRPr="0012669A" w:rsidRDefault="00AD41A6" w:rsidP="00AD41A6">
      <w:pPr>
        <w:pStyle w:val="Maximyz0"/>
        <w:rPr>
          <w:shd w:val="clear" w:color="auto" w:fill="D99594" w:themeFill="accent2" w:themeFillTint="99"/>
        </w:rPr>
      </w:pPr>
      <w:bookmarkStart w:id="352" w:name="_Toc352234942"/>
      <w:r w:rsidRPr="0012669A">
        <w:t>Технологический процесс забора воды из скважин и транспортирования её в водопроводную сеть не сопровождается вредными выбросами.</w:t>
      </w:r>
    </w:p>
    <w:p w:rsidR="00AD41A6" w:rsidRPr="0012669A" w:rsidRDefault="00AD41A6" w:rsidP="00AD41A6">
      <w:pPr>
        <w:pStyle w:val="Maximyz0"/>
        <w:rPr>
          <w:shd w:val="clear" w:color="auto" w:fill="D99594" w:themeFill="accent2" w:themeFillTint="99"/>
        </w:rPr>
      </w:pPr>
      <w:r w:rsidRPr="0012669A">
        <w:t>Эксплуатация водопроводной сети, а также ее строительство, не предусматривают каких-либо сбросов вредных веществ в водоемы и на рельеф.</w:t>
      </w:r>
    </w:p>
    <w:p w:rsidR="00AD41A6" w:rsidRPr="0012669A" w:rsidRDefault="00AD41A6" w:rsidP="00AD41A6">
      <w:pPr>
        <w:pStyle w:val="Maximyz0"/>
        <w:rPr>
          <w:shd w:val="clear" w:color="auto" w:fill="D99594" w:themeFill="accent2" w:themeFillTint="99"/>
        </w:rPr>
      </w:pPr>
      <w:r w:rsidRPr="0012669A">
        <w:t>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p>
    <w:p w:rsidR="00855318" w:rsidRPr="0012669A" w:rsidRDefault="00855318" w:rsidP="00855318">
      <w:pPr>
        <w:pStyle w:val="Maximyz0"/>
      </w:pPr>
      <w:r w:rsidRPr="0012669A">
        <w:t xml:space="preserve">Питьевая вода, поступающая из артезианских скважин в систему водоснабжения, не требует химической обработки (хлором).  По технологическому регламенту раз в полгода проводится обработка резервуаров чистой воды на водозаборных узлах гипохлоритом, который завозится непосредственно перед выполнением данных мероприятий, хранение гипохлорита на предприятии не производится. По завершении работ по обработке резервуаров отработанная вода сбрасывается в канализацию. </w:t>
      </w:r>
    </w:p>
    <w:p w:rsidR="00A91584" w:rsidRPr="0012669A" w:rsidRDefault="00A91584" w:rsidP="000A5B34">
      <w:pPr>
        <w:pStyle w:val="Maximyz0"/>
        <w:rPr>
          <w:sz w:val="26"/>
          <w:szCs w:val="26"/>
        </w:rPr>
      </w:pPr>
    </w:p>
    <w:p w:rsidR="00952AFE" w:rsidRPr="0012669A" w:rsidRDefault="00952AFE" w:rsidP="005F67BC">
      <w:pPr>
        <w:pStyle w:val="Maximyz0"/>
      </w:pPr>
    </w:p>
    <w:p w:rsidR="00784592" w:rsidRPr="0012669A" w:rsidRDefault="00784592" w:rsidP="005F67BC">
      <w:pPr>
        <w:pStyle w:val="20"/>
        <w:sectPr w:rsidR="00784592" w:rsidRPr="0012669A" w:rsidSect="00F77C4F">
          <w:pgSz w:w="11906" w:h="16838"/>
          <w:pgMar w:top="1134" w:right="851" w:bottom="1134" w:left="1701" w:header="709" w:footer="709" w:gutter="0"/>
          <w:cols w:space="708"/>
          <w:docGrid w:linePitch="360"/>
        </w:sectPr>
      </w:pPr>
    </w:p>
    <w:p w:rsidR="005F67BC" w:rsidRPr="0012669A" w:rsidRDefault="005F67BC" w:rsidP="005F67BC">
      <w:pPr>
        <w:pStyle w:val="20"/>
      </w:pPr>
      <w:bookmarkStart w:id="353" w:name="_Toc507758583"/>
      <w:r w:rsidRPr="0012669A">
        <w:t>Цены (тарифы) в сфере водоснабжения</w:t>
      </w:r>
      <w:bookmarkEnd w:id="353"/>
    </w:p>
    <w:p w:rsidR="001643F9" w:rsidRPr="0012669A" w:rsidRDefault="001643F9" w:rsidP="001643F9">
      <w:pPr>
        <w:pStyle w:val="30"/>
        <w:rPr>
          <w:lang w:val="ru-RU"/>
        </w:rPr>
      </w:pPr>
      <w:bookmarkStart w:id="354" w:name="_Toc507758584"/>
      <w:r w:rsidRPr="0012669A">
        <w:rPr>
          <w:lang w:val="ru-RU"/>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bookmarkEnd w:id="354"/>
    </w:p>
    <w:p w:rsidR="00784592" w:rsidRPr="0012669A" w:rsidRDefault="002C5AA5" w:rsidP="002A7E2F">
      <w:pPr>
        <w:pStyle w:val="Maximyz0"/>
        <w:rPr>
          <w:lang w:eastAsia="en-US"/>
        </w:rPr>
      </w:pPr>
      <w:r w:rsidRPr="0012669A">
        <w:rPr>
          <w:lang w:eastAsia="en-US"/>
        </w:rPr>
        <w:t xml:space="preserve">В таблице </w:t>
      </w:r>
      <w:fldSimple w:instr=" REF _Ref465090597 \h  \* MERGEFORMAT ">
        <w:r w:rsidR="00472A27" w:rsidRPr="00472A27">
          <w:rPr>
            <w:vanish/>
          </w:rPr>
          <w:t xml:space="preserve">Таблица </w:t>
        </w:r>
        <w:r w:rsidR="00472A27">
          <w:rPr>
            <w:noProof/>
          </w:rPr>
          <w:t>2</w:t>
        </w:r>
        <w:r w:rsidR="00472A27">
          <w:t>.</w:t>
        </w:r>
        <w:r w:rsidR="00472A27">
          <w:rPr>
            <w:noProof/>
          </w:rPr>
          <w:t>79</w:t>
        </w:r>
      </w:fldSimple>
      <w:r w:rsidRPr="0012669A">
        <w:rPr>
          <w:lang w:eastAsia="en-US"/>
        </w:rPr>
        <w:t xml:space="preserve">приведена динамику тарифов на услуги по холодному водоснабжению, оказываемые </w:t>
      </w:r>
      <w:r w:rsidR="00945016">
        <w:rPr>
          <w:lang w:eastAsia="en-US"/>
        </w:rPr>
        <w:t>МП «Лотошинское ЖКХ»</w:t>
      </w:r>
      <w:r w:rsidR="001E152C">
        <w:rPr>
          <w:lang w:eastAsia="en-US"/>
        </w:rPr>
        <w:t xml:space="preserve"> для населения сельского поселения Ошейкинское</w:t>
      </w:r>
      <w:r w:rsidRPr="0012669A">
        <w:rPr>
          <w:lang w:eastAsia="en-US"/>
        </w:rPr>
        <w:t>.</w:t>
      </w:r>
    </w:p>
    <w:p w:rsidR="002C5AA5" w:rsidRPr="0012669A" w:rsidRDefault="002C5AA5" w:rsidP="002A7E2F">
      <w:pPr>
        <w:pStyle w:val="Maximyz0"/>
        <w:rPr>
          <w:lang w:eastAsia="en-US"/>
        </w:rPr>
      </w:pPr>
    </w:p>
    <w:p w:rsidR="002C5AA5" w:rsidRPr="0012669A" w:rsidRDefault="002C5AA5" w:rsidP="002C5AA5">
      <w:pPr>
        <w:pStyle w:val="af3"/>
        <w:keepNext/>
      </w:pPr>
      <w:bookmarkStart w:id="355" w:name="_Ref465090597"/>
      <w:r w:rsidRPr="0012669A">
        <w:t xml:space="preserve">Таблица </w:t>
      </w:r>
      <w:fldSimple w:instr=" STYLEREF 1 \s ">
        <w:r w:rsidR="00472A27">
          <w:rPr>
            <w:noProof/>
          </w:rPr>
          <w:t>2</w:t>
        </w:r>
      </w:fldSimple>
      <w:r w:rsidR="00FE36A6">
        <w:t>.</w:t>
      </w:r>
      <w:fldSimple w:instr=" SEQ Таблица \* ARABIC \s 1 ">
        <w:r w:rsidR="00472A27">
          <w:rPr>
            <w:noProof/>
          </w:rPr>
          <w:t>79</w:t>
        </w:r>
      </w:fldSimple>
      <w:bookmarkEnd w:id="355"/>
      <w:r w:rsidRPr="0012669A">
        <w:t xml:space="preserve"> - Динамика </w:t>
      </w:r>
      <w:r w:rsidR="002A7E2F" w:rsidRPr="0012669A">
        <w:t>утверждённых</w:t>
      </w:r>
      <w:r w:rsidRPr="0012669A">
        <w:t xml:space="preserve"> тарифов </w:t>
      </w:r>
      <w:r w:rsidR="00945016">
        <w:t>МП «Лотошинское ЖКХ»</w:t>
      </w:r>
      <w:r w:rsidR="002A7E2F" w:rsidRPr="0012669A">
        <w:t xml:space="preserve"> за последние пять лет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29"/>
        <w:gridCol w:w="2288"/>
        <w:gridCol w:w="2877"/>
        <w:gridCol w:w="1376"/>
      </w:tblGrid>
      <w:tr w:rsidR="002A7E2F" w:rsidRPr="0012669A" w:rsidTr="001E152C">
        <w:trPr>
          <w:trHeight w:val="315"/>
        </w:trPr>
        <w:tc>
          <w:tcPr>
            <w:tcW w:w="1582"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руб/м. куб</w:t>
            </w:r>
          </w:p>
        </w:tc>
        <w:tc>
          <w:tcPr>
            <w:tcW w:w="1503" w:type="pct"/>
            <w:shd w:val="clear" w:color="auto" w:fill="auto"/>
            <w:vAlign w:val="center"/>
            <w:hideMark/>
          </w:tcPr>
          <w:p w:rsidR="002A7E2F" w:rsidRPr="0012669A" w:rsidRDefault="002A7E2F" w:rsidP="002A7E2F">
            <w:pPr>
              <w:jc w:val="center"/>
              <w:rPr>
                <w:bCs/>
                <w:color w:val="000000"/>
                <w:sz w:val="20"/>
                <w:szCs w:val="20"/>
              </w:rPr>
            </w:pPr>
            <w:r w:rsidRPr="0012669A">
              <w:rPr>
                <w:bCs/>
                <w:color w:val="000000"/>
                <w:sz w:val="20"/>
                <w:szCs w:val="20"/>
              </w:rPr>
              <w:t>с 01.01.2014г</w:t>
            </w:r>
            <w:r w:rsidR="00AE58B4" w:rsidRPr="0012669A">
              <w:rPr>
                <w:bCs/>
                <w:color w:val="000000"/>
                <w:sz w:val="20"/>
                <w:szCs w:val="20"/>
              </w:rPr>
              <w:t>.</w:t>
            </w:r>
          </w:p>
        </w:tc>
        <w:tc>
          <w:tcPr>
            <w:tcW w:w="719" w:type="pct"/>
            <w:shd w:val="clear" w:color="auto" w:fill="auto"/>
            <w:noWrap/>
            <w:vAlign w:val="center"/>
          </w:tcPr>
          <w:p w:rsidR="002A7E2F" w:rsidRPr="0012669A" w:rsidRDefault="001E152C" w:rsidP="002A7E2F">
            <w:pPr>
              <w:jc w:val="center"/>
              <w:rPr>
                <w:color w:val="000000"/>
                <w:sz w:val="20"/>
                <w:szCs w:val="20"/>
              </w:rPr>
            </w:pPr>
            <w:r>
              <w:rPr>
                <w:color w:val="000000"/>
                <w:sz w:val="20"/>
                <w:szCs w:val="20"/>
              </w:rPr>
              <w:t>19,97</w:t>
            </w:r>
          </w:p>
        </w:tc>
      </w:tr>
      <w:tr w:rsidR="002A7E2F" w:rsidRPr="0012669A" w:rsidTr="001E152C">
        <w:trPr>
          <w:trHeight w:val="315"/>
        </w:trPr>
        <w:tc>
          <w:tcPr>
            <w:tcW w:w="1582"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руб/м. куб</w:t>
            </w:r>
          </w:p>
        </w:tc>
        <w:tc>
          <w:tcPr>
            <w:tcW w:w="1503" w:type="pct"/>
            <w:shd w:val="clear" w:color="auto" w:fill="auto"/>
            <w:vAlign w:val="center"/>
            <w:hideMark/>
          </w:tcPr>
          <w:p w:rsidR="002A7E2F" w:rsidRPr="0012669A" w:rsidRDefault="002A7E2F" w:rsidP="002A7E2F">
            <w:pPr>
              <w:jc w:val="center"/>
              <w:rPr>
                <w:bCs/>
                <w:color w:val="000000"/>
                <w:sz w:val="20"/>
                <w:szCs w:val="20"/>
              </w:rPr>
            </w:pPr>
            <w:r w:rsidRPr="0012669A">
              <w:rPr>
                <w:bCs/>
                <w:color w:val="000000"/>
                <w:sz w:val="20"/>
                <w:szCs w:val="20"/>
              </w:rPr>
              <w:t>с 01.07.2014г</w:t>
            </w:r>
            <w:r w:rsidR="00AE58B4" w:rsidRPr="0012669A">
              <w:rPr>
                <w:bCs/>
                <w:color w:val="000000"/>
                <w:sz w:val="20"/>
                <w:szCs w:val="20"/>
              </w:rPr>
              <w:t>.</w:t>
            </w:r>
          </w:p>
        </w:tc>
        <w:tc>
          <w:tcPr>
            <w:tcW w:w="719" w:type="pct"/>
            <w:shd w:val="clear" w:color="auto" w:fill="auto"/>
            <w:noWrap/>
            <w:vAlign w:val="center"/>
          </w:tcPr>
          <w:p w:rsidR="002A7E2F" w:rsidRPr="0012669A" w:rsidRDefault="001E152C" w:rsidP="002A7E2F">
            <w:pPr>
              <w:jc w:val="center"/>
              <w:rPr>
                <w:color w:val="000000"/>
                <w:sz w:val="20"/>
                <w:szCs w:val="20"/>
              </w:rPr>
            </w:pPr>
            <w:r>
              <w:rPr>
                <w:color w:val="000000"/>
                <w:sz w:val="20"/>
                <w:szCs w:val="20"/>
              </w:rPr>
              <w:t>20,61</w:t>
            </w:r>
          </w:p>
        </w:tc>
      </w:tr>
      <w:tr w:rsidR="002A7E2F" w:rsidRPr="0012669A" w:rsidTr="001E152C">
        <w:trPr>
          <w:trHeight w:val="315"/>
        </w:trPr>
        <w:tc>
          <w:tcPr>
            <w:tcW w:w="1582"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руб/м. куб</w:t>
            </w:r>
          </w:p>
        </w:tc>
        <w:tc>
          <w:tcPr>
            <w:tcW w:w="1503" w:type="pct"/>
            <w:shd w:val="clear" w:color="auto" w:fill="auto"/>
            <w:vAlign w:val="center"/>
            <w:hideMark/>
          </w:tcPr>
          <w:p w:rsidR="002A7E2F" w:rsidRPr="0012669A" w:rsidRDefault="002A7E2F" w:rsidP="002A7E2F">
            <w:pPr>
              <w:jc w:val="center"/>
              <w:rPr>
                <w:bCs/>
                <w:color w:val="000000"/>
                <w:sz w:val="20"/>
                <w:szCs w:val="20"/>
              </w:rPr>
            </w:pPr>
            <w:r w:rsidRPr="0012669A">
              <w:rPr>
                <w:bCs/>
                <w:color w:val="000000"/>
                <w:sz w:val="20"/>
                <w:szCs w:val="20"/>
              </w:rPr>
              <w:t>с 01.01.2015г</w:t>
            </w:r>
            <w:r w:rsidR="00AE58B4" w:rsidRPr="0012669A">
              <w:rPr>
                <w:bCs/>
                <w:color w:val="000000"/>
                <w:sz w:val="20"/>
                <w:szCs w:val="20"/>
              </w:rPr>
              <w:t>.</w:t>
            </w:r>
          </w:p>
        </w:tc>
        <w:tc>
          <w:tcPr>
            <w:tcW w:w="719" w:type="pct"/>
            <w:shd w:val="clear" w:color="auto" w:fill="auto"/>
            <w:noWrap/>
            <w:vAlign w:val="center"/>
          </w:tcPr>
          <w:p w:rsidR="002A7E2F" w:rsidRPr="0012669A" w:rsidRDefault="001E152C" w:rsidP="002A7E2F">
            <w:pPr>
              <w:jc w:val="center"/>
              <w:rPr>
                <w:color w:val="000000"/>
                <w:sz w:val="20"/>
                <w:szCs w:val="20"/>
              </w:rPr>
            </w:pPr>
            <w:r>
              <w:rPr>
                <w:color w:val="000000"/>
                <w:sz w:val="20"/>
                <w:szCs w:val="20"/>
              </w:rPr>
              <w:t>20,61</w:t>
            </w:r>
          </w:p>
        </w:tc>
      </w:tr>
      <w:tr w:rsidR="002A7E2F" w:rsidRPr="0012669A" w:rsidTr="001E152C">
        <w:trPr>
          <w:trHeight w:val="315"/>
        </w:trPr>
        <w:tc>
          <w:tcPr>
            <w:tcW w:w="1582"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руб/м. куб</w:t>
            </w:r>
          </w:p>
        </w:tc>
        <w:tc>
          <w:tcPr>
            <w:tcW w:w="1503" w:type="pct"/>
            <w:shd w:val="clear" w:color="auto" w:fill="auto"/>
            <w:vAlign w:val="center"/>
            <w:hideMark/>
          </w:tcPr>
          <w:p w:rsidR="002A7E2F" w:rsidRPr="0012669A" w:rsidRDefault="002A7E2F" w:rsidP="002A7E2F">
            <w:pPr>
              <w:jc w:val="center"/>
              <w:rPr>
                <w:bCs/>
                <w:color w:val="000000"/>
                <w:sz w:val="20"/>
                <w:szCs w:val="20"/>
              </w:rPr>
            </w:pPr>
            <w:r w:rsidRPr="0012669A">
              <w:rPr>
                <w:bCs/>
                <w:color w:val="000000"/>
                <w:sz w:val="20"/>
                <w:szCs w:val="20"/>
              </w:rPr>
              <w:t>с 01.01.2015г</w:t>
            </w:r>
            <w:r w:rsidR="00AE58B4" w:rsidRPr="0012669A">
              <w:rPr>
                <w:bCs/>
                <w:color w:val="000000"/>
                <w:sz w:val="20"/>
                <w:szCs w:val="20"/>
              </w:rPr>
              <w:t>.</w:t>
            </w:r>
          </w:p>
        </w:tc>
        <w:tc>
          <w:tcPr>
            <w:tcW w:w="719" w:type="pct"/>
            <w:shd w:val="clear" w:color="auto" w:fill="auto"/>
            <w:noWrap/>
            <w:vAlign w:val="center"/>
          </w:tcPr>
          <w:p w:rsidR="002A7E2F" w:rsidRPr="0012669A" w:rsidRDefault="001E152C" w:rsidP="002A7E2F">
            <w:pPr>
              <w:jc w:val="center"/>
              <w:rPr>
                <w:color w:val="000000"/>
                <w:sz w:val="20"/>
                <w:szCs w:val="20"/>
              </w:rPr>
            </w:pPr>
            <w:r>
              <w:rPr>
                <w:color w:val="000000"/>
                <w:sz w:val="20"/>
                <w:szCs w:val="20"/>
              </w:rPr>
              <w:t>22,73</w:t>
            </w:r>
          </w:p>
        </w:tc>
      </w:tr>
      <w:tr w:rsidR="002A7E2F" w:rsidRPr="0012669A" w:rsidTr="001E152C">
        <w:trPr>
          <w:trHeight w:val="315"/>
        </w:trPr>
        <w:tc>
          <w:tcPr>
            <w:tcW w:w="1582"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руб/м. куб</w:t>
            </w:r>
          </w:p>
        </w:tc>
        <w:tc>
          <w:tcPr>
            <w:tcW w:w="1503" w:type="pct"/>
            <w:shd w:val="clear" w:color="auto" w:fill="auto"/>
            <w:vAlign w:val="center"/>
            <w:hideMark/>
          </w:tcPr>
          <w:p w:rsidR="002A7E2F" w:rsidRPr="0012669A" w:rsidRDefault="002A7E2F" w:rsidP="002A7E2F">
            <w:pPr>
              <w:jc w:val="center"/>
              <w:rPr>
                <w:bCs/>
                <w:color w:val="000000"/>
                <w:sz w:val="20"/>
                <w:szCs w:val="20"/>
              </w:rPr>
            </w:pPr>
            <w:r w:rsidRPr="0012669A">
              <w:rPr>
                <w:bCs/>
                <w:color w:val="000000"/>
                <w:sz w:val="20"/>
                <w:szCs w:val="20"/>
              </w:rPr>
              <w:t>с 01.01.2016г</w:t>
            </w:r>
            <w:r w:rsidR="00AE58B4" w:rsidRPr="0012669A">
              <w:rPr>
                <w:bCs/>
                <w:color w:val="000000"/>
                <w:sz w:val="20"/>
                <w:szCs w:val="20"/>
              </w:rPr>
              <w:t>.</w:t>
            </w:r>
          </w:p>
        </w:tc>
        <w:tc>
          <w:tcPr>
            <w:tcW w:w="719" w:type="pct"/>
            <w:shd w:val="clear" w:color="auto" w:fill="auto"/>
            <w:noWrap/>
            <w:vAlign w:val="center"/>
          </w:tcPr>
          <w:p w:rsidR="002A7E2F" w:rsidRPr="0012669A" w:rsidRDefault="001E152C" w:rsidP="002A7E2F">
            <w:pPr>
              <w:jc w:val="center"/>
              <w:rPr>
                <w:color w:val="000000"/>
                <w:sz w:val="20"/>
                <w:szCs w:val="20"/>
              </w:rPr>
            </w:pPr>
            <w:r>
              <w:rPr>
                <w:color w:val="000000"/>
                <w:sz w:val="20"/>
                <w:szCs w:val="20"/>
              </w:rPr>
              <w:t>22,73</w:t>
            </w:r>
          </w:p>
        </w:tc>
      </w:tr>
      <w:tr w:rsidR="002A7E2F" w:rsidRPr="0012669A" w:rsidTr="001E152C">
        <w:trPr>
          <w:trHeight w:val="315"/>
        </w:trPr>
        <w:tc>
          <w:tcPr>
            <w:tcW w:w="1582"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hideMark/>
          </w:tcPr>
          <w:p w:rsidR="002A7E2F" w:rsidRPr="0012669A" w:rsidRDefault="002A7E2F" w:rsidP="002A7E2F">
            <w:pPr>
              <w:jc w:val="center"/>
              <w:rPr>
                <w:color w:val="000000"/>
                <w:sz w:val="20"/>
                <w:szCs w:val="20"/>
              </w:rPr>
            </w:pPr>
            <w:r w:rsidRPr="0012669A">
              <w:rPr>
                <w:color w:val="000000"/>
                <w:sz w:val="20"/>
                <w:szCs w:val="20"/>
              </w:rPr>
              <w:t>руб/м. куб</w:t>
            </w:r>
          </w:p>
        </w:tc>
        <w:tc>
          <w:tcPr>
            <w:tcW w:w="1503" w:type="pct"/>
            <w:shd w:val="clear" w:color="auto" w:fill="auto"/>
            <w:vAlign w:val="center"/>
            <w:hideMark/>
          </w:tcPr>
          <w:p w:rsidR="002A7E2F" w:rsidRPr="0012669A" w:rsidRDefault="002A7E2F" w:rsidP="002A7E2F">
            <w:pPr>
              <w:jc w:val="center"/>
              <w:rPr>
                <w:bCs/>
                <w:color w:val="000000"/>
                <w:sz w:val="20"/>
                <w:szCs w:val="20"/>
              </w:rPr>
            </w:pPr>
            <w:r w:rsidRPr="0012669A">
              <w:rPr>
                <w:bCs/>
                <w:color w:val="000000"/>
                <w:sz w:val="20"/>
                <w:szCs w:val="20"/>
              </w:rPr>
              <w:t>с 01.07.2016г</w:t>
            </w:r>
            <w:r w:rsidR="00AE58B4" w:rsidRPr="0012669A">
              <w:rPr>
                <w:bCs/>
                <w:color w:val="000000"/>
                <w:sz w:val="20"/>
                <w:szCs w:val="20"/>
              </w:rPr>
              <w:t>.</w:t>
            </w:r>
          </w:p>
        </w:tc>
        <w:tc>
          <w:tcPr>
            <w:tcW w:w="719" w:type="pct"/>
            <w:shd w:val="clear" w:color="auto" w:fill="auto"/>
            <w:noWrap/>
            <w:vAlign w:val="center"/>
          </w:tcPr>
          <w:p w:rsidR="002A7E2F" w:rsidRPr="0012669A" w:rsidRDefault="001E152C" w:rsidP="002A7E2F">
            <w:pPr>
              <w:jc w:val="center"/>
              <w:rPr>
                <w:color w:val="000000"/>
                <w:sz w:val="20"/>
                <w:szCs w:val="20"/>
              </w:rPr>
            </w:pPr>
            <w:r>
              <w:rPr>
                <w:color w:val="000000"/>
                <w:sz w:val="20"/>
                <w:szCs w:val="20"/>
              </w:rPr>
              <w:t>23,68</w:t>
            </w:r>
          </w:p>
        </w:tc>
      </w:tr>
      <w:tr w:rsidR="001E152C" w:rsidRPr="0012669A" w:rsidTr="00776AE5">
        <w:trPr>
          <w:trHeight w:val="315"/>
        </w:trPr>
        <w:tc>
          <w:tcPr>
            <w:tcW w:w="1582"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руб/м. куб</w:t>
            </w:r>
          </w:p>
        </w:tc>
        <w:tc>
          <w:tcPr>
            <w:tcW w:w="1503" w:type="pct"/>
            <w:shd w:val="clear" w:color="auto" w:fill="auto"/>
            <w:vAlign w:val="center"/>
          </w:tcPr>
          <w:p w:rsidR="001E152C" w:rsidRPr="0012669A" w:rsidRDefault="001E152C" w:rsidP="001E152C">
            <w:pPr>
              <w:jc w:val="center"/>
              <w:rPr>
                <w:bCs/>
                <w:color w:val="000000"/>
                <w:sz w:val="20"/>
                <w:szCs w:val="20"/>
              </w:rPr>
            </w:pPr>
            <w:r w:rsidRPr="0012669A">
              <w:rPr>
                <w:bCs/>
                <w:color w:val="000000"/>
                <w:sz w:val="20"/>
                <w:szCs w:val="20"/>
              </w:rPr>
              <w:t>с 01.01.201</w:t>
            </w:r>
            <w:r>
              <w:rPr>
                <w:bCs/>
                <w:color w:val="000000"/>
                <w:sz w:val="20"/>
                <w:szCs w:val="20"/>
              </w:rPr>
              <w:t>7</w:t>
            </w:r>
            <w:r w:rsidRPr="0012669A">
              <w:rPr>
                <w:bCs/>
                <w:color w:val="000000"/>
                <w:sz w:val="20"/>
                <w:szCs w:val="20"/>
              </w:rPr>
              <w:t xml:space="preserve"> г.</w:t>
            </w:r>
          </w:p>
        </w:tc>
        <w:tc>
          <w:tcPr>
            <w:tcW w:w="719" w:type="pct"/>
            <w:shd w:val="clear" w:color="auto" w:fill="auto"/>
            <w:noWrap/>
            <w:vAlign w:val="center"/>
          </w:tcPr>
          <w:p w:rsidR="001E152C" w:rsidRDefault="001E152C" w:rsidP="001E152C">
            <w:pPr>
              <w:jc w:val="center"/>
              <w:rPr>
                <w:color w:val="000000"/>
                <w:sz w:val="20"/>
                <w:szCs w:val="20"/>
              </w:rPr>
            </w:pPr>
            <w:r>
              <w:rPr>
                <w:color w:val="000000"/>
                <w:sz w:val="20"/>
                <w:szCs w:val="20"/>
              </w:rPr>
              <w:t>23,68</w:t>
            </w:r>
          </w:p>
        </w:tc>
      </w:tr>
      <w:tr w:rsidR="001E152C" w:rsidRPr="0012669A" w:rsidTr="00776AE5">
        <w:trPr>
          <w:trHeight w:val="315"/>
        </w:trPr>
        <w:tc>
          <w:tcPr>
            <w:tcW w:w="1582"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руб/м. куб</w:t>
            </w:r>
          </w:p>
        </w:tc>
        <w:tc>
          <w:tcPr>
            <w:tcW w:w="1503" w:type="pct"/>
            <w:shd w:val="clear" w:color="auto" w:fill="auto"/>
            <w:vAlign w:val="center"/>
          </w:tcPr>
          <w:p w:rsidR="001E152C" w:rsidRPr="0012669A" w:rsidRDefault="001E152C" w:rsidP="001E152C">
            <w:pPr>
              <w:jc w:val="center"/>
              <w:rPr>
                <w:bCs/>
                <w:color w:val="000000"/>
                <w:sz w:val="20"/>
                <w:szCs w:val="20"/>
              </w:rPr>
            </w:pPr>
            <w:r w:rsidRPr="0012669A">
              <w:rPr>
                <w:bCs/>
                <w:color w:val="000000"/>
                <w:sz w:val="20"/>
                <w:szCs w:val="20"/>
              </w:rPr>
              <w:t>с 01.07.201</w:t>
            </w:r>
            <w:r>
              <w:rPr>
                <w:bCs/>
                <w:color w:val="000000"/>
                <w:sz w:val="20"/>
                <w:szCs w:val="20"/>
              </w:rPr>
              <w:t>7</w:t>
            </w:r>
            <w:r w:rsidRPr="0012669A">
              <w:rPr>
                <w:bCs/>
                <w:color w:val="000000"/>
                <w:sz w:val="20"/>
                <w:szCs w:val="20"/>
              </w:rPr>
              <w:t xml:space="preserve"> г.</w:t>
            </w:r>
          </w:p>
        </w:tc>
        <w:tc>
          <w:tcPr>
            <w:tcW w:w="719" w:type="pct"/>
            <w:shd w:val="clear" w:color="auto" w:fill="auto"/>
            <w:noWrap/>
            <w:vAlign w:val="center"/>
          </w:tcPr>
          <w:p w:rsidR="001E152C" w:rsidRDefault="001E152C" w:rsidP="001E152C">
            <w:pPr>
              <w:jc w:val="center"/>
              <w:rPr>
                <w:color w:val="000000"/>
                <w:sz w:val="20"/>
                <w:szCs w:val="20"/>
              </w:rPr>
            </w:pPr>
            <w:r>
              <w:rPr>
                <w:color w:val="000000"/>
                <w:sz w:val="20"/>
                <w:szCs w:val="20"/>
              </w:rPr>
              <w:t>24,47</w:t>
            </w:r>
          </w:p>
        </w:tc>
      </w:tr>
      <w:tr w:rsidR="001E152C" w:rsidRPr="0012669A" w:rsidTr="00776AE5">
        <w:trPr>
          <w:trHeight w:val="315"/>
        </w:trPr>
        <w:tc>
          <w:tcPr>
            <w:tcW w:w="1582"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руб/м. куб</w:t>
            </w:r>
          </w:p>
        </w:tc>
        <w:tc>
          <w:tcPr>
            <w:tcW w:w="1503" w:type="pct"/>
            <w:shd w:val="clear" w:color="auto" w:fill="auto"/>
            <w:vAlign w:val="center"/>
          </w:tcPr>
          <w:p w:rsidR="001E152C" w:rsidRPr="0012669A" w:rsidRDefault="001E152C" w:rsidP="001E152C">
            <w:pPr>
              <w:jc w:val="center"/>
              <w:rPr>
                <w:bCs/>
                <w:color w:val="000000"/>
                <w:sz w:val="20"/>
                <w:szCs w:val="20"/>
              </w:rPr>
            </w:pPr>
            <w:r w:rsidRPr="0012669A">
              <w:rPr>
                <w:bCs/>
                <w:color w:val="000000"/>
                <w:sz w:val="20"/>
                <w:szCs w:val="20"/>
              </w:rPr>
              <w:t>с 01.01.201</w:t>
            </w:r>
            <w:r>
              <w:rPr>
                <w:bCs/>
                <w:color w:val="000000"/>
                <w:sz w:val="20"/>
                <w:szCs w:val="20"/>
              </w:rPr>
              <w:t>8</w:t>
            </w:r>
            <w:r w:rsidRPr="0012669A">
              <w:rPr>
                <w:bCs/>
                <w:color w:val="000000"/>
                <w:sz w:val="20"/>
                <w:szCs w:val="20"/>
              </w:rPr>
              <w:t xml:space="preserve"> г.</w:t>
            </w:r>
          </w:p>
        </w:tc>
        <w:tc>
          <w:tcPr>
            <w:tcW w:w="719" w:type="pct"/>
            <w:shd w:val="clear" w:color="auto" w:fill="auto"/>
            <w:noWrap/>
            <w:vAlign w:val="center"/>
          </w:tcPr>
          <w:p w:rsidR="001E152C" w:rsidRDefault="001E152C" w:rsidP="001E152C">
            <w:pPr>
              <w:jc w:val="center"/>
              <w:rPr>
                <w:color w:val="000000"/>
                <w:sz w:val="20"/>
                <w:szCs w:val="20"/>
              </w:rPr>
            </w:pPr>
            <w:r>
              <w:rPr>
                <w:color w:val="000000"/>
                <w:sz w:val="20"/>
                <w:szCs w:val="20"/>
              </w:rPr>
              <w:t>25,0</w:t>
            </w:r>
          </w:p>
        </w:tc>
      </w:tr>
      <w:tr w:rsidR="001E152C" w:rsidRPr="0012669A" w:rsidTr="00776AE5">
        <w:trPr>
          <w:trHeight w:val="315"/>
        </w:trPr>
        <w:tc>
          <w:tcPr>
            <w:tcW w:w="1582"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холодная вода</w:t>
            </w:r>
          </w:p>
        </w:tc>
        <w:tc>
          <w:tcPr>
            <w:tcW w:w="1195" w:type="pct"/>
            <w:shd w:val="clear" w:color="auto" w:fill="auto"/>
            <w:noWrap/>
            <w:vAlign w:val="center"/>
          </w:tcPr>
          <w:p w:rsidR="001E152C" w:rsidRPr="0012669A" w:rsidRDefault="001E152C" w:rsidP="001E152C">
            <w:pPr>
              <w:jc w:val="center"/>
              <w:rPr>
                <w:color w:val="000000"/>
                <w:sz w:val="20"/>
                <w:szCs w:val="20"/>
              </w:rPr>
            </w:pPr>
            <w:r w:rsidRPr="0012669A">
              <w:rPr>
                <w:color w:val="000000"/>
                <w:sz w:val="20"/>
                <w:szCs w:val="20"/>
              </w:rPr>
              <w:t>руб/м. куб</w:t>
            </w:r>
          </w:p>
        </w:tc>
        <w:tc>
          <w:tcPr>
            <w:tcW w:w="1503" w:type="pct"/>
            <w:shd w:val="clear" w:color="auto" w:fill="auto"/>
            <w:vAlign w:val="center"/>
          </w:tcPr>
          <w:p w:rsidR="001E152C" w:rsidRPr="0012669A" w:rsidRDefault="001E152C" w:rsidP="001E152C">
            <w:pPr>
              <w:jc w:val="center"/>
              <w:rPr>
                <w:bCs/>
                <w:color w:val="000000"/>
                <w:sz w:val="20"/>
                <w:szCs w:val="20"/>
              </w:rPr>
            </w:pPr>
            <w:r w:rsidRPr="0012669A">
              <w:rPr>
                <w:bCs/>
                <w:color w:val="000000"/>
                <w:sz w:val="20"/>
                <w:szCs w:val="20"/>
              </w:rPr>
              <w:t>с 01.07.201</w:t>
            </w:r>
            <w:r>
              <w:rPr>
                <w:bCs/>
                <w:color w:val="000000"/>
                <w:sz w:val="20"/>
                <w:szCs w:val="20"/>
              </w:rPr>
              <w:t>8</w:t>
            </w:r>
            <w:r w:rsidRPr="0012669A">
              <w:rPr>
                <w:bCs/>
                <w:color w:val="000000"/>
                <w:sz w:val="20"/>
                <w:szCs w:val="20"/>
              </w:rPr>
              <w:t xml:space="preserve"> г.</w:t>
            </w:r>
          </w:p>
        </w:tc>
        <w:tc>
          <w:tcPr>
            <w:tcW w:w="719" w:type="pct"/>
            <w:shd w:val="clear" w:color="auto" w:fill="auto"/>
            <w:noWrap/>
            <w:vAlign w:val="center"/>
          </w:tcPr>
          <w:p w:rsidR="001E152C" w:rsidRDefault="001E152C" w:rsidP="001E152C">
            <w:pPr>
              <w:jc w:val="center"/>
              <w:rPr>
                <w:color w:val="000000"/>
                <w:sz w:val="20"/>
                <w:szCs w:val="20"/>
              </w:rPr>
            </w:pPr>
            <w:r>
              <w:rPr>
                <w:color w:val="000000"/>
                <w:sz w:val="20"/>
                <w:szCs w:val="20"/>
              </w:rPr>
              <w:t>26,23</w:t>
            </w:r>
          </w:p>
        </w:tc>
      </w:tr>
    </w:tbl>
    <w:p w:rsidR="00AE58B4" w:rsidRPr="0012669A" w:rsidRDefault="00AE58B4" w:rsidP="002A7E2F">
      <w:pPr>
        <w:pStyle w:val="Maximyz0"/>
        <w:rPr>
          <w:lang w:eastAsia="en-US"/>
        </w:rPr>
      </w:pPr>
    </w:p>
    <w:p w:rsidR="00AE58B4" w:rsidRPr="0012669A" w:rsidRDefault="00AE58B4" w:rsidP="002A7E2F">
      <w:pPr>
        <w:pStyle w:val="Maximyz0"/>
        <w:rPr>
          <w:lang w:eastAsia="en-US"/>
        </w:rPr>
      </w:pPr>
      <w:r w:rsidRPr="0012669A">
        <w:rPr>
          <w:lang w:eastAsia="en-US"/>
        </w:rPr>
        <w:t>На рисунке</w:t>
      </w:r>
      <w:fldSimple w:instr=" REF _Ref465153975 \h  \* MERGEFORMAT ">
        <w:r w:rsidR="00472A27" w:rsidRPr="00472A27">
          <w:rPr>
            <w:vanish/>
          </w:rPr>
          <w:t xml:space="preserve">Рисунок </w:t>
        </w:r>
        <w:r w:rsidR="00472A27">
          <w:rPr>
            <w:noProof/>
          </w:rPr>
          <w:t>2</w:t>
        </w:r>
        <w:r w:rsidR="00472A27">
          <w:t>.</w:t>
        </w:r>
        <w:r w:rsidR="00472A27">
          <w:rPr>
            <w:noProof/>
          </w:rPr>
          <w:t>22</w:t>
        </w:r>
      </w:fldSimple>
      <w:r w:rsidRPr="0012669A">
        <w:rPr>
          <w:lang w:eastAsia="en-US"/>
        </w:rPr>
        <w:t xml:space="preserve"> приведена динамика тарифов на услуги по холодному водоснабжению, оказываемые </w:t>
      </w:r>
      <w:r w:rsidR="00945016">
        <w:rPr>
          <w:lang w:eastAsia="en-US"/>
        </w:rPr>
        <w:t>МП «Лотошинское ЖКХ»</w:t>
      </w:r>
      <w:r w:rsidRPr="0012669A">
        <w:rPr>
          <w:lang w:eastAsia="en-US"/>
        </w:rPr>
        <w:t>.</w:t>
      </w:r>
    </w:p>
    <w:p w:rsidR="00AE58B4" w:rsidRPr="0012669A" w:rsidRDefault="00AE58B4" w:rsidP="002A7E2F">
      <w:pPr>
        <w:pStyle w:val="Maximyz0"/>
        <w:rPr>
          <w:lang w:eastAsia="en-US"/>
        </w:rPr>
      </w:pPr>
    </w:p>
    <w:p w:rsidR="00CD6974" w:rsidRPr="0012669A" w:rsidRDefault="001E152C" w:rsidP="00CD6974">
      <w:pPr>
        <w:pStyle w:val="Maximyz0"/>
        <w:keepNext/>
        <w:ind w:firstLine="0"/>
        <w:jc w:val="center"/>
      </w:pPr>
      <w:r>
        <w:rPr>
          <w:noProof/>
        </w:rPr>
        <w:drawing>
          <wp:inline distT="0" distB="0" distL="0" distR="0">
            <wp:extent cx="5813033" cy="34956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8" t="2173" r="9186" b="1140"/>
                    <a:stretch/>
                  </pic:blipFill>
                  <pic:spPr bwMode="auto">
                    <a:xfrm>
                      <a:off x="0" y="0"/>
                      <a:ext cx="5821262" cy="350062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E58B4" w:rsidRPr="0012669A" w:rsidRDefault="00CD6974" w:rsidP="00CD6974">
      <w:pPr>
        <w:pStyle w:val="af3"/>
        <w:jc w:val="center"/>
        <w:rPr>
          <w:lang w:eastAsia="en-US"/>
        </w:rPr>
      </w:pPr>
      <w:bookmarkStart w:id="356" w:name="_Ref465153975"/>
      <w:r w:rsidRPr="0012669A">
        <w:t xml:space="preserve">Рисунок </w:t>
      </w:r>
      <w:fldSimple w:instr=" STYLEREF 1 \s ">
        <w:r w:rsidR="00472A27">
          <w:rPr>
            <w:noProof/>
          </w:rPr>
          <w:t>2</w:t>
        </w:r>
      </w:fldSimple>
      <w:r w:rsidR="00F55F0E">
        <w:t>.</w:t>
      </w:r>
      <w:fldSimple w:instr=" SEQ Рисунок \* ARABIC \s 1 ">
        <w:r w:rsidR="00472A27">
          <w:rPr>
            <w:noProof/>
          </w:rPr>
          <w:t>22</w:t>
        </w:r>
      </w:fldSimple>
      <w:bookmarkEnd w:id="356"/>
      <w:r w:rsidRPr="0012669A">
        <w:t xml:space="preserve"> - Динамика тарифов на услуги по холодному водоснабжению, оказываемые </w:t>
      </w:r>
      <w:r w:rsidR="00945016">
        <w:t>МП «Лотошинское ЖКХ»</w:t>
      </w:r>
    </w:p>
    <w:p w:rsidR="00AE58B4" w:rsidRPr="0012669A" w:rsidRDefault="00AE58B4" w:rsidP="002A7E2F">
      <w:pPr>
        <w:pStyle w:val="Maximyz0"/>
        <w:rPr>
          <w:lang w:eastAsia="en-US"/>
        </w:rPr>
      </w:pPr>
    </w:p>
    <w:p w:rsidR="00776AE5" w:rsidRDefault="00776AE5" w:rsidP="001643F9">
      <w:pPr>
        <w:pStyle w:val="30"/>
        <w:rPr>
          <w:lang w:val="ru-RU"/>
        </w:rPr>
        <w:sectPr w:rsidR="00776AE5" w:rsidSect="00F77C4F">
          <w:pgSz w:w="11906" w:h="16838"/>
          <w:pgMar w:top="1134" w:right="851" w:bottom="1134" w:left="1701" w:header="709" w:footer="709" w:gutter="0"/>
          <w:cols w:space="708"/>
          <w:docGrid w:linePitch="360"/>
        </w:sectPr>
      </w:pPr>
    </w:p>
    <w:p w:rsidR="001643F9" w:rsidRPr="0012669A" w:rsidRDefault="001643F9" w:rsidP="001643F9">
      <w:pPr>
        <w:pStyle w:val="30"/>
        <w:rPr>
          <w:lang w:val="ru-RU"/>
        </w:rPr>
      </w:pPr>
      <w:bookmarkStart w:id="357" w:name="_Toc507758585"/>
      <w:r w:rsidRPr="0012669A">
        <w:rPr>
          <w:lang w:val="ru-RU"/>
        </w:rPr>
        <w:t>Структура цен (тарифов), установленных на момент разработки схемы водоснабжения и водоотведения</w:t>
      </w:r>
      <w:bookmarkEnd w:id="357"/>
    </w:p>
    <w:p w:rsidR="00A977C8" w:rsidRDefault="00776AE5" w:rsidP="00525214">
      <w:pPr>
        <w:pStyle w:val="Maximyz0"/>
        <w:rPr>
          <w:lang w:eastAsia="en-US"/>
        </w:rPr>
      </w:pPr>
      <w:r>
        <w:rPr>
          <w:lang w:eastAsia="en-US"/>
        </w:rPr>
        <w:t xml:space="preserve">Данные о структуре тарифа на водоснабжение </w:t>
      </w:r>
      <w:r w:rsidR="00945016">
        <w:rPr>
          <w:lang w:eastAsia="en-US"/>
        </w:rPr>
        <w:t>МП «Лотошинское ЖКХ»</w:t>
      </w:r>
      <w:r w:rsidR="00525214">
        <w:rPr>
          <w:lang w:eastAsia="en-US"/>
        </w:rPr>
        <w:t xml:space="preserve">приведены в таблице </w:t>
      </w:r>
      <w:fldSimple w:instr=" REF _Ref483999265 \h  \* MERGEFORMAT ">
        <w:r w:rsidR="00472A27" w:rsidRPr="00472A27">
          <w:rPr>
            <w:vanish/>
          </w:rPr>
          <w:t xml:space="preserve">Таблица </w:t>
        </w:r>
        <w:r w:rsidR="00472A27">
          <w:rPr>
            <w:noProof/>
          </w:rPr>
          <w:t>2</w:t>
        </w:r>
        <w:r w:rsidR="00472A27">
          <w:t>.</w:t>
        </w:r>
        <w:r w:rsidR="00472A27">
          <w:rPr>
            <w:noProof/>
          </w:rPr>
          <w:t>80</w:t>
        </w:r>
      </w:fldSimple>
      <w:r>
        <w:rPr>
          <w:lang w:eastAsia="en-US"/>
        </w:rPr>
        <w:t>.</w:t>
      </w:r>
    </w:p>
    <w:p w:rsidR="00776AE5" w:rsidRDefault="00776AE5" w:rsidP="00525214">
      <w:pPr>
        <w:pStyle w:val="Maximyz0"/>
        <w:rPr>
          <w:lang w:eastAsia="en-US"/>
        </w:rPr>
      </w:pPr>
    </w:p>
    <w:p w:rsidR="00525214" w:rsidRDefault="00525214" w:rsidP="00525214">
      <w:pPr>
        <w:pStyle w:val="af3"/>
        <w:keepNext/>
        <w:sectPr w:rsidR="00525214" w:rsidSect="00F77C4F">
          <w:pgSz w:w="11906" w:h="16838"/>
          <w:pgMar w:top="1134" w:right="851" w:bottom="1134" w:left="1701" w:header="709" w:footer="709" w:gutter="0"/>
          <w:cols w:space="708"/>
          <w:docGrid w:linePitch="360"/>
        </w:sectPr>
      </w:pPr>
    </w:p>
    <w:p w:rsidR="00525214" w:rsidRDefault="00525214" w:rsidP="00525214">
      <w:pPr>
        <w:pStyle w:val="af3"/>
        <w:keepNext/>
      </w:pPr>
      <w:bookmarkStart w:id="358" w:name="_Ref483999265"/>
      <w:r>
        <w:t xml:space="preserve">Таблица </w:t>
      </w:r>
      <w:fldSimple w:instr=" STYLEREF 1 \s ">
        <w:r w:rsidR="00472A27">
          <w:rPr>
            <w:noProof/>
          </w:rPr>
          <w:t>2</w:t>
        </w:r>
      </w:fldSimple>
      <w:r w:rsidR="00FE36A6">
        <w:t>.</w:t>
      </w:r>
      <w:fldSimple w:instr=" SEQ Таблица \* ARABIC \s 1 ">
        <w:r w:rsidR="00472A27">
          <w:rPr>
            <w:noProof/>
          </w:rPr>
          <w:t>80</w:t>
        </w:r>
      </w:fldSimple>
      <w:bookmarkEnd w:id="358"/>
      <w:r>
        <w:t xml:space="preserve"> - </w:t>
      </w:r>
      <w:r w:rsidRPr="004E260B">
        <w:t xml:space="preserve">Данные о структуре тарифа на водоснабжение </w:t>
      </w:r>
      <w:r w:rsidR="00945016">
        <w:t>МП «Лотошинское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670"/>
        <w:gridCol w:w="2419"/>
        <w:gridCol w:w="900"/>
        <w:gridCol w:w="1276"/>
        <w:gridCol w:w="820"/>
        <w:gridCol w:w="1292"/>
        <w:gridCol w:w="1292"/>
        <w:gridCol w:w="1292"/>
        <w:gridCol w:w="661"/>
        <w:gridCol w:w="1292"/>
        <w:gridCol w:w="1292"/>
        <w:gridCol w:w="661"/>
        <w:gridCol w:w="1289"/>
      </w:tblGrid>
      <w:tr w:rsidR="00525214" w:rsidRPr="00525214" w:rsidTr="00525214">
        <w:trPr>
          <w:trHeight w:val="340"/>
          <w:tblHeader/>
        </w:trPr>
        <w:tc>
          <w:tcPr>
            <w:tcW w:w="22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w:t>
            </w:r>
          </w:p>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п/п</w:t>
            </w:r>
          </w:p>
        </w:tc>
        <w:tc>
          <w:tcPr>
            <w:tcW w:w="809"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Наименование статей затрат</w:t>
            </w:r>
          </w:p>
        </w:tc>
        <w:tc>
          <w:tcPr>
            <w:tcW w:w="298"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Ед.изм.</w:t>
            </w:r>
          </w:p>
        </w:tc>
        <w:tc>
          <w:tcPr>
            <w:tcW w:w="644" w:type="pct"/>
            <w:gridSpan w:val="2"/>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Отчетный период 2015 год</w:t>
            </w:r>
          </w:p>
        </w:tc>
        <w:tc>
          <w:tcPr>
            <w:tcW w:w="864" w:type="pct"/>
            <w:gridSpan w:val="2"/>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Текущий период 2016 год (план)</w:t>
            </w:r>
          </w:p>
        </w:tc>
        <w:tc>
          <w:tcPr>
            <w:tcW w:w="1082" w:type="pct"/>
            <w:gridSpan w:val="3"/>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Текущий период 2017 год (версия организации)</w:t>
            </w:r>
          </w:p>
        </w:tc>
        <w:tc>
          <w:tcPr>
            <w:tcW w:w="1082" w:type="pct"/>
            <w:gridSpan w:val="3"/>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Регулируемый период 2017 год (версия регулятора)</w:t>
            </w:r>
          </w:p>
        </w:tc>
      </w:tr>
      <w:tr w:rsidR="00525214" w:rsidRPr="00525214" w:rsidTr="00525214">
        <w:trPr>
          <w:trHeight w:val="340"/>
          <w:tblHeader/>
        </w:trPr>
        <w:tc>
          <w:tcPr>
            <w:tcW w:w="222" w:type="pct"/>
            <w:vMerge/>
            <w:shd w:val="clear" w:color="auto" w:fill="FFFFFF"/>
            <w:vAlign w:val="center"/>
          </w:tcPr>
          <w:p w:rsidR="00525214" w:rsidRPr="00525214" w:rsidRDefault="00525214" w:rsidP="00525214">
            <w:pPr>
              <w:jc w:val="center"/>
              <w:rPr>
                <w:sz w:val="20"/>
                <w:szCs w:val="20"/>
              </w:rPr>
            </w:pPr>
          </w:p>
        </w:tc>
        <w:tc>
          <w:tcPr>
            <w:tcW w:w="809" w:type="pct"/>
            <w:vMerge/>
            <w:shd w:val="clear" w:color="auto" w:fill="FFFFFF"/>
            <w:vAlign w:val="center"/>
          </w:tcPr>
          <w:p w:rsidR="00525214" w:rsidRPr="00525214" w:rsidRDefault="00525214" w:rsidP="00525214">
            <w:pPr>
              <w:rPr>
                <w:sz w:val="20"/>
                <w:szCs w:val="20"/>
              </w:rPr>
            </w:pPr>
          </w:p>
        </w:tc>
        <w:tc>
          <w:tcPr>
            <w:tcW w:w="298" w:type="pct"/>
            <w:vMerge/>
            <w:shd w:val="clear" w:color="auto" w:fill="FFFFFF"/>
            <w:vAlign w:val="center"/>
          </w:tcPr>
          <w:p w:rsidR="00525214" w:rsidRPr="00525214" w:rsidRDefault="00525214" w:rsidP="00525214">
            <w:pPr>
              <w:jc w:val="center"/>
              <w:rPr>
                <w:sz w:val="20"/>
                <w:szCs w:val="20"/>
              </w:rPr>
            </w:pPr>
          </w:p>
        </w:tc>
        <w:tc>
          <w:tcPr>
            <w:tcW w:w="43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lang w:val="en-US" w:bidi="en-US"/>
              </w:rPr>
              <w:t xml:space="preserve">c </w:t>
            </w:r>
            <w:r w:rsidRPr="00525214">
              <w:rPr>
                <w:rStyle w:val="275pt"/>
                <w:b w:val="0"/>
                <w:bCs w:val="0"/>
                <w:sz w:val="20"/>
                <w:szCs w:val="20"/>
              </w:rPr>
              <w:t>01.07.2015 по 31.12.2015</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факт</w:t>
            </w:r>
          </w:p>
        </w:tc>
        <w:tc>
          <w:tcPr>
            <w:tcW w:w="43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с 01.01.2016 по 30.06.2016</w:t>
            </w:r>
          </w:p>
        </w:tc>
        <w:tc>
          <w:tcPr>
            <w:tcW w:w="43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с 01.07.2016 по 31.12.2016</w:t>
            </w:r>
          </w:p>
        </w:tc>
        <w:tc>
          <w:tcPr>
            <w:tcW w:w="43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с 01.01.2017 по 30.06.2017</w:t>
            </w:r>
          </w:p>
        </w:tc>
        <w:tc>
          <w:tcPr>
            <w:tcW w:w="218"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индекс, %</w:t>
            </w:r>
          </w:p>
        </w:tc>
        <w:tc>
          <w:tcPr>
            <w:tcW w:w="43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с 01.07.2017 по 31.12.2017</w:t>
            </w:r>
          </w:p>
        </w:tc>
        <w:tc>
          <w:tcPr>
            <w:tcW w:w="43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с 01.01.2017 по 30.06.2017</w:t>
            </w:r>
          </w:p>
        </w:tc>
        <w:tc>
          <w:tcPr>
            <w:tcW w:w="218"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индекс, %</w:t>
            </w:r>
          </w:p>
        </w:tc>
        <w:tc>
          <w:tcPr>
            <w:tcW w:w="43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с 01.07.2017 по 31.12.2017</w:t>
            </w:r>
          </w:p>
        </w:tc>
      </w:tr>
      <w:tr w:rsidR="00525214" w:rsidRPr="00525214" w:rsidTr="00525214">
        <w:trPr>
          <w:trHeight w:val="340"/>
          <w:tblHeader/>
        </w:trPr>
        <w:tc>
          <w:tcPr>
            <w:tcW w:w="222" w:type="pct"/>
            <w:vMerge/>
            <w:shd w:val="clear" w:color="auto" w:fill="FFFFFF"/>
            <w:vAlign w:val="center"/>
          </w:tcPr>
          <w:p w:rsidR="00525214" w:rsidRPr="00525214" w:rsidRDefault="00525214" w:rsidP="00525214">
            <w:pPr>
              <w:jc w:val="center"/>
              <w:rPr>
                <w:sz w:val="20"/>
                <w:szCs w:val="20"/>
              </w:rPr>
            </w:pPr>
          </w:p>
        </w:tc>
        <w:tc>
          <w:tcPr>
            <w:tcW w:w="809" w:type="pct"/>
            <w:vMerge/>
            <w:shd w:val="clear" w:color="auto" w:fill="FFFFFF"/>
            <w:vAlign w:val="center"/>
          </w:tcPr>
          <w:p w:rsidR="00525214" w:rsidRPr="00525214" w:rsidRDefault="00525214" w:rsidP="00525214">
            <w:pPr>
              <w:rPr>
                <w:sz w:val="20"/>
                <w:szCs w:val="20"/>
              </w:rPr>
            </w:pPr>
          </w:p>
        </w:tc>
        <w:tc>
          <w:tcPr>
            <w:tcW w:w="298" w:type="pct"/>
            <w:vMerge/>
            <w:shd w:val="clear" w:color="auto" w:fill="FFFFFF"/>
            <w:vAlign w:val="center"/>
          </w:tcPr>
          <w:p w:rsidR="00525214" w:rsidRPr="00525214" w:rsidRDefault="00525214" w:rsidP="00525214">
            <w:pPr>
              <w:jc w:val="center"/>
              <w:rPr>
                <w:sz w:val="20"/>
                <w:szCs w:val="20"/>
              </w:rPr>
            </w:pPr>
          </w:p>
        </w:tc>
        <w:tc>
          <w:tcPr>
            <w:tcW w:w="432" w:type="pct"/>
            <w:vMerge/>
            <w:shd w:val="clear" w:color="auto" w:fill="FFFFFF"/>
            <w:vAlign w:val="center"/>
          </w:tcPr>
          <w:p w:rsidR="00525214" w:rsidRPr="00525214" w:rsidRDefault="00525214" w:rsidP="00525214">
            <w:pPr>
              <w:jc w:val="center"/>
              <w:rPr>
                <w:sz w:val="20"/>
                <w:szCs w:val="20"/>
              </w:rPr>
            </w:pP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w:t>
            </w:r>
          </w:p>
        </w:tc>
        <w:tc>
          <w:tcPr>
            <w:tcW w:w="432" w:type="pct"/>
            <w:vMerge/>
            <w:shd w:val="clear" w:color="auto" w:fill="FFFFFF"/>
            <w:vAlign w:val="center"/>
          </w:tcPr>
          <w:p w:rsidR="00525214" w:rsidRPr="00525214" w:rsidRDefault="00525214" w:rsidP="00525214">
            <w:pPr>
              <w:jc w:val="center"/>
              <w:rPr>
                <w:sz w:val="20"/>
                <w:szCs w:val="20"/>
              </w:rPr>
            </w:pPr>
          </w:p>
        </w:tc>
        <w:tc>
          <w:tcPr>
            <w:tcW w:w="432" w:type="pct"/>
            <w:vMerge/>
            <w:shd w:val="clear" w:color="auto" w:fill="FFFFFF"/>
            <w:vAlign w:val="center"/>
          </w:tcPr>
          <w:p w:rsidR="00525214" w:rsidRPr="00525214" w:rsidRDefault="00525214" w:rsidP="00525214">
            <w:pPr>
              <w:jc w:val="center"/>
              <w:rPr>
                <w:sz w:val="20"/>
                <w:szCs w:val="20"/>
              </w:rPr>
            </w:pPr>
          </w:p>
        </w:tc>
        <w:tc>
          <w:tcPr>
            <w:tcW w:w="432" w:type="pct"/>
            <w:vMerge/>
            <w:shd w:val="clear" w:color="auto" w:fill="FFFFFF"/>
            <w:vAlign w:val="center"/>
          </w:tcPr>
          <w:p w:rsidR="00525214" w:rsidRPr="00525214" w:rsidRDefault="00525214" w:rsidP="00525214">
            <w:pPr>
              <w:jc w:val="center"/>
              <w:rPr>
                <w:sz w:val="20"/>
                <w:szCs w:val="20"/>
              </w:rPr>
            </w:pPr>
          </w:p>
        </w:tc>
        <w:tc>
          <w:tcPr>
            <w:tcW w:w="218" w:type="pct"/>
            <w:vMerge/>
            <w:shd w:val="clear" w:color="auto" w:fill="FFFFFF"/>
            <w:vAlign w:val="center"/>
          </w:tcPr>
          <w:p w:rsidR="00525214" w:rsidRPr="00525214" w:rsidRDefault="00525214" w:rsidP="00525214">
            <w:pPr>
              <w:jc w:val="center"/>
              <w:rPr>
                <w:sz w:val="20"/>
                <w:szCs w:val="20"/>
              </w:rPr>
            </w:pPr>
          </w:p>
        </w:tc>
        <w:tc>
          <w:tcPr>
            <w:tcW w:w="432" w:type="pct"/>
            <w:vMerge/>
            <w:shd w:val="clear" w:color="auto" w:fill="FFFFFF"/>
            <w:vAlign w:val="center"/>
          </w:tcPr>
          <w:p w:rsidR="00525214" w:rsidRPr="00525214" w:rsidRDefault="00525214" w:rsidP="00525214">
            <w:pPr>
              <w:jc w:val="center"/>
              <w:rPr>
                <w:sz w:val="20"/>
                <w:szCs w:val="20"/>
              </w:rPr>
            </w:pPr>
          </w:p>
        </w:tc>
        <w:tc>
          <w:tcPr>
            <w:tcW w:w="432" w:type="pct"/>
            <w:vMerge/>
            <w:shd w:val="clear" w:color="auto" w:fill="FFFFFF"/>
            <w:vAlign w:val="center"/>
          </w:tcPr>
          <w:p w:rsidR="00525214" w:rsidRPr="00525214" w:rsidRDefault="00525214" w:rsidP="00525214">
            <w:pPr>
              <w:jc w:val="center"/>
              <w:rPr>
                <w:sz w:val="20"/>
                <w:szCs w:val="20"/>
              </w:rPr>
            </w:pPr>
          </w:p>
        </w:tc>
        <w:tc>
          <w:tcPr>
            <w:tcW w:w="218" w:type="pct"/>
            <w:vMerge/>
            <w:shd w:val="clear" w:color="auto" w:fill="FFFFFF"/>
            <w:vAlign w:val="center"/>
          </w:tcPr>
          <w:p w:rsidR="00525214" w:rsidRPr="00525214" w:rsidRDefault="00525214" w:rsidP="00525214">
            <w:pPr>
              <w:jc w:val="center"/>
              <w:rPr>
                <w:sz w:val="20"/>
                <w:szCs w:val="20"/>
              </w:rPr>
            </w:pPr>
          </w:p>
        </w:tc>
        <w:tc>
          <w:tcPr>
            <w:tcW w:w="432" w:type="pct"/>
            <w:vMerge/>
            <w:shd w:val="clear" w:color="auto" w:fill="FFFFFF"/>
            <w:vAlign w:val="center"/>
          </w:tcPr>
          <w:p w:rsidR="00525214" w:rsidRPr="00525214" w:rsidRDefault="00525214" w:rsidP="00525214">
            <w:pPr>
              <w:jc w:val="center"/>
              <w:rPr>
                <w:sz w:val="20"/>
                <w:szCs w:val="20"/>
              </w:rPr>
            </w:pP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Pr>
                <w:bCs/>
                <w:sz w:val="20"/>
                <w:szCs w:val="20"/>
                <w:lang w:eastAsia="en-US" w:bidi="en-US"/>
              </w:rPr>
              <w:t>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НАТУРАЛЬНЫЕ ПОКАЗАТЕЛИ</w:t>
            </w:r>
          </w:p>
        </w:tc>
        <w:tc>
          <w:tcPr>
            <w:tcW w:w="29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21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Pr>
                <w:rStyle w:val="275pt"/>
                <w:b w:val="0"/>
                <w:bCs w:val="0"/>
                <w:sz w:val="20"/>
                <w:szCs w:val="20"/>
                <w:lang w:bidi="en-US"/>
              </w:rPr>
              <w:t>1</w:t>
            </w:r>
            <w:r w:rsidRPr="00525214">
              <w:rPr>
                <w:rStyle w:val="275pt"/>
                <w:b w:val="0"/>
                <w:bCs w:val="0"/>
                <w:sz w:val="20"/>
                <w:szCs w:val="20"/>
                <w:lang w:val="en-US" w:bidi="en-US"/>
              </w:rPr>
              <w:t>.</w:t>
            </w:r>
            <w:r>
              <w:rPr>
                <w:rStyle w:val="275pt"/>
                <w:b w:val="0"/>
                <w:bCs w:val="0"/>
                <w:sz w:val="20"/>
                <w:szCs w:val="20"/>
                <w:lang w:bidi="en-US"/>
              </w:rPr>
              <w:t>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Объем поднятой воды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954,50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w:t>
            </w:r>
            <w:r>
              <w:rPr>
                <w:rStyle w:val="275pt"/>
                <w:b w:val="0"/>
                <w:bCs w:val="0"/>
                <w:sz w:val="20"/>
                <w:szCs w:val="20"/>
              </w:rPr>
              <w:t> </w:t>
            </w:r>
            <w:r w:rsidRPr="00525214">
              <w:rPr>
                <w:rStyle w:val="275pt"/>
                <w:b w:val="0"/>
                <w:bCs w:val="0"/>
                <w:sz w:val="20"/>
                <w:szCs w:val="20"/>
              </w:rPr>
              <w:t>241,00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881,48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881,48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827,73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827,73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837,20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837,20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Объем воды, полученной со стороны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5,21</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4,65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4,65</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Объем воды, пропущенной через очистные сооружения</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223,70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923,80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611,10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611,10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678,00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678,00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580,55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580,55</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Объем воды, поданной в сеть</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959,71</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1245,65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886,16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886,16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832,38</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832,38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841,85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841,85</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Потери воды в сети</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137,50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497,27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88,62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88,62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84,00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84,00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84,19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84,19</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Уровень потерь к объему воды, отпущенной в сеть</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14,33</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39,92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10,09</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1.7</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Объем реализации воды всего, в т.ч.</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822,21</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748,38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797,55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797,55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748,38</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748,38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757,67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757,67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отпущено воды другим водопроводам</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населению</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680,47</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615,88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668,56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668,56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615,88</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615,88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627,79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627,79</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1.7.3</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бюджетным организациям</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100,80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87,03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92,68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92,68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87,03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87,03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87,03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87,03</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прочим потребителям</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40,94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42,85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36,31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36,31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42,85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42,85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42,85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42,85</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1.7.5</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собственные нужды предприятия</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2,62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2,62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2,62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СМЕТА РАСХОДОВ</w:t>
            </w:r>
          </w:p>
        </w:tc>
        <w:tc>
          <w:tcPr>
            <w:tcW w:w="29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21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jc w:val="center"/>
              <w:rPr>
                <w:sz w:val="20"/>
                <w:szCs w:val="20"/>
              </w:rPr>
            </w:pP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Сырье и материалы (химические реагенты)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32,27</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24,21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32,27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34,34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34,34</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36,04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34,34</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35,36</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Электроэнергия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4 765,80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3 198,28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3 866,51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4 175,83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3 861,92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108,00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4 170,88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3 873,21</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3 873,21</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2.2.1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среднегодовая стоимость 1 Квт.ч</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4,43</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4,04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4,36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4,32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108,00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4,26</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4,26</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2.2.2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объем электроэнергии</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тыс.кВт*ч</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1 075,26</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811,30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957,06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957,06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895,00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895,00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909,20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909,20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2.3</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Оплата труда- основных производственных и ремонтных рабочих</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5 721,37</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4 372,97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5 451,00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5 664,30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5 664,30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5 944,12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4 831,41</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4 974,42</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2.3.1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sz w:val="20"/>
                <w:szCs w:val="20"/>
              </w:rPr>
              <w:t>Численность -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чел.</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29,50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27,90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27,90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27,90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основные производственные рабочие (ОПР)</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чел.</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22,50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20,50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2.3.1.2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ремонтный персонал (РП)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чел.</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3,40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3,40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3,40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2.3.1.3</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цеховый персонал (ЦП)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чел.</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2.3.1.4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АУП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чел.</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средний размер оплаты труда ОПР и РП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18 697,30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w:t>
            </w:r>
            <w:r>
              <w:rPr>
                <w:rStyle w:val="275pt"/>
                <w:b w:val="0"/>
                <w:bCs w:val="0"/>
                <w:sz w:val="20"/>
                <w:szCs w:val="20"/>
              </w:rPr>
              <w:t> </w:t>
            </w:r>
            <w:r w:rsidRPr="00525214">
              <w:rPr>
                <w:rStyle w:val="275pt"/>
                <w:b w:val="0"/>
                <w:bCs w:val="0"/>
                <w:sz w:val="20"/>
                <w:szCs w:val="20"/>
              </w:rPr>
              <w:t>844,09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19 750,00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19 750,00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19 750,00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20 725,65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17 505,10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18 023,25</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Отчисления от оплаты труда (ОПР, РП)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 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1 716,41</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1 331,51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1 635,30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1 699,29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1 699,29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1 783,23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1 449,42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1 492,33</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2.4.1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Страховые взносы, %</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30,45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30,00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2.5</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Амортизация основных производственных фоцдр^™</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 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2.6</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Текущий ремонт и тех.обслуживание ОС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659,60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614,34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689,28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689,28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689,28</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723,33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566,31</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583,07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2.6.1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хозяйственным способом - материалы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659,60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566,31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689,28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689,28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689,28</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723,33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566,31</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583,07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2.7</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Капитальный ремонт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2.8</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Арендная плата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199,00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123,88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123,88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2.8.1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за недвижимое имущество</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75,12</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2.8.4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прочая аренда</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123,88</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123,88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123,88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2.9</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Цеховые (производственные) расходы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1 690,54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2 893,95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1 874,60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1 874,60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1 874,60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1 967,21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2 945,39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3 032,57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2.9.1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sz w:val="20"/>
                <w:szCs w:val="20"/>
              </w:rPr>
              <w:t>Оплата труда- цехового персонала</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448,74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512,43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552,00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552,00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552,00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579,27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552,00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568,34</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2.9.1.1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средний размер оплаты труда ЦП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w:t>
            </w:r>
            <w:r w:rsidRPr="00525214">
              <w:rPr>
                <w:rStyle w:val="275pt"/>
                <w:b w:val="0"/>
                <w:bCs w:val="0"/>
                <w:sz w:val="20"/>
                <w:szCs w:val="20"/>
                <w:vertAlign w:val="superscript"/>
              </w:rPr>
              <w:t>б</w:t>
            </w:r>
            <w:r w:rsidRPr="00525214">
              <w:rPr>
                <w:rStyle w:val="275pt"/>
                <w:b w:val="0"/>
                <w:bCs w:val="0"/>
                <w:sz w:val="20"/>
                <w:szCs w:val="20"/>
              </w:rPr>
              <w:t>.</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18 697,34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21 351,33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23 000,00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23 000,00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23 000,00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24 136,20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23 000,00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23 680,80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2.9.2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отчисления от оплаты труда ЦП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134,62</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153,73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165,60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165,60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165,60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173,78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165,60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170,50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2.9.4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прочие цеховые расходы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1 107,18</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2 227,79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1 157,00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1 157,00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1 157,00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1 214,16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2 227,79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2 293,73</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2.10</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Общеэксплуатационные (административные) расходы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836,36</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1 052,10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981,99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981,99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981,99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1 030,50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1 116,93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1 149,99</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2.10.1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sz w:val="20"/>
                <w:szCs w:val="20"/>
              </w:rPr>
              <w:t>Оплата труда- АУП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448,74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636,52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552,00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552,00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552,00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579,27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665,16</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684,85</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2.10.1.1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средний размер оплаты труда АУП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18 697,34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26 521,67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23 000,00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23 000,00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23 000,00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24 136,20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27 715,14</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28 535,51</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2.10.2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отчисления от оплаты труда АУП</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134,62</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190,95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165,60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165,60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165,60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173,78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199,55</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205,46</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2.10.4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прочие общеэксплуатационные расходы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253,00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224,63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264,39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264,39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264,39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277,45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252,22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259,69</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Покупная продукция (услуги, выполняемы сторонными организациями)</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98,99</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88,37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96,31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99,40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95,72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105,98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101,44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95,72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104,47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2.11.1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1"/>
                <w:b w:val="0"/>
                <w:bCs w:val="0"/>
                <w:sz w:val="20"/>
                <w:szCs w:val="20"/>
              </w:rPr>
              <w:t>Вода</w:t>
            </w:r>
          </w:p>
        </w:tc>
        <w:tc>
          <w:tcPr>
            <w:tcW w:w="29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98,99</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88,37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96,31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99,40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95,72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105,98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101,44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95,72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104,47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0"/>
                <w:b w:val="0"/>
                <w:sz w:val="20"/>
                <w:szCs w:val="20"/>
              </w:rPr>
              <w:t>100,00</w:t>
            </w:r>
          </w:p>
        </w:tc>
      </w:tr>
      <w:tr w:rsidR="00525214" w:rsidRPr="00525214" w:rsidTr="00525214">
        <w:trPr>
          <w:trHeight w:val="340"/>
        </w:trPr>
        <w:tc>
          <w:tcPr>
            <w:tcW w:w="222" w:type="pct"/>
            <w:vMerge w:val="restar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2.11.1.1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sz w:val="20"/>
                <w:szCs w:val="20"/>
              </w:rPr>
              <w:t>ГБУЗ МО "ПБ №12"</w:t>
            </w:r>
          </w:p>
        </w:tc>
        <w:tc>
          <w:tcPr>
            <w:tcW w:w="29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98,99</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88,37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96,31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99,40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95,72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105,98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101,44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95,72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104,47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r>
      <w:tr w:rsidR="00525214" w:rsidRPr="00525214" w:rsidTr="00525214">
        <w:trPr>
          <w:trHeight w:val="340"/>
        </w:trPr>
        <w:tc>
          <w:tcPr>
            <w:tcW w:w="222" w:type="pct"/>
            <w:vMerge/>
            <w:shd w:val="clear" w:color="auto" w:fill="FFFFFF"/>
            <w:vAlign w:val="center"/>
          </w:tcPr>
          <w:p w:rsidR="00525214" w:rsidRPr="00525214" w:rsidRDefault="00525214" w:rsidP="00525214">
            <w:pPr>
              <w:jc w:val="center"/>
              <w:rPr>
                <w:sz w:val="20"/>
                <w:szCs w:val="20"/>
              </w:rPr>
            </w:pP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объем</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5,21</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4,65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4,83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4,83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4,65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4,65</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4,65</w:t>
            </w:r>
          </w:p>
        </w:tc>
      </w:tr>
      <w:tr w:rsidR="00525214" w:rsidRPr="00525214" w:rsidTr="00525214">
        <w:trPr>
          <w:trHeight w:val="340"/>
        </w:trPr>
        <w:tc>
          <w:tcPr>
            <w:tcW w:w="222" w:type="pct"/>
            <w:vMerge/>
            <w:shd w:val="clear" w:color="auto" w:fill="FFFFFF"/>
            <w:vAlign w:val="center"/>
          </w:tcPr>
          <w:p w:rsidR="00525214" w:rsidRPr="00525214" w:rsidRDefault="00525214" w:rsidP="00525214">
            <w:pPr>
              <w:jc w:val="center"/>
              <w:rPr>
                <w:sz w:val="20"/>
                <w:szCs w:val="20"/>
              </w:rPr>
            </w:pP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тариф</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19,00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19,00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19,94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20,58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20,58</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105,98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21,81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20,58</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104,47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21,50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2.12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Налоги и сборы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115,50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868,42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109,33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109,33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116,33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116,33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138,90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138,90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2.12.1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водный налог</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115,10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867,92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108,83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108,83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115,83</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115,83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138,40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138,40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2.12.5</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налог на имущество</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0,40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0,50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0,50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0,50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Расходы всего</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15 837,41</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14 445,71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14 862,04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15 453,81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15 019,34</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105,69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15 874,64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15 053,20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102,18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15 381,41</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СЕБЕСТОИМОСТЬ</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19,26</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19,30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18,63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19,38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20,07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105,69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21,21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19,87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102,18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20,30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СЕБЕСТОИМОСТЬ (без учета покупной продукции)</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19,14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19,18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18,51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19,25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19,94</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105,69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21,08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19,74</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102,17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20,17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Внереализационные расходы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136,00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136,00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расходы на оплату услуг банков</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136,00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136,00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136,00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6</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Прибыль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31,25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6.1.1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sz w:val="20"/>
                <w:szCs w:val="20"/>
              </w:rPr>
              <w:t>Налог на прибыль</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6,25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6.2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sz w:val="20"/>
                <w:szCs w:val="20"/>
              </w:rPr>
              <w:t>Расходы, относимые на прибыль после налогообложения всего, в том числе: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25,00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6.2.2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прибыль на социальное развитие</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25,00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7</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Предпринимательская прибыль ГО</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360,00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420,00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360,00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sz w:val="20"/>
                <w:szCs w:val="20"/>
              </w:rPr>
              <w:t>200,00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8</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НЕОБХОДИМАЯ ВАЛОВАЯ ВЫРУЧКА</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15 837,41</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14 612,96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15 358,04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16 009,81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15 019,34</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109,00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16 370,64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15 209,20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103,34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15 717,41</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Производственные расходы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13 150,35</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11 549,24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12 167,69</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12 636,21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12 182,63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107,03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13 039,62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12 819,32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102,05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13 081,55</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Ремонтные расходы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1 534,63</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1 110,38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1 613,58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1 736,82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1 736,82</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1 822,62</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1 112,47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1 145,40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8.3</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Административные расходы</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960,24</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1 052,10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1 105,87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1 105,87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981,99</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104,94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1 030,50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1 116,93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102,96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1 149,99</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8.4</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Сбытовые расходы гарантирующих организаций</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8.5</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Расходы на амортизацию ОС и НМА</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1,57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8.6</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Расходы на арендную плату, лизинговые платежи, концессионную плату</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75,12</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8.7</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Расходы, связанные с уплатой налогов и сборов</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115,50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874,67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109,33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109,33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116,33</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116,33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138,90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138,90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8.8</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rStyle w:val="275pt"/>
                <w:b w:val="0"/>
                <w:bCs w:val="0"/>
                <w:sz w:val="20"/>
                <w:szCs w:val="20"/>
              </w:rPr>
              <w:t>Нормативная прибыль</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тыс.руб.</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25,00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0,00</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Экономически обоснованный тариф</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19,26</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19,53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19,26</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20,07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20,07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108,97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21,87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20,07</w:t>
            </w:r>
          </w:p>
        </w:tc>
        <w:tc>
          <w:tcPr>
            <w:tcW w:w="21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103,34</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20,74</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11.1</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Экономически обоснованный тариф с НДС</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руб/м</w:t>
            </w:r>
            <w:r w:rsidRPr="00525214">
              <w:rPr>
                <w:rStyle w:val="275pt"/>
                <w:b w:val="0"/>
                <w:bCs w:val="0"/>
                <w:sz w:val="20"/>
                <w:szCs w:val="20"/>
                <w:vertAlign w:val="superscript"/>
              </w:rPr>
              <w:t>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22,73</w:t>
            </w:r>
          </w:p>
        </w:tc>
        <w:tc>
          <w:tcPr>
            <w:tcW w:w="21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23,05</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22,73</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23,68</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23,68</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25,81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23,68</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24,47</w:t>
            </w:r>
          </w:p>
        </w:tc>
      </w:tr>
      <w:tr w:rsidR="00525214" w:rsidRPr="00525214" w:rsidTr="00525214">
        <w:trPr>
          <w:trHeight w:val="340"/>
        </w:trPr>
        <w:tc>
          <w:tcPr>
            <w:tcW w:w="22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12</w:t>
            </w:r>
          </w:p>
        </w:tc>
        <w:tc>
          <w:tcPr>
            <w:tcW w:w="809" w:type="pct"/>
            <w:shd w:val="clear" w:color="auto" w:fill="FFFFFF"/>
            <w:vAlign w:val="center"/>
          </w:tcPr>
          <w:p w:rsidR="00525214" w:rsidRPr="00525214" w:rsidRDefault="00525214" w:rsidP="00525214">
            <w:pPr>
              <w:pStyle w:val="2f7"/>
              <w:shd w:val="clear" w:color="auto" w:fill="auto"/>
              <w:spacing w:line="240" w:lineRule="auto"/>
              <w:rPr>
                <w:sz w:val="20"/>
                <w:szCs w:val="20"/>
              </w:rPr>
            </w:pPr>
            <w:r w:rsidRPr="00525214">
              <w:rPr>
                <w:bCs/>
                <w:sz w:val="20"/>
                <w:szCs w:val="20"/>
              </w:rPr>
              <w:t>Рост тарифа к предыдущему периоду</w:t>
            </w:r>
          </w:p>
        </w:tc>
        <w:tc>
          <w:tcPr>
            <w:tcW w:w="298"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110,25</w:t>
            </w:r>
          </w:p>
        </w:tc>
        <w:tc>
          <w:tcPr>
            <w:tcW w:w="212"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104,21</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bCs/>
                <w:sz w:val="20"/>
                <w:szCs w:val="20"/>
              </w:rPr>
              <w:t>108,97</w:t>
            </w: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100,00</w:t>
            </w:r>
          </w:p>
        </w:tc>
        <w:tc>
          <w:tcPr>
            <w:tcW w:w="218" w:type="pct"/>
            <w:shd w:val="clear" w:color="auto" w:fill="FFFFFF"/>
            <w:vAlign w:val="center"/>
          </w:tcPr>
          <w:p w:rsidR="00525214" w:rsidRPr="00525214" w:rsidRDefault="00525214" w:rsidP="00525214">
            <w:pPr>
              <w:jc w:val="center"/>
              <w:rPr>
                <w:sz w:val="20"/>
                <w:szCs w:val="20"/>
              </w:rPr>
            </w:pPr>
          </w:p>
        </w:tc>
        <w:tc>
          <w:tcPr>
            <w:tcW w:w="432" w:type="pct"/>
            <w:shd w:val="clear" w:color="auto" w:fill="FFFFFF"/>
            <w:vAlign w:val="center"/>
          </w:tcPr>
          <w:p w:rsidR="00525214" w:rsidRPr="00525214" w:rsidRDefault="00525214" w:rsidP="00525214">
            <w:pPr>
              <w:pStyle w:val="2f7"/>
              <w:shd w:val="clear" w:color="auto" w:fill="auto"/>
              <w:spacing w:line="240" w:lineRule="auto"/>
              <w:jc w:val="center"/>
              <w:rPr>
                <w:sz w:val="20"/>
                <w:szCs w:val="20"/>
              </w:rPr>
            </w:pPr>
            <w:r w:rsidRPr="00525214">
              <w:rPr>
                <w:rStyle w:val="275pt"/>
                <w:b w:val="0"/>
                <w:bCs w:val="0"/>
                <w:sz w:val="20"/>
                <w:szCs w:val="20"/>
              </w:rPr>
              <w:t>103,34</w:t>
            </w:r>
          </w:p>
        </w:tc>
      </w:tr>
    </w:tbl>
    <w:p w:rsidR="00525214" w:rsidRDefault="00525214" w:rsidP="00525214">
      <w:pPr>
        <w:pStyle w:val="Maximyz0"/>
        <w:rPr>
          <w:lang w:eastAsia="en-US"/>
        </w:rPr>
        <w:sectPr w:rsidR="00525214" w:rsidSect="00525214">
          <w:pgSz w:w="16838" w:h="11906" w:orient="landscape"/>
          <w:pgMar w:top="1701" w:right="851" w:bottom="851" w:left="851" w:header="709" w:footer="709" w:gutter="0"/>
          <w:cols w:space="708"/>
          <w:docGrid w:linePitch="360"/>
        </w:sectPr>
      </w:pPr>
    </w:p>
    <w:p w:rsidR="005F67BC" w:rsidRPr="0012669A" w:rsidRDefault="001643F9" w:rsidP="001643F9">
      <w:pPr>
        <w:pStyle w:val="30"/>
        <w:rPr>
          <w:lang w:val="ru-RU"/>
        </w:rPr>
      </w:pPr>
      <w:bookmarkStart w:id="359" w:name="_Toc507758586"/>
      <w:r w:rsidRPr="0012669A">
        <w:rPr>
          <w:lang w:val="ru-RU"/>
        </w:rPr>
        <w:t>Плата за подключение к системе водоснабжения и поступление денежных средств от осуществления деятельности по водоснабжению</w:t>
      </w:r>
      <w:bookmarkEnd w:id="359"/>
    </w:p>
    <w:p w:rsidR="007D24E1" w:rsidRPr="007D24E1" w:rsidRDefault="00525214" w:rsidP="00525214">
      <w:pPr>
        <w:pStyle w:val="Maximyz0"/>
        <w:rPr>
          <w:b/>
          <w:i/>
        </w:rPr>
      </w:pPr>
      <w:r>
        <w:rPr>
          <w:lang w:eastAsia="en-US"/>
        </w:rPr>
        <w:t>Данные о плате за подключение к сетям водоснабжения отсутствуют.</w:t>
      </w:r>
    </w:p>
    <w:p w:rsidR="00544D72" w:rsidRPr="0012669A" w:rsidRDefault="00544D72" w:rsidP="00525214">
      <w:pPr>
        <w:pStyle w:val="Maximyz0"/>
        <w:rPr>
          <w:lang w:eastAsia="en-US"/>
        </w:rPr>
      </w:pPr>
    </w:p>
    <w:p w:rsidR="0084192B" w:rsidRPr="0012669A" w:rsidRDefault="0084192B" w:rsidP="00784592">
      <w:pPr>
        <w:pStyle w:val="Maximyz0"/>
        <w:rPr>
          <w:lang w:eastAsia="en-US"/>
        </w:rPr>
      </w:pPr>
    </w:p>
    <w:p w:rsidR="00F70E23" w:rsidRPr="0012669A" w:rsidRDefault="00F70E23" w:rsidP="00F70E23">
      <w:pPr>
        <w:pStyle w:val="af3"/>
        <w:keepNext/>
        <w:sectPr w:rsidR="00F70E23" w:rsidRPr="0012669A" w:rsidSect="00F77C4F">
          <w:pgSz w:w="11906" w:h="16838"/>
          <w:pgMar w:top="1134" w:right="851" w:bottom="1134" w:left="1701" w:header="709" w:footer="709" w:gutter="0"/>
          <w:cols w:space="708"/>
          <w:docGrid w:linePitch="360"/>
        </w:sectPr>
      </w:pPr>
    </w:p>
    <w:p w:rsidR="00C2547D" w:rsidRPr="0012669A" w:rsidRDefault="00C2547D" w:rsidP="003E45BE">
      <w:pPr>
        <w:pStyle w:val="20"/>
      </w:pPr>
      <w:bookmarkStart w:id="360" w:name="_Toc461457873"/>
      <w:bookmarkStart w:id="361" w:name="_Toc507758587"/>
      <w:r w:rsidRPr="0012669A">
        <w:t xml:space="preserve">РАЗДЕЛ. </w:t>
      </w:r>
      <w:bookmarkEnd w:id="352"/>
      <w:r w:rsidR="004B4D83" w:rsidRPr="0012669A">
        <w:t>ОЦЕНКА ОБЪЕМОВ КАПИТАЛЬНЫХ ВЛОЖЕНИЙ В СТРОИТЕЛЬСТВО, РЕКОНСТРУКЦИЮ И МОДЕРНИЗАЦИЮ ОБЪЕКТОВ ЦЕНТРАЛИЗОВАННЫХ СИСТЕМ ВОДОСНАБЖЕНИЯ</w:t>
      </w:r>
      <w:bookmarkEnd w:id="360"/>
      <w:bookmarkEnd w:id="361"/>
    </w:p>
    <w:p w:rsidR="0091216A" w:rsidRPr="0012669A" w:rsidRDefault="0091216A" w:rsidP="0091216A">
      <w:pPr>
        <w:pStyle w:val="Maximyz0"/>
      </w:pPr>
      <w:bookmarkStart w:id="362" w:name="_Toc352234943"/>
      <w:bookmarkStart w:id="363" w:name="_Toc461457884"/>
      <w:r w:rsidRPr="0012669A">
        <w:t xml:space="preserve">В соответствии с действующим законодательством в объём финансовых потребностей на реализацию мероприятий по строительству, реконструкции и модернизации объектов централизованной системы водоснабжения включается весь комплекс расходов, связанных с проведением этих мероприятий. К таким расходам относятся: </w:t>
      </w:r>
    </w:p>
    <w:p w:rsidR="0091216A" w:rsidRPr="0012669A" w:rsidRDefault="0091216A" w:rsidP="0069265F">
      <w:pPr>
        <w:pStyle w:val="Maximyz0"/>
        <w:numPr>
          <w:ilvl w:val="0"/>
          <w:numId w:val="32"/>
        </w:numPr>
        <w:tabs>
          <w:tab w:val="left" w:pos="1276"/>
        </w:tabs>
        <w:ind w:left="0" w:firstLine="851"/>
      </w:pPr>
      <w:r w:rsidRPr="0012669A">
        <w:t xml:space="preserve">проектно-изыскательские работы; </w:t>
      </w:r>
    </w:p>
    <w:p w:rsidR="0091216A" w:rsidRPr="0012669A" w:rsidRDefault="0091216A" w:rsidP="0069265F">
      <w:pPr>
        <w:pStyle w:val="Maximyz0"/>
        <w:numPr>
          <w:ilvl w:val="0"/>
          <w:numId w:val="32"/>
        </w:numPr>
        <w:tabs>
          <w:tab w:val="left" w:pos="1276"/>
        </w:tabs>
        <w:ind w:left="0" w:firstLine="851"/>
      </w:pPr>
      <w:r w:rsidRPr="0012669A">
        <w:t xml:space="preserve">строительно-монтажные работы; </w:t>
      </w:r>
    </w:p>
    <w:p w:rsidR="0091216A" w:rsidRPr="0012669A" w:rsidRDefault="0091216A" w:rsidP="0069265F">
      <w:pPr>
        <w:pStyle w:val="Maximyz0"/>
        <w:numPr>
          <w:ilvl w:val="0"/>
          <w:numId w:val="32"/>
        </w:numPr>
        <w:tabs>
          <w:tab w:val="left" w:pos="1276"/>
        </w:tabs>
        <w:ind w:left="0" w:firstLine="851"/>
      </w:pPr>
      <w:r w:rsidRPr="0012669A">
        <w:t xml:space="preserve">работы по замене оборудования с улучшением технико-экономических характеристик; </w:t>
      </w:r>
    </w:p>
    <w:p w:rsidR="0091216A" w:rsidRPr="0012669A" w:rsidRDefault="0091216A" w:rsidP="0069265F">
      <w:pPr>
        <w:pStyle w:val="Maximyz0"/>
        <w:numPr>
          <w:ilvl w:val="0"/>
          <w:numId w:val="32"/>
        </w:numPr>
        <w:tabs>
          <w:tab w:val="left" w:pos="1276"/>
        </w:tabs>
        <w:ind w:left="0" w:firstLine="851"/>
      </w:pPr>
      <w:r w:rsidRPr="0012669A">
        <w:t xml:space="preserve">приобретение материалов и оборудования; </w:t>
      </w:r>
    </w:p>
    <w:p w:rsidR="0091216A" w:rsidRPr="0012669A" w:rsidRDefault="0091216A" w:rsidP="0069265F">
      <w:pPr>
        <w:pStyle w:val="Maximyz0"/>
        <w:numPr>
          <w:ilvl w:val="0"/>
          <w:numId w:val="32"/>
        </w:numPr>
        <w:tabs>
          <w:tab w:val="left" w:pos="1276"/>
        </w:tabs>
        <w:ind w:left="0" w:firstLine="851"/>
      </w:pPr>
      <w:r w:rsidRPr="0012669A">
        <w:t xml:space="preserve">пусконаладочные работы; </w:t>
      </w:r>
    </w:p>
    <w:p w:rsidR="0091216A" w:rsidRPr="0012669A" w:rsidRDefault="0091216A" w:rsidP="0069265F">
      <w:pPr>
        <w:pStyle w:val="Maximyz0"/>
        <w:numPr>
          <w:ilvl w:val="0"/>
          <w:numId w:val="32"/>
        </w:numPr>
        <w:tabs>
          <w:tab w:val="left" w:pos="1276"/>
        </w:tabs>
        <w:ind w:left="0" w:firstLine="851"/>
      </w:pPr>
      <w:r w:rsidRPr="0012669A">
        <w:t xml:space="preserve">расходы, не относимые на стоимость основных средств (аренда земли на срок строительства и т.п.); </w:t>
      </w:r>
    </w:p>
    <w:p w:rsidR="0091216A" w:rsidRPr="0012669A" w:rsidRDefault="0091216A" w:rsidP="0069265F">
      <w:pPr>
        <w:pStyle w:val="Maximyz0"/>
        <w:numPr>
          <w:ilvl w:val="0"/>
          <w:numId w:val="32"/>
        </w:numPr>
        <w:tabs>
          <w:tab w:val="left" w:pos="1276"/>
        </w:tabs>
        <w:ind w:left="0" w:firstLine="851"/>
      </w:pPr>
      <w:r w:rsidRPr="0012669A">
        <w:t xml:space="preserve">дополнительные налоговые платежи, возникающие от увеличения выручки в связи с реализацией программы. </w:t>
      </w:r>
    </w:p>
    <w:p w:rsidR="00FE36A6" w:rsidRDefault="0091216A" w:rsidP="00FE36A6">
      <w:pPr>
        <w:pStyle w:val="Maximyz0"/>
      </w:pPr>
      <w:r w:rsidRPr="0012669A">
        <w:t xml:space="preserve">Таким образом, финансовые потребности включают в себя сметную стоимость реконструкции, модернизации и строительства производственных объектов централизованной системы водоснабжения. Кроме того, финансовые потребности включают в себя добавочную стоимость, учитывающую инфляцию, налог на прибыль, необходимые суммы кредитов. </w:t>
      </w:r>
    </w:p>
    <w:p w:rsidR="00FE36A6" w:rsidRDefault="00FE36A6" w:rsidP="00FE36A6">
      <w:pPr>
        <w:pStyle w:val="Maximyz0"/>
      </w:pPr>
      <w:r w:rsidRPr="000900AC">
        <w:t xml:space="preserve">Стоимость строительства </w:t>
      </w:r>
      <w:r>
        <w:t>водозаборных сооружений</w:t>
      </w:r>
      <w:r w:rsidRPr="000900AC">
        <w:t xml:space="preserve"> принята по НЦС-81-02-1</w:t>
      </w:r>
      <w:r>
        <w:t>9</w:t>
      </w:r>
      <w:r w:rsidRPr="000900AC">
        <w:t>-201</w:t>
      </w:r>
      <w:r>
        <w:t>7</w:t>
      </w:r>
      <w:r w:rsidRPr="000900AC">
        <w:t xml:space="preserve"> «Государственные сметные нормативы. Укрупненные нормативы цены строительства. </w:t>
      </w:r>
      <w:r>
        <w:t>Сборник 19</w:t>
      </w:r>
      <w:r w:rsidRPr="000900AC">
        <w:t xml:space="preserve">. </w:t>
      </w:r>
      <w:r>
        <w:t xml:space="preserve">Здания и сооружения </w:t>
      </w:r>
      <w:r w:rsidRPr="00A65404">
        <w:t>городск</w:t>
      </w:r>
      <w:r>
        <w:t>ой инфраструктуры</w:t>
      </w:r>
      <w:r w:rsidRPr="000900AC">
        <w:t>» с учетом прогнозного индекса дефлятора МЭР.</w:t>
      </w:r>
    </w:p>
    <w:p w:rsidR="00FE36A6" w:rsidRDefault="00FE36A6" w:rsidP="00FE36A6">
      <w:pPr>
        <w:pStyle w:val="Maximyz0"/>
      </w:pPr>
      <w:r w:rsidRPr="000900AC">
        <w:t xml:space="preserve">Стоимость строительства и реконструкции </w:t>
      </w:r>
      <w:r>
        <w:t>водопроводных сетей</w:t>
      </w:r>
      <w:r w:rsidRPr="000900AC">
        <w:t xml:space="preserve"> принята по НЦС-</w:t>
      </w:r>
      <w:r>
        <w:t>81-02-14-201</w:t>
      </w:r>
      <w:r w:rsidR="00286302">
        <w:t>7</w:t>
      </w:r>
      <w:r w:rsidRPr="000900AC">
        <w:t xml:space="preserve"> «Государственные сметные нормативы. Укрупненные нормативы цены строительства. Часть 1</w:t>
      </w:r>
      <w:r>
        <w:t>4</w:t>
      </w:r>
      <w:r w:rsidRPr="000900AC">
        <w:t xml:space="preserve">. </w:t>
      </w:r>
      <w:r>
        <w:t>Сети водоснабжения и водоотведения</w:t>
      </w:r>
      <w:r w:rsidRPr="000900AC">
        <w:t>» с учетом прогнозного индекса дефлятора МЭР.</w:t>
      </w:r>
    </w:p>
    <w:p w:rsidR="0091216A" w:rsidRPr="0012669A" w:rsidRDefault="0091216A" w:rsidP="00AC10A7">
      <w:pPr>
        <w:pStyle w:val="Maximyz0"/>
        <w:rPr>
          <w:lang w:eastAsia="en-US"/>
        </w:rPr>
      </w:pPr>
      <w:r w:rsidRPr="0012669A">
        <w:rPr>
          <w:lang w:eastAsia="en-US"/>
        </w:rPr>
        <w:t xml:space="preserve">В таблице </w:t>
      </w:r>
      <w:fldSimple w:instr=" REF _Ref465160612 \h  \* MERGEFORMAT ">
        <w:r w:rsidR="00472A27" w:rsidRPr="00472A27">
          <w:rPr>
            <w:vanish/>
          </w:rPr>
          <w:t xml:space="preserve">Таблица </w:t>
        </w:r>
        <w:r w:rsidR="00472A27">
          <w:rPr>
            <w:noProof/>
          </w:rPr>
          <w:t>2</w:t>
        </w:r>
        <w:r w:rsidR="00472A27">
          <w:t>.</w:t>
        </w:r>
        <w:r w:rsidR="00472A27">
          <w:rPr>
            <w:noProof/>
          </w:rPr>
          <w:t>81</w:t>
        </w:r>
      </w:fldSimple>
      <w:r w:rsidRPr="0012669A">
        <w:rPr>
          <w:lang w:eastAsia="en-US"/>
        </w:rPr>
        <w:t xml:space="preserve">приведено обоснование объемов капитальных вложений на реализацию мероприятий </w:t>
      </w:r>
      <w:r w:rsidR="007D24E1">
        <w:rPr>
          <w:lang w:eastAsia="en-US"/>
        </w:rPr>
        <w:t xml:space="preserve">по развитию системы водоснабжения сельского поселения </w:t>
      </w:r>
      <w:r w:rsidR="005C0047">
        <w:rPr>
          <w:lang w:eastAsia="en-US"/>
        </w:rPr>
        <w:t>Ошейкинское</w:t>
      </w:r>
      <w:r w:rsidR="00AC10A7">
        <w:rPr>
          <w:lang w:eastAsia="en-US"/>
        </w:rPr>
        <w:t xml:space="preserve"> согласно Генерального плана</w:t>
      </w:r>
      <w:r w:rsidRPr="0012669A">
        <w:rPr>
          <w:lang w:eastAsia="en-US"/>
        </w:rPr>
        <w:t>.</w:t>
      </w:r>
    </w:p>
    <w:p w:rsidR="0091216A" w:rsidRPr="0012669A" w:rsidRDefault="0091216A" w:rsidP="00AC10A7">
      <w:pPr>
        <w:rPr>
          <w:lang w:eastAsia="en-US"/>
        </w:rPr>
      </w:pPr>
      <w:r w:rsidRPr="0012669A">
        <w:rPr>
          <w:lang w:eastAsia="en-US"/>
        </w:rPr>
        <w:tab/>
      </w:r>
      <w:r w:rsidRPr="0012669A">
        <w:rPr>
          <w:lang w:eastAsia="en-US"/>
        </w:rPr>
        <w:tab/>
      </w:r>
      <w:r w:rsidRPr="0012669A">
        <w:rPr>
          <w:lang w:eastAsia="en-US"/>
        </w:rPr>
        <w:tab/>
      </w:r>
      <w:r w:rsidRPr="0012669A">
        <w:rPr>
          <w:lang w:eastAsia="en-US"/>
        </w:rPr>
        <w:tab/>
      </w:r>
    </w:p>
    <w:p w:rsidR="0091216A" w:rsidRPr="0012669A" w:rsidRDefault="0091216A" w:rsidP="00AC10A7">
      <w:pPr>
        <w:rPr>
          <w:lang w:eastAsia="en-US"/>
        </w:rPr>
      </w:pPr>
    </w:p>
    <w:p w:rsidR="0091216A" w:rsidRPr="0012669A" w:rsidRDefault="0091216A" w:rsidP="00AC10A7">
      <w:pPr>
        <w:pStyle w:val="af3"/>
        <w:keepNext/>
      </w:pPr>
    </w:p>
    <w:p w:rsidR="0091216A" w:rsidRPr="0012669A" w:rsidRDefault="0091216A" w:rsidP="00AC10A7">
      <w:pPr>
        <w:pStyle w:val="af3"/>
        <w:keepNext/>
        <w:sectPr w:rsidR="0091216A" w:rsidRPr="0012669A" w:rsidSect="008617EB">
          <w:pgSz w:w="11906" w:h="16838"/>
          <w:pgMar w:top="1134" w:right="851" w:bottom="1134" w:left="1701" w:header="709" w:footer="709" w:gutter="0"/>
          <w:cols w:space="708"/>
          <w:docGrid w:linePitch="360"/>
        </w:sectPr>
      </w:pPr>
    </w:p>
    <w:p w:rsidR="0091216A" w:rsidRPr="0012669A" w:rsidRDefault="0091216A" w:rsidP="00404B63">
      <w:pPr>
        <w:pStyle w:val="af3"/>
        <w:keepNext/>
      </w:pPr>
      <w:bookmarkStart w:id="364" w:name="_Ref465160612"/>
      <w:r w:rsidRPr="0012669A">
        <w:t xml:space="preserve">Таблица </w:t>
      </w:r>
      <w:fldSimple w:instr=" STYLEREF 1 \s ">
        <w:r w:rsidR="00472A27">
          <w:rPr>
            <w:noProof/>
          </w:rPr>
          <w:t>2</w:t>
        </w:r>
      </w:fldSimple>
      <w:r w:rsidR="00FE36A6">
        <w:t>.</w:t>
      </w:r>
      <w:fldSimple w:instr=" SEQ Таблица \* ARABIC \s 1 ">
        <w:r w:rsidR="00472A27">
          <w:rPr>
            <w:noProof/>
          </w:rPr>
          <w:t>81</w:t>
        </w:r>
      </w:fldSimple>
      <w:bookmarkEnd w:id="364"/>
      <w:r w:rsidR="00D70FE0">
        <w:t>–Перечень мероприятий строительства и реконструкции объектов водоснабжения и объёмные затраты денежных средств на их реализацию</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right w:w="22" w:type="dxa"/>
        </w:tblCellMar>
        <w:tblLook w:val="04A0"/>
      </w:tblPr>
      <w:tblGrid>
        <w:gridCol w:w="292"/>
        <w:gridCol w:w="6345"/>
        <w:gridCol w:w="1306"/>
        <w:gridCol w:w="3742"/>
        <w:gridCol w:w="2271"/>
        <w:gridCol w:w="1207"/>
      </w:tblGrid>
      <w:tr w:rsidR="00286302" w:rsidRPr="00BB5191" w:rsidTr="00A62C99">
        <w:trPr>
          <w:trHeight w:val="340"/>
          <w:tblHeader/>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п/п</w:t>
            </w:r>
          </w:p>
        </w:tc>
        <w:tc>
          <w:tcPr>
            <w:tcW w:w="2138"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Наименование объекта</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Вид работ</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Технические параметры</w:t>
            </w:r>
          </w:p>
        </w:tc>
        <w:tc>
          <w:tcPr>
            <w:tcW w:w="772" w:type="pct"/>
            <w:shd w:val="clear" w:color="auto" w:fill="auto"/>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color w:val="000000"/>
                <w:sz w:val="20"/>
                <w:szCs w:val="20"/>
              </w:rPr>
              <w:t>Финансовые потребности всего, тыс.руб.</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Очередь реализации</w:t>
            </w:r>
          </w:p>
        </w:tc>
      </w:tr>
      <w:tr w:rsidR="00286302" w:rsidRPr="00BB5191" w:rsidTr="00A62C99">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Существующие водозаборные узлы вд. Доры, п. Большая Сестра,п. Торфяной, д. Ушаково</w:t>
            </w:r>
          </w:p>
        </w:tc>
        <w:tc>
          <w:tcPr>
            <w:tcW w:w="315" w:type="pct"/>
            <w:vMerge w:val="restar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Обследование действующих</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артезианских скважин, строительство резервуаров чистой воды, насосных станций второго подъёма</w:t>
            </w:r>
            <w:r>
              <w:rPr>
                <w:rFonts w:ascii="Times New Roman" w:hAnsi="Times New Roman" w:cs="Times New Roman"/>
                <w:sz w:val="20"/>
                <w:szCs w:val="20"/>
              </w:rPr>
              <w:t>, со строительством станций обезжелезивания в п. Торфяной</w:t>
            </w:r>
          </w:p>
        </w:tc>
        <w:tc>
          <w:tcPr>
            <w:tcW w:w="772" w:type="pct"/>
            <w:vAlign w:val="center"/>
          </w:tcPr>
          <w:p w:rsidR="00286302" w:rsidRPr="00BB5191" w:rsidRDefault="00286302" w:rsidP="00A62C99">
            <w:pPr>
              <w:jc w:val="center"/>
              <w:rPr>
                <w:rFonts w:ascii="Times New Roman" w:hAnsi="Times New Roman" w:cs="Times New Roman"/>
                <w:sz w:val="20"/>
                <w:szCs w:val="20"/>
              </w:rPr>
            </w:pPr>
            <w:r w:rsidRPr="00F618A8">
              <w:rPr>
                <w:rFonts w:ascii="Times New Roman" w:hAnsi="Times New Roman" w:cs="Times New Roman"/>
                <w:sz w:val="20"/>
                <w:szCs w:val="20"/>
              </w:rPr>
              <w:t>72 994,49</w:t>
            </w:r>
          </w:p>
        </w:tc>
        <w:tc>
          <w:tcPr>
            <w:tcW w:w="422" w:type="pct"/>
            <w:vMerge w:val="restar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2022</w:t>
            </w:r>
          </w:p>
        </w:tc>
      </w:tr>
      <w:tr w:rsidR="00286302" w:rsidRPr="00BB5191" w:rsidTr="00A62C99">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1.1</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ВЗУ №13 д. Доры</w:t>
            </w:r>
          </w:p>
        </w:tc>
        <w:tc>
          <w:tcPr>
            <w:tcW w:w="315" w:type="pct"/>
            <w:vMerge/>
            <w:vAlign w:val="center"/>
          </w:tcPr>
          <w:p w:rsidR="00286302" w:rsidRPr="00BB5191" w:rsidRDefault="00286302" w:rsidP="00A62C99">
            <w:pPr>
              <w:jc w:val="center"/>
              <w:rPr>
                <w:rFonts w:ascii="Times New Roman" w:hAnsi="Times New Roman" w:cs="Times New Roman"/>
                <w:sz w:val="20"/>
                <w:szCs w:val="20"/>
              </w:rPr>
            </w:pP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600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286302" w:rsidRPr="00BB5191" w:rsidRDefault="00286302" w:rsidP="00A62C99">
            <w:pPr>
              <w:jc w:val="center"/>
              <w:rPr>
                <w:rFonts w:ascii="Times New Roman" w:hAnsi="Times New Roman" w:cs="Times New Roman"/>
                <w:sz w:val="20"/>
                <w:szCs w:val="20"/>
              </w:rPr>
            </w:pPr>
            <w:r w:rsidRPr="00593A3F">
              <w:rPr>
                <w:rFonts w:ascii="Times New Roman" w:hAnsi="Times New Roman" w:cs="Times New Roman"/>
                <w:color w:val="000000"/>
                <w:sz w:val="20"/>
                <w:szCs w:val="20"/>
              </w:rPr>
              <w:t>13386,584</w:t>
            </w:r>
          </w:p>
        </w:tc>
        <w:tc>
          <w:tcPr>
            <w:tcW w:w="422" w:type="pct"/>
            <w:vMerge/>
            <w:vAlign w:val="center"/>
          </w:tcPr>
          <w:p w:rsidR="00286302" w:rsidRPr="00BB5191" w:rsidRDefault="00286302" w:rsidP="00A62C99">
            <w:pPr>
              <w:jc w:val="center"/>
              <w:rPr>
                <w:rFonts w:ascii="Times New Roman" w:hAnsi="Times New Roman" w:cs="Times New Roman"/>
                <w:sz w:val="20"/>
                <w:szCs w:val="20"/>
              </w:rPr>
            </w:pPr>
          </w:p>
        </w:tc>
      </w:tr>
      <w:tr w:rsidR="00286302" w:rsidRPr="00BB5191" w:rsidTr="00A62C99">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1.2</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ВЗУ №14 п. Большая Сестра</w:t>
            </w:r>
          </w:p>
        </w:tc>
        <w:tc>
          <w:tcPr>
            <w:tcW w:w="315" w:type="pct"/>
            <w:vMerge/>
            <w:vAlign w:val="center"/>
          </w:tcPr>
          <w:p w:rsidR="00286302" w:rsidRPr="00BB5191" w:rsidRDefault="00286302" w:rsidP="00A62C99">
            <w:pPr>
              <w:jc w:val="center"/>
              <w:rPr>
                <w:rFonts w:ascii="Times New Roman" w:hAnsi="Times New Roman" w:cs="Times New Roman"/>
                <w:sz w:val="20"/>
                <w:szCs w:val="20"/>
              </w:rPr>
            </w:pP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1000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286302" w:rsidRPr="00BB5191" w:rsidRDefault="00286302" w:rsidP="00A62C99">
            <w:pPr>
              <w:jc w:val="center"/>
              <w:rPr>
                <w:rFonts w:ascii="Times New Roman" w:hAnsi="Times New Roman" w:cs="Times New Roman"/>
                <w:sz w:val="20"/>
                <w:szCs w:val="20"/>
              </w:rPr>
            </w:pPr>
            <w:r w:rsidRPr="00593A3F">
              <w:rPr>
                <w:rFonts w:ascii="Times New Roman" w:hAnsi="Times New Roman" w:cs="Times New Roman"/>
                <w:color w:val="000000"/>
                <w:sz w:val="20"/>
                <w:szCs w:val="20"/>
              </w:rPr>
              <w:t>20099,568</w:t>
            </w:r>
          </w:p>
        </w:tc>
        <w:tc>
          <w:tcPr>
            <w:tcW w:w="422" w:type="pct"/>
            <w:vMerge/>
            <w:vAlign w:val="center"/>
          </w:tcPr>
          <w:p w:rsidR="00286302" w:rsidRPr="00BB5191" w:rsidRDefault="00286302" w:rsidP="00A62C99">
            <w:pPr>
              <w:jc w:val="center"/>
              <w:rPr>
                <w:rFonts w:ascii="Times New Roman" w:hAnsi="Times New Roman" w:cs="Times New Roman"/>
                <w:sz w:val="20"/>
                <w:szCs w:val="20"/>
              </w:rPr>
            </w:pPr>
          </w:p>
        </w:tc>
      </w:tr>
      <w:tr w:rsidR="00286302" w:rsidRPr="00BB5191" w:rsidTr="00A62C99">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1.3</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ВЗУ №16 п. Торфяной</w:t>
            </w:r>
          </w:p>
        </w:tc>
        <w:tc>
          <w:tcPr>
            <w:tcW w:w="315" w:type="pct"/>
            <w:vMerge/>
            <w:vAlign w:val="center"/>
          </w:tcPr>
          <w:p w:rsidR="00286302" w:rsidRPr="00BB5191" w:rsidRDefault="00286302" w:rsidP="00A62C99">
            <w:pPr>
              <w:jc w:val="center"/>
              <w:rPr>
                <w:rFonts w:ascii="Times New Roman" w:hAnsi="Times New Roman" w:cs="Times New Roman"/>
                <w:sz w:val="20"/>
                <w:szCs w:val="20"/>
              </w:rPr>
            </w:pP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600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286302" w:rsidRPr="00BB5191" w:rsidRDefault="00286302" w:rsidP="00A62C99">
            <w:pPr>
              <w:jc w:val="center"/>
              <w:rPr>
                <w:rFonts w:ascii="Times New Roman" w:hAnsi="Times New Roman" w:cs="Times New Roman"/>
                <w:sz w:val="20"/>
                <w:szCs w:val="20"/>
              </w:rPr>
            </w:pPr>
            <w:r w:rsidRPr="006D39AB">
              <w:rPr>
                <w:rFonts w:ascii="Times New Roman" w:hAnsi="Times New Roman" w:cs="Times New Roman"/>
                <w:color w:val="000000"/>
                <w:sz w:val="20"/>
                <w:szCs w:val="20"/>
              </w:rPr>
              <w:t>23360,285</w:t>
            </w:r>
          </w:p>
        </w:tc>
        <w:tc>
          <w:tcPr>
            <w:tcW w:w="422" w:type="pct"/>
            <w:vMerge/>
            <w:vAlign w:val="center"/>
          </w:tcPr>
          <w:p w:rsidR="00286302" w:rsidRPr="00BB5191" w:rsidRDefault="00286302" w:rsidP="00A62C99">
            <w:pPr>
              <w:jc w:val="center"/>
              <w:rPr>
                <w:rFonts w:ascii="Times New Roman" w:hAnsi="Times New Roman" w:cs="Times New Roman"/>
                <w:sz w:val="20"/>
                <w:szCs w:val="20"/>
              </w:rPr>
            </w:pPr>
          </w:p>
        </w:tc>
      </w:tr>
      <w:tr w:rsidR="00286302" w:rsidRPr="00BB5191" w:rsidTr="00A62C99">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1.4</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ВЗУ №6 д. Ушаково</w:t>
            </w:r>
          </w:p>
        </w:tc>
        <w:tc>
          <w:tcPr>
            <w:tcW w:w="315" w:type="pct"/>
            <w:vMerge/>
            <w:vAlign w:val="center"/>
          </w:tcPr>
          <w:p w:rsidR="00286302" w:rsidRPr="00BB5191" w:rsidRDefault="00286302" w:rsidP="00A62C99">
            <w:pPr>
              <w:jc w:val="center"/>
              <w:rPr>
                <w:rFonts w:ascii="Times New Roman" w:hAnsi="Times New Roman" w:cs="Times New Roman"/>
                <w:sz w:val="20"/>
                <w:szCs w:val="20"/>
              </w:rPr>
            </w:pP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800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286302" w:rsidRPr="00BB5191" w:rsidRDefault="00286302" w:rsidP="00A62C99">
            <w:pPr>
              <w:jc w:val="center"/>
              <w:rPr>
                <w:rFonts w:ascii="Times New Roman" w:hAnsi="Times New Roman" w:cs="Times New Roman"/>
                <w:sz w:val="20"/>
                <w:szCs w:val="20"/>
              </w:rPr>
            </w:pPr>
            <w:r w:rsidRPr="00F618A8">
              <w:rPr>
                <w:rFonts w:ascii="Times New Roman" w:hAnsi="Times New Roman" w:cs="Times New Roman"/>
                <w:color w:val="000000"/>
                <w:sz w:val="20"/>
                <w:szCs w:val="20"/>
              </w:rPr>
              <w:t>16148,057</w:t>
            </w:r>
          </w:p>
        </w:tc>
        <w:tc>
          <w:tcPr>
            <w:tcW w:w="422" w:type="pct"/>
            <w:vMerge/>
            <w:vAlign w:val="center"/>
          </w:tcPr>
          <w:p w:rsidR="00286302" w:rsidRPr="00BB5191" w:rsidRDefault="00286302" w:rsidP="00A62C99">
            <w:pPr>
              <w:jc w:val="center"/>
              <w:rPr>
                <w:rFonts w:ascii="Times New Roman" w:hAnsi="Times New Roman" w:cs="Times New Roman"/>
                <w:sz w:val="20"/>
                <w:szCs w:val="20"/>
              </w:rPr>
            </w:pPr>
          </w:p>
        </w:tc>
      </w:tr>
      <w:tr w:rsidR="00286302" w:rsidRPr="00BB5191" w:rsidTr="00A62C99">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в д. Доры, п. Большая Сестра,</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п. Торфяной, д. Ушаково,</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д. Ошейкино</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Ø100 –150 мм, протяжённость 3,2 км</w:t>
            </w:r>
          </w:p>
        </w:tc>
        <w:tc>
          <w:tcPr>
            <w:tcW w:w="772" w:type="pct"/>
            <w:vAlign w:val="center"/>
          </w:tcPr>
          <w:p w:rsidR="00286302" w:rsidRPr="00BB5191" w:rsidRDefault="00286302" w:rsidP="00A62C99">
            <w:pPr>
              <w:jc w:val="center"/>
              <w:rPr>
                <w:rFonts w:ascii="Times New Roman" w:hAnsi="Times New Roman" w:cs="Times New Roman"/>
                <w:sz w:val="20"/>
                <w:szCs w:val="20"/>
              </w:rPr>
            </w:pPr>
            <w:r>
              <w:rPr>
                <w:rFonts w:ascii="Times New Roman" w:hAnsi="Times New Roman" w:cs="Times New Roman"/>
                <w:sz w:val="20"/>
                <w:szCs w:val="20"/>
              </w:rPr>
              <w:t>6 489,85</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2022 год</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3</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для существующих и планируемых объектов жилого и общественно-делового назначения в д. Телешово, д. Борки,</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п. Торфяной, п. Большая</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Сестра</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Ø100 –150 мм, протяжённость 5,5 км</w:t>
            </w:r>
          </w:p>
        </w:tc>
        <w:tc>
          <w:tcPr>
            <w:tcW w:w="772" w:type="pct"/>
            <w:vAlign w:val="center"/>
          </w:tcPr>
          <w:p w:rsidR="00286302" w:rsidRPr="00BB5191" w:rsidRDefault="00286302" w:rsidP="00A62C99">
            <w:pPr>
              <w:jc w:val="center"/>
              <w:rPr>
                <w:rFonts w:ascii="Times New Roman" w:hAnsi="Times New Roman" w:cs="Times New Roman"/>
                <w:sz w:val="20"/>
                <w:szCs w:val="20"/>
              </w:rPr>
            </w:pPr>
            <w:r>
              <w:rPr>
                <w:rFonts w:ascii="Times New Roman" w:hAnsi="Times New Roman" w:cs="Times New Roman"/>
                <w:sz w:val="20"/>
                <w:szCs w:val="20"/>
              </w:rPr>
              <w:t>11 154,42</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4</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Водозаборные сооружения</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для объектов производственного назначения</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 объекта производительностью</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50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/сутки</w:t>
            </w:r>
          </w:p>
        </w:tc>
        <w:tc>
          <w:tcPr>
            <w:tcW w:w="772" w:type="pct"/>
            <w:vAlign w:val="center"/>
          </w:tcPr>
          <w:p w:rsidR="00286302" w:rsidRPr="00BB5191" w:rsidRDefault="00286302" w:rsidP="00A62C99">
            <w:pPr>
              <w:jc w:val="center"/>
              <w:rPr>
                <w:rFonts w:ascii="Times New Roman" w:hAnsi="Times New Roman" w:cs="Times New Roman"/>
                <w:sz w:val="20"/>
                <w:szCs w:val="20"/>
              </w:rPr>
            </w:pPr>
            <w:r>
              <w:rPr>
                <w:rFonts w:ascii="Times New Roman" w:hAnsi="Times New Roman" w:cs="Times New Roman"/>
                <w:sz w:val="20"/>
                <w:szCs w:val="20"/>
              </w:rPr>
              <w:t>5 281,786</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5</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Водозаборный узел в д. Телешово</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Производительность  200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286302" w:rsidRPr="00BB5191" w:rsidRDefault="00286302" w:rsidP="00A62C99">
            <w:pPr>
              <w:jc w:val="center"/>
              <w:rPr>
                <w:rFonts w:ascii="Times New Roman" w:hAnsi="Times New Roman" w:cs="Times New Roman"/>
                <w:sz w:val="20"/>
                <w:szCs w:val="20"/>
              </w:rPr>
            </w:pPr>
            <w:r w:rsidRPr="006D39AB">
              <w:rPr>
                <w:rFonts w:ascii="Times New Roman" w:hAnsi="Times New Roman" w:cs="Times New Roman"/>
                <w:color w:val="000000"/>
                <w:sz w:val="20"/>
                <w:szCs w:val="20"/>
              </w:rPr>
              <w:t>9258,994</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6</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Водозаборный узел для технико-внедренческого центра в д. Ушаково</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Производительность  700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shd w:val="clear" w:color="auto" w:fill="auto"/>
            <w:vAlign w:val="center"/>
          </w:tcPr>
          <w:p w:rsidR="00286302" w:rsidRPr="00BB5191" w:rsidRDefault="00286302" w:rsidP="00A62C99">
            <w:pPr>
              <w:jc w:val="center"/>
              <w:rPr>
                <w:rFonts w:ascii="Times New Roman" w:hAnsi="Times New Roman" w:cs="Times New Roman"/>
                <w:sz w:val="20"/>
                <w:szCs w:val="20"/>
              </w:rPr>
            </w:pPr>
            <w:r w:rsidRPr="006D39AB">
              <w:rPr>
                <w:rFonts w:ascii="Times New Roman" w:hAnsi="Times New Roman" w:cs="Times New Roman"/>
                <w:color w:val="000000"/>
                <w:sz w:val="20"/>
                <w:szCs w:val="20"/>
              </w:rPr>
              <w:t>26422,625</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Первая очередь, 2022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7</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в сельском поселении</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Ø100 – Ø150 мм, протяжённость 2,8 км</w:t>
            </w:r>
          </w:p>
        </w:tc>
        <w:tc>
          <w:tcPr>
            <w:tcW w:w="772" w:type="pct"/>
            <w:vAlign w:val="center"/>
          </w:tcPr>
          <w:p w:rsidR="00286302" w:rsidRPr="00BB5191" w:rsidRDefault="00286302" w:rsidP="00A62C99">
            <w:pPr>
              <w:jc w:val="center"/>
              <w:rPr>
                <w:rFonts w:ascii="Times New Roman" w:hAnsi="Times New Roman" w:cs="Times New Roman"/>
                <w:sz w:val="20"/>
                <w:szCs w:val="20"/>
              </w:rPr>
            </w:pPr>
            <w:r>
              <w:rPr>
                <w:rFonts w:ascii="Times New Roman" w:hAnsi="Times New Roman" w:cs="Times New Roman"/>
                <w:sz w:val="20"/>
                <w:szCs w:val="20"/>
              </w:rPr>
              <w:t>5 678,62</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8</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Водозаборные сооружения в д. Узорово</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Реконструкция</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Обследование действующих</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артезианских скважин, строительство станции обезжелезивания,</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установка на насосном оборудовании частотных преобразователей</w:t>
            </w:r>
          </w:p>
        </w:tc>
        <w:tc>
          <w:tcPr>
            <w:tcW w:w="772" w:type="pct"/>
            <w:vAlign w:val="center"/>
          </w:tcPr>
          <w:p w:rsidR="00286302" w:rsidRPr="00BB5191" w:rsidRDefault="00286302" w:rsidP="00A62C99">
            <w:pPr>
              <w:jc w:val="center"/>
              <w:rPr>
                <w:rFonts w:ascii="Times New Roman" w:hAnsi="Times New Roman" w:cs="Times New Roman"/>
                <w:sz w:val="20"/>
                <w:szCs w:val="20"/>
              </w:rPr>
            </w:pPr>
            <w:r w:rsidRPr="006D39AB">
              <w:rPr>
                <w:rFonts w:ascii="Times New Roman" w:hAnsi="Times New Roman" w:cs="Times New Roman"/>
                <w:sz w:val="20"/>
                <w:szCs w:val="20"/>
              </w:rPr>
              <w:t>20357,604</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9</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Водопроводные сети для снабжения водой существующих и планируемых объектов</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Ø100 -200 мм, протяжённостью 24 км</w:t>
            </w:r>
          </w:p>
        </w:tc>
        <w:tc>
          <w:tcPr>
            <w:tcW w:w="772" w:type="pct"/>
            <w:vAlign w:val="center"/>
          </w:tcPr>
          <w:p w:rsidR="00286302" w:rsidRPr="00BB5191" w:rsidRDefault="00286302" w:rsidP="00A62C99">
            <w:pPr>
              <w:jc w:val="center"/>
              <w:rPr>
                <w:rFonts w:ascii="Times New Roman" w:hAnsi="Times New Roman" w:cs="Times New Roman"/>
                <w:sz w:val="20"/>
                <w:szCs w:val="20"/>
              </w:rPr>
            </w:pPr>
            <w:r>
              <w:rPr>
                <w:rFonts w:ascii="Times New Roman" w:hAnsi="Times New Roman" w:cs="Times New Roman"/>
                <w:sz w:val="20"/>
                <w:szCs w:val="20"/>
              </w:rPr>
              <w:t>60 334,96</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10</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Водозаборные узлы (ВЗУ) для снабжения водой существующих объектов жилого назначения в</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с. Званово, д. Котляково,</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д. Кушелово, д. Клусово,</w:t>
            </w:r>
          </w:p>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д. Чекчино</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5 объектов, производительностью</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vAlign w:val="center"/>
          </w:tcPr>
          <w:p w:rsidR="00286302" w:rsidRPr="00BB5191" w:rsidRDefault="00286302" w:rsidP="00A62C99">
            <w:pPr>
              <w:jc w:val="center"/>
              <w:rPr>
                <w:rFonts w:ascii="Times New Roman" w:hAnsi="Times New Roman" w:cs="Times New Roman"/>
                <w:sz w:val="20"/>
                <w:szCs w:val="20"/>
              </w:rPr>
            </w:pPr>
            <w:r>
              <w:rPr>
                <w:rFonts w:ascii="Times New Roman" w:hAnsi="Times New Roman" w:cs="Times New Roman"/>
                <w:sz w:val="20"/>
                <w:szCs w:val="20"/>
              </w:rPr>
              <w:t>47 595,2</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r w:rsidR="00286302" w:rsidRPr="00BB5191" w:rsidTr="00A62C99">
        <w:tblPrEx>
          <w:tblCellMar>
            <w:top w:w="0" w:type="dxa"/>
            <w:right w:w="0" w:type="dxa"/>
          </w:tblCellMar>
        </w:tblPrEx>
        <w:trPr>
          <w:trHeight w:val="340"/>
        </w:trPr>
        <w:tc>
          <w:tcPr>
            <w:tcW w:w="9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11</w:t>
            </w:r>
          </w:p>
        </w:tc>
        <w:tc>
          <w:tcPr>
            <w:tcW w:w="2138" w:type="pct"/>
            <w:vAlign w:val="center"/>
          </w:tcPr>
          <w:p w:rsidR="00286302" w:rsidRPr="00BB5191" w:rsidRDefault="00286302" w:rsidP="00A62C99">
            <w:pPr>
              <w:rPr>
                <w:rFonts w:ascii="Times New Roman" w:hAnsi="Times New Roman" w:cs="Times New Roman"/>
                <w:sz w:val="20"/>
                <w:szCs w:val="20"/>
              </w:rPr>
            </w:pPr>
            <w:r w:rsidRPr="00BB5191">
              <w:rPr>
                <w:rFonts w:ascii="Times New Roman" w:hAnsi="Times New Roman" w:cs="Times New Roman"/>
                <w:sz w:val="20"/>
                <w:szCs w:val="20"/>
              </w:rPr>
              <w:t>Водозаборные сооружения для дачных объединений и мелких населённых пунктов</w:t>
            </w:r>
          </w:p>
        </w:tc>
        <w:tc>
          <w:tcPr>
            <w:tcW w:w="315"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Строительство</w:t>
            </w:r>
          </w:p>
        </w:tc>
        <w:tc>
          <w:tcPr>
            <w:tcW w:w="1257"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10 объектов производительностью  50 м</w:t>
            </w:r>
            <w:r w:rsidRPr="00BB5191">
              <w:rPr>
                <w:rFonts w:ascii="Times New Roman" w:hAnsi="Times New Roman" w:cs="Times New Roman"/>
                <w:sz w:val="20"/>
                <w:szCs w:val="20"/>
                <w:vertAlign w:val="superscript"/>
              </w:rPr>
              <w:t>3</w:t>
            </w:r>
            <w:r w:rsidRPr="00BB5191">
              <w:rPr>
                <w:rFonts w:ascii="Times New Roman" w:hAnsi="Times New Roman" w:cs="Times New Roman"/>
                <w:sz w:val="20"/>
                <w:szCs w:val="20"/>
              </w:rPr>
              <w:t>/сут.</w:t>
            </w:r>
          </w:p>
        </w:tc>
        <w:tc>
          <w:tcPr>
            <w:tcW w:w="772" w:type="pct"/>
            <w:vAlign w:val="center"/>
          </w:tcPr>
          <w:p w:rsidR="00286302" w:rsidRPr="00BB5191" w:rsidRDefault="00286302" w:rsidP="00A62C99">
            <w:pPr>
              <w:jc w:val="center"/>
              <w:rPr>
                <w:rFonts w:ascii="Times New Roman" w:hAnsi="Times New Roman" w:cs="Times New Roman"/>
                <w:sz w:val="20"/>
                <w:szCs w:val="20"/>
              </w:rPr>
            </w:pPr>
            <w:r>
              <w:rPr>
                <w:rFonts w:ascii="Times New Roman" w:hAnsi="Times New Roman" w:cs="Times New Roman"/>
                <w:sz w:val="20"/>
                <w:szCs w:val="20"/>
              </w:rPr>
              <w:t>27 150,64</w:t>
            </w:r>
          </w:p>
        </w:tc>
        <w:tc>
          <w:tcPr>
            <w:tcW w:w="422" w:type="pct"/>
            <w:vAlign w:val="center"/>
          </w:tcPr>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Расчётный срок,</w:t>
            </w:r>
          </w:p>
          <w:p w:rsidR="00286302" w:rsidRPr="00BB5191" w:rsidRDefault="00286302" w:rsidP="00A62C99">
            <w:pPr>
              <w:jc w:val="center"/>
              <w:rPr>
                <w:rFonts w:ascii="Times New Roman" w:hAnsi="Times New Roman" w:cs="Times New Roman"/>
                <w:sz w:val="20"/>
                <w:szCs w:val="20"/>
              </w:rPr>
            </w:pPr>
            <w:r w:rsidRPr="00BB5191">
              <w:rPr>
                <w:rFonts w:ascii="Times New Roman" w:hAnsi="Times New Roman" w:cs="Times New Roman"/>
                <w:sz w:val="20"/>
                <w:szCs w:val="20"/>
              </w:rPr>
              <w:t>2035 г.</w:t>
            </w:r>
          </w:p>
        </w:tc>
      </w:tr>
    </w:tbl>
    <w:p w:rsidR="0091216A" w:rsidRPr="0012669A" w:rsidRDefault="0091216A" w:rsidP="00404B63">
      <w:pPr>
        <w:rPr>
          <w:lang w:eastAsia="en-US"/>
        </w:rPr>
        <w:sectPr w:rsidR="0091216A" w:rsidRPr="0012669A" w:rsidSect="0091216A">
          <w:pgSz w:w="16838" w:h="11906" w:orient="landscape"/>
          <w:pgMar w:top="1701" w:right="851" w:bottom="851" w:left="851" w:header="709" w:footer="709" w:gutter="0"/>
          <w:cols w:space="708"/>
          <w:docGrid w:linePitch="360"/>
        </w:sectPr>
      </w:pPr>
    </w:p>
    <w:p w:rsidR="001643F9" w:rsidRPr="0012669A" w:rsidRDefault="001643F9" w:rsidP="001643F9">
      <w:pPr>
        <w:pStyle w:val="30"/>
        <w:rPr>
          <w:lang w:val="ru-RU"/>
        </w:rPr>
      </w:pPr>
      <w:bookmarkStart w:id="365" w:name="_Toc507758588"/>
      <w:r w:rsidRPr="0012669A">
        <w:rPr>
          <w:lang w:val="ru-RU"/>
        </w:rPr>
        <w:t>Объемы капитальных вложений на реализацию с разбивкой по годам с учетом индексов МЭР</w:t>
      </w:r>
      <w:bookmarkEnd w:id="365"/>
    </w:p>
    <w:p w:rsidR="00FE36A6" w:rsidRDefault="00FE36A6" w:rsidP="00FE36A6">
      <w:pPr>
        <w:pStyle w:val="Maximyz0"/>
      </w:pPr>
      <w:r>
        <w:t xml:space="preserve"> Для расчета прогнозных значений тарифов, цен, капитальных вложений и других показателей в денежном выражении использованы индексы роста, представленные в таблице </w:t>
      </w:r>
      <w:fldSimple w:instr=" REF _Ref462996750 \h  \* MERGEFORMAT ">
        <w:r w:rsidR="00472A27" w:rsidRPr="00472A27">
          <w:rPr>
            <w:vanish/>
          </w:rPr>
          <w:t xml:space="preserve">Таблица </w:t>
        </w:r>
        <w:r w:rsidR="00472A27">
          <w:rPr>
            <w:noProof/>
          </w:rPr>
          <w:t>2</w:t>
        </w:r>
        <w:r w:rsidR="00472A27">
          <w:t>.</w:t>
        </w:r>
        <w:r w:rsidR="00472A27">
          <w:rPr>
            <w:noProof/>
          </w:rPr>
          <w:t>82</w:t>
        </w:r>
      </w:fldSimple>
      <w:r>
        <w:t xml:space="preserve"> и принятые в соответствии со следующими документами: </w:t>
      </w:r>
    </w:p>
    <w:p w:rsidR="00FE36A6" w:rsidRDefault="00FE36A6" w:rsidP="00FE2A2E">
      <w:pPr>
        <w:pStyle w:val="Maximyz0"/>
        <w:numPr>
          <w:ilvl w:val="0"/>
          <w:numId w:val="135"/>
        </w:numPr>
        <w:tabs>
          <w:tab w:val="left" w:pos="1276"/>
        </w:tabs>
        <w:ind w:left="0" w:firstLine="851"/>
      </w:pPr>
      <w:r>
        <w:t xml:space="preserve">«Прогноз долгосрочного социально-экономического развития Российской Федерации на период до 2030 года», МЭР РФ, 03.2013; </w:t>
      </w:r>
    </w:p>
    <w:p w:rsidR="00FE36A6" w:rsidRDefault="00FE36A6" w:rsidP="00FE2A2E">
      <w:pPr>
        <w:pStyle w:val="Maximyz0"/>
        <w:numPr>
          <w:ilvl w:val="0"/>
          <w:numId w:val="135"/>
        </w:numPr>
        <w:tabs>
          <w:tab w:val="left" w:pos="1276"/>
        </w:tabs>
        <w:spacing w:after="240"/>
        <w:ind w:left="0" w:firstLine="851"/>
      </w:pPr>
      <w:r>
        <w:t xml:space="preserve">«Сценарные условия, </w:t>
      </w:r>
      <w:r>
        <w:tab/>
        <w:t>основные параметры прогноза социально-экономического развития РФ и предельные уровни цен (тарифов) на услуги компаний инфраструктурного сектора на 2017 г. и на плановый период 2018 и 2019 годов».</w:t>
      </w:r>
    </w:p>
    <w:p w:rsidR="00FE36A6" w:rsidRDefault="00FE36A6" w:rsidP="00FE36A6">
      <w:pPr>
        <w:pStyle w:val="af3"/>
        <w:keepNext/>
      </w:pPr>
      <w:bookmarkStart w:id="366" w:name="_Ref462996750"/>
      <w:r>
        <w:t xml:space="preserve">Таблица </w:t>
      </w:r>
      <w:fldSimple w:instr=" STYLEREF 1 \s ">
        <w:r w:rsidR="00472A27">
          <w:rPr>
            <w:noProof/>
          </w:rPr>
          <w:t>2</w:t>
        </w:r>
      </w:fldSimple>
      <w:r>
        <w:t>.</w:t>
      </w:r>
      <w:fldSimple w:instr=" SEQ Таблица \* ARABIC \s 1 ">
        <w:r w:rsidR="00472A27">
          <w:rPr>
            <w:noProof/>
          </w:rPr>
          <w:t>82</w:t>
        </w:r>
      </w:fldSimple>
      <w:bookmarkEnd w:id="366"/>
      <w:r>
        <w:t xml:space="preserve"> - Прогнозные годовые индексы роста цен</w:t>
      </w:r>
    </w:p>
    <w:tbl>
      <w:tblPr>
        <w:tblStyle w:val="TableGrid"/>
        <w:tblW w:w="5000" w:type="pct"/>
        <w:tblInd w:w="0" w:type="dxa"/>
        <w:tblCellMar>
          <w:top w:w="9" w:type="dxa"/>
          <w:left w:w="108" w:type="dxa"/>
          <w:right w:w="53" w:type="dxa"/>
        </w:tblCellMar>
        <w:tblLook w:val="04A0"/>
      </w:tblPr>
      <w:tblGrid>
        <w:gridCol w:w="2935"/>
        <w:gridCol w:w="730"/>
        <w:gridCol w:w="731"/>
        <w:gridCol w:w="731"/>
        <w:gridCol w:w="731"/>
        <w:gridCol w:w="731"/>
        <w:gridCol w:w="731"/>
        <w:gridCol w:w="731"/>
        <w:gridCol w:w="731"/>
        <w:gridCol w:w="733"/>
      </w:tblGrid>
      <w:tr w:rsidR="00FE36A6" w:rsidRPr="00B453C6" w:rsidTr="00DB77FE">
        <w:trPr>
          <w:trHeight w:val="460"/>
          <w:tblHeader/>
        </w:trPr>
        <w:tc>
          <w:tcPr>
            <w:tcW w:w="1543" w:type="pct"/>
            <w:vMerge w:val="restar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Наименование</w:t>
            </w:r>
          </w:p>
        </w:tc>
        <w:tc>
          <w:tcPr>
            <w:tcW w:w="3457" w:type="pct"/>
            <w:gridSpan w:val="9"/>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Год</w:t>
            </w:r>
          </w:p>
        </w:tc>
      </w:tr>
      <w:tr w:rsidR="00FE36A6" w:rsidRPr="00B453C6" w:rsidTr="00DB77FE">
        <w:trPr>
          <w:trHeight w:val="460"/>
          <w:tblHeader/>
        </w:trPr>
        <w:tc>
          <w:tcPr>
            <w:tcW w:w="1543" w:type="pct"/>
            <w:vMerge/>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rPr>
                <w:rFonts w:ascii="Times New Roman" w:hAnsi="Times New Roman" w:cs="Times New Roman"/>
                <w:sz w:val="20"/>
                <w:szCs w:val="20"/>
              </w:rPr>
            </w:pP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2014</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2015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2016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2017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2018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2019</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2020</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2025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2030</w:t>
            </w:r>
          </w:p>
        </w:tc>
      </w:tr>
      <w:tr w:rsidR="00FE36A6" w:rsidRPr="00B453C6" w:rsidTr="00DB77FE">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rPr>
                <w:rFonts w:ascii="Times New Roman" w:hAnsi="Times New Roman" w:cs="Times New Roman"/>
                <w:sz w:val="20"/>
                <w:szCs w:val="20"/>
              </w:rPr>
            </w:pPr>
            <w:r w:rsidRPr="00B453C6">
              <w:rPr>
                <w:rFonts w:ascii="Times New Roman" w:hAnsi="Times New Roman" w:cs="Times New Roman"/>
                <w:sz w:val="20"/>
                <w:szCs w:val="20"/>
              </w:rPr>
              <w:t xml:space="preserve">Инфляция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1,067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1,051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1,044</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1,032</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FE36A6" w:rsidRPr="00B453C6" w:rsidTr="00DB77FE">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rPr>
                <w:rFonts w:ascii="Times New Roman" w:hAnsi="Times New Roman" w:cs="Times New Roman"/>
                <w:sz w:val="20"/>
                <w:szCs w:val="20"/>
              </w:rPr>
            </w:pPr>
            <w:r w:rsidRPr="00B453C6">
              <w:rPr>
                <w:rFonts w:ascii="Times New Roman" w:hAnsi="Times New Roman" w:cs="Times New Roman"/>
                <w:sz w:val="20"/>
                <w:szCs w:val="20"/>
              </w:rPr>
              <w:t xml:space="preserve">Газ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1,076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1,055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FE36A6" w:rsidRPr="00B453C6" w:rsidTr="00DB77FE">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rPr>
                <w:rFonts w:ascii="Times New Roman" w:hAnsi="Times New Roman" w:cs="Times New Roman"/>
                <w:sz w:val="20"/>
                <w:szCs w:val="20"/>
              </w:rPr>
            </w:pPr>
            <w:r w:rsidRPr="00B453C6">
              <w:rPr>
                <w:rFonts w:ascii="Times New Roman" w:hAnsi="Times New Roman" w:cs="Times New Roman"/>
                <w:sz w:val="20"/>
                <w:szCs w:val="20"/>
              </w:rPr>
              <w:t xml:space="preserve">Электроэнергия для конечных потребителей (кроме населения)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1,067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1,051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1,044</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1,032</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FE36A6" w:rsidRPr="00B453C6" w:rsidTr="00DB77FE">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rPr>
                <w:rFonts w:ascii="Times New Roman" w:hAnsi="Times New Roman" w:cs="Times New Roman"/>
                <w:sz w:val="20"/>
                <w:szCs w:val="20"/>
              </w:rPr>
            </w:pPr>
            <w:r w:rsidRPr="00B453C6">
              <w:rPr>
                <w:rFonts w:ascii="Times New Roman" w:hAnsi="Times New Roman" w:cs="Times New Roman"/>
                <w:sz w:val="20"/>
                <w:szCs w:val="20"/>
              </w:rPr>
              <w:t xml:space="preserve">Электроэнергия на оптовом рынке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0,988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FE36A6" w:rsidRPr="00B453C6" w:rsidTr="00DB77FE">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rPr>
                <w:rFonts w:ascii="Times New Roman" w:hAnsi="Times New Roman" w:cs="Times New Roman"/>
                <w:sz w:val="20"/>
                <w:szCs w:val="20"/>
              </w:rPr>
            </w:pPr>
            <w:r w:rsidRPr="00B453C6">
              <w:rPr>
                <w:rFonts w:ascii="Times New Roman" w:hAnsi="Times New Roman" w:cs="Times New Roman"/>
                <w:sz w:val="20"/>
                <w:szCs w:val="20"/>
              </w:rPr>
              <w:t xml:space="preserve">Тепловая энергия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1,033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FE36A6" w:rsidRPr="00B453C6" w:rsidTr="00DB77FE">
        <w:trPr>
          <w:trHeight w:val="460"/>
        </w:trPr>
        <w:tc>
          <w:tcPr>
            <w:tcW w:w="1543"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rPr>
                <w:rFonts w:ascii="Times New Roman" w:hAnsi="Times New Roman" w:cs="Times New Roman"/>
                <w:sz w:val="20"/>
                <w:szCs w:val="20"/>
              </w:rPr>
            </w:pPr>
            <w:r w:rsidRPr="00B453C6">
              <w:rPr>
                <w:rFonts w:ascii="Times New Roman" w:hAnsi="Times New Roman" w:cs="Times New Roman"/>
                <w:sz w:val="20"/>
                <w:szCs w:val="20"/>
              </w:rPr>
              <w:t>Строительство</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1,059</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1,052</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1,245</w:t>
            </w:r>
          </w:p>
        </w:tc>
        <w:tc>
          <w:tcPr>
            <w:tcW w:w="384" w:type="pct"/>
            <w:tcBorders>
              <w:top w:val="single" w:sz="4" w:space="0" w:color="000000"/>
              <w:left w:val="single" w:sz="4" w:space="0" w:color="000000"/>
              <w:bottom w:val="single" w:sz="4" w:space="0" w:color="000000"/>
              <w:right w:val="single" w:sz="4" w:space="0" w:color="000000"/>
            </w:tcBorders>
            <w:vAlign w:val="center"/>
          </w:tcPr>
          <w:p w:rsidR="00FE36A6" w:rsidRPr="00B453C6" w:rsidRDefault="00FE36A6" w:rsidP="00DB77FE">
            <w:pPr>
              <w:jc w:val="center"/>
              <w:rPr>
                <w:rFonts w:ascii="Times New Roman" w:hAnsi="Times New Roman" w:cs="Times New Roman"/>
                <w:sz w:val="20"/>
                <w:szCs w:val="20"/>
              </w:rPr>
            </w:pPr>
            <w:r w:rsidRPr="00B453C6">
              <w:rPr>
                <w:rFonts w:ascii="Times New Roman" w:hAnsi="Times New Roman" w:cs="Times New Roman"/>
                <w:sz w:val="20"/>
                <w:szCs w:val="20"/>
              </w:rPr>
              <w:t>1,189</w:t>
            </w:r>
          </w:p>
        </w:tc>
      </w:tr>
    </w:tbl>
    <w:p w:rsidR="00FE36A6" w:rsidRDefault="00FE36A6" w:rsidP="00FE36A6">
      <w:pPr>
        <w:pStyle w:val="Maximyz0"/>
        <w:rPr>
          <w:lang w:eastAsia="en-US"/>
        </w:rPr>
      </w:pPr>
    </w:p>
    <w:p w:rsidR="00404B63" w:rsidRDefault="00404B63" w:rsidP="00FE36A6">
      <w:pPr>
        <w:pStyle w:val="Maximyz0"/>
        <w:rPr>
          <w:lang w:eastAsia="en-US"/>
        </w:rPr>
      </w:pPr>
      <w:r>
        <w:rPr>
          <w:lang w:eastAsia="en-US"/>
        </w:rPr>
        <w:t xml:space="preserve">Объёмы капитальных вложений с учётом индекса МЭР приведены в таблице </w:t>
      </w:r>
      <w:fldSimple w:instr=" REF _Ref465160612 \h  \* MERGEFORMAT ">
        <w:r w:rsidR="00472A27" w:rsidRPr="00472A27">
          <w:rPr>
            <w:vanish/>
          </w:rPr>
          <w:t xml:space="preserve">Таблица </w:t>
        </w:r>
        <w:r w:rsidR="00472A27">
          <w:rPr>
            <w:noProof/>
          </w:rPr>
          <w:t>2</w:t>
        </w:r>
        <w:r w:rsidR="00472A27">
          <w:t>.</w:t>
        </w:r>
        <w:r w:rsidR="00472A27">
          <w:rPr>
            <w:noProof/>
          </w:rPr>
          <w:t>81</w:t>
        </w:r>
      </w:fldSimple>
    </w:p>
    <w:p w:rsidR="00357BBF" w:rsidRDefault="00404B63" w:rsidP="00404B63">
      <w:pPr>
        <w:pStyle w:val="Maximyz0"/>
        <w:rPr>
          <w:lang w:eastAsia="en-US"/>
        </w:rPr>
      </w:pPr>
      <w:r w:rsidRPr="00404B63">
        <w:rPr>
          <w:lang w:eastAsia="en-US"/>
        </w:rPr>
        <w:t>Объем</w:t>
      </w:r>
      <w:r>
        <w:rPr>
          <w:lang w:eastAsia="en-US"/>
        </w:rPr>
        <w:t>ы</w:t>
      </w:r>
      <w:r w:rsidRPr="00404B63">
        <w:rPr>
          <w:lang w:eastAsia="en-US"/>
        </w:rPr>
        <w:t xml:space="preserve"> капитальных вложений на реализацию</w:t>
      </w:r>
      <w:r>
        <w:rPr>
          <w:lang w:eastAsia="en-US"/>
        </w:rPr>
        <w:t xml:space="preserve"> мероприятий</w:t>
      </w:r>
      <w:r w:rsidRPr="00404B63">
        <w:rPr>
          <w:lang w:eastAsia="en-US"/>
        </w:rPr>
        <w:t xml:space="preserve"> с разбивкой по годам</w:t>
      </w:r>
      <w:r>
        <w:rPr>
          <w:lang w:eastAsia="en-US"/>
        </w:rPr>
        <w:t xml:space="preserve"> необходимо оценить при последующих актуализациях схем водоснабжения сельского поселения Ошейкинское после принятия по факту </w:t>
      </w:r>
      <w:r w:rsidR="00357BBF">
        <w:rPr>
          <w:lang w:eastAsia="en-US"/>
        </w:rPr>
        <w:t>решения о строительстве объектов.</w:t>
      </w:r>
    </w:p>
    <w:p w:rsidR="00404B63" w:rsidRPr="00404B63" w:rsidRDefault="00404B63" w:rsidP="00404B63">
      <w:pPr>
        <w:pStyle w:val="Maximyz0"/>
        <w:rPr>
          <w:lang w:eastAsia="en-US"/>
        </w:rPr>
      </w:pPr>
    </w:p>
    <w:p w:rsidR="00FE36A6" w:rsidRPr="0012669A" w:rsidRDefault="00FE36A6" w:rsidP="00FE36A6">
      <w:pPr>
        <w:pStyle w:val="30"/>
        <w:rPr>
          <w:lang w:val="ru-RU"/>
        </w:rPr>
      </w:pPr>
      <w:bookmarkStart w:id="367" w:name="_Toc486410140"/>
      <w:bookmarkStart w:id="368" w:name="_Toc507758589"/>
      <w:r w:rsidRPr="0012669A">
        <w:rPr>
          <w:lang w:val="ru-RU"/>
        </w:rPr>
        <w:t>Предложения по источникам инвестиций, обеспечивающих финансовые потребности строительства и реконструкции систем водоснабжения</w:t>
      </w:r>
      <w:bookmarkEnd w:id="367"/>
      <w:bookmarkEnd w:id="368"/>
    </w:p>
    <w:p w:rsidR="00FE36A6" w:rsidRPr="0012669A" w:rsidRDefault="00FE36A6" w:rsidP="00FE36A6">
      <w:pPr>
        <w:pStyle w:val="Maximyz0"/>
      </w:pPr>
      <w:r w:rsidRPr="0012669A">
        <w:t xml:space="preserve">Источниками финансирования </w:t>
      </w:r>
      <w:r>
        <w:t>мероприятий по развитию системы водоснабжения предлагаются</w:t>
      </w:r>
      <w:r w:rsidRPr="0012669A">
        <w:t>:</w:t>
      </w:r>
    </w:p>
    <w:p w:rsidR="00FE36A6" w:rsidRPr="0012669A" w:rsidRDefault="00FE36A6" w:rsidP="00FE36A6">
      <w:pPr>
        <w:pStyle w:val="Maximyz0"/>
        <w:numPr>
          <w:ilvl w:val="0"/>
          <w:numId w:val="101"/>
        </w:numPr>
      </w:pPr>
      <w:r w:rsidRPr="0012669A">
        <w:t>собственные средства организации (плата за подключение (технологическое присоединение) к централизованным системам водоснабжения);</w:t>
      </w:r>
    </w:p>
    <w:p w:rsidR="00FE36A6" w:rsidRPr="0012669A" w:rsidRDefault="00FE36A6" w:rsidP="00FE36A6">
      <w:pPr>
        <w:pStyle w:val="Maximyz0"/>
        <w:numPr>
          <w:ilvl w:val="0"/>
          <w:numId w:val="101"/>
        </w:numPr>
      </w:pPr>
      <w:r w:rsidRPr="0012669A">
        <w:t>собственные средства организации (капитальные вложения за счет прибыли в составе тарифа);</w:t>
      </w:r>
    </w:p>
    <w:p w:rsidR="00FE36A6" w:rsidRPr="0012669A" w:rsidRDefault="00FE36A6" w:rsidP="00FE36A6">
      <w:pPr>
        <w:pStyle w:val="Maximyz0"/>
        <w:numPr>
          <w:ilvl w:val="0"/>
          <w:numId w:val="101"/>
        </w:numPr>
      </w:pPr>
      <w:r w:rsidRPr="0012669A">
        <w:t>собственные средства организации (амортизационные отчисления);</w:t>
      </w:r>
    </w:p>
    <w:p w:rsidR="00FE36A6" w:rsidRPr="0012669A" w:rsidRDefault="00FE36A6" w:rsidP="00FE36A6">
      <w:pPr>
        <w:pStyle w:val="Maximyz0"/>
        <w:numPr>
          <w:ilvl w:val="0"/>
          <w:numId w:val="101"/>
        </w:numPr>
      </w:pPr>
      <w:r w:rsidRPr="0012669A">
        <w:t>собственные средства организации (прибыль прошлых лет);</w:t>
      </w:r>
    </w:p>
    <w:p w:rsidR="00FE36A6" w:rsidRPr="0012669A" w:rsidRDefault="00FE36A6" w:rsidP="00FE36A6">
      <w:pPr>
        <w:pStyle w:val="Maximyz0"/>
        <w:numPr>
          <w:ilvl w:val="0"/>
          <w:numId w:val="101"/>
        </w:numPr>
      </w:pPr>
      <w:r w:rsidRPr="0012669A">
        <w:t>заемные средства;</w:t>
      </w:r>
    </w:p>
    <w:p w:rsidR="00FE36A6" w:rsidRPr="0012669A" w:rsidRDefault="00FE36A6" w:rsidP="00FE36A6">
      <w:pPr>
        <w:pStyle w:val="Maximyz0"/>
        <w:numPr>
          <w:ilvl w:val="0"/>
          <w:numId w:val="101"/>
        </w:numPr>
      </w:pPr>
      <w:r w:rsidRPr="0012669A">
        <w:t>бюджетные средства.</w:t>
      </w:r>
    </w:p>
    <w:p w:rsidR="00FE36A6" w:rsidRPr="0012669A" w:rsidRDefault="00FE36A6" w:rsidP="00FE36A6">
      <w:pPr>
        <w:pStyle w:val="Maximyz0"/>
      </w:pPr>
      <w:r w:rsidRPr="0012669A">
        <w:t>Во исполнение Указа Президента Российской Федерации № 600 от 07.05.2012 г. «О мерах по обеспечению граждан Российской Федерации доступным и комфортным жильем и повышению качества жилищно-коммунальных услуг», источники финансирования инвестиционной программы должны включать привлеченные заемные средства в размере не менее 30% от общей стоимости мероприятий инвестиционной программы по строительству и модернизации объектов централизованных систем водоснабжения и водоотведения.</w:t>
      </w:r>
    </w:p>
    <w:p w:rsidR="00FE36A6" w:rsidRDefault="00FE36A6" w:rsidP="00FE36A6">
      <w:pPr>
        <w:pStyle w:val="Maximyz0"/>
        <w:ind w:firstLine="708"/>
      </w:pPr>
      <w:r>
        <w:t xml:space="preserve">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w:t>
      </w:r>
    </w:p>
    <w:p w:rsidR="00FE36A6" w:rsidRDefault="00FE36A6" w:rsidP="00FE36A6">
      <w:pPr>
        <w:pStyle w:val="Maximyz0"/>
        <w:spacing w:after="240"/>
        <w:ind w:firstLine="708"/>
      </w:pPr>
      <w:r>
        <w:t>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p>
    <w:p w:rsidR="00A8241F" w:rsidRPr="0012669A" w:rsidRDefault="00A8241F" w:rsidP="001643F9">
      <w:pPr>
        <w:pStyle w:val="20"/>
        <w:sectPr w:rsidR="00A8241F" w:rsidRPr="0012669A" w:rsidSect="008617EB">
          <w:pgSz w:w="11906" w:h="16838"/>
          <w:pgMar w:top="1134" w:right="851" w:bottom="1134" w:left="1701" w:header="709" w:footer="709" w:gutter="0"/>
          <w:cols w:space="708"/>
          <w:docGrid w:linePitch="360"/>
        </w:sectPr>
      </w:pPr>
    </w:p>
    <w:p w:rsidR="00C2547D" w:rsidRPr="0012669A" w:rsidRDefault="00C2547D" w:rsidP="001643F9">
      <w:pPr>
        <w:pStyle w:val="20"/>
      </w:pPr>
      <w:bookmarkStart w:id="369" w:name="_Toc507758590"/>
      <w:r w:rsidRPr="0012669A">
        <w:t xml:space="preserve">РАЗДЕЛ. </w:t>
      </w:r>
      <w:bookmarkEnd w:id="362"/>
      <w:r w:rsidR="004B4D83" w:rsidRPr="0012669A">
        <w:t>ЦЕЛЕВЫЕ ПОКАЗАТЕЛИ РАЗВИТИЯ ЦЕНТРАЛИЗОВАННЫХ СИСТЕМ ВОДОСНАБЖЕНИЯ</w:t>
      </w:r>
      <w:bookmarkEnd w:id="363"/>
      <w:bookmarkEnd w:id="369"/>
    </w:p>
    <w:p w:rsidR="001643F9" w:rsidRPr="0012669A" w:rsidRDefault="001643F9" w:rsidP="001643F9">
      <w:pPr>
        <w:pStyle w:val="30"/>
        <w:rPr>
          <w:lang w:val="ru-RU"/>
        </w:rPr>
      </w:pPr>
      <w:bookmarkStart w:id="370" w:name="_Toc507758591"/>
      <w:bookmarkStart w:id="371" w:name="_Toc461457895"/>
      <w:r w:rsidRPr="0012669A">
        <w:rPr>
          <w:lang w:val="ru-RU"/>
        </w:rPr>
        <w:t xml:space="preserve">Надежность питьевого водоснабжения поселения, </w:t>
      </w:r>
      <w:r w:rsidR="00C56538">
        <w:rPr>
          <w:lang w:val="ru-RU"/>
        </w:rPr>
        <w:t>сельского</w:t>
      </w:r>
      <w:r w:rsidRPr="0012669A">
        <w:rPr>
          <w:lang w:val="ru-RU"/>
        </w:rPr>
        <w:t xml:space="preserve"> округа по годам перспективного периода</w:t>
      </w:r>
      <w:bookmarkEnd w:id="370"/>
    </w:p>
    <w:p w:rsidR="004E1D5F" w:rsidRPr="0012669A" w:rsidRDefault="004E1D5F" w:rsidP="004E1D5F">
      <w:pPr>
        <w:pStyle w:val="Maximyz0"/>
      </w:pPr>
      <w:r w:rsidRPr="0012669A">
        <w:t xml:space="preserve">Целевые показатели надежности питьевого водоснабжения </w:t>
      </w:r>
      <w:r w:rsidR="00C56538">
        <w:t>сельского</w:t>
      </w:r>
      <w:r w:rsidRPr="0012669A">
        <w:t xml:space="preserve"> поселения </w:t>
      </w:r>
      <w:r w:rsidR="005C0047">
        <w:t>Ошейкинское</w:t>
      </w:r>
      <w:r w:rsidRPr="0012669A">
        <w:t xml:space="preserve"> приведены в таблице </w:t>
      </w:r>
      <w:fldSimple w:instr=" REF _Ref465340967 \h  \* MERGEFORMAT ">
        <w:r w:rsidR="00472A27" w:rsidRPr="00472A27">
          <w:rPr>
            <w:vanish/>
          </w:rPr>
          <w:t xml:space="preserve">Таблица </w:t>
        </w:r>
        <w:r w:rsidR="00472A27">
          <w:rPr>
            <w:noProof/>
          </w:rPr>
          <w:t>2</w:t>
        </w:r>
        <w:r w:rsidR="00472A27">
          <w:t>.</w:t>
        </w:r>
        <w:r w:rsidR="00472A27">
          <w:rPr>
            <w:noProof/>
          </w:rPr>
          <w:t>83</w:t>
        </w:r>
      </w:fldSimple>
      <w:r w:rsidRPr="0012669A">
        <w:t xml:space="preserve">. </w:t>
      </w:r>
    </w:p>
    <w:p w:rsidR="004E1D5F" w:rsidRPr="0012669A" w:rsidRDefault="004E1D5F" w:rsidP="004E1D5F">
      <w:pPr>
        <w:pStyle w:val="Maximyz0"/>
      </w:pPr>
    </w:p>
    <w:p w:rsidR="004E1D5F" w:rsidRPr="0012669A" w:rsidRDefault="004E1D5F" w:rsidP="004E1D5F">
      <w:pPr>
        <w:pStyle w:val="af3"/>
        <w:keepNext/>
      </w:pPr>
      <w:bookmarkStart w:id="372" w:name="_Ref465340967"/>
      <w:r w:rsidRPr="0012669A">
        <w:t xml:space="preserve">Таблица </w:t>
      </w:r>
      <w:fldSimple w:instr=" STYLEREF 1 \s ">
        <w:r w:rsidR="00472A27">
          <w:rPr>
            <w:noProof/>
          </w:rPr>
          <w:t>2</w:t>
        </w:r>
      </w:fldSimple>
      <w:r w:rsidR="00FE36A6">
        <w:t>.</w:t>
      </w:r>
      <w:fldSimple w:instr=" SEQ Таблица \* ARABIC \s 1 ">
        <w:r w:rsidR="00472A27">
          <w:rPr>
            <w:noProof/>
          </w:rPr>
          <w:t>83</w:t>
        </w:r>
      </w:fldSimple>
      <w:bookmarkEnd w:id="372"/>
      <w:r w:rsidRPr="0012669A">
        <w:t xml:space="preserve"> - Целевые показатели надежности и бесперебойности системы водоснабжения </w:t>
      </w:r>
      <w:r w:rsidR="00C56538">
        <w:t>сельского</w:t>
      </w:r>
      <w:r w:rsidRPr="0012669A">
        <w:t xml:space="preserve"> поселения </w:t>
      </w:r>
      <w:r w:rsidR="005C0047">
        <w:t>Ошейкинское</w:t>
      </w:r>
      <w:r w:rsidR="0097641A">
        <w:t xml:space="preserve"> (</w:t>
      </w:r>
      <w:r w:rsidR="00945016">
        <w:t>МП «Лотошинское ЖКХ»</w:t>
      </w:r>
      <w:r w:rsidR="0097641A">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58"/>
        <w:gridCol w:w="1152"/>
        <w:gridCol w:w="1544"/>
        <w:gridCol w:w="1516"/>
      </w:tblGrid>
      <w:tr w:rsidR="004E1D5F" w:rsidRPr="0012669A" w:rsidTr="004E1D5F">
        <w:trPr>
          <w:tblHeader/>
        </w:trPr>
        <w:tc>
          <w:tcPr>
            <w:tcW w:w="0" w:type="auto"/>
            <w:vMerge w:val="restart"/>
            <w:shd w:val="clear" w:color="auto" w:fill="auto"/>
            <w:vAlign w:val="center"/>
          </w:tcPr>
          <w:p w:rsidR="004E1D5F" w:rsidRPr="0012669A" w:rsidRDefault="004E1D5F" w:rsidP="00364400">
            <w:pPr>
              <w:autoSpaceDE w:val="0"/>
              <w:autoSpaceDN w:val="0"/>
              <w:adjustRightInd w:val="0"/>
              <w:jc w:val="center"/>
              <w:rPr>
                <w:bCs/>
                <w:noProof/>
                <w:sz w:val="20"/>
                <w:szCs w:val="20"/>
              </w:rPr>
            </w:pPr>
            <w:r w:rsidRPr="0012669A">
              <w:rPr>
                <w:bCs/>
                <w:noProof/>
                <w:sz w:val="20"/>
                <w:szCs w:val="20"/>
              </w:rPr>
              <w:t>Показатель</w:t>
            </w:r>
          </w:p>
        </w:tc>
        <w:tc>
          <w:tcPr>
            <w:tcW w:w="0" w:type="auto"/>
            <w:vMerge w:val="restart"/>
            <w:shd w:val="clear" w:color="auto" w:fill="auto"/>
            <w:vAlign w:val="center"/>
          </w:tcPr>
          <w:p w:rsidR="004E1D5F" w:rsidRPr="0012669A" w:rsidRDefault="004E1D5F" w:rsidP="00364400">
            <w:pPr>
              <w:autoSpaceDE w:val="0"/>
              <w:autoSpaceDN w:val="0"/>
              <w:adjustRightInd w:val="0"/>
              <w:jc w:val="center"/>
              <w:rPr>
                <w:bCs/>
                <w:noProof/>
                <w:sz w:val="20"/>
                <w:szCs w:val="20"/>
              </w:rPr>
            </w:pPr>
            <w:r w:rsidRPr="0012669A">
              <w:rPr>
                <w:bCs/>
                <w:noProof/>
                <w:sz w:val="20"/>
                <w:szCs w:val="20"/>
              </w:rPr>
              <w:t>Ед. измерения</w:t>
            </w:r>
          </w:p>
        </w:tc>
        <w:tc>
          <w:tcPr>
            <w:tcW w:w="0" w:type="auto"/>
            <w:gridSpan w:val="2"/>
            <w:shd w:val="clear" w:color="auto" w:fill="auto"/>
            <w:vAlign w:val="center"/>
          </w:tcPr>
          <w:p w:rsidR="004E1D5F" w:rsidRPr="0012669A" w:rsidRDefault="004E1D5F" w:rsidP="00364400">
            <w:pPr>
              <w:autoSpaceDE w:val="0"/>
              <w:autoSpaceDN w:val="0"/>
              <w:adjustRightInd w:val="0"/>
              <w:jc w:val="center"/>
              <w:rPr>
                <w:bCs/>
                <w:noProof/>
                <w:sz w:val="20"/>
                <w:szCs w:val="20"/>
              </w:rPr>
            </w:pPr>
            <w:r w:rsidRPr="0012669A">
              <w:rPr>
                <w:bCs/>
                <w:noProof/>
                <w:sz w:val="20"/>
                <w:szCs w:val="20"/>
              </w:rPr>
              <w:t>Значение показателя</w:t>
            </w:r>
          </w:p>
        </w:tc>
      </w:tr>
      <w:tr w:rsidR="0097641A" w:rsidRPr="0012669A" w:rsidTr="004E1D5F">
        <w:trPr>
          <w:trHeight w:val="1130"/>
          <w:tblHeader/>
        </w:trPr>
        <w:tc>
          <w:tcPr>
            <w:tcW w:w="0" w:type="auto"/>
            <w:vMerge/>
            <w:shd w:val="clear" w:color="auto" w:fill="auto"/>
          </w:tcPr>
          <w:p w:rsidR="0097641A" w:rsidRPr="0012669A" w:rsidRDefault="0097641A" w:rsidP="0097641A">
            <w:pPr>
              <w:autoSpaceDE w:val="0"/>
              <w:autoSpaceDN w:val="0"/>
              <w:adjustRightInd w:val="0"/>
              <w:jc w:val="both"/>
              <w:rPr>
                <w:bCs/>
                <w:noProof/>
                <w:sz w:val="20"/>
                <w:szCs w:val="20"/>
              </w:rPr>
            </w:pPr>
          </w:p>
        </w:tc>
        <w:tc>
          <w:tcPr>
            <w:tcW w:w="0" w:type="auto"/>
            <w:vMerge/>
            <w:shd w:val="clear" w:color="auto" w:fill="auto"/>
          </w:tcPr>
          <w:p w:rsidR="0097641A" w:rsidRPr="0012669A" w:rsidRDefault="0097641A" w:rsidP="0097641A">
            <w:pPr>
              <w:autoSpaceDE w:val="0"/>
              <w:autoSpaceDN w:val="0"/>
              <w:adjustRightInd w:val="0"/>
              <w:jc w:val="both"/>
              <w:rPr>
                <w:bCs/>
                <w:noProof/>
                <w:sz w:val="20"/>
                <w:szCs w:val="20"/>
              </w:rPr>
            </w:pPr>
          </w:p>
        </w:tc>
        <w:tc>
          <w:tcPr>
            <w:tcW w:w="0" w:type="auto"/>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94460D">
              <w:rPr>
                <w:bCs/>
                <w:noProof/>
                <w:sz w:val="20"/>
                <w:szCs w:val="20"/>
              </w:rPr>
              <w:t>Существующее</w:t>
            </w:r>
          </w:p>
        </w:tc>
        <w:tc>
          <w:tcPr>
            <w:tcW w:w="0" w:type="auto"/>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94460D">
              <w:rPr>
                <w:bCs/>
                <w:noProof/>
                <w:sz w:val="20"/>
                <w:szCs w:val="20"/>
              </w:rPr>
              <w:t>Перспективное</w:t>
            </w:r>
          </w:p>
        </w:tc>
      </w:tr>
      <w:tr w:rsidR="004E1D5F" w:rsidRPr="0012669A" w:rsidTr="004E1D5F">
        <w:trPr>
          <w:trHeight w:val="529"/>
        </w:trPr>
        <w:tc>
          <w:tcPr>
            <w:tcW w:w="0" w:type="auto"/>
            <w:shd w:val="clear" w:color="auto" w:fill="auto"/>
            <w:vAlign w:val="center"/>
          </w:tcPr>
          <w:p w:rsidR="004E1D5F" w:rsidRPr="0012669A" w:rsidRDefault="004E1D5F" w:rsidP="004E1D5F">
            <w:pPr>
              <w:autoSpaceDE w:val="0"/>
              <w:autoSpaceDN w:val="0"/>
              <w:adjustRightInd w:val="0"/>
              <w:rPr>
                <w:bCs/>
                <w:noProof/>
                <w:sz w:val="20"/>
                <w:szCs w:val="20"/>
              </w:rPr>
            </w:pPr>
            <w:r w:rsidRPr="0012669A">
              <w:rPr>
                <w:bCs/>
                <w:sz w:val="20"/>
                <w:szCs w:val="20"/>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0" w:type="auto"/>
            <w:shd w:val="clear" w:color="auto" w:fill="auto"/>
            <w:vAlign w:val="center"/>
          </w:tcPr>
          <w:p w:rsidR="004E1D5F" w:rsidRPr="0012669A" w:rsidRDefault="004E1D5F" w:rsidP="004E1D5F">
            <w:pPr>
              <w:autoSpaceDE w:val="0"/>
              <w:autoSpaceDN w:val="0"/>
              <w:adjustRightInd w:val="0"/>
              <w:jc w:val="center"/>
              <w:rPr>
                <w:bCs/>
                <w:noProof/>
                <w:sz w:val="20"/>
                <w:szCs w:val="20"/>
              </w:rPr>
            </w:pPr>
            <w:r w:rsidRPr="0012669A">
              <w:rPr>
                <w:bCs/>
                <w:noProof/>
                <w:sz w:val="20"/>
                <w:szCs w:val="20"/>
              </w:rPr>
              <w:t>Ед./</w:t>
            </w:r>
            <w:r w:rsidR="00AC10A7">
              <w:rPr>
                <w:bCs/>
                <w:noProof/>
                <w:sz w:val="20"/>
                <w:szCs w:val="20"/>
              </w:rPr>
              <w:t xml:space="preserve">10 </w:t>
            </w:r>
            <w:r w:rsidRPr="0012669A">
              <w:rPr>
                <w:bCs/>
                <w:noProof/>
                <w:sz w:val="20"/>
                <w:szCs w:val="20"/>
              </w:rPr>
              <w:t>км</w:t>
            </w:r>
          </w:p>
        </w:tc>
        <w:tc>
          <w:tcPr>
            <w:tcW w:w="0" w:type="auto"/>
            <w:shd w:val="clear" w:color="auto" w:fill="auto"/>
            <w:vAlign w:val="center"/>
          </w:tcPr>
          <w:p w:rsidR="004E1D5F" w:rsidRPr="0012669A" w:rsidRDefault="0097641A" w:rsidP="00AC10A7">
            <w:pPr>
              <w:autoSpaceDE w:val="0"/>
              <w:autoSpaceDN w:val="0"/>
              <w:adjustRightInd w:val="0"/>
              <w:jc w:val="center"/>
              <w:rPr>
                <w:bCs/>
                <w:noProof/>
                <w:sz w:val="20"/>
                <w:szCs w:val="20"/>
              </w:rPr>
            </w:pPr>
            <w:r>
              <w:rPr>
                <w:bCs/>
                <w:noProof/>
                <w:sz w:val="20"/>
                <w:szCs w:val="20"/>
              </w:rPr>
              <w:t>0,</w:t>
            </w:r>
            <w:r w:rsidR="00AC10A7">
              <w:rPr>
                <w:bCs/>
                <w:noProof/>
                <w:sz w:val="20"/>
                <w:szCs w:val="20"/>
              </w:rPr>
              <w:t>2</w:t>
            </w:r>
          </w:p>
        </w:tc>
        <w:tc>
          <w:tcPr>
            <w:tcW w:w="0" w:type="auto"/>
            <w:shd w:val="clear" w:color="auto" w:fill="auto"/>
            <w:vAlign w:val="center"/>
          </w:tcPr>
          <w:p w:rsidR="004E1D5F" w:rsidRPr="0012669A" w:rsidRDefault="0097641A" w:rsidP="00AC10A7">
            <w:pPr>
              <w:autoSpaceDE w:val="0"/>
              <w:autoSpaceDN w:val="0"/>
              <w:adjustRightInd w:val="0"/>
              <w:jc w:val="center"/>
              <w:rPr>
                <w:bCs/>
                <w:noProof/>
                <w:sz w:val="20"/>
                <w:szCs w:val="20"/>
              </w:rPr>
            </w:pPr>
            <w:r>
              <w:rPr>
                <w:bCs/>
                <w:noProof/>
                <w:sz w:val="20"/>
                <w:szCs w:val="20"/>
              </w:rPr>
              <w:t>0,</w:t>
            </w:r>
            <w:r w:rsidR="00AC10A7">
              <w:rPr>
                <w:bCs/>
                <w:noProof/>
                <w:sz w:val="20"/>
                <w:szCs w:val="20"/>
              </w:rPr>
              <w:t>1</w:t>
            </w:r>
          </w:p>
        </w:tc>
      </w:tr>
    </w:tbl>
    <w:p w:rsidR="004E1D5F" w:rsidRPr="0012669A" w:rsidRDefault="004E1D5F" w:rsidP="004E1D5F">
      <w:pPr>
        <w:pStyle w:val="Maximyz0"/>
      </w:pPr>
    </w:p>
    <w:p w:rsidR="001643F9" w:rsidRPr="0012669A" w:rsidRDefault="001643F9" w:rsidP="001643F9">
      <w:pPr>
        <w:pStyle w:val="30"/>
        <w:rPr>
          <w:lang w:val="ru-RU"/>
        </w:rPr>
      </w:pPr>
      <w:bookmarkStart w:id="373" w:name="_Toc507758592"/>
      <w:r w:rsidRPr="0012669A">
        <w:rPr>
          <w:lang w:val="ru-RU"/>
        </w:rPr>
        <w:t xml:space="preserve">Доля потерь питьевой воды при транспорте в поселении, </w:t>
      </w:r>
      <w:r w:rsidR="009C4E9B">
        <w:rPr>
          <w:lang w:val="ru-RU"/>
        </w:rPr>
        <w:t>сельском</w:t>
      </w:r>
      <w:r w:rsidRPr="0012669A">
        <w:rPr>
          <w:lang w:val="ru-RU"/>
        </w:rPr>
        <w:t xml:space="preserve"> округе </w:t>
      </w:r>
      <w:r w:rsidR="004E1D5F" w:rsidRPr="0012669A">
        <w:rPr>
          <w:lang w:val="ru-RU"/>
        </w:rPr>
        <w:t>по годам перспективного периода</w:t>
      </w:r>
      <w:bookmarkEnd w:id="373"/>
    </w:p>
    <w:p w:rsidR="004E1D5F" w:rsidRPr="0012669A" w:rsidRDefault="004E1D5F" w:rsidP="004E1D5F">
      <w:pPr>
        <w:pStyle w:val="Maximyz0"/>
      </w:pPr>
      <w:r w:rsidRPr="0012669A">
        <w:t xml:space="preserve">Данные по доле потерь питьевой воды при транспорте в </w:t>
      </w:r>
      <w:r w:rsidR="009C4E9B">
        <w:t>сельском</w:t>
      </w:r>
      <w:r w:rsidRPr="0012669A">
        <w:t xml:space="preserve"> поселении </w:t>
      </w:r>
      <w:r w:rsidR="005C0047">
        <w:t>Ошейкинское</w:t>
      </w:r>
      <w:r w:rsidRPr="0012669A">
        <w:t xml:space="preserve"> приведены в таблице </w:t>
      </w:r>
      <w:fldSimple w:instr=" REF _Ref465340966 \h  \* MERGEFORMAT ">
        <w:r w:rsidR="00472A27" w:rsidRPr="00472A27">
          <w:rPr>
            <w:vanish/>
          </w:rPr>
          <w:t xml:space="preserve">Таблица </w:t>
        </w:r>
        <w:r w:rsidR="00472A27">
          <w:rPr>
            <w:noProof/>
          </w:rPr>
          <w:t>2</w:t>
        </w:r>
        <w:r w:rsidR="00472A27">
          <w:t>.</w:t>
        </w:r>
        <w:r w:rsidR="00472A27">
          <w:rPr>
            <w:noProof/>
          </w:rPr>
          <w:t>84</w:t>
        </w:r>
      </w:fldSimple>
      <w:r w:rsidRPr="0012669A">
        <w:t xml:space="preserve">. </w:t>
      </w:r>
    </w:p>
    <w:p w:rsidR="004E1D5F" w:rsidRPr="0012669A" w:rsidRDefault="004E1D5F" w:rsidP="004E1D5F">
      <w:pPr>
        <w:pStyle w:val="Maximyz0"/>
      </w:pPr>
    </w:p>
    <w:p w:rsidR="004E1D5F" w:rsidRPr="0012669A" w:rsidRDefault="004E1D5F" w:rsidP="004E1D5F">
      <w:pPr>
        <w:pStyle w:val="af3"/>
        <w:keepNext/>
      </w:pPr>
      <w:bookmarkStart w:id="374" w:name="_Ref465340966"/>
      <w:r w:rsidRPr="0012669A">
        <w:t xml:space="preserve">Таблица </w:t>
      </w:r>
      <w:fldSimple w:instr=" STYLEREF 1 \s ">
        <w:r w:rsidR="00472A27">
          <w:rPr>
            <w:noProof/>
          </w:rPr>
          <w:t>2</w:t>
        </w:r>
      </w:fldSimple>
      <w:r w:rsidR="00FE36A6">
        <w:t>.</w:t>
      </w:r>
      <w:fldSimple w:instr=" SEQ Таблица \* ARABIC \s 1 ">
        <w:r w:rsidR="00472A27">
          <w:rPr>
            <w:noProof/>
          </w:rPr>
          <w:t>84</w:t>
        </w:r>
      </w:fldSimple>
      <w:bookmarkEnd w:id="374"/>
      <w:r w:rsidRPr="0012669A">
        <w:t xml:space="preserve"> - Целевые показатели надежности и бесперебойности системы водоснабжения </w:t>
      </w:r>
      <w:r w:rsidR="00C56538">
        <w:t>сельского</w:t>
      </w:r>
      <w:r w:rsidRPr="0012669A">
        <w:t xml:space="preserve"> поселения </w:t>
      </w:r>
      <w:r w:rsidR="005C0047">
        <w:t>Ошейкинское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89"/>
        <w:gridCol w:w="1221"/>
        <w:gridCol w:w="1544"/>
        <w:gridCol w:w="1516"/>
      </w:tblGrid>
      <w:tr w:rsidR="004E1D5F" w:rsidRPr="0012669A" w:rsidTr="00364400">
        <w:trPr>
          <w:tblHeader/>
        </w:trPr>
        <w:tc>
          <w:tcPr>
            <w:tcW w:w="0" w:type="auto"/>
            <w:vMerge w:val="restart"/>
            <w:shd w:val="clear" w:color="auto" w:fill="auto"/>
            <w:vAlign w:val="center"/>
          </w:tcPr>
          <w:p w:rsidR="004E1D5F" w:rsidRPr="0012669A" w:rsidRDefault="004E1D5F" w:rsidP="00364400">
            <w:pPr>
              <w:autoSpaceDE w:val="0"/>
              <w:autoSpaceDN w:val="0"/>
              <w:adjustRightInd w:val="0"/>
              <w:jc w:val="center"/>
              <w:rPr>
                <w:bCs/>
                <w:noProof/>
                <w:sz w:val="20"/>
                <w:szCs w:val="20"/>
              </w:rPr>
            </w:pPr>
            <w:r w:rsidRPr="0012669A">
              <w:rPr>
                <w:bCs/>
                <w:noProof/>
                <w:sz w:val="20"/>
                <w:szCs w:val="20"/>
              </w:rPr>
              <w:t>Показатель</w:t>
            </w:r>
          </w:p>
        </w:tc>
        <w:tc>
          <w:tcPr>
            <w:tcW w:w="0" w:type="auto"/>
            <w:vMerge w:val="restart"/>
            <w:shd w:val="clear" w:color="auto" w:fill="auto"/>
            <w:vAlign w:val="center"/>
          </w:tcPr>
          <w:p w:rsidR="004E1D5F" w:rsidRPr="0012669A" w:rsidRDefault="004E1D5F" w:rsidP="00364400">
            <w:pPr>
              <w:autoSpaceDE w:val="0"/>
              <w:autoSpaceDN w:val="0"/>
              <w:adjustRightInd w:val="0"/>
              <w:jc w:val="center"/>
              <w:rPr>
                <w:bCs/>
                <w:noProof/>
                <w:sz w:val="20"/>
                <w:szCs w:val="20"/>
              </w:rPr>
            </w:pPr>
            <w:r w:rsidRPr="0012669A">
              <w:rPr>
                <w:bCs/>
                <w:noProof/>
                <w:sz w:val="20"/>
                <w:szCs w:val="20"/>
              </w:rPr>
              <w:t>Ед. измерения</w:t>
            </w:r>
          </w:p>
        </w:tc>
        <w:tc>
          <w:tcPr>
            <w:tcW w:w="0" w:type="auto"/>
            <w:gridSpan w:val="2"/>
            <w:shd w:val="clear" w:color="auto" w:fill="auto"/>
            <w:vAlign w:val="center"/>
          </w:tcPr>
          <w:p w:rsidR="004E1D5F" w:rsidRPr="0012669A" w:rsidRDefault="004E1D5F" w:rsidP="00364400">
            <w:pPr>
              <w:autoSpaceDE w:val="0"/>
              <w:autoSpaceDN w:val="0"/>
              <w:adjustRightInd w:val="0"/>
              <w:jc w:val="center"/>
              <w:rPr>
                <w:bCs/>
                <w:noProof/>
                <w:sz w:val="20"/>
                <w:szCs w:val="20"/>
              </w:rPr>
            </w:pPr>
            <w:r w:rsidRPr="0012669A">
              <w:rPr>
                <w:bCs/>
                <w:noProof/>
                <w:sz w:val="20"/>
                <w:szCs w:val="20"/>
              </w:rPr>
              <w:t>Значение показателя</w:t>
            </w:r>
          </w:p>
        </w:tc>
      </w:tr>
      <w:tr w:rsidR="0097641A" w:rsidRPr="0012669A" w:rsidTr="004E1D5F">
        <w:trPr>
          <w:trHeight w:val="987"/>
          <w:tblHeader/>
        </w:trPr>
        <w:tc>
          <w:tcPr>
            <w:tcW w:w="0" w:type="auto"/>
            <w:vMerge/>
            <w:shd w:val="clear" w:color="auto" w:fill="auto"/>
          </w:tcPr>
          <w:p w:rsidR="0097641A" w:rsidRPr="0012669A" w:rsidRDefault="0097641A" w:rsidP="0097641A">
            <w:pPr>
              <w:autoSpaceDE w:val="0"/>
              <w:autoSpaceDN w:val="0"/>
              <w:adjustRightInd w:val="0"/>
              <w:jc w:val="both"/>
              <w:rPr>
                <w:bCs/>
                <w:noProof/>
                <w:sz w:val="20"/>
                <w:szCs w:val="20"/>
              </w:rPr>
            </w:pPr>
          </w:p>
        </w:tc>
        <w:tc>
          <w:tcPr>
            <w:tcW w:w="0" w:type="auto"/>
            <w:vMerge/>
            <w:shd w:val="clear" w:color="auto" w:fill="auto"/>
          </w:tcPr>
          <w:p w:rsidR="0097641A" w:rsidRPr="0012669A" w:rsidRDefault="0097641A" w:rsidP="0097641A">
            <w:pPr>
              <w:autoSpaceDE w:val="0"/>
              <w:autoSpaceDN w:val="0"/>
              <w:adjustRightInd w:val="0"/>
              <w:jc w:val="both"/>
              <w:rPr>
                <w:bCs/>
                <w:noProof/>
                <w:sz w:val="20"/>
                <w:szCs w:val="20"/>
              </w:rPr>
            </w:pPr>
          </w:p>
        </w:tc>
        <w:tc>
          <w:tcPr>
            <w:tcW w:w="0" w:type="auto"/>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94460D">
              <w:rPr>
                <w:bCs/>
                <w:noProof/>
                <w:sz w:val="20"/>
                <w:szCs w:val="20"/>
              </w:rPr>
              <w:t>Существующее</w:t>
            </w:r>
          </w:p>
        </w:tc>
        <w:tc>
          <w:tcPr>
            <w:tcW w:w="0" w:type="auto"/>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94460D">
              <w:rPr>
                <w:bCs/>
                <w:noProof/>
                <w:sz w:val="20"/>
                <w:szCs w:val="20"/>
              </w:rPr>
              <w:t>Перспективное</w:t>
            </w:r>
          </w:p>
        </w:tc>
      </w:tr>
      <w:tr w:rsidR="004E1D5F" w:rsidRPr="0012669A" w:rsidTr="004E1D5F">
        <w:trPr>
          <w:trHeight w:val="529"/>
        </w:trPr>
        <w:tc>
          <w:tcPr>
            <w:tcW w:w="0" w:type="auto"/>
            <w:shd w:val="clear" w:color="auto" w:fill="auto"/>
            <w:vAlign w:val="center"/>
          </w:tcPr>
          <w:p w:rsidR="004E1D5F" w:rsidRPr="0012669A" w:rsidRDefault="004E1D5F" w:rsidP="004E1D5F">
            <w:pPr>
              <w:autoSpaceDE w:val="0"/>
              <w:autoSpaceDN w:val="0"/>
              <w:adjustRightInd w:val="0"/>
              <w:rPr>
                <w:bCs/>
                <w:noProof/>
                <w:sz w:val="20"/>
                <w:szCs w:val="20"/>
              </w:rPr>
            </w:pPr>
            <w:r w:rsidRPr="0012669A">
              <w:rPr>
                <w:bCs/>
                <w:sz w:val="20"/>
                <w:szCs w:val="20"/>
              </w:rPr>
              <w:t>Доля потерь воды в централизованной системе водоснабжения при транспортировке в общем объеме воды, поданной в водопроводную сеть</w:t>
            </w:r>
          </w:p>
        </w:tc>
        <w:tc>
          <w:tcPr>
            <w:tcW w:w="0" w:type="auto"/>
            <w:shd w:val="clear" w:color="auto" w:fill="auto"/>
            <w:vAlign w:val="center"/>
          </w:tcPr>
          <w:p w:rsidR="004E1D5F" w:rsidRPr="0012669A" w:rsidRDefault="004E1D5F" w:rsidP="004E1D5F">
            <w:pPr>
              <w:autoSpaceDE w:val="0"/>
              <w:autoSpaceDN w:val="0"/>
              <w:adjustRightInd w:val="0"/>
              <w:jc w:val="center"/>
              <w:rPr>
                <w:bCs/>
                <w:noProof/>
                <w:sz w:val="20"/>
                <w:szCs w:val="20"/>
              </w:rPr>
            </w:pPr>
            <w:r w:rsidRPr="0012669A">
              <w:rPr>
                <w:bCs/>
                <w:noProof/>
                <w:sz w:val="20"/>
                <w:szCs w:val="20"/>
              </w:rPr>
              <w:t>%</w:t>
            </w:r>
          </w:p>
        </w:tc>
        <w:tc>
          <w:tcPr>
            <w:tcW w:w="0" w:type="auto"/>
            <w:shd w:val="clear" w:color="auto" w:fill="auto"/>
            <w:vAlign w:val="center"/>
          </w:tcPr>
          <w:p w:rsidR="004E1D5F" w:rsidRPr="0012669A" w:rsidRDefault="0097641A" w:rsidP="004E1D5F">
            <w:pPr>
              <w:autoSpaceDE w:val="0"/>
              <w:autoSpaceDN w:val="0"/>
              <w:adjustRightInd w:val="0"/>
              <w:jc w:val="center"/>
              <w:rPr>
                <w:bCs/>
                <w:noProof/>
                <w:sz w:val="20"/>
                <w:szCs w:val="20"/>
              </w:rPr>
            </w:pPr>
            <w:r>
              <w:rPr>
                <w:bCs/>
                <w:noProof/>
                <w:sz w:val="20"/>
                <w:szCs w:val="20"/>
              </w:rPr>
              <w:t>10,0</w:t>
            </w:r>
          </w:p>
        </w:tc>
        <w:tc>
          <w:tcPr>
            <w:tcW w:w="0" w:type="auto"/>
            <w:shd w:val="clear" w:color="auto" w:fill="auto"/>
            <w:vAlign w:val="center"/>
          </w:tcPr>
          <w:p w:rsidR="004E1D5F" w:rsidRPr="0012669A" w:rsidRDefault="0097641A" w:rsidP="004E1D5F">
            <w:pPr>
              <w:autoSpaceDE w:val="0"/>
              <w:autoSpaceDN w:val="0"/>
              <w:adjustRightInd w:val="0"/>
              <w:jc w:val="center"/>
              <w:rPr>
                <w:bCs/>
                <w:noProof/>
                <w:sz w:val="20"/>
                <w:szCs w:val="20"/>
              </w:rPr>
            </w:pPr>
            <w:r>
              <w:rPr>
                <w:bCs/>
                <w:noProof/>
                <w:sz w:val="20"/>
                <w:szCs w:val="20"/>
              </w:rPr>
              <w:t>5</w:t>
            </w:r>
            <w:r w:rsidR="00A82673">
              <w:rPr>
                <w:bCs/>
                <w:noProof/>
                <w:sz w:val="20"/>
                <w:szCs w:val="20"/>
              </w:rPr>
              <w:t>,0</w:t>
            </w:r>
          </w:p>
        </w:tc>
      </w:tr>
    </w:tbl>
    <w:p w:rsidR="004E1D5F" w:rsidRPr="0012669A" w:rsidRDefault="004E1D5F" w:rsidP="004E1D5F">
      <w:pPr>
        <w:pStyle w:val="Maximyz0"/>
        <w:rPr>
          <w:lang w:eastAsia="en-US"/>
        </w:rPr>
      </w:pPr>
    </w:p>
    <w:p w:rsidR="001643F9" w:rsidRPr="0012669A" w:rsidRDefault="001643F9" w:rsidP="001643F9">
      <w:pPr>
        <w:pStyle w:val="30"/>
        <w:rPr>
          <w:lang w:val="ru-RU"/>
        </w:rPr>
      </w:pPr>
      <w:bookmarkStart w:id="375" w:name="_Toc507758593"/>
      <w:r w:rsidRPr="0012669A">
        <w:rPr>
          <w:lang w:val="ru-RU"/>
        </w:rPr>
        <w:t xml:space="preserve">Удельные затраты на выработку питьевой воды в денежном выражении по поселению, </w:t>
      </w:r>
      <w:r w:rsidRPr="00A65404">
        <w:rPr>
          <w:lang w:val="ru-RU"/>
        </w:rPr>
        <w:t>городск</w:t>
      </w:r>
      <w:r w:rsidRPr="0012669A">
        <w:rPr>
          <w:lang w:val="ru-RU"/>
        </w:rPr>
        <w:t>ому округу по годам перспективного периода</w:t>
      </w:r>
      <w:bookmarkEnd w:id="375"/>
    </w:p>
    <w:p w:rsidR="00D158E1" w:rsidRDefault="00A82673" w:rsidP="008D72FB">
      <w:pPr>
        <w:pStyle w:val="Maximyz0"/>
        <w:rPr>
          <w:lang w:eastAsia="en-US"/>
        </w:rPr>
      </w:pPr>
      <w:r>
        <w:rPr>
          <w:lang w:eastAsia="en-US"/>
        </w:rPr>
        <w:t xml:space="preserve">Данные по удельным затратам на выработку питьевой воды в денежном выражении </w:t>
      </w:r>
      <w:r w:rsidR="00AC10A7">
        <w:rPr>
          <w:lang w:eastAsia="en-US"/>
        </w:rPr>
        <w:t>приведены в таблице</w:t>
      </w:r>
      <w:fldSimple w:instr=" REF _Ref484000136 \h  \* MERGEFORMAT ">
        <w:r w:rsidR="00472A27" w:rsidRPr="00472A27">
          <w:rPr>
            <w:vanish/>
          </w:rPr>
          <w:t xml:space="preserve">Таблица </w:t>
        </w:r>
        <w:r w:rsidR="00472A27">
          <w:rPr>
            <w:noProof/>
          </w:rPr>
          <w:t>2</w:t>
        </w:r>
        <w:r w:rsidR="00472A27">
          <w:t>.</w:t>
        </w:r>
        <w:r w:rsidR="00472A27">
          <w:rPr>
            <w:noProof/>
          </w:rPr>
          <w:t>85</w:t>
        </w:r>
      </w:fldSimple>
      <w:r>
        <w:rPr>
          <w:lang w:eastAsia="en-US"/>
        </w:rPr>
        <w:t>.</w:t>
      </w:r>
    </w:p>
    <w:p w:rsidR="00AC10A7" w:rsidRDefault="00AC10A7" w:rsidP="008D72FB">
      <w:pPr>
        <w:pStyle w:val="Maximyz0"/>
        <w:rPr>
          <w:lang w:eastAsia="en-US"/>
        </w:rPr>
      </w:pPr>
    </w:p>
    <w:p w:rsidR="00AC10A7" w:rsidRDefault="00AC10A7" w:rsidP="00AC10A7">
      <w:pPr>
        <w:pStyle w:val="af3"/>
        <w:keepNext/>
        <w:sectPr w:rsidR="00AC10A7" w:rsidSect="008617EB">
          <w:pgSz w:w="11906" w:h="16838"/>
          <w:pgMar w:top="1134" w:right="851" w:bottom="1134" w:left="1701" w:header="709" w:footer="709" w:gutter="0"/>
          <w:cols w:space="708"/>
          <w:docGrid w:linePitch="360"/>
        </w:sectPr>
      </w:pPr>
    </w:p>
    <w:p w:rsidR="00AC10A7" w:rsidRDefault="00AC10A7" w:rsidP="00AC10A7">
      <w:pPr>
        <w:pStyle w:val="af3"/>
        <w:keepNext/>
      </w:pPr>
      <w:bookmarkStart w:id="376" w:name="_Ref484000136"/>
      <w:r>
        <w:t xml:space="preserve">Таблица </w:t>
      </w:r>
      <w:fldSimple w:instr=" STYLEREF 1 \s ">
        <w:r w:rsidR="00472A27">
          <w:rPr>
            <w:noProof/>
          </w:rPr>
          <w:t>2</w:t>
        </w:r>
      </w:fldSimple>
      <w:r w:rsidR="00FE36A6">
        <w:t>.</w:t>
      </w:r>
      <w:fldSimple w:instr=" SEQ Таблица \* ARABIC \s 1 ">
        <w:r w:rsidR="00472A27">
          <w:rPr>
            <w:noProof/>
          </w:rPr>
          <w:t>85</w:t>
        </w:r>
      </w:fldSimple>
      <w:bookmarkEnd w:id="376"/>
      <w:r>
        <w:t xml:space="preserve"> – Удельные затраты на выработку воды в целом по</w:t>
      </w:r>
      <w:r w:rsidR="00945016">
        <w:t>МП «Лотошинское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290"/>
        <w:gridCol w:w="2148"/>
        <w:gridCol w:w="658"/>
        <w:gridCol w:w="1422"/>
        <w:gridCol w:w="727"/>
        <w:gridCol w:w="1422"/>
        <w:gridCol w:w="1425"/>
        <w:gridCol w:w="1422"/>
        <w:gridCol w:w="685"/>
        <w:gridCol w:w="1425"/>
        <w:gridCol w:w="1422"/>
        <w:gridCol w:w="685"/>
        <w:gridCol w:w="1425"/>
      </w:tblGrid>
      <w:tr w:rsidR="00AC10A7" w:rsidRPr="00525214" w:rsidTr="00AC10A7">
        <w:trPr>
          <w:trHeight w:val="340"/>
          <w:tblHeader/>
        </w:trPr>
        <w:tc>
          <w:tcPr>
            <w:tcW w:w="96"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w:t>
            </w:r>
          </w:p>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п/п</w:t>
            </w:r>
          </w:p>
        </w:tc>
        <w:tc>
          <w:tcPr>
            <w:tcW w:w="70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Наименование статей затрат</w:t>
            </w:r>
          </w:p>
        </w:tc>
        <w:tc>
          <w:tcPr>
            <w:tcW w:w="217"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Ед.изм.</w:t>
            </w:r>
          </w:p>
        </w:tc>
        <w:tc>
          <w:tcPr>
            <w:tcW w:w="709" w:type="pct"/>
            <w:gridSpan w:val="2"/>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Отчетный период 2015 год</w:t>
            </w:r>
          </w:p>
        </w:tc>
        <w:tc>
          <w:tcPr>
            <w:tcW w:w="939" w:type="pct"/>
            <w:gridSpan w:val="2"/>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Текущий период 2016 год (план)</w:t>
            </w:r>
          </w:p>
        </w:tc>
        <w:tc>
          <w:tcPr>
            <w:tcW w:w="1165" w:type="pct"/>
            <w:gridSpan w:val="3"/>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Текущий период 2017 год (версия организации)</w:t>
            </w:r>
          </w:p>
        </w:tc>
        <w:tc>
          <w:tcPr>
            <w:tcW w:w="1165" w:type="pct"/>
            <w:gridSpan w:val="3"/>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Регулируемый период 2017 год (версия регулятора)</w:t>
            </w:r>
          </w:p>
        </w:tc>
      </w:tr>
      <w:tr w:rsidR="00AC10A7" w:rsidRPr="00525214" w:rsidTr="00AC10A7">
        <w:trPr>
          <w:trHeight w:val="340"/>
          <w:tblHeader/>
        </w:trPr>
        <w:tc>
          <w:tcPr>
            <w:tcW w:w="96" w:type="pct"/>
            <w:vMerge/>
            <w:shd w:val="clear" w:color="auto" w:fill="FFFFFF"/>
            <w:vAlign w:val="center"/>
          </w:tcPr>
          <w:p w:rsidR="00AC10A7" w:rsidRPr="00525214" w:rsidRDefault="00AC10A7" w:rsidP="001F5C9B">
            <w:pPr>
              <w:jc w:val="center"/>
              <w:rPr>
                <w:sz w:val="20"/>
                <w:szCs w:val="20"/>
              </w:rPr>
            </w:pPr>
          </w:p>
        </w:tc>
        <w:tc>
          <w:tcPr>
            <w:tcW w:w="709" w:type="pct"/>
            <w:vMerge/>
            <w:shd w:val="clear" w:color="auto" w:fill="FFFFFF"/>
            <w:vAlign w:val="center"/>
          </w:tcPr>
          <w:p w:rsidR="00AC10A7" w:rsidRPr="00525214" w:rsidRDefault="00AC10A7" w:rsidP="001F5C9B">
            <w:pPr>
              <w:rPr>
                <w:sz w:val="20"/>
                <w:szCs w:val="20"/>
              </w:rPr>
            </w:pPr>
          </w:p>
        </w:tc>
        <w:tc>
          <w:tcPr>
            <w:tcW w:w="217" w:type="pct"/>
            <w:vMerge/>
            <w:shd w:val="clear" w:color="auto" w:fill="FFFFFF"/>
            <w:vAlign w:val="center"/>
          </w:tcPr>
          <w:p w:rsidR="00AC10A7" w:rsidRPr="00525214" w:rsidRDefault="00AC10A7" w:rsidP="001F5C9B">
            <w:pPr>
              <w:jc w:val="center"/>
              <w:rPr>
                <w:sz w:val="20"/>
                <w:szCs w:val="20"/>
              </w:rPr>
            </w:pPr>
          </w:p>
        </w:tc>
        <w:tc>
          <w:tcPr>
            <w:tcW w:w="46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lang w:val="en-US" w:bidi="en-US"/>
              </w:rPr>
              <w:t xml:space="preserve">c </w:t>
            </w:r>
            <w:r w:rsidRPr="00525214">
              <w:rPr>
                <w:rStyle w:val="275pt"/>
                <w:b w:val="0"/>
                <w:bCs w:val="0"/>
                <w:sz w:val="20"/>
                <w:szCs w:val="20"/>
              </w:rPr>
              <w:t>01.07.2015 по 31.12.2015</w:t>
            </w:r>
          </w:p>
        </w:tc>
        <w:tc>
          <w:tcPr>
            <w:tcW w:w="23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факт</w:t>
            </w:r>
          </w:p>
        </w:tc>
        <w:tc>
          <w:tcPr>
            <w:tcW w:w="46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с 01.01.2016 по 30.06.2016</w:t>
            </w:r>
          </w:p>
        </w:tc>
        <w:tc>
          <w:tcPr>
            <w:tcW w:w="46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с 01.07.2016 по 31.12.2016</w:t>
            </w:r>
          </w:p>
        </w:tc>
        <w:tc>
          <w:tcPr>
            <w:tcW w:w="46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с 01.01.2017 по 30.06.2017</w:t>
            </w:r>
          </w:p>
        </w:tc>
        <w:tc>
          <w:tcPr>
            <w:tcW w:w="226"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индекс, %</w:t>
            </w:r>
          </w:p>
        </w:tc>
        <w:tc>
          <w:tcPr>
            <w:tcW w:w="46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с 01.07.2017 по 31.12.2017</w:t>
            </w:r>
          </w:p>
        </w:tc>
        <w:tc>
          <w:tcPr>
            <w:tcW w:w="46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с 01.01.2017 по 30.06.2017</w:t>
            </w:r>
          </w:p>
        </w:tc>
        <w:tc>
          <w:tcPr>
            <w:tcW w:w="226"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индекс, %</w:t>
            </w:r>
          </w:p>
        </w:tc>
        <w:tc>
          <w:tcPr>
            <w:tcW w:w="469" w:type="pct"/>
            <w:vMerge w:val="restar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с 01.07.2017 по 31.12.2017</w:t>
            </w:r>
          </w:p>
        </w:tc>
      </w:tr>
      <w:tr w:rsidR="00AC10A7" w:rsidRPr="00525214" w:rsidTr="00AC10A7">
        <w:trPr>
          <w:trHeight w:val="340"/>
          <w:tblHeader/>
        </w:trPr>
        <w:tc>
          <w:tcPr>
            <w:tcW w:w="96" w:type="pct"/>
            <w:vMerge/>
            <w:shd w:val="clear" w:color="auto" w:fill="FFFFFF"/>
            <w:vAlign w:val="center"/>
          </w:tcPr>
          <w:p w:rsidR="00AC10A7" w:rsidRPr="00525214" w:rsidRDefault="00AC10A7" w:rsidP="001F5C9B">
            <w:pPr>
              <w:jc w:val="center"/>
              <w:rPr>
                <w:sz w:val="20"/>
                <w:szCs w:val="20"/>
              </w:rPr>
            </w:pPr>
          </w:p>
        </w:tc>
        <w:tc>
          <w:tcPr>
            <w:tcW w:w="709" w:type="pct"/>
            <w:vMerge/>
            <w:shd w:val="clear" w:color="auto" w:fill="FFFFFF"/>
            <w:vAlign w:val="center"/>
          </w:tcPr>
          <w:p w:rsidR="00AC10A7" w:rsidRPr="00525214" w:rsidRDefault="00AC10A7" w:rsidP="001F5C9B">
            <w:pPr>
              <w:rPr>
                <w:sz w:val="20"/>
                <w:szCs w:val="20"/>
              </w:rPr>
            </w:pPr>
          </w:p>
        </w:tc>
        <w:tc>
          <w:tcPr>
            <w:tcW w:w="217" w:type="pct"/>
            <w:vMerge/>
            <w:shd w:val="clear" w:color="auto" w:fill="FFFFFF"/>
            <w:vAlign w:val="center"/>
          </w:tcPr>
          <w:p w:rsidR="00AC10A7" w:rsidRPr="00525214" w:rsidRDefault="00AC10A7" w:rsidP="001F5C9B">
            <w:pPr>
              <w:jc w:val="center"/>
              <w:rPr>
                <w:sz w:val="20"/>
                <w:szCs w:val="20"/>
              </w:rPr>
            </w:pPr>
          </w:p>
        </w:tc>
        <w:tc>
          <w:tcPr>
            <w:tcW w:w="469" w:type="pct"/>
            <w:vMerge/>
            <w:shd w:val="clear" w:color="auto" w:fill="FFFFFF"/>
            <w:vAlign w:val="center"/>
          </w:tcPr>
          <w:p w:rsidR="00AC10A7" w:rsidRPr="00525214" w:rsidRDefault="00AC10A7" w:rsidP="001F5C9B">
            <w:pPr>
              <w:jc w:val="center"/>
              <w:rPr>
                <w:sz w:val="20"/>
                <w:szCs w:val="20"/>
              </w:rPr>
            </w:pPr>
          </w:p>
        </w:tc>
        <w:tc>
          <w:tcPr>
            <w:tcW w:w="23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12</w:t>
            </w:r>
          </w:p>
        </w:tc>
        <w:tc>
          <w:tcPr>
            <w:tcW w:w="469" w:type="pct"/>
            <w:vMerge/>
            <w:shd w:val="clear" w:color="auto" w:fill="FFFFFF"/>
            <w:vAlign w:val="center"/>
          </w:tcPr>
          <w:p w:rsidR="00AC10A7" w:rsidRPr="00525214" w:rsidRDefault="00AC10A7" w:rsidP="001F5C9B">
            <w:pPr>
              <w:jc w:val="center"/>
              <w:rPr>
                <w:sz w:val="20"/>
                <w:szCs w:val="20"/>
              </w:rPr>
            </w:pPr>
          </w:p>
        </w:tc>
        <w:tc>
          <w:tcPr>
            <w:tcW w:w="469" w:type="pct"/>
            <w:vMerge/>
            <w:shd w:val="clear" w:color="auto" w:fill="FFFFFF"/>
            <w:vAlign w:val="center"/>
          </w:tcPr>
          <w:p w:rsidR="00AC10A7" w:rsidRPr="00525214" w:rsidRDefault="00AC10A7" w:rsidP="001F5C9B">
            <w:pPr>
              <w:jc w:val="center"/>
              <w:rPr>
                <w:sz w:val="20"/>
                <w:szCs w:val="20"/>
              </w:rPr>
            </w:pPr>
          </w:p>
        </w:tc>
        <w:tc>
          <w:tcPr>
            <w:tcW w:w="469" w:type="pct"/>
            <w:vMerge/>
            <w:shd w:val="clear" w:color="auto" w:fill="FFFFFF"/>
            <w:vAlign w:val="center"/>
          </w:tcPr>
          <w:p w:rsidR="00AC10A7" w:rsidRPr="00525214" w:rsidRDefault="00AC10A7" w:rsidP="001F5C9B">
            <w:pPr>
              <w:jc w:val="center"/>
              <w:rPr>
                <w:sz w:val="20"/>
                <w:szCs w:val="20"/>
              </w:rPr>
            </w:pPr>
          </w:p>
        </w:tc>
        <w:tc>
          <w:tcPr>
            <w:tcW w:w="226" w:type="pct"/>
            <w:vMerge/>
            <w:shd w:val="clear" w:color="auto" w:fill="FFFFFF"/>
            <w:vAlign w:val="center"/>
          </w:tcPr>
          <w:p w:rsidR="00AC10A7" w:rsidRPr="00525214" w:rsidRDefault="00AC10A7" w:rsidP="001F5C9B">
            <w:pPr>
              <w:jc w:val="center"/>
              <w:rPr>
                <w:sz w:val="20"/>
                <w:szCs w:val="20"/>
              </w:rPr>
            </w:pPr>
          </w:p>
        </w:tc>
        <w:tc>
          <w:tcPr>
            <w:tcW w:w="469" w:type="pct"/>
            <w:vMerge/>
            <w:shd w:val="clear" w:color="auto" w:fill="FFFFFF"/>
            <w:vAlign w:val="center"/>
          </w:tcPr>
          <w:p w:rsidR="00AC10A7" w:rsidRPr="00525214" w:rsidRDefault="00AC10A7" w:rsidP="001F5C9B">
            <w:pPr>
              <w:jc w:val="center"/>
              <w:rPr>
                <w:sz w:val="20"/>
                <w:szCs w:val="20"/>
              </w:rPr>
            </w:pPr>
          </w:p>
        </w:tc>
        <w:tc>
          <w:tcPr>
            <w:tcW w:w="469" w:type="pct"/>
            <w:vMerge/>
            <w:shd w:val="clear" w:color="auto" w:fill="FFFFFF"/>
            <w:vAlign w:val="center"/>
          </w:tcPr>
          <w:p w:rsidR="00AC10A7" w:rsidRPr="00525214" w:rsidRDefault="00AC10A7" w:rsidP="001F5C9B">
            <w:pPr>
              <w:jc w:val="center"/>
              <w:rPr>
                <w:sz w:val="20"/>
                <w:szCs w:val="20"/>
              </w:rPr>
            </w:pPr>
          </w:p>
        </w:tc>
        <w:tc>
          <w:tcPr>
            <w:tcW w:w="226" w:type="pct"/>
            <w:vMerge/>
            <w:shd w:val="clear" w:color="auto" w:fill="FFFFFF"/>
            <w:vAlign w:val="center"/>
          </w:tcPr>
          <w:p w:rsidR="00AC10A7" w:rsidRPr="00525214" w:rsidRDefault="00AC10A7" w:rsidP="001F5C9B">
            <w:pPr>
              <w:jc w:val="center"/>
              <w:rPr>
                <w:sz w:val="20"/>
                <w:szCs w:val="20"/>
              </w:rPr>
            </w:pPr>
          </w:p>
        </w:tc>
        <w:tc>
          <w:tcPr>
            <w:tcW w:w="469" w:type="pct"/>
            <w:vMerge/>
            <w:shd w:val="clear" w:color="auto" w:fill="FFFFFF"/>
            <w:vAlign w:val="center"/>
          </w:tcPr>
          <w:p w:rsidR="00AC10A7" w:rsidRPr="00525214" w:rsidRDefault="00AC10A7" w:rsidP="001F5C9B">
            <w:pPr>
              <w:jc w:val="center"/>
              <w:rPr>
                <w:sz w:val="20"/>
                <w:szCs w:val="20"/>
              </w:rPr>
            </w:pPr>
          </w:p>
        </w:tc>
      </w:tr>
      <w:tr w:rsidR="00AC10A7" w:rsidRPr="00525214" w:rsidTr="00AC10A7">
        <w:trPr>
          <w:trHeight w:val="340"/>
        </w:trPr>
        <w:tc>
          <w:tcPr>
            <w:tcW w:w="9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Pr>
                <w:rStyle w:val="275pt"/>
                <w:b w:val="0"/>
                <w:bCs w:val="0"/>
                <w:sz w:val="20"/>
                <w:szCs w:val="20"/>
                <w:lang w:bidi="en-US"/>
              </w:rPr>
              <w:t>1</w:t>
            </w:r>
            <w:r w:rsidRPr="00525214">
              <w:rPr>
                <w:rStyle w:val="275pt"/>
                <w:b w:val="0"/>
                <w:bCs w:val="0"/>
                <w:sz w:val="20"/>
                <w:szCs w:val="20"/>
                <w:lang w:val="en-US" w:bidi="en-US"/>
              </w:rPr>
              <w:t>.</w:t>
            </w:r>
            <w:r>
              <w:rPr>
                <w:rStyle w:val="275pt"/>
                <w:b w:val="0"/>
                <w:bCs w:val="0"/>
                <w:sz w:val="20"/>
                <w:szCs w:val="20"/>
                <w:lang w:bidi="en-US"/>
              </w:rPr>
              <w:t>1</w:t>
            </w:r>
          </w:p>
        </w:tc>
        <w:tc>
          <w:tcPr>
            <w:tcW w:w="709" w:type="pct"/>
            <w:shd w:val="clear" w:color="auto" w:fill="FFFFFF"/>
            <w:vAlign w:val="center"/>
          </w:tcPr>
          <w:p w:rsidR="00AC10A7" w:rsidRPr="00525214" w:rsidRDefault="00AC10A7" w:rsidP="001F5C9B">
            <w:pPr>
              <w:pStyle w:val="2f7"/>
              <w:shd w:val="clear" w:color="auto" w:fill="auto"/>
              <w:spacing w:line="240" w:lineRule="auto"/>
              <w:rPr>
                <w:sz w:val="20"/>
                <w:szCs w:val="20"/>
              </w:rPr>
            </w:pPr>
            <w:r w:rsidRPr="00525214">
              <w:rPr>
                <w:rStyle w:val="275pt"/>
                <w:b w:val="0"/>
                <w:bCs w:val="0"/>
                <w:sz w:val="20"/>
                <w:szCs w:val="20"/>
              </w:rPr>
              <w:t>Объем поднятой воды</w:t>
            </w:r>
          </w:p>
        </w:tc>
        <w:tc>
          <w:tcPr>
            <w:tcW w:w="217"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954,50</w:t>
            </w:r>
          </w:p>
        </w:tc>
        <w:tc>
          <w:tcPr>
            <w:tcW w:w="23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w:t>
            </w:r>
            <w:r>
              <w:rPr>
                <w:rStyle w:val="275pt"/>
                <w:b w:val="0"/>
                <w:bCs w:val="0"/>
                <w:sz w:val="20"/>
                <w:szCs w:val="20"/>
              </w:rPr>
              <w:t> </w:t>
            </w:r>
            <w:r w:rsidRPr="00525214">
              <w:rPr>
                <w:rStyle w:val="275pt"/>
                <w:b w:val="0"/>
                <w:bCs w:val="0"/>
                <w:sz w:val="20"/>
                <w:szCs w:val="20"/>
              </w:rPr>
              <w:t>241,00</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881,48</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881,48</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sz w:val="20"/>
                <w:szCs w:val="20"/>
              </w:rPr>
              <w:t>827,73</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100,00</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827,73</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837,20</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100,00</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837,20</w:t>
            </w:r>
          </w:p>
        </w:tc>
      </w:tr>
      <w:tr w:rsidR="00AC10A7" w:rsidRPr="00525214" w:rsidTr="00AC10A7">
        <w:trPr>
          <w:trHeight w:val="340"/>
        </w:trPr>
        <w:tc>
          <w:tcPr>
            <w:tcW w:w="9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1.2</w:t>
            </w:r>
          </w:p>
        </w:tc>
        <w:tc>
          <w:tcPr>
            <w:tcW w:w="709" w:type="pct"/>
            <w:shd w:val="clear" w:color="auto" w:fill="FFFFFF"/>
            <w:vAlign w:val="center"/>
          </w:tcPr>
          <w:p w:rsidR="00AC10A7" w:rsidRPr="00525214" w:rsidRDefault="00AC10A7" w:rsidP="001F5C9B">
            <w:pPr>
              <w:pStyle w:val="2f7"/>
              <w:shd w:val="clear" w:color="auto" w:fill="auto"/>
              <w:spacing w:line="240" w:lineRule="auto"/>
              <w:rPr>
                <w:sz w:val="20"/>
                <w:szCs w:val="20"/>
              </w:rPr>
            </w:pPr>
            <w:r w:rsidRPr="00525214">
              <w:rPr>
                <w:rStyle w:val="275pt"/>
                <w:b w:val="0"/>
                <w:bCs w:val="0"/>
                <w:sz w:val="20"/>
                <w:szCs w:val="20"/>
              </w:rPr>
              <w:t>Объем воды, полученной со стороны</w:t>
            </w:r>
          </w:p>
        </w:tc>
        <w:tc>
          <w:tcPr>
            <w:tcW w:w="217"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тыс.м</w:t>
            </w:r>
            <w:r w:rsidRPr="00525214">
              <w:rPr>
                <w:rStyle w:val="275pt"/>
                <w:b w:val="0"/>
                <w:bCs w:val="0"/>
                <w:sz w:val="20"/>
                <w:szCs w:val="20"/>
                <w:vertAlign w:val="superscript"/>
              </w:rPr>
              <w:t>3</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5,21</w:t>
            </w:r>
          </w:p>
        </w:tc>
        <w:tc>
          <w:tcPr>
            <w:tcW w:w="23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4,65</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4,69</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4,69</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sz w:val="20"/>
                <w:szCs w:val="20"/>
              </w:rPr>
              <w:t>4,65</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100,00</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4,65</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4,65</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100,00</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4,65</w:t>
            </w:r>
          </w:p>
        </w:tc>
      </w:tr>
      <w:tr w:rsidR="00AC10A7" w:rsidRPr="00525214" w:rsidTr="00AC10A7">
        <w:trPr>
          <w:trHeight w:val="340"/>
        </w:trPr>
        <w:tc>
          <w:tcPr>
            <w:tcW w:w="9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2</w:t>
            </w:r>
          </w:p>
        </w:tc>
        <w:tc>
          <w:tcPr>
            <w:tcW w:w="709" w:type="pct"/>
            <w:shd w:val="clear" w:color="auto" w:fill="FFFFFF"/>
            <w:vAlign w:val="center"/>
          </w:tcPr>
          <w:p w:rsidR="00AC10A7" w:rsidRPr="00525214" w:rsidRDefault="00AC10A7" w:rsidP="001F5C9B">
            <w:pPr>
              <w:pStyle w:val="2f7"/>
              <w:shd w:val="clear" w:color="auto" w:fill="auto"/>
              <w:spacing w:line="240" w:lineRule="auto"/>
              <w:rPr>
                <w:sz w:val="20"/>
                <w:szCs w:val="20"/>
              </w:rPr>
            </w:pPr>
            <w:r w:rsidRPr="00525214">
              <w:rPr>
                <w:bCs/>
                <w:sz w:val="20"/>
                <w:szCs w:val="20"/>
              </w:rPr>
              <w:t>Расходы всего</w:t>
            </w:r>
          </w:p>
        </w:tc>
        <w:tc>
          <w:tcPr>
            <w:tcW w:w="217"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тыс.руб.</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15 837,41</w:t>
            </w:r>
          </w:p>
        </w:tc>
        <w:tc>
          <w:tcPr>
            <w:tcW w:w="23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14 445,71</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14 862,04</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15 453,81</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15 019,34</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105,69</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15 874,64</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15 053,20</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102,18</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15 381,41</w:t>
            </w:r>
          </w:p>
        </w:tc>
      </w:tr>
      <w:tr w:rsidR="00AC10A7" w:rsidRPr="00525214" w:rsidTr="00AC10A7">
        <w:trPr>
          <w:trHeight w:val="340"/>
        </w:trPr>
        <w:tc>
          <w:tcPr>
            <w:tcW w:w="9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3</w:t>
            </w:r>
          </w:p>
        </w:tc>
        <w:tc>
          <w:tcPr>
            <w:tcW w:w="709" w:type="pct"/>
            <w:shd w:val="clear" w:color="auto" w:fill="FFFFFF"/>
            <w:vAlign w:val="center"/>
          </w:tcPr>
          <w:p w:rsidR="00AC10A7" w:rsidRPr="00525214" w:rsidRDefault="00AC10A7" w:rsidP="001F5C9B">
            <w:pPr>
              <w:pStyle w:val="2f7"/>
              <w:shd w:val="clear" w:color="auto" w:fill="auto"/>
              <w:spacing w:line="240" w:lineRule="auto"/>
              <w:rPr>
                <w:sz w:val="20"/>
                <w:szCs w:val="20"/>
              </w:rPr>
            </w:pPr>
            <w:r w:rsidRPr="00525214">
              <w:rPr>
                <w:rStyle w:val="275pt"/>
                <w:b w:val="0"/>
                <w:bCs w:val="0"/>
                <w:sz w:val="20"/>
                <w:szCs w:val="20"/>
              </w:rPr>
              <w:t>СЕБЕСТОИМОСТЬ</w:t>
            </w:r>
          </w:p>
        </w:tc>
        <w:tc>
          <w:tcPr>
            <w:tcW w:w="217"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руб/м</w:t>
            </w:r>
            <w:r w:rsidRPr="00525214">
              <w:rPr>
                <w:rStyle w:val="275pt"/>
                <w:b w:val="0"/>
                <w:bCs w:val="0"/>
                <w:sz w:val="20"/>
                <w:szCs w:val="20"/>
                <w:vertAlign w:val="superscript"/>
              </w:rPr>
              <w:t>3</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19,26</w:t>
            </w:r>
          </w:p>
        </w:tc>
        <w:tc>
          <w:tcPr>
            <w:tcW w:w="23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19,30</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18,63</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19,38</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20,07</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105,69</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21,21</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19,87</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102,18</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20,30</w:t>
            </w:r>
          </w:p>
        </w:tc>
      </w:tr>
      <w:tr w:rsidR="00AC10A7" w:rsidRPr="00525214" w:rsidTr="00AC10A7">
        <w:trPr>
          <w:trHeight w:val="340"/>
        </w:trPr>
        <w:tc>
          <w:tcPr>
            <w:tcW w:w="9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bCs/>
                <w:sz w:val="20"/>
                <w:szCs w:val="20"/>
              </w:rPr>
              <w:t>3.1</w:t>
            </w:r>
          </w:p>
        </w:tc>
        <w:tc>
          <w:tcPr>
            <w:tcW w:w="709" w:type="pct"/>
            <w:shd w:val="clear" w:color="auto" w:fill="FFFFFF"/>
            <w:vAlign w:val="center"/>
          </w:tcPr>
          <w:p w:rsidR="00AC10A7" w:rsidRPr="00525214" w:rsidRDefault="00AC10A7" w:rsidP="001F5C9B">
            <w:pPr>
              <w:pStyle w:val="2f7"/>
              <w:shd w:val="clear" w:color="auto" w:fill="auto"/>
              <w:spacing w:line="240" w:lineRule="auto"/>
              <w:rPr>
                <w:sz w:val="20"/>
                <w:szCs w:val="20"/>
              </w:rPr>
            </w:pPr>
            <w:r w:rsidRPr="00525214">
              <w:rPr>
                <w:rStyle w:val="275pt"/>
                <w:b w:val="0"/>
                <w:bCs w:val="0"/>
                <w:sz w:val="20"/>
                <w:szCs w:val="20"/>
              </w:rPr>
              <w:t>СЕБЕСТОИМОСТЬ (без учета покупной продукции)</w:t>
            </w:r>
          </w:p>
        </w:tc>
        <w:tc>
          <w:tcPr>
            <w:tcW w:w="217"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руб/м</w:t>
            </w:r>
            <w:r w:rsidRPr="00525214">
              <w:rPr>
                <w:rStyle w:val="275pt"/>
                <w:b w:val="0"/>
                <w:bCs w:val="0"/>
                <w:sz w:val="20"/>
                <w:szCs w:val="20"/>
                <w:vertAlign w:val="superscript"/>
              </w:rPr>
              <w:t>3</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19,14</w:t>
            </w:r>
          </w:p>
        </w:tc>
        <w:tc>
          <w:tcPr>
            <w:tcW w:w="23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19,18</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18,51</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19,25</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19,94</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105,69</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21,08</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19,74</w:t>
            </w:r>
          </w:p>
        </w:tc>
        <w:tc>
          <w:tcPr>
            <w:tcW w:w="226"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102,17</w:t>
            </w:r>
          </w:p>
        </w:tc>
        <w:tc>
          <w:tcPr>
            <w:tcW w:w="469" w:type="pct"/>
            <w:shd w:val="clear" w:color="auto" w:fill="FFFFFF"/>
            <w:vAlign w:val="center"/>
          </w:tcPr>
          <w:p w:rsidR="00AC10A7" w:rsidRPr="00525214" w:rsidRDefault="00AC10A7" w:rsidP="001F5C9B">
            <w:pPr>
              <w:pStyle w:val="2f7"/>
              <w:shd w:val="clear" w:color="auto" w:fill="auto"/>
              <w:spacing w:line="240" w:lineRule="auto"/>
              <w:jc w:val="center"/>
              <w:rPr>
                <w:sz w:val="20"/>
                <w:szCs w:val="20"/>
              </w:rPr>
            </w:pPr>
            <w:r w:rsidRPr="00525214">
              <w:rPr>
                <w:rStyle w:val="275pt"/>
                <w:b w:val="0"/>
                <w:bCs w:val="0"/>
                <w:sz w:val="20"/>
                <w:szCs w:val="20"/>
              </w:rPr>
              <w:t>20,17</w:t>
            </w:r>
          </w:p>
        </w:tc>
      </w:tr>
    </w:tbl>
    <w:p w:rsidR="00AC10A7" w:rsidRDefault="00AC10A7" w:rsidP="00AC10A7">
      <w:pPr>
        <w:pStyle w:val="Maximyz0"/>
        <w:rPr>
          <w:lang w:eastAsia="en-US"/>
        </w:rPr>
        <w:sectPr w:rsidR="00AC10A7" w:rsidSect="00AC10A7">
          <w:pgSz w:w="16838" w:h="11906" w:orient="landscape"/>
          <w:pgMar w:top="1701" w:right="851" w:bottom="851" w:left="851" w:header="709" w:footer="709" w:gutter="0"/>
          <w:cols w:space="708"/>
          <w:docGrid w:linePitch="360"/>
        </w:sectPr>
      </w:pPr>
    </w:p>
    <w:p w:rsidR="001643F9" w:rsidRPr="0012669A" w:rsidRDefault="001643F9" w:rsidP="001643F9">
      <w:pPr>
        <w:pStyle w:val="30"/>
        <w:rPr>
          <w:lang w:val="ru-RU"/>
        </w:rPr>
      </w:pPr>
      <w:bookmarkStart w:id="377" w:name="_Toc507758594"/>
      <w:r w:rsidRPr="0012669A">
        <w:rPr>
          <w:lang w:val="ru-RU"/>
        </w:rPr>
        <w:t xml:space="preserve">Удельные затраты электроэнергии на производство и транспорт питьевой воды по поселению, </w:t>
      </w:r>
      <w:r w:rsidRPr="00A65404">
        <w:rPr>
          <w:lang w:val="ru-RU"/>
        </w:rPr>
        <w:t>городск</w:t>
      </w:r>
      <w:r w:rsidRPr="0012669A">
        <w:rPr>
          <w:lang w:val="ru-RU"/>
        </w:rPr>
        <w:t>ому округу по годам перспективного периода</w:t>
      </w:r>
      <w:bookmarkEnd w:id="377"/>
    </w:p>
    <w:p w:rsidR="00093E8D" w:rsidRPr="0012669A" w:rsidRDefault="00093E8D" w:rsidP="00093E8D">
      <w:pPr>
        <w:pStyle w:val="Maximyz0"/>
        <w:rPr>
          <w:lang w:eastAsia="en-US"/>
        </w:rPr>
      </w:pPr>
      <w:r w:rsidRPr="0012669A">
        <w:rPr>
          <w:lang w:eastAsia="en-US"/>
        </w:rPr>
        <w:t xml:space="preserve">В таблице </w:t>
      </w:r>
      <w:fldSimple w:instr=" REF _Ref471977569 \h  \* MERGEFORMAT ">
        <w:r w:rsidR="00472A27" w:rsidRPr="00472A27">
          <w:rPr>
            <w:vanish/>
          </w:rPr>
          <w:t xml:space="preserve">Таблица </w:t>
        </w:r>
        <w:r w:rsidR="00472A27">
          <w:rPr>
            <w:noProof/>
          </w:rPr>
          <w:t>2</w:t>
        </w:r>
        <w:r w:rsidR="00472A27">
          <w:t>.</w:t>
        </w:r>
        <w:r w:rsidR="00472A27">
          <w:rPr>
            <w:noProof/>
          </w:rPr>
          <w:t>86</w:t>
        </w:r>
      </w:fldSimple>
      <w:r w:rsidRPr="0012669A">
        <w:rPr>
          <w:lang w:eastAsia="en-US"/>
        </w:rPr>
        <w:t xml:space="preserve">приведены данные по удельным затратам электроэнергии на выработку воды в целом по </w:t>
      </w:r>
      <w:r w:rsidR="00945016">
        <w:rPr>
          <w:lang w:eastAsia="en-US"/>
        </w:rPr>
        <w:t>МП «Лотошинское ЖКХ»</w:t>
      </w:r>
      <w:r w:rsidRPr="0012669A">
        <w:rPr>
          <w:lang w:eastAsia="en-US"/>
        </w:rPr>
        <w:t>.</w:t>
      </w:r>
    </w:p>
    <w:p w:rsidR="00093E8D" w:rsidRPr="0012669A" w:rsidRDefault="00093E8D" w:rsidP="00093E8D">
      <w:pPr>
        <w:pStyle w:val="Maximyz0"/>
        <w:rPr>
          <w:lang w:eastAsia="en-US"/>
        </w:rPr>
      </w:pPr>
    </w:p>
    <w:p w:rsidR="00093E8D" w:rsidRPr="0012669A" w:rsidRDefault="00093E8D" w:rsidP="00093E8D">
      <w:pPr>
        <w:pStyle w:val="af3"/>
        <w:keepNext/>
      </w:pPr>
      <w:bookmarkStart w:id="378" w:name="_Ref471977569"/>
      <w:r w:rsidRPr="0012669A">
        <w:t xml:space="preserve">Таблица </w:t>
      </w:r>
      <w:fldSimple w:instr=" STYLEREF 1 \s ">
        <w:r w:rsidR="00472A27">
          <w:rPr>
            <w:noProof/>
          </w:rPr>
          <w:t>2</w:t>
        </w:r>
      </w:fldSimple>
      <w:r w:rsidR="00FE36A6">
        <w:t>.</w:t>
      </w:r>
      <w:fldSimple w:instr=" SEQ Таблица \* ARABIC \s 1 ">
        <w:r w:rsidR="00472A27">
          <w:rPr>
            <w:noProof/>
          </w:rPr>
          <w:t>86</w:t>
        </w:r>
      </w:fldSimple>
      <w:bookmarkEnd w:id="378"/>
      <w:r w:rsidRPr="0012669A">
        <w:t xml:space="preserve"> - Удельные затраты электроэнергии на выработку воды в целом по </w:t>
      </w:r>
      <w:r w:rsidR="00945016">
        <w:t>МП «Лотошинское ЖКХ»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85"/>
        <w:gridCol w:w="1252"/>
        <w:gridCol w:w="1581"/>
        <w:gridCol w:w="1552"/>
      </w:tblGrid>
      <w:tr w:rsidR="0097641A" w:rsidRPr="0012669A" w:rsidTr="0097641A">
        <w:trPr>
          <w:trHeight w:val="371"/>
        </w:trPr>
        <w:tc>
          <w:tcPr>
            <w:tcW w:w="2709" w:type="pct"/>
            <w:vMerge w:val="restart"/>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12669A">
              <w:rPr>
                <w:bCs/>
                <w:noProof/>
                <w:sz w:val="20"/>
                <w:szCs w:val="20"/>
              </w:rPr>
              <w:t>Показатель</w:t>
            </w:r>
          </w:p>
        </w:tc>
        <w:tc>
          <w:tcPr>
            <w:tcW w:w="654" w:type="pct"/>
            <w:vMerge w:val="restart"/>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12669A">
              <w:rPr>
                <w:bCs/>
                <w:noProof/>
                <w:sz w:val="20"/>
                <w:szCs w:val="20"/>
              </w:rPr>
              <w:t>Единицы измерения</w:t>
            </w:r>
          </w:p>
        </w:tc>
        <w:tc>
          <w:tcPr>
            <w:tcW w:w="1637" w:type="pct"/>
            <w:gridSpan w:val="2"/>
            <w:shd w:val="clear" w:color="auto" w:fill="auto"/>
            <w:vAlign w:val="center"/>
          </w:tcPr>
          <w:p w:rsidR="0097641A" w:rsidRPr="0094460D" w:rsidRDefault="0097641A" w:rsidP="0097641A">
            <w:pPr>
              <w:autoSpaceDE w:val="0"/>
              <w:autoSpaceDN w:val="0"/>
              <w:adjustRightInd w:val="0"/>
              <w:jc w:val="center"/>
              <w:rPr>
                <w:bCs/>
                <w:noProof/>
                <w:sz w:val="20"/>
                <w:szCs w:val="20"/>
              </w:rPr>
            </w:pPr>
            <w:r w:rsidRPr="0097641A">
              <w:rPr>
                <w:bCs/>
                <w:noProof/>
                <w:sz w:val="20"/>
                <w:szCs w:val="20"/>
              </w:rPr>
              <w:t>Значение показателя</w:t>
            </w:r>
          </w:p>
        </w:tc>
      </w:tr>
      <w:tr w:rsidR="0097641A" w:rsidRPr="0012669A" w:rsidTr="0097641A">
        <w:trPr>
          <w:trHeight w:val="371"/>
        </w:trPr>
        <w:tc>
          <w:tcPr>
            <w:tcW w:w="2709" w:type="pct"/>
            <w:vMerge/>
            <w:shd w:val="clear" w:color="auto" w:fill="auto"/>
            <w:vAlign w:val="center"/>
          </w:tcPr>
          <w:p w:rsidR="0097641A" w:rsidRPr="0012669A" w:rsidRDefault="0097641A" w:rsidP="0097641A">
            <w:pPr>
              <w:autoSpaceDE w:val="0"/>
              <w:autoSpaceDN w:val="0"/>
              <w:adjustRightInd w:val="0"/>
              <w:jc w:val="center"/>
              <w:rPr>
                <w:bCs/>
                <w:noProof/>
                <w:sz w:val="20"/>
                <w:szCs w:val="20"/>
              </w:rPr>
            </w:pPr>
          </w:p>
        </w:tc>
        <w:tc>
          <w:tcPr>
            <w:tcW w:w="654" w:type="pct"/>
            <w:vMerge/>
            <w:shd w:val="clear" w:color="auto" w:fill="auto"/>
            <w:vAlign w:val="center"/>
          </w:tcPr>
          <w:p w:rsidR="0097641A" w:rsidRPr="0012669A" w:rsidRDefault="0097641A" w:rsidP="0097641A">
            <w:pPr>
              <w:autoSpaceDE w:val="0"/>
              <w:autoSpaceDN w:val="0"/>
              <w:adjustRightInd w:val="0"/>
              <w:jc w:val="center"/>
              <w:rPr>
                <w:bCs/>
                <w:noProof/>
                <w:sz w:val="20"/>
                <w:szCs w:val="20"/>
              </w:rPr>
            </w:pPr>
          </w:p>
        </w:tc>
        <w:tc>
          <w:tcPr>
            <w:tcW w:w="826" w:type="pct"/>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94460D">
              <w:rPr>
                <w:bCs/>
                <w:noProof/>
                <w:sz w:val="20"/>
                <w:szCs w:val="20"/>
              </w:rPr>
              <w:t>Существующее</w:t>
            </w:r>
          </w:p>
        </w:tc>
        <w:tc>
          <w:tcPr>
            <w:tcW w:w="811" w:type="pct"/>
            <w:shd w:val="clear" w:color="auto" w:fill="auto"/>
            <w:vAlign w:val="center"/>
          </w:tcPr>
          <w:p w:rsidR="0097641A" w:rsidRPr="0012669A" w:rsidRDefault="0097641A" w:rsidP="0097641A">
            <w:pPr>
              <w:autoSpaceDE w:val="0"/>
              <w:autoSpaceDN w:val="0"/>
              <w:adjustRightInd w:val="0"/>
              <w:jc w:val="center"/>
              <w:rPr>
                <w:bCs/>
                <w:noProof/>
                <w:sz w:val="20"/>
                <w:szCs w:val="20"/>
              </w:rPr>
            </w:pPr>
            <w:r w:rsidRPr="0094460D">
              <w:rPr>
                <w:bCs/>
                <w:noProof/>
                <w:sz w:val="20"/>
                <w:szCs w:val="20"/>
              </w:rPr>
              <w:t>Перспективное</w:t>
            </w:r>
          </w:p>
        </w:tc>
      </w:tr>
      <w:tr w:rsidR="00A82673" w:rsidRPr="0012669A" w:rsidTr="0097641A">
        <w:tc>
          <w:tcPr>
            <w:tcW w:w="2709" w:type="pct"/>
            <w:shd w:val="clear" w:color="auto" w:fill="auto"/>
            <w:vAlign w:val="center"/>
          </w:tcPr>
          <w:p w:rsidR="00A82673" w:rsidRPr="0012669A" w:rsidRDefault="00A82673" w:rsidP="00364400">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654" w:type="pct"/>
            <w:shd w:val="clear" w:color="auto" w:fill="auto"/>
            <w:vAlign w:val="center"/>
          </w:tcPr>
          <w:p w:rsidR="00A82673" w:rsidRPr="0012669A" w:rsidRDefault="00A82673" w:rsidP="00364400">
            <w:pPr>
              <w:autoSpaceDE w:val="0"/>
              <w:autoSpaceDN w:val="0"/>
              <w:adjustRightInd w:val="0"/>
              <w:jc w:val="center"/>
              <w:rPr>
                <w:bCs/>
                <w:noProof/>
                <w:sz w:val="20"/>
                <w:szCs w:val="20"/>
              </w:rPr>
            </w:pPr>
            <w:r w:rsidRPr="0012669A">
              <w:rPr>
                <w:bCs/>
                <w:noProof/>
                <w:sz w:val="20"/>
                <w:szCs w:val="20"/>
              </w:rPr>
              <w:t>кВт·ч/куб.м</w:t>
            </w:r>
          </w:p>
        </w:tc>
        <w:tc>
          <w:tcPr>
            <w:tcW w:w="826" w:type="pct"/>
            <w:shd w:val="clear" w:color="auto" w:fill="auto"/>
            <w:vAlign w:val="center"/>
          </w:tcPr>
          <w:p w:rsidR="00A82673" w:rsidRPr="0012669A" w:rsidRDefault="0097641A" w:rsidP="00A82673">
            <w:pPr>
              <w:autoSpaceDE w:val="0"/>
              <w:autoSpaceDN w:val="0"/>
              <w:adjustRightInd w:val="0"/>
              <w:jc w:val="center"/>
              <w:rPr>
                <w:bCs/>
                <w:noProof/>
                <w:sz w:val="20"/>
                <w:szCs w:val="20"/>
              </w:rPr>
            </w:pPr>
            <w:r>
              <w:rPr>
                <w:bCs/>
                <w:noProof/>
                <w:sz w:val="20"/>
                <w:szCs w:val="20"/>
              </w:rPr>
              <w:t>0,74</w:t>
            </w:r>
          </w:p>
        </w:tc>
        <w:tc>
          <w:tcPr>
            <w:tcW w:w="811" w:type="pct"/>
            <w:vAlign w:val="center"/>
          </w:tcPr>
          <w:p w:rsidR="00A82673" w:rsidRPr="0012669A" w:rsidRDefault="0097641A" w:rsidP="00A82673">
            <w:pPr>
              <w:autoSpaceDE w:val="0"/>
              <w:autoSpaceDN w:val="0"/>
              <w:adjustRightInd w:val="0"/>
              <w:jc w:val="center"/>
              <w:rPr>
                <w:bCs/>
                <w:noProof/>
                <w:sz w:val="20"/>
                <w:szCs w:val="20"/>
              </w:rPr>
            </w:pPr>
            <w:r>
              <w:rPr>
                <w:bCs/>
                <w:noProof/>
                <w:sz w:val="20"/>
                <w:szCs w:val="20"/>
              </w:rPr>
              <w:t>0,74</w:t>
            </w:r>
          </w:p>
        </w:tc>
      </w:tr>
    </w:tbl>
    <w:p w:rsidR="00093E8D" w:rsidRPr="0012669A" w:rsidRDefault="00093E8D" w:rsidP="00093E8D">
      <w:pPr>
        <w:pStyle w:val="Maximyz0"/>
      </w:pPr>
    </w:p>
    <w:p w:rsidR="001643F9" w:rsidRPr="0012669A" w:rsidRDefault="001643F9" w:rsidP="001643F9">
      <w:pPr>
        <w:pStyle w:val="30"/>
        <w:rPr>
          <w:lang w:val="ru-RU"/>
        </w:rPr>
      </w:pPr>
      <w:bookmarkStart w:id="379" w:name="_Toc507758595"/>
      <w:r w:rsidRPr="0012669A">
        <w:rPr>
          <w:lang w:val="ru-RU"/>
        </w:rPr>
        <w:t>Обеспеченность населения услугами централизованного питьевого водоснабжения по годам перспективного периода</w:t>
      </w:r>
      <w:bookmarkEnd w:id="379"/>
    </w:p>
    <w:p w:rsidR="008D72FB" w:rsidRDefault="008D72FB" w:rsidP="008D72FB">
      <w:pPr>
        <w:pStyle w:val="Maximyz0"/>
      </w:pPr>
      <w:r>
        <w:t xml:space="preserve">В таблице </w:t>
      </w:r>
      <w:fldSimple w:instr=" REF _Ref484000270 \h  \* MERGEFORMAT ">
        <w:r w:rsidR="00472A27" w:rsidRPr="00472A27">
          <w:rPr>
            <w:vanish/>
          </w:rPr>
          <w:t xml:space="preserve">Таблица </w:t>
        </w:r>
        <w:r w:rsidR="00472A27">
          <w:rPr>
            <w:noProof/>
          </w:rPr>
          <w:t>2</w:t>
        </w:r>
        <w:r w:rsidR="00472A27">
          <w:t>.</w:t>
        </w:r>
        <w:r w:rsidR="00472A27">
          <w:rPr>
            <w:noProof/>
          </w:rPr>
          <w:t>87</w:t>
        </w:r>
      </w:fldSimple>
      <w:r>
        <w:t xml:space="preserve"> приведены данные по численности населения, получающего централизованно питьевую воду в сельском поселении Ошейкинское.</w:t>
      </w:r>
    </w:p>
    <w:p w:rsidR="008D72FB" w:rsidRPr="0012669A" w:rsidRDefault="008D72FB" w:rsidP="008D72FB">
      <w:pPr>
        <w:pStyle w:val="Maximyz0"/>
      </w:pPr>
    </w:p>
    <w:p w:rsidR="008D72FB" w:rsidRDefault="008D72FB" w:rsidP="008D72FB">
      <w:pPr>
        <w:pStyle w:val="af3"/>
        <w:keepNext/>
      </w:pPr>
      <w:bookmarkStart w:id="380" w:name="_Ref484000270"/>
      <w:r>
        <w:t xml:space="preserve">Таблица </w:t>
      </w:r>
      <w:fldSimple w:instr=" STYLEREF 1 \s ">
        <w:r w:rsidR="00472A27">
          <w:rPr>
            <w:noProof/>
          </w:rPr>
          <w:t>2</w:t>
        </w:r>
      </w:fldSimple>
      <w:r w:rsidR="00FE36A6">
        <w:t>.</w:t>
      </w:r>
      <w:fldSimple w:instr=" SEQ Таблица \* ARABIC \s 1 ">
        <w:r w:rsidR="00472A27">
          <w:rPr>
            <w:noProof/>
          </w:rPr>
          <w:t>87</w:t>
        </w:r>
      </w:fldSimple>
      <w:bookmarkEnd w:id="380"/>
      <w:r>
        <w:t xml:space="preserve"> - Данные по численности населения, получающего горячую воду централизованно по элементам территориального деления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4"/>
        <w:gridCol w:w="3457"/>
        <w:gridCol w:w="3449"/>
      </w:tblGrid>
      <w:tr w:rsidR="008D72FB" w:rsidRPr="00F2026A" w:rsidTr="001F5C9B">
        <w:trPr>
          <w:trHeight w:val="340"/>
        </w:trPr>
        <w:tc>
          <w:tcPr>
            <w:tcW w:w="1392" w:type="pct"/>
            <w:shd w:val="clear" w:color="auto" w:fill="auto"/>
            <w:vAlign w:val="center"/>
            <w:hideMark/>
          </w:tcPr>
          <w:p w:rsidR="008D72FB" w:rsidRPr="00F2026A" w:rsidRDefault="008D72FB" w:rsidP="001F5C9B">
            <w:pPr>
              <w:jc w:val="center"/>
              <w:rPr>
                <w:sz w:val="20"/>
                <w:szCs w:val="20"/>
              </w:rPr>
            </w:pPr>
            <w:r w:rsidRPr="00F2026A">
              <w:rPr>
                <w:sz w:val="20"/>
                <w:szCs w:val="20"/>
              </w:rPr>
              <w:t>Населенный пункт</w:t>
            </w:r>
          </w:p>
        </w:tc>
        <w:tc>
          <w:tcPr>
            <w:tcW w:w="1806" w:type="pct"/>
            <w:shd w:val="clear" w:color="auto" w:fill="auto"/>
            <w:vAlign w:val="center"/>
            <w:hideMark/>
          </w:tcPr>
          <w:p w:rsidR="008D72FB" w:rsidRPr="00F2026A" w:rsidRDefault="008D72FB" w:rsidP="001F5C9B">
            <w:pPr>
              <w:jc w:val="center"/>
              <w:rPr>
                <w:sz w:val="20"/>
                <w:szCs w:val="20"/>
              </w:rPr>
            </w:pPr>
            <w:r w:rsidRPr="00F2026A">
              <w:rPr>
                <w:sz w:val="20"/>
                <w:szCs w:val="20"/>
              </w:rPr>
              <w:t>Проживаетна01.04.2017</w:t>
            </w:r>
          </w:p>
        </w:tc>
        <w:tc>
          <w:tcPr>
            <w:tcW w:w="1802" w:type="pct"/>
            <w:shd w:val="clear" w:color="auto" w:fill="auto"/>
            <w:vAlign w:val="center"/>
            <w:hideMark/>
          </w:tcPr>
          <w:p w:rsidR="008D72FB" w:rsidRPr="00F2026A" w:rsidRDefault="008D72FB" w:rsidP="001F5C9B">
            <w:pPr>
              <w:jc w:val="center"/>
              <w:rPr>
                <w:sz w:val="20"/>
                <w:szCs w:val="20"/>
              </w:rPr>
            </w:pPr>
            <w:r w:rsidRPr="00F2026A">
              <w:rPr>
                <w:sz w:val="20"/>
                <w:szCs w:val="20"/>
              </w:rPr>
              <w:t>Прописанона01.04.2017</w:t>
            </w:r>
          </w:p>
        </w:tc>
      </w:tr>
      <w:tr w:rsidR="008D72FB" w:rsidRPr="00F2026A" w:rsidTr="00263966">
        <w:trPr>
          <w:trHeight w:val="340"/>
        </w:trPr>
        <w:tc>
          <w:tcPr>
            <w:tcW w:w="1392" w:type="pct"/>
            <w:shd w:val="clear" w:color="auto" w:fill="auto"/>
            <w:noWrap/>
            <w:vAlign w:val="center"/>
            <w:hideMark/>
          </w:tcPr>
          <w:p w:rsidR="008D72FB" w:rsidRPr="00F2026A" w:rsidRDefault="008D72FB" w:rsidP="00263966">
            <w:pPr>
              <w:rPr>
                <w:sz w:val="20"/>
                <w:szCs w:val="20"/>
              </w:rPr>
            </w:pPr>
            <w:r w:rsidRPr="00F2026A">
              <w:rPr>
                <w:sz w:val="20"/>
                <w:szCs w:val="20"/>
              </w:rPr>
              <w:t>д. Доры</w:t>
            </w:r>
          </w:p>
        </w:tc>
        <w:tc>
          <w:tcPr>
            <w:tcW w:w="1806" w:type="pct"/>
            <w:shd w:val="clear" w:color="auto" w:fill="auto"/>
            <w:noWrap/>
            <w:vAlign w:val="center"/>
            <w:hideMark/>
          </w:tcPr>
          <w:p w:rsidR="008D72FB" w:rsidRPr="00F2026A" w:rsidRDefault="008D72FB" w:rsidP="001F5C9B">
            <w:pPr>
              <w:jc w:val="center"/>
              <w:rPr>
                <w:sz w:val="20"/>
                <w:szCs w:val="20"/>
              </w:rPr>
            </w:pPr>
            <w:r w:rsidRPr="00F2026A">
              <w:rPr>
                <w:sz w:val="20"/>
                <w:szCs w:val="20"/>
              </w:rPr>
              <w:t>598</w:t>
            </w:r>
          </w:p>
        </w:tc>
        <w:tc>
          <w:tcPr>
            <w:tcW w:w="1802" w:type="pct"/>
            <w:shd w:val="clear" w:color="auto" w:fill="auto"/>
            <w:noWrap/>
            <w:vAlign w:val="center"/>
            <w:hideMark/>
          </w:tcPr>
          <w:p w:rsidR="008D72FB" w:rsidRPr="00F2026A" w:rsidRDefault="008D72FB" w:rsidP="001F5C9B">
            <w:pPr>
              <w:jc w:val="center"/>
              <w:rPr>
                <w:sz w:val="20"/>
                <w:szCs w:val="20"/>
              </w:rPr>
            </w:pPr>
            <w:r w:rsidRPr="00F2026A">
              <w:rPr>
                <w:sz w:val="20"/>
                <w:szCs w:val="20"/>
              </w:rPr>
              <w:t>607</w:t>
            </w:r>
          </w:p>
        </w:tc>
      </w:tr>
      <w:tr w:rsidR="008D72FB" w:rsidRPr="00F2026A" w:rsidTr="00263966">
        <w:trPr>
          <w:trHeight w:val="340"/>
        </w:trPr>
        <w:tc>
          <w:tcPr>
            <w:tcW w:w="1392" w:type="pct"/>
            <w:shd w:val="clear" w:color="auto" w:fill="auto"/>
            <w:noWrap/>
            <w:vAlign w:val="center"/>
            <w:hideMark/>
          </w:tcPr>
          <w:p w:rsidR="008D72FB" w:rsidRPr="00F2026A" w:rsidRDefault="008D72FB" w:rsidP="00263966">
            <w:pPr>
              <w:rPr>
                <w:sz w:val="20"/>
                <w:szCs w:val="20"/>
              </w:rPr>
            </w:pPr>
            <w:r w:rsidRPr="00F2026A">
              <w:rPr>
                <w:sz w:val="20"/>
                <w:szCs w:val="20"/>
              </w:rPr>
              <w:t>д. Ошейкино</w:t>
            </w:r>
          </w:p>
        </w:tc>
        <w:tc>
          <w:tcPr>
            <w:tcW w:w="1806" w:type="pct"/>
            <w:shd w:val="clear" w:color="auto" w:fill="auto"/>
            <w:noWrap/>
            <w:vAlign w:val="center"/>
            <w:hideMark/>
          </w:tcPr>
          <w:p w:rsidR="008D72FB" w:rsidRPr="00F2026A" w:rsidRDefault="008D72FB" w:rsidP="001F5C9B">
            <w:pPr>
              <w:jc w:val="center"/>
              <w:rPr>
                <w:sz w:val="20"/>
                <w:szCs w:val="20"/>
              </w:rPr>
            </w:pPr>
            <w:r w:rsidRPr="00F2026A">
              <w:rPr>
                <w:sz w:val="20"/>
                <w:szCs w:val="20"/>
              </w:rPr>
              <w:t>38</w:t>
            </w:r>
          </w:p>
        </w:tc>
        <w:tc>
          <w:tcPr>
            <w:tcW w:w="1802" w:type="pct"/>
            <w:shd w:val="clear" w:color="auto" w:fill="auto"/>
            <w:noWrap/>
            <w:vAlign w:val="center"/>
            <w:hideMark/>
          </w:tcPr>
          <w:p w:rsidR="008D72FB" w:rsidRPr="00F2026A" w:rsidRDefault="008D72FB" w:rsidP="001F5C9B">
            <w:pPr>
              <w:jc w:val="center"/>
              <w:rPr>
                <w:sz w:val="20"/>
                <w:szCs w:val="20"/>
              </w:rPr>
            </w:pPr>
            <w:r w:rsidRPr="00F2026A">
              <w:rPr>
                <w:sz w:val="20"/>
                <w:szCs w:val="20"/>
              </w:rPr>
              <w:t>40</w:t>
            </w:r>
          </w:p>
        </w:tc>
      </w:tr>
      <w:tr w:rsidR="008D72FB" w:rsidRPr="00F2026A" w:rsidTr="00263966">
        <w:trPr>
          <w:trHeight w:val="340"/>
        </w:trPr>
        <w:tc>
          <w:tcPr>
            <w:tcW w:w="1392" w:type="pct"/>
            <w:shd w:val="clear" w:color="auto" w:fill="auto"/>
            <w:noWrap/>
            <w:vAlign w:val="center"/>
            <w:hideMark/>
          </w:tcPr>
          <w:p w:rsidR="008D72FB" w:rsidRPr="00F2026A" w:rsidRDefault="008D72FB" w:rsidP="00263966">
            <w:pPr>
              <w:rPr>
                <w:sz w:val="20"/>
                <w:szCs w:val="20"/>
              </w:rPr>
            </w:pPr>
            <w:r w:rsidRPr="00F2026A">
              <w:rPr>
                <w:sz w:val="20"/>
                <w:szCs w:val="20"/>
              </w:rPr>
              <w:t>д. Ушаково</w:t>
            </w:r>
          </w:p>
        </w:tc>
        <w:tc>
          <w:tcPr>
            <w:tcW w:w="1806" w:type="pct"/>
            <w:shd w:val="clear" w:color="auto" w:fill="auto"/>
            <w:noWrap/>
            <w:vAlign w:val="center"/>
            <w:hideMark/>
          </w:tcPr>
          <w:p w:rsidR="008D72FB" w:rsidRPr="00F2026A" w:rsidRDefault="008D72FB" w:rsidP="001F5C9B">
            <w:pPr>
              <w:jc w:val="center"/>
              <w:rPr>
                <w:sz w:val="20"/>
                <w:szCs w:val="20"/>
              </w:rPr>
            </w:pPr>
            <w:r w:rsidRPr="00F2026A">
              <w:rPr>
                <w:sz w:val="20"/>
                <w:szCs w:val="20"/>
              </w:rPr>
              <w:t>953</w:t>
            </w:r>
          </w:p>
        </w:tc>
        <w:tc>
          <w:tcPr>
            <w:tcW w:w="1802" w:type="pct"/>
            <w:shd w:val="clear" w:color="auto" w:fill="auto"/>
            <w:noWrap/>
            <w:vAlign w:val="center"/>
            <w:hideMark/>
          </w:tcPr>
          <w:p w:rsidR="008D72FB" w:rsidRPr="00F2026A" w:rsidRDefault="008D72FB" w:rsidP="001F5C9B">
            <w:pPr>
              <w:jc w:val="center"/>
              <w:rPr>
                <w:sz w:val="20"/>
                <w:szCs w:val="20"/>
              </w:rPr>
            </w:pPr>
            <w:r w:rsidRPr="00F2026A">
              <w:rPr>
                <w:sz w:val="20"/>
                <w:szCs w:val="20"/>
              </w:rPr>
              <w:t>978</w:t>
            </w:r>
          </w:p>
        </w:tc>
      </w:tr>
      <w:tr w:rsidR="008D72FB" w:rsidRPr="00F2026A" w:rsidTr="00263966">
        <w:trPr>
          <w:trHeight w:val="340"/>
        </w:trPr>
        <w:tc>
          <w:tcPr>
            <w:tcW w:w="1392" w:type="pct"/>
            <w:shd w:val="clear" w:color="auto" w:fill="auto"/>
            <w:noWrap/>
            <w:vAlign w:val="center"/>
            <w:hideMark/>
          </w:tcPr>
          <w:p w:rsidR="008D72FB" w:rsidRPr="00F2026A" w:rsidRDefault="008D72FB" w:rsidP="00263966">
            <w:pPr>
              <w:rPr>
                <w:sz w:val="20"/>
                <w:szCs w:val="20"/>
              </w:rPr>
            </w:pPr>
            <w:r w:rsidRPr="00F2026A">
              <w:rPr>
                <w:sz w:val="20"/>
                <w:szCs w:val="20"/>
              </w:rPr>
              <w:t>п. Большая Сестра</w:t>
            </w:r>
          </w:p>
        </w:tc>
        <w:tc>
          <w:tcPr>
            <w:tcW w:w="1806" w:type="pct"/>
            <w:shd w:val="clear" w:color="auto" w:fill="auto"/>
            <w:noWrap/>
            <w:vAlign w:val="center"/>
            <w:hideMark/>
          </w:tcPr>
          <w:p w:rsidR="008D72FB" w:rsidRPr="00F2026A" w:rsidRDefault="008D72FB" w:rsidP="001F5C9B">
            <w:pPr>
              <w:jc w:val="center"/>
              <w:rPr>
                <w:sz w:val="20"/>
                <w:szCs w:val="20"/>
              </w:rPr>
            </w:pPr>
            <w:r w:rsidRPr="00F2026A">
              <w:rPr>
                <w:sz w:val="20"/>
                <w:szCs w:val="20"/>
              </w:rPr>
              <w:t>193</w:t>
            </w:r>
          </w:p>
        </w:tc>
        <w:tc>
          <w:tcPr>
            <w:tcW w:w="1802" w:type="pct"/>
            <w:shd w:val="clear" w:color="auto" w:fill="auto"/>
            <w:noWrap/>
            <w:vAlign w:val="center"/>
            <w:hideMark/>
          </w:tcPr>
          <w:p w:rsidR="008D72FB" w:rsidRPr="00F2026A" w:rsidRDefault="008D72FB" w:rsidP="001F5C9B">
            <w:pPr>
              <w:jc w:val="center"/>
              <w:rPr>
                <w:sz w:val="20"/>
                <w:szCs w:val="20"/>
              </w:rPr>
            </w:pPr>
            <w:r w:rsidRPr="00F2026A">
              <w:rPr>
                <w:sz w:val="20"/>
                <w:szCs w:val="20"/>
              </w:rPr>
              <w:t>194</w:t>
            </w:r>
          </w:p>
        </w:tc>
      </w:tr>
      <w:tr w:rsidR="008D72FB" w:rsidRPr="00F2026A" w:rsidTr="00263966">
        <w:trPr>
          <w:trHeight w:val="340"/>
        </w:trPr>
        <w:tc>
          <w:tcPr>
            <w:tcW w:w="1392" w:type="pct"/>
            <w:shd w:val="clear" w:color="auto" w:fill="auto"/>
            <w:noWrap/>
            <w:vAlign w:val="center"/>
            <w:hideMark/>
          </w:tcPr>
          <w:p w:rsidR="008D72FB" w:rsidRPr="00F2026A" w:rsidRDefault="008D72FB" w:rsidP="00263966">
            <w:pPr>
              <w:rPr>
                <w:sz w:val="20"/>
                <w:szCs w:val="20"/>
              </w:rPr>
            </w:pPr>
            <w:r w:rsidRPr="00F2026A">
              <w:rPr>
                <w:sz w:val="20"/>
                <w:szCs w:val="20"/>
              </w:rPr>
              <w:t>п. Торфяной</w:t>
            </w:r>
          </w:p>
        </w:tc>
        <w:tc>
          <w:tcPr>
            <w:tcW w:w="1806" w:type="pct"/>
            <w:shd w:val="clear" w:color="auto" w:fill="auto"/>
            <w:noWrap/>
            <w:vAlign w:val="center"/>
            <w:hideMark/>
          </w:tcPr>
          <w:p w:rsidR="008D72FB" w:rsidRPr="00F2026A" w:rsidRDefault="008D72FB" w:rsidP="001F5C9B">
            <w:pPr>
              <w:jc w:val="center"/>
              <w:rPr>
                <w:sz w:val="20"/>
                <w:szCs w:val="20"/>
              </w:rPr>
            </w:pPr>
            <w:r w:rsidRPr="00F2026A">
              <w:rPr>
                <w:sz w:val="20"/>
                <w:szCs w:val="20"/>
              </w:rPr>
              <w:t>26</w:t>
            </w:r>
          </w:p>
        </w:tc>
        <w:tc>
          <w:tcPr>
            <w:tcW w:w="1802" w:type="pct"/>
            <w:shd w:val="clear" w:color="auto" w:fill="auto"/>
            <w:noWrap/>
            <w:vAlign w:val="center"/>
            <w:hideMark/>
          </w:tcPr>
          <w:p w:rsidR="008D72FB" w:rsidRPr="00F2026A" w:rsidRDefault="008D72FB" w:rsidP="001F5C9B">
            <w:pPr>
              <w:jc w:val="center"/>
              <w:rPr>
                <w:sz w:val="20"/>
                <w:szCs w:val="20"/>
              </w:rPr>
            </w:pPr>
            <w:r w:rsidRPr="00F2026A">
              <w:rPr>
                <w:sz w:val="20"/>
                <w:szCs w:val="20"/>
              </w:rPr>
              <w:t>23</w:t>
            </w:r>
          </w:p>
        </w:tc>
      </w:tr>
      <w:tr w:rsidR="008D72FB" w:rsidRPr="00F2026A" w:rsidTr="00263966">
        <w:trPr>
          <w:trHeight w:val="340"/>
        </w:trPr>
        <w:tc>
          <w:tcPr>
            <w:tcW w:w="1392" w:type="pct"/>
            <w:shd w:val="clear" w:color="auto" w:fill="auto"/>
            <w:noWrap/>
            <w:vAlign w:val="center"/>
            <w:hideMark/>
          </w:tcPr>
          <w:p w:rsidR="008D72FB" w:rsidRPr="00F2026A" w:rsidRDefault="008D72FB" w:rsidP="00263966">
            <w:pPr>
              <w:rPr>
                <w:b/>
                <w:bCs/>
                <w:sz w:val="20"/>
                <w:szCs w:val="20"/>
              </w:rPr>
            </w:pPr>
            <w:r w:rsidRPr="00F2026A">
              <w:rPr>
                <w:b/>
                <w:bCs/>
                <w:sz w:val="20"/>
                <w:szCs w:val="20"/>
              </w:rPr>
              <w:t>Всего</w:t>
            </w:r>
          </w:p>
        </w:tc>
        <w:tc>
          <w:tcPr>
            <w:tcW w:w="1806" w:type="pct"/>
            <w:shd w:val="clear" w:color="auto" w:fill="auto"/>
            <w:noWrap/>
            <w:vAlign w:val="center"/>
            <w:hideMark/>
          </w:tcPr>
          <w:p w:rsidR="008D72FB" w:rsidRPr="00F2026A" w:rsidRDefault="008D72FB" w:rsidP="001F5C9B">
            <w:pPr>
              <w:jc w:val="center"/>
              <w:rPr>
                <w:b/>
                <w:bCs/>
                <w:sz w:val="20"/>
                <w:szCs w:val="20"/>
              </w:rPr>
            </w:pPr>
            <w:r w:rsidRPr="00F2026A">
              <w:rPr>
                <w:b/>
                <w:bCs/>
                <w:sz w:val="20"/>
                <w:szCs w:val="20"/>
              </w:rPr>
              <w:t>1 808</w:t>
            </w:r>
          </w:p>
        </w:tc>
        <w:tc>
          <w:tcPr>
            <w:tcW w:w="1802" w:type="pct"/>
            <w:shd w:val="clear" w:color="auto" w:fill="auto"/>
            <w:noWrap/>
            <w:vAlign w:val="center"/>
            <w:hideMark/>
          </w:tcPr>
          <w:p w:rsidR="008D72FB" w:rsidRPr="00F2026A" w:rsidRDefault="008D72FB" w:rsidP="001F5C9B">
            <w:pPr>
              <w:jc w:val="center"/>
              <w:rPr>
                <w:b/>
                <w:bCs/>
                <w:sz w:val="20"/>
                <w:szCs w:val="20"/>
              </w:rPr>
            </w:pPr>
            <w:r w:rsidRPr="00F2026A">
              <w:rPr>
                <w:b/>
                <w:bCs/>
                <w:sz w:val="20"/>
                <w:szCs w:val="20"/>
              </w:rPr>
              <w:t>1 842</w:t>
            </w:r>
          </w:p>
        </w:tc>
      </w:tr>
    </w:tbl>
    <w:p w:rsidR="008D72FB" w:rsidRDefault="008D72FB" w:rsidP="008D72FB">
      <w:pPr>
        <w:pStyle w:val="Maximyz0"/>
      </w:pPr>
    </w:p>
    <w:p w:rsidR="008D72FB" w:rsidRDefault="008D72FB" w:rsidP="008D72FB">
      <w:pPr>
        <w:pStyle w:val="Maximyz0"/>
      </w:pPr>
      <w:r w:rsidRPr="00297E36">
        <w:t>Централизованным водоснабжением охвачено 1808 человек, что составляет около 70 % населения сельского поселения Ошейкинское.</w:t>
      </w:r>
    </w:p>
    <w:p w:rsidR="008D72FB" w:rsidRPr="00297E36" w:rsidRDefault="008D72FB" w:rsidP="008D72FB">
      <w:pPr>
        <w:pStyle w:val="Maximyz0"/>
      </w:pPr>
      <w:r>
        <w:t>На перспективу согласно Генерального плана предполагается 100% обеспечение потребителей сельского поселения Ошейкинское питьевой водой.</w:t>
      </w:r>
    </w:p>
    <w:p w:rsidR="00364400" w:rsidRPr="0012669A" w:rsidRDefault="00364400" w:rsidP="008D72FB">
      <w:pPr>
        <w:pStyle w:val="Maximyz0"/>
        <w:rPr>
          <w:lang w:eastAsia="en-US"/>
        </w:rPr>
      </w:pPr>
    </w:p>
    <w:p w:rsidR="001643F9" w:rsidRPr="0012669A" w:rsidRDefault="001643F9" w:rsidP="001643F9">
      <w:pPr>
        <w:pStyle w:val="30"/>
        <w:rPr>
          <w:lang w:val="ru-RU"/>
        </w:rPr>
      </w:pPr>
      <w:bookmarkStart w:id="381" w:name="_Toc507758596"/>
      <w:r w:rsidRPr="0012669A">
        <w:rPr>
          <w:lang w:val="ru-RU"/>
        </w:rPr>
        <w:t xml:space="preserve">Обеспеченность населения качественной питьевой водой в поселении, </w:t>
      </w:r>
      <w:r w:rsidR="009C4E9B">
        <w:rPr>
          <w:lang w:val="ru-RU"/>
        </w:rPr>
        <w:t>сельском</w:t>
      </w:r>
      <w:r w:rsidRPr="0012669A">
        <w:rPr>
          <w:lang w:val="ru-RU"/>
        </w:rPr>
        <w:t xml:space="preserve"> округе по годам перспективного периода</w:t>
      </w:r>
      <w:bookmarkEnd w:id="381"/>
    </w:p>
    <w:p w:rsidR="004938D0" w:rsidRPr="0012669A" w:rsidRDefault="004938D0" w:rsidP="004938D0">
      <w:pPr>
        <w:pStyle w:val="Maximyz0"/>
        <w:rPr>
          <w:lang w:eastAsia="en-US"/>
        </w:rPr>
      </w:pPr>
      <w:r w:rsidRPr="0012669A">
        <w:rPr>
          <w:lang w:eastAsia="en-US"/>
        </w:rPr>
        <w:t xml:space="preserve">В таблице </w:t>
      </w:r>
      <w:fldSimple w:instr=" REF _Ref471906599 \h  \* MERGEFORMAT ">
        <w:r w:rsidR="00472A27" w:rsidRPr="00472A27">
          <w:rPr>
            <w:vanish/>
          </w:rPr>
          <w:t xml:space="preserve">Таблица </w:t>
        </w:r>
        <w:r w:rsidR="00472A27">
          <w:rPr>
            <w:noProof/>
          </w:rPr>
          <w:t>2</w:t>
        </w:r>
        <w:r w:rsidR="00472A27">
          <w:t>.</w:t>
        </w:r>
        <w:r w:rsidR="00472A27">
          <w:rPr>
            <w:noProof/>
          </w:rPr>
          <w:t>88</w:t>
        </w:r>
      </w:fldSimple>
      <w:r w:rsidRPr="0012669A">
        <w:rPr>
          <w:lang w:eastAsia="en-US"/>
        </w:rPr>
        <w:t xml:space="preserve">приведены данные по показателям качества воды в целом по </w:t>
      </w:r>
      <w:r w:rsidR="00945016">
        <w:rPr>
          <w:lang w:eastAsia="en-US"/>
        </w:rPr>
        <w:t>МП «Лотошинское ЖКХ»</w:t>
      </w:r>
      <w:r w:rsidRPr="0012669A">
        <w:rPr>
          <w:lang w:eastAsia="en-US"/>
        </w:rPr>
        <w:t>.</w:t>
      </w:r>
    </w:p>
    <w:p w:rsidR="004938D0" w:rsidRPr="0012669A" w:rsidRDefault="004938D0" w:rsidP="0097641A">
      <w:pPr>
        <w:pStyle w:val="Maximyz0"/>
      </w:pPr>
    </w:p>
    <w:p w:rsidR="00590C0A" w:rsidRDefault="00590C0A" w:rsidP="00590C0A">
      <w:pPr>
        <w:pStyle w:val="af3"/>
        <w:keepNext/>
      </w:pPr>
      <w:bookmarkStart w:id="382" w:name="_Ref471906599"/>
      <w:r>
        <w:t xml:space="preserve">Таблица </w:t>
      </w:r>
      <w:fldSimple w:instr=" STYLEREF 1 \s ">
        <w:r w:rsidR="00472A27">
          <w:rPr>
            <w:noProof/>
          </w:rPr>
          <w:t>2</w:t>
        </w:r>
      </w:fldSimple>
      <w:r w:rsidR="00FE36A6">
        <w:t>.</w:t>
      </w:r>
      <w:fldSimple w:instr=" SEQ Таблица \* ARABIC \s 1 ">
        <w:r w:rsidR="00472A27">
          <w:rPr>
            <w:noProof/>
          </w:rPr>
          <w:t>88</w:t>
        </w:r>
      </w:fldSimple>
      <w:bookmarkEnd w:id="382"/>
      <w:r>
        <w:t xml:space="preserve"> - </w:t>
      </w:r>
      <w:r w:rsidRPr="00580643">
        <w:t xml:space="preserve">Показатели качества воды в целом по </w:t>
      </w:r>
      <w:r w:rsidR="00945016">
        <w:t>МП «Лотошинское ЖКХ»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10"/>
        <w:gridCol w:w="1544"/>
        <w:gridCol w:w="1516"/>
      </w:tblGrid>
      <w:tr w:rsidR="0097641A" w:rsidRPr="0094460D" w:rsidTr="00F922CA">
        <w:trPr>
          <w:trHeight w:val="371"/>
        </w:trPr>
        <w:tc>
          <w:tcPr>
            <w:tcW w:w="0" w:type="auto"/>
            <w:shd w:val="clear" w:color="auto" w:fill="auto"/>
            <w:vAlign w:val="center"/>
          </w:tcPr>
          <w:p w:rsidR="0097641A" w:rsidRPr="0094460D" w:rsidRDefault="0097641A" w:rsidP="00F922CA">
            <w:pPr>
              <w:autoSpaceDE w:val="0"/>
              <w:autoSpaceDN w:val="0"/>
              <w:adjustRightInd w:val="0"/>
              <w:jc w:val="center"/>
              <w:rPr>
                <w:bCs/>
                <w:noProof/>
                <w:sz w:val="20"/>
                <w:szCs w:val="20"/>
              </w:rPr>
            </w:pPr>
            <w:r w:rsidRPr="0094460D">
              <w:rPr>
                <w:bCs/>
                <w:noProof/>
                <w:sz w:val="20"/>
                <w:szCs w:val="20"/>
              </w:rPr>
              <w:t>Показатель</w:t>
            </w:r>
          </w:p>
        </w:tc>
        <w:tc>
          <w:tcPr>
            <w:tcW w:w="0" w:type="auto"/>
            <w:shd w:val="clear" w:color="auto" w:fill="auto"/>
            <w:vAlign w:val="center"/>
          </w:tcPr>
          <w:p w:rsidR="0097641A" w:rsidRPr="0094460D" w:rsidRDefault="0097641A" w:rsidP="00F922CA">
            <w:pPr>
              <w:autoSpaceDE w:val="0"/>
              <w:autoSpaceDN w:val="0"/>
              <w:adjustRightInd w:val="0"/>
              <w:jc w:val="center"/>
              <w:rPr>
                <w:bCs/>
                <w:noProof/>
                <w:sz w:val="20"/>
                <w:szCs w:val="20"/>
              </w:rPr>
            </w:pPr>
            <w:r w:rsidRPr="0094460D">
              <w:rPr>
                <w:bCs/>
                <w:noProof/>
                <w:sz w:val="20"/>
                <w:szCs w:val="20"/>
              </w:rPr>
              <w:t>Существующее</w:t>
            </w:r>
          </w:p>
        </w:tc>
        <w:tc>
          <w:tcPr>
            <w:tcW w:w="0" w:type="auto"/>
            <w:shd w:val="clear" w:color="auto" w:fill="auto"/>
            <w:vAlign w:val="center"/>
          </w:tcPr>
          <w:p w:rsidR="0097641A" w:rsidRPr="0094460D" w:rsidRDefault="0097641A" w:rsidP="00F922CA">
            <w:pPr>
              <w:autoSpaceDE w:val="0"/>
              <w:autoSpaceDN w:val="0"/>
              <w:adjustRightInd w:val="0"/>
              <w:jc w:val="center"/>
              <w:rPr>
                <w:bCs/>
                <w:noProof/>
                <w:sz w:val="20"/>
                <w:szCs w:val="20"/>
              </w:rPr>
            </w:pPr>
            <w:r w:rsidRPr="0094460D">
              <w:rPr>
                <w:bCs/>
                <w:noProof/>
                <w:sz w:val="20"/>
                <w:szCs w:val="20"/>
              </w:rPr>
              <w:t>Перспективное</w:t>
            </w:r>
          </w:p>
        </w:tc>
      </w:tr>
      <w:tr w:rsidR="0097641A" w:rsidRPr="0094460D" w:rsidTr="00F922CA">
        <w:tc>
          <w:tcPr>
            <w:tcW w:w="0" w:type="auto"/>
            <w:shd w:val="clear" w:color="auto" w:fill="auto"/>
            <w:vAlign w:val="center"/>
          </w:tcPr>
          <w:p w:rsidR="0097641A" w:rsidRPr="0094460D" w:rsidRDefault="0097641A" w:rsidP="00F922CA">
            <w:pPr>
              <w:autoSpaceDE w:val="0"/>
              <w:autoSpaceDN w:val="0"/>
              <w:adjustRightInd w:val="0"/>
              <w:rPr>
                <w:bCs/>
                <w:noProof/>
                <w:sz w:val="20"/>
                <w:szCs w:val="20"/>
              </w:rPr>
            </w:pPr>
            <w:r w:rsidRPr="0094460D">
              <w:rPr>
                <w:bCs/>
                <w:sz w:val="20"/>
                <w:szCs w:val="20"/>
              </w:rPr>
              <w:t>Удельный вес проб воды у потребителя, которые не отвечают гигиеническим нормативам по санитарно-химическим показателям, %</w:t>
            </w:r>
          </w:p>
        </w:tc>
        <w:tc>
          <w:tcPr>
            <w:tcW w:w="0" w:type="auto"/>
            <w:shd w:val="clear" w:color="auto" w:fill="auto"/>
            <w:vAlign w:val="center"/>
          </w:tcPr>
          <w:p w:rsidR="0097641A" w:rsidRPr="0094460D" w:rsidRDefault="0097641A" w:rsidP="00F922CA">
            <w:pPr>
              <w:autoSpaceDE w:val="0"/>
              <w:autoSpaceDN w:val="0"/>
              <w:adjustRightInd w:val="0"/>
              <w:jc w:val="center"/>
              <w:rPr>
                <w:bCs/>
                <w:noProof/>
                <w:sz w:val="20"/>
                <w:szCs w:val="20"/>
              </w:rPr>
            </w:pPr>
            <w:r w:rsidRPr="0094460D">
              <w:rPr>
                <w:bCs/>
                <w:noProof/>
                <w:sz w:val="20"/>
                <w:szCs w:val="20"/>
              </w:rPr>
              <w:t>0</w:t>
            </w:r>
          </w:p>
        </w:tc>
        <w:tc>
          <w:tcPr>
            <w:tcW w:w="0" w:type="auto"/>
            <w:vAlign w:val="center"/>
          </w:tcPr>
          <w:p w:rsidR="0097641A" w:rsidRPr="0094460D" w:rsidRDefault="0097641A" w:rsidP="00F922CA">
            <w:pPr>
              <w:autoSpaceDE w:val="0"/>
              <w:autoSpaceDN w:val="0"/>
              <w:adjustRightInd w:val="0"/>
              <w:jc w:val="center"/>
              <w:rPr>
                <w:bCs/>
                <w:noProof/>
                <w:sz w:val="20"/>
                <w:szCs w:val="20"/>
              </w:rPr>
            </w:pPr>
            <w:r w:rsidRPr="0094460D">
              <w:rPr>
                <w:bCs/>
                <w:noProof/>
                <w:sz w:val="20"/>
                <w:szCs w:val="20"/>
              </w:rPr>
              <w:t>0</w:t>
            </w:r>
          </w:p>
        </w:tc>
      </w:tr>
    </w:tbl>
    <w:p w:rsidR="004938D0" w:rsidRPr="0012669A" w:rsidRDefault="004938D0" w:rsidP="004938D0">
      <w:pPr>
        <w:pStyle w:val="Maximyz0"/>
      </w:pPr>
    </w:p>
    <w:p w:rsidR="001643F9" w:rsidRPr="0012669A" w:rsidRDefault="001643F9" w:rsidP="001643F9">
      <w:pPr>
        <w:pStyle w:val="30"/>
        <w:rPr>
          <w:lang w:val="ru-RU"/>
        </w:rPr>
      </w:pPr>
      <w:bookmarkStart w:id="383" w:name="_Toc507758597"/>
      <w:r w:rsidRPr="0012669A">
        <w:rPr>
          <w:lang w:val="ru-RU"/>
        </w:rPr>
        <w:t>Обеспеченность населения услугами централизованного горячего водоснабжения по годам перспективного периода</w:t>
      </w:r>
      <w:bookmarkEnd w:id="383"/>
    </w:p>
    <w:p w:rsidR="006F4989" w:rsidRDefault="006F4989" w:rsidP="006F4989">
      <w:pPr>
        <w:pStyle w:val="Maximyz0"/>
      </w:pPr>
      <w:r>
        <w:t xml:space="preserve">В таблице </w:t>
      </w:r>
      <w:fldSimple w:instr=" REF _Ref481585464 \h  \* MERGEFORMAT ">
        <w:r w:rsidR="00472A27" w:rsidRPr="00472A27">
          <w:rPr>
            <w:vanish/>
          </w:rPr>
          <w:t xml:space="preserve">Таблица </w:t>
        </w:r>
        <w:r w:rsidR="00472A27">
          <w:rPr>
            <w:noProof/>
          </w:rPr>
          <w:t>2</w:t>
        </w:r>
        <w:r w:rsidR="00472A27">
          <w:t>.</w:t>
        </w:r>
        <w:r w:rsidR="00472A27">
          <w:rPr>
            <w:noProof/>
          </w:rPr>
          <w:t>46</w:t>
        </w:r>
      </w:fldSimple>
      <w:r>
        <w:t xml:space="preserve"> приведены данные по численности населения, получающего централизованно горячую воду по закрытой системе теплоснабжения.</w:t>
      </w:r>
    </w:p>
    <w:p w:rsidR="006F4989" w:rsidRPr="0012669A" w:rsidRDefault="006F4989" w:rsidP="006F4989">
      <w:pPr>
        <w:pStyle w:val="Maximyz0"/>
      </w:pPr>
    </w:p>
    <w:p w:rsidR="006F4989" w:rsidRDefault="006F4989" w:rsidP="006F4989">
      <w:pPr>
        <w:pStyle w:val="af3"/>
        <w:keepNext/>
      </w:pPr>
      <w:r>
        <w:t xml:space="preserve">Таблица </w:t>
      </w:r>
      <w:fldSimple w:instr=" STYLEREF 1 \s ">
        <w:r w:rsidR="00472A27">
          <w:rPr>
            <w:noProof/>
          </w:rPr>
          <w:t>2</w:t>
        </w:r>
      </w:fldSimple>
      <w:r w:rsidR="00FE36A6">
        <w:t>.</w:t>
      </w:r>
      <w:fldSimple w:instr=" SEQ Таблица \* ARABIC \s 1 ">
        <w:r w:rsidR="00472A27">
          <w:rPr>
            <w:noProof/>
          </w:rPr>
          <w:t>89</w:t>
        </w:r>
      </w:fldSimple>
      <w:r>
        <w:t xml:space="preserve"> - Данные по численности населения, получающего горячую воду централизованно по элементам территориального деления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35"/>
        <w:gridCol w:w="2624"/>
        <w:gridCol w:w="2611"/>
      </w:tblGrid>
      <w:tr w:rsidR="006F4989" w:rsidRPr="004318E3" w:rsidTr="001F5C9B">
        <w:trPr>
          <w:trHeight w:val="340"/>
        </w:trPr>
        <w:tc>
          <w:tcPr>
            <w:tcW w:w="2265" w:type="pct"/>
            <w:shd w:val="clear" w:color="auto" w:fill="auto"/>
            <w:vAlign w:val="center"/>
            <w:hideMark/>
          </w:tcPr>
          <w:p w:rsidR="006F4989" w:rsidRPr="004318E3" w:rsidRDefault="006F4989" w:rsidP="001F5C9B">
            <w:pPr>
              <w:jc w:val="center"/>
              <w:rPr>
                <w:sz w:val="20"/>
                <w:szCs w:val="20"/>
              </w:rPr>
            </w:pPr>
            <w:r w:rsidRPr="004318E3">
              <w:rPr>
                <w:sz w:val="20"/>
                <w:szCs w:val="20"/>
              </w:rPr>
              <w:t>Населенный пункт</w:t>
            </w:r>
          </w:p>
        </w:tc>
        <w:tc>
          <w:tcPr>
            <w:tcW w:w="1371" w:type="pct"/>
            <w:shd w:val="clear" w:color="auto" w:fill="auto"/>
            <w:vAlign w:val="center"/>
            <w:hideMark/>
          </w:tcPr>
          <w:p w:rsidR="006F4989" w:rsidRPr="004318E3" w:rsidRDefault="006F4989" w:rsidP="001F5C9B">
            <w:pPr>
              <w:jc w:val="center"/>
              <w:rPr>
                <w:sz w:val="20"/>
                <w:szCs w:val="20"/>
              </w:rPr>
            </w:pPr>
            <w:r w:rsidRPr="004318E3">
              <w:rPr>
                <w:sz w:val="20"/>
                <w:szCs w:val="20"/>
              </w:rPr>
              <w:t>Проживаетна01.04.2017</w:t>
            </w:r>
          </w:p>
        </w:tc>
        <w:tc>
          <w:tcPr>
            <w:tcW w:w="1364" w:type="pct"/>
            <w:shd w:val="clear" w:color="auto" w:fill="auto"/>
            <w:vAlign w:val="center"/>
            <w:hideMark/>
          </w:tcPr>
          <w:p w:rsidR="006F4989" w:rsidRPr="004318E3" w:rsidRDefault="006F4989" w:rsidP="001F5C9B">
            <w:pPr>
              <w:jc w:val="center"/>
              <w:rPr>
                <w:sz w:val="20"/>
                <w:szCs w:val="20"/>
              </w:rPr>
            </w:pPr>
            <w:r w:rsidRPr="004318E3">
              <w:rPr>
                <w:sz w:val="20"/>
                <w:szCs w:val="20"/>
              </w:rPr>
              <w:t>Прописанона01.04.2017</w:t>
            </w:r>
          </w:p>
        </w:tc>
      </w:tr>
      <w:tr w:rsidR="006F4989" w:rsidRPr="004318E3" w:rsidTr="001F5C9B">
        <w:trPr>
          <w:trHeight w:val="340"/>
        </w:trPr>
        <w:tc>
          <w:tcPr>
            <w:tcW w:w="2265" w:type="pct"/>
            <w:shd w:val="clear" w:color="auto" w:fill="auto"/>
            <w:noWrap/>
            <w:vAlign w:val="center"/>
            <w:hideMark/>
          </w:tcPr>
          <w:p w:rsidR="006F4989" w:rsidRPr="004318E3" w:rsidRDefault="006F4989" w:rsidP="001F5C9B">
            <w:pPr>
              <w:rPr>
                <w:sz w:val="20"/>
                <w:szCs w:val="20"/>
              </w:rPr>
            </w:pPr>
            <w:r w:rsidRPr="004318E3">
              <w:rPr>
                <w:sz w:val="20"/>
                <w:szCs w:val="20"/>
              </w:rPr>
              <w:t>д. Ошейкино</w:t>
            </w:r>
          </w:p>
        </w:tc>
        <w:tc>
          <w:tcPr>
            <w:tcW w:w="1371" w:type="pct"/>
            <w:shd w:val="clear" w:color="auto" w:fill="auto"/>
            <w:noWrap/>
            <w:vAlign w:val="center"/>
            <w:hideMark/>
          </w:tcPr>
          <w:p w:rsidR="006F4989" w:rsidRPr="004318E3" w:rsidRDefault="006F4989" w:rsidP="001F5C9B">
            <w:pPr>
              <w:jc w:val="center"/>
              <w:rPr>
                <w:sz w:val="20"/>
                <w:szCs w:val="20"/>
              </w:rPr>
            </w:pPr>
            <w:r w:rsidRPr="004318E3">
              <w:rPr>
                <w:sz w:val="20"/>
                <w:szCs w:val="20"/>
              </w:rPr>
              <w:t>66</w:t>
            </w:r>
          </w:p>
        </w:tc>
        <w:tc>
          <w:tcPr>
            <w:tcW w:w="1364" w:type="pct"/>
            <w:shd w:val="clear" w:color="auto" w:fill="auto"/>
            <w:noWrap/>
            <w:vAlign w:val="center"/>
            <w:hideMark/>
          </w:tcPr>
          <w:p w:rsidR="006F4989" w:rsidRPr="004318E3" w:rsidRDefault="006F4989" w:rsidP="001F5C9B">
            <w:pPr>
              <w:jc w:val="center"/>
              <w:rPr>
                <w:sz w:val="20"/>
                <w:szCs w:val="20"/>
              </w:rPr>
            </w:pPr>
            <w:r w:rsidRPr="004318E3">
              <w:rPr>
                <w:sz w:val="20"/>
                <w:szCs w:val="20"/>
              </w:rPr>
              <w:t>34</w:t>
            </w:r>
          </w:p>
        </w:tc>
      </w:tr>
      <w:tr w:rsidR="006F4989" w:rsidRPr="004318E3" w:rsidTr="001F5C9B">
        <w:trPr>
          <w:trHeight w:val="340"/>
        </w:trPr>
        <w:tc>
          <w:tcPr>
            <w:tcW w:w="2265" w:type="pct"/>
            <w:shd w:val="clear" w:color="auto" w:fill="auto"/>
            <w:noWrap/>
            <w:vAlign w:val="center"/>
            <w:hideMark/>
          </w:tcPr>
          <w:p w:rsidR="006F4989" w:rsidRPr="004318E3" w:rsidRDefault="006F4989" w:rsidP="001F5C9B">
            <w:pPr>
              <w:rPr>
                <w:sz w:val="20"/>
                <w:szCs w:val="20"/>
              </w:rPr>
            </w:pPr>
            <w:r w:rsidRPr="004318E3">
              <w:rPr>
                <w:sz w:val="20"/>
                <w:szCs w:val="20"/>
              </w:rPr>
              <w:t>д. Ушаково</w:t>
            </w:r>
          </w:p>
        </w:tc>
        <w:tc>
          <w:tcPr>
            <w:tcW w:w="1371" w:type="pct"/>
            <w:shd w:val="clear" w:color="auto" w:fill="auto"/>
            <w:noWrap/>
            <w:vAlign w:val="center"/>
            <w:hideMark/>
          </w:tcPr>
          <w:p w:rsidR="006F4989" w:rsidRPr="004318E3" w:rsidRDefault="006F4989" w:rsidP="001F5C9B">
            <w:pPr>
              <w:jc w:val="center"/>
              <w:rPr>
                <w:sz w:val="20"/>
                <w:szCs w:val="20"/>
              </w:rPr>
            </w:pPr>
            <w:r w:rsidRPr="004318E3">
              <w:rPr>
                <w:sz w:val="20"/>
                <w:szCs w:val="20"/>
              </w:rPr>
              <w:t>919</w:t>
            </w:r>
          </w:p>
        </w:tc>
        <w:tc>
          <w:tcPr>
            <w:tcW w:w="1364" w:type="pct"/>
            <w:shd w:val="clear" w:color="auto" w:fill="auto"/>
            <w:noWrap/>
            <w:vAlign w:val="center"/>
            <w:hideMark/>
          </w:tcPr>
          <w:p w:rsidR="006F4989" w:rsidRPr="004318E3" w:rsidRDefault="006F4989" w:rsidP="001F5C9B">
            <w:pPr>
              <w:jc w:val="center"/>
              <w:rPr>
                <w:sz w:val="20"/>
                <w:szCs w:val="20"/>
              </w:rPr>
            </w:pPr>
            <w:r w:rsidRPr="004318E3">
              <w:rPr>
                <w:sz w:val="20"/>
                <w:szCs w:val="20"/>
              </w:rPr>
              <w:t>947</w:t>
            </w:r>
          </w:p>
        </w:tc>
      </w:tr>
      <w:tr w:rsidR="006F4989" w:rsidRPr="004318E3" w:rsidTr="001F5C9B">
        <w:trPr>
          <w:trHeight w:val="340"/>
        </w:trPr>
        <w:tc>
          <w:tcPr>
            <w:tcW w:w="2265" w:type="pct"/>
            <w:shd w:val="clear" w:color="auto" w:fill="auto"/>
            <w:noWrap/>
            <w:vAlign w:val="center"/>
            <w:hideMark/>
          </w:tcPr>
          <w:p w:rsidR="006F4989" w:rsidRPr="004318E3" w:rsidRDefault="006F4989" w:rsidP="001F5C9B">
            <w:pPr>
              <w:rPr>
                <w:b/>
                <w:bCs/>
                <w:sz w:val="20"/>
                <w:szCs w:val="20"/>
              </w:rPr>
            </w:pPr>
            <w:r w:rsidRPr="004318E3">
              <w:rPr>
                <w:b/>
                <w:bCs/>
                <w:sz w:val="20"/>
                <w:szCs w:val="20"/>
              </w:rPr>
              <w:t>Всего</w:t>
            </w:r>
          </w:p>
        </w:tc>
        <w:tc>
          <w:tcPr>
            <w:tcW w:w="1371" w:type="pct"/>
            <w:shd w:val="clear" w:color="auto" w:fill="auto"/>
            <w:noWrap/>
            <w:vAlign w:val="center"/>
            <w:hideMark/>
          </w:tcPr>
          <w:p w:rsidR="006F4989" w:rsidRPr="004318E3" w:rsidRDefault="006F4989" w:rsidP="001F5C9B">
            <w:pPr>
              <w:jc w:val="center"/>
              <w:rPr>
                <w:b/>
                <w:bCs/>
                <w:sz w:val="20"/>
                <w:szCs w:val="20"/>
              </w:rPr>
            </w:pPr>
            <w:r w:rsidRPr="004318E3">
              <w:rPr>
                <w:b/>
                <w:bCs/>
                <w:sz w:val="20"/>
                <w:szCs w:val="20"/>
              </w:rPr>
              <w:t>985</w:t>
            </w:r>
          </w:p>
        </w:tc>
        <w:tc>
          <w:tcPr>
            <w:tcW w:w="1364" w:type="pct"/>
            <w:shd w:val="clear" w:color="auto" w:fill="auto"/>
            <w:noWrap/>
            <w:vAlign w:val="center"/>
            <w:hideMark/>
          </w:tcPr>
          <w:p w:rsidR="006F4989" w:rsidRPr="004318E3" w:rsidRDefault="006F4989" w:rsidP="001F5C9B">
            <w:pPr>
              <w:jc w:val="center"/>
              <w:rPr>
                <w:b/>
                <w:bCs/>
                <w:sz w:val="20"/>
                <w:szCs w:val="20"/>
              </w:rPr>
            </w:pPr>
            <w:r w:rsidRPr="004318E3">
              <w:rPr>
                <w:b/>
                <w:bCs/>
                <w:sz w:val="20"/>
                <w:szCs w:val="20"/>
              </w:rPr>
              <w:t>981</w:t>
            </w:r>
          </w:p>
        </w:tc>
      </w:tr>
    </w:tbl>
    <w:p w:rsidR="006F4989" w:rsidRDefault="006F4989" w:rsidP="006F4989"/>
    <w:p w:rsidR="006F4989" w:rsidRDefault="006F4989" w:rsidP="006F4989">
      <w:pPr>
        <w:pStyle w:val="Maximyz0"/>
      </w:pPr>
      <w:r w:rsidRPr="00297E36">
        <w:t xml:space="preserve">Централизованным </w:t>
      </w:r>
      <w:r>
        <w:t xml:space="preserve">горячим </w:t>
      </w:r>
      <w:r w:rsidRPr="00297E36">
        <w:t xml:space="preserve">водоснабжением охвачено </w:t>
      </w:r>
      <w:r>
        <w:t>985</w:t>
      </w:r>
      <w:r w:rsidRPr="00297E36">
        <w:t xml:space="preserve"> человек, что составляет около </w:t>
      </w:r>
      <w:r>
        <w:t>38</w:t>
      </w:r>
      <w:r w:rsidRPr="00297E36">
        <w:t xml:space="preserve"> % населения сельского поселения Ошейкинское.</w:t>
      </w:r>
    </w:p>
    <w:p w:rsidR="006F4989" w:rsidRPr="0012669A" w:rsidRDefault="006F4989" w:rsidP="006F4989">
      <w:pPr>
        <w:pStyle w:val="Maximyz0"/>
      </w:pPr>
      <w:r>
        <w:t xml:space="preserve">На перспективу не предполагается строительство новых источников централизованного водоснабжения. </w:t>
      </w:r>
      <w:r w:rsidRPr="0012669A">
        <w:t xml:space="preserve">Население в индивидуальном жилом фонде получают горячую воду с помощью индивидуальных источников тепловой энергии (газовых котлов, колонок, электрических ёмкостных водонагревателей). </w:t>
      </w:r>
    </w:p>
    <w:p w:rsidR="006B5A64" w:rsidRPr="0012669A" w:rsidRDefault="006B5A64" w:rsidP="006F4989">
      <w:pPr>
        <w:pStyle w:val="Maximyz0"/>
        <w:rPr>
          <w:lang w:eastAsia="en-US"/>
        </w:rPr>
      </w:pPr>
    </w:p>
    <w:p w:rsidR="001643F9" w:rsidRPr="0012669A" w:rsidRDefault="001643F9" w:rsidP="001643F9">
      <w:pPr>
        <w:pStyle w:val="30"/>
        <w:rPr>
          <w:lang w:val="ru-RU"/>
        </w:rPr>
      </w:pPr>
      <w:bookmarkStart w:id="384" w:name="_Toc507758598"/>
      <w:r w:rsidRPr="0012669A">
        <w:rPr>
          <w:lang w:val="ru-RU"/>
        </w:rPr>
        <w:t xml:space="preserve">Обеспеченность населения качественной горячей водой в поселении, </w:t>
      </w:r>
      <w:r w:rsidR="009C4E9B">
        <w:rPr>
          <w:lang w:val="ru-RU"/>
        </w:rPr>
        <w:t>сельском</w:t>
      </w:r>
      <w:r w:rsidRPr="0012669A">
        <w:rPr>
          <w:lang w:val="ru-RU"/>
        </w:rPr>
        <w:t xml:space="preserve"> округе по годам перспективного периода</w:t>
      </w:r>
      <w:bookmarkEnd w:id="384"/>
    </w:p>
    <w:p w:rsidR="00FA1E07" w:rsidRPr="0012669A" w:rsidRDefault="008B1E66" w:rsidP="006F4989">
      <w:pPr>
        <w:pStyle w:val="Maximyz0"/>
      </w:pPr>
      <w:r w:rsidRPr="0012669A">
        <w:t xml:space="preserve">В </w:t>
      </w:r>
      <w:r w:rsidR="009C4E9B">
        <w:t>сельском</w:t>
      </w:r>
      <w:r w:rsidRPr="0012669A">
        <w:t xml:space="preserve"> поселении </w:t>
      </w:r>
      <w:r w:rsidR="005C0047">
        <w:t>Ошейкинское</w:t>
      </w:r>
      <w:r w:rsidRPr="0012669A">
        <w:t xml:space="preserve"> используются 100 % закрытые системы теплоснабжения. Потребители получают качественную горячую воду. </w:t>
      </w:r>
    </w:p>
    <w:p w:rsidR="006B5A64" w:rsidRPr="0012669A" w:rsidRDefault="006B5A64" w:rsidP="006F4989">
      <w:pPr>
        <w:pStyle w:val="Maximyz0"/>
        <w:rPr>
          <w:lang w:eastAsia="en-US"/>
        </w:rPr>
      </w:pPr>
    </w:p>
    <w:p w:rsidR="001643F9" w:rsidRPr="0012669A" w:rsidRDefault="001643F9" w:rsidP="001643F9">
      <w:pPr>
        <w:pStyle w:val="30"/>
        <w:rPr>
          <w:lang w:val="ru-RU"/>
        </w:rPr>
      </w:pPr>
      <w:bookmarkStart w:id="385" w:name="_Toc507758599"/>
      <w:r w:rsidRPr="0012669A">
        <w:rPr>
          <w:lang w:val="ru-RU"/>
        </w:rPr>
        <w:t xml:space="preserve">Обеспеченность населения горячей водой по закрытой схеме в поселении, </w:t>
      </w:r>
      <w:r w:rsidR="009C4E9B">
        <w:rPr>
          <w:lang w:val="ru-RU"/>
        </w:rPr>
        <w:t>сельском</w:t>
      </w:r>
      <w:r w:rsidRPr="0012669A">
        <w:rPr>
          <w:lang w:val="ru-RU"/>
        </w:rPr>
        <w:t xml:space="preserve"> округе по годам перспективного периода</w:t>
      </w:r>
      <w:bookmarkEnd w:id="385"/>
    </w:p>
    <w:p w:rsidR="008B1E66" w:rsidRPr="0012669A" w:rsidRDefault="008B1E66" w:rsidP="006F4989">
      <w:pPr>
        <w:pStyle w:val="Maximyz0"/>
      </w:pPr>
      <w:r w:rsidRPr="0012669A">
        <w:t xml:space="preserve">В </w:t>
      </w:r>
      <w:r w:rsidR="009C4E9B">
        <w:t>сельском</w:t>
      </w:r>
      <w:r w:rsidRPr="0012669A">
        <w:t xml:space="preserve"> поселении </w:t>
      </w:r>
      <w:r w:rsidR="005C0047">
        <w:t>Ошейкинское</w:t>
      </w:r>
      <w:r w:rsidRPr="0012669A">
        <w:t xml:space="preserve"> используются 100 % закрытые системы теплоснабжения. </w:t>
      </w:r>
    </w:p>
    <w:p w:rsidR="006F4989" w:rsidRDefault="006F4989" w:rsidP="006F4989">
      <w:pPr>
        <w:pStyle w:val="Maximyz0"/>
      </w:pPr>
      <w:r w:rsidRPr="00297E36">
        <w:t xml:space="preserve">Централизованным </w:t>
      </w:r>
      <w:r>
        <w:t xml:space="preserve">горячим </w:t>
      </w:r>
      <w:r w:rsidRPr="00297E36">
        <w:t xml:space="preserve">водоснабжением охвачено </w:t>
      </w:r>
      <w:r>
        <w:t>985</w:t>
      </w:r>
      <w:r w:rsidRPr="00297E36">
        <w:t xml:space="preserve"> человек, что составляет около </w:t>
      </w:r>
      <w:r>
        <w:t>38</w:t>
      </w:r>
      <w:r w:rsidRPr="00297E36">
        <w:t xml:space="preserve"> % населения сельского поселения Ошейкинское.</w:t>
      </w:r>
    </w:p>
    <w:p w:rsidR="006B5A64" w:rsidRPr="0012669A" w:rsidRDefault="006B5A64" w:rsidP="006F4989">
      <w:pPr>
        <w:pStyle w:val="Maximyz0"/>
        <w:rPr>
          <w:lang w:eastAsia="en-US"/>
        </w:rPr>
      </w:pPr>
    </w:p>
    <w:p w:rsidR="006F4989" w:rsidRDefault="006F4989" w:rsidP="001643F9">
      <w:pPr>
        <w:pStyle w:val="30"/>
        <w:rPr>
          <w:lang w:val="ru-RU"/>
        </w:rPr>
        <w:sectPr w:rsidR="006F4989" w:rsidSect="008617EB">
          <w:pgSz w:w="11906" w:h="16838"/>
          <w:pgMar w:top="1134" w:right="851" w:bottom="1134" w:left="1701" w:header="709" w:footer="709" w:gutter="0"/>
          <w:cols w:space="708"/>
          <w:docGrid w:linePitch="360"/>
        </w:sectPr>
      </w:pPr>
    </w:p>
    <w:p w:rsidR="001643F9" w:rsidRPr="0012669A" w:rsidRDefault="001643F9" w:rsidP="001643F9">
      <w:pPr>
        <w:pStyle w:val="30"/>
        <w:rPr>
          <w:lang w:val="ru-RU"/>
        </w:rPr>
      </w:pPr>
      <w:bookmarkStart w:id="386" w:name="_Toc507758600"/>
      <w:r w:rsidRPr="0012669A">
        <w:rPr>
          <w:lang w:val="ru-RU"/>
        </w:rPr>
        <w:t>Оснащенность потребителей приборами учета питьевой воды по годам перспективного периода</w:t>
      </w:r>
      <w:bookmarkEnd w:id="386"/>
    </w:p>
    <w:p w:rsidR="006B5A64" w:rsidRPr="0012669A" w:rsidRDefault="006B5A64" w:rsidP="006B5A64">
      <w:pPr>
        <w:pStyle w:val="Maximyz0"/>
      </w:pPr>
      <w:r w:rsidRPr="0012669A">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w:t>
      </w:r>
      <w:r w:rsidR="009C4E9B">
        <w:t>сельском</w:t>
      </w:r>
      <w:r w:rsidR="006605EC">
        <w:t xml:space="preserve"> поселении</w:t>
      </w:r>
      <w:r w:rsidR="005C0047">
        <w:t>Ошейкинское</w:t>
      </w:r>
      <w:r w:rsidRPr="0012669A">
        <w:t xml:space="preserve"> 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энергоэффективных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неучтенных расходов ресурса, рекомендуется установка приборов коммерческого учета на основных направлениях подачи воды. </w:t>
      </w:r>
    </w:p>
    <w:p w:rsidR="006B5A64" w:rsidRPr="0012669A" w:rsidRDefault="006B5A64" w:rsidP="006F4989">
      <w:pPr>
        <w:pStyle w:val="Maximyz0"/>
      </w:pPr>
      <w:r w:rsidRPr="0012669A">
        <w:t xml:space="preserve">В ходе проведенного анализа установлено, что оснащенность приборами учета населения составляет </w:t>
      </w:r>
      <w:r w:rsidR="008B1E66" w:rsidRPr="0012669A">
        <w:t>–</w:t>
      </w:r>
      <w:r w:rsidR="006F4989">
        <w:t>7</w:t>
      </w:r>
      <w:r w:rsidR="0061052D">
        <w:t>0</w:t>
      </w:r>
      <w:r w:rsidRPr="0012669A">
        <w:t xml:space="preserve">%, бюджетные организации – </w:t>
      </w:r>
      <w:r w:rsidR="006F4989">
        <w:t>7</w:t>
      </w:r>
      <w:r w:rsidR="0061052D">
        <w:t>0</w:t>
      </w:r>
      <w:r w:rsidRPr="0012669A">
        <w:t xml:space="preserve">%, прочие предприятия – </w:t>
      </w:r>
      <w:r w:rsidR="006F4989">
        <w:t>10</w:t>
      </w:r>
      <w:r w:rsidR="0061052D">
        <w:t>0</w:t>
      </w:r>
      <w:r w:rsidRPr="0012669A">
        <w:t>%.</w:t>
      </w:r>
    </w:p>
    <w:p w:rsidR="006B5A64" w:rsidRPr="0012669A" w:rsidRDefault="006B5A64" w:rsidP="006B5A64">
      <w:pPr>
        <w:pStyle w:val="Maximyz0"/>
      </w:pPr>
      <w:r w:rsidRPr="0012669A">
        <w:t>Для обеспечения 100% оснащенности необходимо выполнять мероприятия 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4938D0" w:rsidRPr="0012669A" w:rsidRDefault="004938D0" w:rsidP="006B5A64">
      <w:pPr>
        <w:pStyle w:val="Maximyz0"/>
      </w:pPr>
    </w:p>
    <w:p w:rsidR="001643F9" w:rsidRPr="0012669A" w:rsidRDefault="001643F9" w:rsidP="001643F9">
      <w:pPr>
        <w:pStyle w:val="30"/>
        <w:rPr>
          <w:lang w:val="ru-RU"/>
        </w:rPr>
      </w:pPr>
      <w:bookmarkStart w:id="387" w:name="_Toc507758601"/>
      <w:r w:rsidRPr="0012669A">
        <w:rPr>
          <w:lang w:val="ru-RU"/>
        </w:rPr>
        <w:t>Оснащенность потребителей приборами учета горячей воды по годам перспективного периода</w:t>
      </w:r>
      <w:bookmarkEnd w:id="387"/>
    </w:p>
    <w:p w:rsidR="006B5A64" w:rsidRPr="0012669A" w:rsidRDefault="006B5A64" w:rsidP="006B5A64">
      <w:pPr>
        <w:pStyle w:val="Maximyz0"/>
      </w:pPr>
      <w:r w:rsidRPr="0012669A">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w:t>
      </w:r>
      <w:r w:rsidR="009C4E9B">
        <w:t>сельском</w:t>
      </w:r>
      <w:r w:rsidR="006605EC">
        <w:t xml:space="preserve"> поселении</w:t>
      </w:r>
      <w:r w:rsidR="005C0047">
        <w:t>Ошейкинское</w:t>
      </w:r>
      <w:r w:rsidRPr="0012669A">
        <w:t xml:space="preserve"> 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энергоэффективных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неучтенных расходов ресурса, рекомендуется установка приборов коммерческого учета на основных направлениях подачи воды. </w:t>
      </w:r>
    </w:p>
    <w:p w:rsidR="006B5A64" w:rsidRPr="0012669A" w:rsidRDefault="006B5A64" w:rsidP="006F4989">
      <w:pPr>
        <w:pStyle w:val="Maximyz0"/>
      </w:pPr>
      <w:r w:rsidRPr="0012669A">
        <w:t xml:space="preserve">В ходе проведенного анализа установлено, что оснащенность приборами учета населения составляет </w:t>
      </w:r>
      <w:r w:rsidR="008B1E66" w:rsidRPr="0012669A">
        <w:t>–</w:t>
      </w:r>
      <w:r w:rsidR="006F4989">
        <w:t>70</w:t>
      </w:r>
      <w:r w:rsidRPr="0012669A">
        <w:t xml:space="preserve">%, бюджетные организации – </w:t>
      </w:r>
      <w:r w:rsidR="006F4989">
        <w:t>70</w:t>
      </w:r>
      <w:r w:rsidRPr="0012669A">
        <w:t xml:space="preserve">%, прочие предприятия – </w:t>
      </w:r>
      <w:r w:rsidR="006F4989">
        <w:t>100</w:t>
      </w:r>
      <w:r w:rsidRPr="0012669A">
        <w:t>%.</w:t>
      </w:r>
    </w:p>
    <w:p w:rsidR="006B5A64" w:rsidRPr="0012669A" w:rsidRDefault="006B5A64" w:rsidP="006B5A64">
      <w:pPr>
        <w:pStyle w:val="Maximyz0"/>
      </w:pPr>
      <w:r w:rsidRPr="0012669A">
        <w:t>Для обеспечения 100% оснащенности необходимо выполнять мероприятия 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6B5A64" w:rsidRPr="0012669A" w:rsidRDefault="006B5A64" w:rsidP="006B5A64">
      <w:pPr>
        <w:rPr>
          <w:lang w:eastAsia="en-US"/>
        </w:rPr>
        <w:sectPr w:rsidR="006B5A64" w:rsidRPr="0012669A" w:rsidSect="008617EB">
          <w:pgSz w:w="11906" w:h="16838"/>
          <w:pgMar w:top="1134" w:right="851" w:bottom="1134" w:left="1701" w:header="709" w:footer="709" w:gutter="0"/>
          <w:cols w:space="708"/>
          <w:docGrid w:linePitch="360"/>
        </w:sectPr>
      </w:pPr>
    </w:p>
    <w:p w:rsidR="00C2547D" w:rsidRPr="0012669A" w:rsidRDefault="00C2547D" w:rsidP="001643F9">
      <w:pPr>
        <w:pStyle w:val="20"/>
      </w:pPr>
      <w:bookmarkStart w:id="388" w:name="_Toc507758602"/>
      <w:r w:rsidRPr="0012669A">
        <w:t xml:space="preserve">РАЗДЕЛ. </w:t>
      </w:r>
      <w:bookmarkEnd w:id="371"/>
      <w:r w:rsidR="004B4D83" w:rsidRPr="0012669A">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388"/>
    </w:p>
    <w:p w:rsidR="00B10189" w:rsidRPr="0012669A" w:rsidRDefault="00B10189" w:rsidP="0049594C">
      <w:pPr>
        <w:pStyle w:val="Maximyz0"/>
        <w:shd w:val="clear" w:color="auto" w:fill="FFFFFF" w:themeFill="background1"/>
      </w:pPr>
      <w:r w:rsidRPr="0012669A">
        <w:t xml:space="preserve">При обнаружении бесхозяйных объектов </w:t>
      </w:r>
      <w:r w:rsidRPr="0012669A">
        <w:rPr>
          <w:rFonts w:eastAsia="Times New Roman"/>
        </w:rPr>
        <w:t xml:space="preserve">необходимо руководствоваться Статьей 8, гл. 3 Закона «О водоснабжении и водоотведении» №416-ФЗ, </w:t>
      </w:r>
      <w:r w:rsidRPr="0012669A">
        <w:t xml:space="preserve">то есть передать данные объекты в собственность администрации </w:t>
      </w:r>
      <w:r w:rsidR="00C56538">
        <w:t>сельского</w:t>
      </w:r>
      <w:r w:rsidR="001E5CA5" w:rsidRPr="0012669A">
        <w:t>поселения</w:t>
      </w:r>
      <w:r w:rsidRPr="0012669A">
        <w:t>.</w:t>
      </w:r>
    </w:p>
    <w:p w:rsidR="00B10189" w:rsidRPr="0012669A" w:rsidRDefault="00B10189" w:rsidP="0049594C">
      <w:pPr>
        <w:pStyle w:val="Maximyz0"/>
        <w:shd w:val="clear" w:color="auto" w:fill="FFFFFF" w:themeFill="background1"/>
        <w:rPr>
          <w:rFonts w:eastAsia="Times New Roman"/>
        </w:rPr>
      </w:pPr>
      <w:r w:rsidRPr="0012669A">
        <w:rPr>
          <w:rFonts w:eastAsia="Times New Roman"/>
        </w:rPr>
        <w:t>Выбор организации для обслуживания бесхозяйных объектов централизованных систем водоснабжения производится в соответствии со ст. 8, гл. 3 Закона «О водоснабжении и водоотведении» № 416-ФЗ.</w:t>
      </w:r>
    </w:p>
    <w:p w:rsidR="00B10189" w:rsidRPr="0012669A" w:rsidRDefault="00B10189" w:rsidP="0049594C">
      <w:pPr>
        <w:pStyle w:val="Maximyz0"/>
        <w:shd w:val="clear" w:color="auto" w:fill="FFFFFF" w:themeFill="background1"/>
        <w:rPr>
          <w:rFonts w:eastAsia="Times New Roman"/>
        </w:rPr>
      </w:pPr>
      <w:r w:rsidRPr="0012669A">
        <w:rPr>
          <w:rFonts w:eastAsia="Times New Roman"/>
        </w:rPr>
        <w:t xml:space="preserve">В случае выявления бесхозяйных объектов централизованных систем горячего водоснабжения, холодного водоснабжения, в том числе водопроводных сетей, путем эксплуатации которых обеспечиваются водоснабжение,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водопроводные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Федерального закона N 416-ФЗ), со дня подписания с органом местного самоуправления поселения, </w:t>
      </w:r>
      <w:r w:rsidR="00C56538">
        <w:rPr>
          <w:rFonts w:eastAsia="Times New Roman"/>
        </w:rPr>
        <w:t>сельского</w:t>
      </w:r>
      <w:r w:rsidRPr="0012669A">
        <w:rPr>
          <w:rFonts w:eastAsia="Times New Roman"/>
        </w:rPr>
        <w:t xml:space="preserve">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B10189" w:rsidRPr="0012669A" w:rsidRDefault="00B10189" w:rsidP="0049594C">
      <w:pPr>
        <w:pStyle w:val="Maximyz0"/>
        <w:shd w:val="clear" w:color="auto" w:fill="FFFFFF" w:themeFill="background1"/>
        <w:rPr>
          <w:rFonts w:eastAsia="Times New Roman"/>
        </w:rPr>
      </w:pPr>
      <w:r w:rsidRPr="0012669A">
        <w:rPr>
          <w:rFonts w:eastAsia="Times New Roman"/>
        </w:rPr>
        <w:t>Расходы организации, осуществляющей горячее водоснабжение, холодное водоснабжение, на эксплуатацию бесхозяйных объектов централизованных систем горячего водоснабжения, холодного водоснабжения, учитываются органами регулирования тарифов при установлении тарифов в порядке, установленном основами ценообразования в сфере водоснабжения, утвержденными Правительством Российской Федерации.</w:t>
      </w:r>
    </w:p>
    <w:p w:rsidR="00B10189" w:rsidRPr="0012669A" w:rsidRDefault="00B10189" w:rsidP="0049594C">
      <w:pPr>
        <w:pStyle w:val="Maximyz0"/>
        <w:shd w:val="clear" w:color="auto" w:fill="FFFFFF" w:themeFill="background1"/>
        <w:rPr>
          <w:rFonts w:eastAsia="Times New Roman"/>
        </w:rPr>
      </w:pPr>
      <w:r w:rsidRPr="0012669A">
        <w:rPr>
          <w:rFonts w:eastAsia="Times New Roman"/>
        </w:rPr>
        <w:t>В случае, если снижение качества воды происходит на бесхозяйных объектах централизованных систем горячего водоснабжения, холодного водоснабжения, организация, которая осуществляет горячее водоснабжение, холодное водоснабжение и эксплуатирует такие бесхозяйные объекты, обязана не позднее чем через два года со дня передачи в эксплуатацию этих объектов обеспечить водоснабжение с использованием таких объектов в соответствии с законодательством Российской Федерации, устанавливающим требования к качеству горячей воды, питьевой воды, если меньший срок не установлен утвержденными в соответствии с настоящим Федеральным законом планами мероприятий по приведению качества горячей воды, питьевой воды в соответствие с установленными требованиями. На указанный срок допускается несоответствие качества подаваемой горячей воды, питьевой воды установленным требованиям, за исключением показателей качества горячей воды, питьевой воды, характеризующих ее безопасность.</w:t>
      </w:r>
    </w:p>
    <w:p w:rsidR="002E5C42" w:rsidRPr="0012669A" w:rsidRDefault="002E5C42" w:rsidP="0049594C">
      <w:pPr>
        <w:pStyle w:val="Maximyz0"/>
        <w:shd w:val="clear" w:color="auto" w:fill="FFFFFF" w:themeFill="background1"/>
      </w:pPr>
    </w:p>
    <w:p w:rsidR="001643F9" w:rsidRPr="0012669A" w:rsidRDefault="001643F9" w:rsidP="001643F9">
      <w:pPr>
        <w:pStyle w:val="30"/>
        <w:rPr>
          <w:lang w:val="ru-RU"/>
        </w:rPr>
      </w:pPr>
      <w:bookmarkStart w:id="389" w:name="_Toc507758603"/>
      <w:r w:rsidRPr="0012669A">
        <w:rPr>
          <w:lang w:val="ru-RU"/>
        </w:rPr>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389"/>
    </w:p>
    <w:p w:rsidR="00144789" w:rsidRPr="0012669A" w:rsidRDefault="00144789" w:rsidP="00144789">
      <w:pPr>
        <w:pStyle w:val="Maximyz0"/>
      </w:pPr>
      <w:r w:rsidRPr="0012669A">
        <w:t xml:space="preserve">Бесхозяйные объекты водоснабжения в </w:t>
      </w:r>
      <w:r w:rsidR="009C4E9B">
        <w:t>сельском</w:t>
      </w:r>
      <w:r w:rsidRPr="0012669A">
        <w:t xml:space="preserve"> поселении </w:t>
      </w:r>
      <w:r w:rsidR="005C0047">
        <w:t>Ошейкинское</w:t>
      </w:r>
      <w:r w:rsidRPr="0012669A">
        <w:t xml:space="preserve"> отсутствуют.</w:t>
      </w:r>
    </w:p>
    <w:p w:rsidR="00144789" w:rsidRPr="0012669A" w:rsidRDefault="00144789" w:rsidP="00144789">
      <w:pPr>
        <w:pStyle w:val="Maximyz0"/>
        <w:rPr>
          <w:lang w:eastAsia="en-US"/>
        </w:rPr>
      </w:pPr>
    </w:p>
    <w:p w:rsidR="002A6845" w:rsidRPr="0012669A" w:rsidRDefault="001643F9" w:rsidP="001643F9">
      <w:pPr>
        <w:pStyle w:val="30"/>
        <w:rPr>
          <w:lang w:val="ru-RU"/>
        </w:rPr>
      </w:pPr>
      <w:bookmarkStart w:id="390" w:name="_Toc507758604"/>
      <w:r w:rsidRPr="0012669A">
        <w:rPr>
          <w:lang w:val="ru-RU"/>
        </w:rPr>
        <w:t>Перечень выявленных бесхозяйственных водозаборных скважин и перечень собственников земли (территории), на которой эти скважины расположены</w:t>
      </w:r>
      <w:bookmarkEnd w:id="390"/>
    </w:p>
    <w:p w:rsidR="00144789" w:rsidRPr="0012669A" w:rsidRDefault="00144789" w:rsidP="00144789">
      <w:pPr>
        <w:pStyle w:val="Maximyz0"/>
        <w:rPr>
          <w:lang w:eastAsia="en-US"/>
        </w:rPr>
      </w:pPr>
      <w:r w:rsidRPr="0012669A">
        <w:rPr>
          <w:lang w:eastAsia="en-US"/>
        </w:rPr>
        <w:t xml:space="preserve">Бесхозяйные водозаборные скважины на территории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отсутствуют.</w:t>
      </w:r>
    </w:p>
    <w:p w:rsidR="001D4F17" w:rsidRPr="0012669A" w:rsidRDefault="001D4F17" w:rsidP="00144789">
      <w:pPr>
        <w:pStyle w:val="Maximyz0"/>
        <w:rPr>
          <w:lang w:eastAsia="en-US"/>
        </w:rPr>
      </w:pPr>
    </w:p>
    <w:p w:rsidR="001C0043" w:rsidRPr="0012669A" w:rsidRDefault="001C0043" w:rsidP="001D4F17">
      <w:pPr>
        <w:pStyle w:val="20"/>
        <w:sectPr w:rsidR="001C0043" w:rsidRPr="0012669A" w:rsidSect="008617EB">
          <w:pgSz w:w="11906" w:h="16838"/>
          <w:pgMar w:top="1134" w:right="851" w:bottom="1134" w:left="1701" w:header="709" w:footer="709" w:gutter="0"/>
          <w:cols w:space="708"/>
          <w:docGrid w:linePitch="360"/>
        </w:sectPr>
      </w:pPr>
    </w:p>
    <w:p w:rsidR="001D4F17" w:rsidRPr="0012669A" w:rsidRDefault="005868B1" w:rsidP="001D4F17">
      <w:pPr>
        <w:pStyle w:val="20"/>
      </w:pPr>
      <w:bookmarkStart w:id="391" w:name="_Toc507758605"/>
      <w:r w:rsidRPr="0012669A">
        <w:t>РАЗДЕЛ. ОБОСНОВАНИЕ ПРЕДЛОЖЕНИЯ ПО ОПРЕДЕЛЕНИЮ ЕДИНОЙ ГАРАНТИРУЮЩЕЙ ОРГАНИЗАЦИИ В СФЕРЕ ВОДОСНАБЖЕНИЯ</w:t>
      </w:r>
      <w:bookmarkEnd w:id="391"/>
    </w:p>
    <w:p w:rsidR="001D4F17" w:rsidRPr="0012669A" w:rsidRDefault="001D4F17" w:rsidP="001D4F17">
      <w:pPr>
        <w:pStyle w:val="30"/>
        <w:rPr>
          <w:lang w:val="ru-RU"/>
        </w:rPr>
      </w:pPr>
      <w:bookmarkStart w:id="392" w:name="_Toc507758606"/>
      <w:r w:rsidRPr="0012669A">
        <w:rPr>
          <w:lang w:val="ru-RU"/>
        </w:rPr>
        <w:t>Условия наделения организации полномочиями единой гарантирующей организации по водоснабжению</w:t>
      </w:r>
      <w:bookmarkEnd w:id="392"/>
    </w:p>
    <w:p w:rsidR="00144789" w:rsidRPr="0012669A" w:rsidRDefault="00144789" w:rsidP="00144789">
      <w:pPr>
        <w:pStyle w:val="Maximyz0"/>
        <w:rPr>
          <w:rStyle w:val="blk"/>
        </w:rPr>
      </w:pPr>
      <w:r w:rsidRPr="0012669A">
        <w:rPr>
          <w:rStyle w:val="blk"/>
        </w:rPr>
        <w:t>Условия наделения организации полномочиями единой гарантирующей организации по водоснабжению</w:t>
      </w:r>
      <w:r w:rsidR="0061052D">
        <w:rPr>
          <w:rStyle w:val="blk"/>
        </w:rPr>
        <w:t>:</w:t>
      </w:r>
    </w:p>
    <w:p w:rsidR="008C34BB" w:rsidRPr="0012669A" w:rsidRDefault="008C34BB" w:rsidP="00542859">
      <w:pPr>
        <w:pStyle w:val="Maximyz0"/>
        <w:numPr>
          <w:ilvl w:val="1"/>
          <w:numId w:val="102"/>
        </w:numPr>
        <w:tabs>
          <w:tab w:val="left" w:pos="1276"/>
        </w:tabs>
        <w:ind w:left="0" w:firstLine="851"/>
      </w:pPr>
      <w:r w:rsidRPr="0012669A">
        <w:rPr>
          <w:rStyle w:val="blk"/>
        </w:rPr>
        <w:t>Органы местного самоуправления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rsidR="008C34BB" w:rsidRPr="0012669A" w:rsidRDefault="008C34BB" w:rsidP="00542859">
      <w:pPr>
        <w:pStyle w:val="Maximyz0"/>
        <w:numPr>
          <w:ilvl w:val="1"/>
          <w:numId w:val="102"/>
        </w:numPr>
        <w:tabs>
          <w:tab w:val="left" w:pos="1276"/>
        </w:tabs>
        <w:ind w:left="0" w:firstLine="851"/>
      </w:pPr>
      <w:bookmarkStart w:id="393" w:name="dst100177"/>
      <w:bookmarkEnd w:id="393"/>
      <w:r w:rsidRPr="0012669A">
        <w:rPr>
          <w:rStyle w:val="blk"/>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8C34BB" w:rsidRPr="0012669A" w:rsidRDefault="008C34BB" w:rsidP="00542859">
      <w:pPr>
        <w:pStyle w:val="Maximyz0"/>
        <w:numPr>
          <w:ilvl w:val="1"/>
          <w:numId w:val="102"/>
        </w:numPr>
        <w:tabs>
          <w:tab w:val="left" w:pos="1276"/>
        </w:tabs>
        <w:ind w:left="0" w:firstLine="851"/>
      </w:pPr>
      <w:bookmarkStart w:id="394" w:name="dst171"/>
      <w:bookmarkEnd w:id="394"/>
      <w:r w:rsidRPr="0012669A">
        <w:rPr>
          <w:rStyle w:val="blk"/>
        </w:rPr>
        <w:t>Решение органа местного самоуправления о наделении организации, осуществляющей холодное водоснабжение и (или) водоотведение, статусом гарантирующей организации с указанием зоны ее деятельности в течение трех дней со дня его принятия направляется указанной организации и размещается на официальном сайте такого органа в сети "Интернет" (в случае отсутствия указанного сайта на официальном сайте субъекта Российской Федерации в сети "Интернет").</w:t>
      </w:r>
    </w:p>
    <w:p w:rsidR="008C34BB" w:rsidRPr="0012669A" w:rsidRDefault="008C34BB" w:rsidP="00542859">
      <w:pPr>
        <w:pStyle w:val="Maximyz0"/>
        <w:numPr>
          <w:ilvl w:val="1"/>
          <w:numId w:val="102"/>
        </w:numPr>
        <w:tabs>
          <w:tab w:val="left" w:pos="1276"/>
        </w:tabs>
        <w:ind w:left="0" w:firstLine="851"/>
      </w:pPr>
      <w:bookmarkStart w:id="395" w:name="dst100179"/>
      <w:bookmarkEnd w:id="395"/>
      <w:r w:rsidRPr="0012669A">
        <w:rPr>
          <w:rStyle w:val="blk"/>
        </w:rPr>
        <w:t>Гарантирующая организация обязана обеспечить холодное водоснабжение и (или) водоотведение в случае, если объекты капитального строительства абонентов присоединены в установленном</w:t>
      </w:r>
      <w:r w:rsidRPr="0012669A">
        <w:rPr>
          <w:rStyle w:val="apple-converted-space"/>
        </w:rPr>
        <w:t> </w:t>
      </w:r>
      <w:r w:rsidRPr="0012669A">
        <w:rPr>
          <w:rStyle w:val="blk"/>
        </w:rPr>
        <w:t>порядке</w:t>
      </w:r>
      <w:r w:rsidRPr="0012669A">
        <w:rPr>
          <w:rStyle w:val="apple-converted-space"/>
        </w:rPr>
        <w:t> </w:t>
      </w:r>
      <w:r w:rsidRPr="0012669A">
        <w:rPr>
          <w:rStyle w:val="blk"/>
        </w:rPr>
        <w:t>к централизованной системе холодного водоснабжения и (или) водоотведения в пределах зоны деятельности такой гарантирующей организации. Гарантирующая организация заключает с организациями, осуществляющими эксплуатацию объектов централизованной системы холодного водоснабжения и (или) водоотведения, договоры, необходимые для обеспечения надежного и бесперебойного холодного водоснабжения и (или) водоотведения в соответствии с требованиями законодательства Российской Федерации.</w:t>
      </w:r>
    </w:p>
    <w:p w:rsidR="008C34BB" w:rsidRPr="0012669A" w:rsidRDefault="008C34BB" w:rsidP="00542859">
      <w:pPr>
        <w:pStyle w:val="Maximyz0"/>
        <w:numPr>
          <w:ilvl w:val="1"/>
          <w:numId w:val="102"/>
        </w:numPr>
        <w:tabs>
          <w:tab w:val="left" w:pos="1276"/>
        </w:tabs>
        <w:ind w:left="0" w:firstLine="851"/>
      </w:pPr>
      <w:bookmarkStart w:id="396" w:name="dst100180"/>
      <w:bookmarkEnd w:id="396"/>
      <w:r w:rsidRPr="0012669A">
        <w:rPr>
          <w:rStyle w:val="blk"/>
        </w:rPr>
        <w:t>Организации, эксплуатирующие отдельные объекты централизованной системы холодного водоснабжения и (или) водоотведения, обязаны заключить с гарантирующей организацией, определенной в отношении такой централизованной системы холодного водоснабжения и (или) водоотведения, договор по водоподготовке, по транспортировке воды и (или) договор по транспортировке сточных вод, по очистке сточных вод, а также иные договоры, необходимые для обеспечения холодного водоснабжения и (или) водоотведения. Гарантирующая организация обязана оплачивать указанные услуги по тарифам в сфере холодного водоснабжения и водоотведения.</w:t>
      </w:r>
    </w:p>
    <w:p w:rsidR="008C34BB" w:rsidRPr="0012669A" w:rsidRDefault="008C34BB" w:rsidP="00542859">
      <w:pPr>
        <w:pStyle w:val="Maximyz0"/>
        <w:numPr>
          <w:ilvl w:val="1"/>
          <w:numId w:val="102"/>
        </w:numPr>
        <w:tabs>
          <w:tab w:val="left" w:pos="1276"/>
        </w:tabs>
        <w:ind w:left="0" w:firstLine="851"/>
      </w:pPr>
      <w:bookmarkStart w:id="397" w:name="dst100654"/>
      <w:bookmarkEnd w:id="397"/>
      <w:r w:rsidRPr="0012669A">
        <w:rPr>
          <w:rStyle w:val="blk"/>
        </w:rPr>
        <w:t>Организации, эксплуатирующие отдельные объекты централизованной системы холодного водоснабжения и (или) водоотведения, обязаны осуществлять забор, водоподготовку и (или) транспортировку воды в объеме, необходимом для осуществления холодного водоснабжения абонентов, подключенных (технологически присоединенных) к централизованной системе холодного водоснабжения. Организации, осуществляющие транспортировку холодной воды, обязаны приобретать у гарантирующей организации воду для удовлетворения собственных нужд, включая потери в водопроводных сетях таких организаций.</w:t>
      </w:r>
    </w:p>
    <w:p w:rsidR="008C34BB" w:rsidRDefault="008C34BB" w:rsidP="00542859">
      <w:pPr>
        <w:pStyle w:val="Maximyz0"/>
        <w:numPr>
          <w:ilvl w:val="1"/>
          <w:numId w:val="102"/>
        </w:numPr>
        <w:tabs>
          <w:tab w:val="left" w:pos="1276"/>
        </w:tabs>
        <w:ind w:left="0" w:firstLine="851"/>
        <w:rPr>
          <w:rStyle w:val="blk"/>
        </w:rPr>
      </w:pPr>
      <w:bookmarkStart w:id="398" w:name="dst100182"/>
      <w:bookmarkEnd w:id="398"/>
      <w:r w:rsidRPr="0012669A">
        <w:rPr>
          <w:rStyle w:val="blk"/>
        </w:rPr>
        <w:t>Организации, эксплуатирующие отдельные объекты централизованной системы холодного водоснабжения и (или) водоотведения, обязаны по требованию гарантирующей организации, с которой заключены договоры, при наличии технической возможности оборудовать приборами учета воды точки присоединения к другим водопроводным сетям, входящим в централизованную систему холодного водоснабжения и (или) водоотведения, создать места отбора проб воды и обеспечить доступ представителям указанной гарантирующей организации или по ее указанию представителям иной организации к таким приборам учета и местам отбора проб воды.</w:t>
      </w:r>
    </w:p>
    <w:p w:rsidR="00FE0077" w:rsidRPr="0012669A" w:rsidRDefault="00FE0077" w:rsidP="00FE0077">
      <w:pPr>
        <w:pStyle w:val="Maximyz0"/>
        <w:tabs>
          <w:tab w:val="left" w:pos="1276"/>
        </w:tabs>
        <w:ind w:left="851" w:firstLine="0"/>
      </w:pPr>
    </w:p>
    <w:p w:rsidR="001D4F17" w:rsidRPr="0012669A" w:rsidRDefault="001D4F17" w:rsidP="001D4F17">
      <w:pPr>
        <w:pStyle w:val="30"/>
        <w:rPr>
          <w:lang w:val="ru-RU"/>
        </w:rPr>
      </w:pPr>
      <w:bookmarkStart w:id="399" w:name="_Toc507758607"/>
      <w:r w:rsidRPr="0012669A">
        <w:rPr>
          <w:lang w:val="ru-RU"/>
        </w:rPr>
        <w:t xml:space="preserve">Анализ организаций, осуществляющих деятельность в сфере водоснабжения на территории муниципального района, </w:t>
      </w:r>
      <w:r w:rsidR="00C56538">
        <w:rPr>
          <w:lang w:val="ru-RU"/>
        </w:rPr>
        <w:t>сельского</w:t>
      </w:r>
      <w:r w:rsidRPr="0012669A">
        <w:rPr>
          <w:lang w:val="ru-RU"/>
        </w:rPr>
        <w:t xml:space="preserve"> округа.</w:t>
      </w:r>
      <w:bookmarkEnd w:id="399"/>
    </w:p>
    <w:p w:rsidR="00C101EB" w:rsidRPr="0012669A" w:rsidRDefault="00C101EB" w:rsidP="00C101EB">
      <w:pPr>
        <w:pStyle w:val="Maximyz0"/>
      </w:pPr>
      <w:r w:rsidRPr="0012669A">
        <w:t xml:space="preserve">Перечень принадлежности объектов централизованной системы водоснабжения </w:t>
      </w:r>
      <w:r>
        <w:t>сельского</w:t>
      </w:r>
      <w:r w:rsidRPr="0012669A">
        <w:t xml:space="preserve"> поселения </w:t>
      </w:r>
      <w:r>
        <w:t>Ошейкинское</w:t>
      </w:r>
      <w:r w:rsidRPr="0012669A">
        <w:t xml:space="preserve"> приведен в таблице</w:t>
      </w:r>
      <w:fldSimple w:instr=" REF _Ref482701021 \h  \* MERGEFORMAT ">
        <w:r w:rsidR="00472A27" w:rsidRPr="00472A27">
          <w:rPr>
            <w:vanish/>
          </w:rPr>
          <w:t xml:space="preserve">Таблица </w:t>
        </w:r>
        <w:r w:rsidR="00472A27">
          <w:rPr>
            <w:noProof/>
          </w:rPr>
          <w:t>2</w:t>
        </w:r>
        <w:r w:rsidR="00472A27">
          <w:t>.</w:t>
        </w:r>
        <w:r w:rsidR="00472A27">
          <w:rPr>
            <w:noProof/>
          </w:rPr>
          <w:t>90</w:t>
        </w:r>
      </w:fldSimple>
      <w:r w:rsidRPr="0012669A">
        <w:t>.</w:t>
      </w:r>
    </w:p>
    <w:p w:rsidR="00C101EB" w:rsidRPr="0012669A" w:rsidRDefault="00C101EB" w:rsidP="00C101EB">
      <w:pPr>
        <w:pStyle w:val="Maximyz0"/>
      </w:pPr>
    </w:p>
    <w:p w:rsidR="00C101EB" w:rsidRPr="0012669A" w:rsidRDefault="00C101EB" w:rsidP="00C101EB">
      <w:pPr>
        <w:pStyle w:val="af3"/>
        <w:keepNext/>
      </w:pPr>
      <w:bookmarkStart w:id="400" w:name="_Ref482701021"/>
      <w:r w:rsidRPr="0012669A">
        <w:t xml:space="preserve">Таблица </w:t>
      </w:r>
      <w:fldSimple w:instr=" STYLEREF 1 \s ">
        <w:r w:rsidR="00472A27">
          <w:rPr>
            <w:noProof/>
          </w:rPr>
          <w:t>2</w:t>
        </w:r>
      </w:fldSimple>
      <w:r w:rsidR="00FE36A6">
        <w:t>.</w:t>
      </w:r>
      <w:fldSimple w:instr=" SEQ Таблица \* ARABIC \s 1 ">
        <w:r w:rsidR="00472A27">
          <w:rPr>
            <w:noProof/>
          </w:rPr>
          <w:t>90</w:t>
        </w:r>
      </w:fldSimple>
      <w:bookmarkEnd w:id="400"/>
      <w:r w:rsidRPr="0012669A">
        <w:t xml:space="preserve"> - Перечень объектов централизованной системы водоснабжения</w:t>
      </w:r>
    </w:p>
    <w:tbl>
      <w:tblPr>
        <w:tblStyle w:val="TableGrid"/>
        <w:tblW w:w="9834" w:type="dxa"/>
        <w:tblInd w:w="-108" w:type="dxa"/>
        <w:tblCellMar>
          <w:top w:w="79" w:type="dxa"/>
          <w:left w:w="41" w:type="dxa"/>
        </w:tblCellMar>
        <w:tblLook w:val="04A0"/>
      </w:tblPr>
      <w:tblGrid>
        <w:gridCol w:w="2597"/>
        <w:gridCol w:w="2165"/>
        <w:gridCol w:w="1611"/>
        <w:gridCol w:w="1731"/>
        <w:gridCol w:w="1730"/>
      </w:tblGrid>
      <w:tr w:rsidR="00286302" w:rsidRPr="00B20371" w:rsidTr="00A62C99">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203" w:right="183"/>
              <w:rPr>
                <w:rFonts w:ascii="Times New Roman" w:hAnsi="Times New Roman" w:cs="Times New Roman"/>
                <w:sz w:val="20"/>
                <w:szCs w:val="20"/>
              </w:rPr>
            </w:pPr>
            <w:r w:rsidRPr="00B20371">
              <w:rPr>
                <w:rFonts w:ascii="Times New Roman" w:hAnsi="Times New Roman" w:cs="Times New Roman"/>
                <w:sz w:val="20"/>
                <w:szCs w:val="20"/>
              </w:rPr>
              <w:t>Наименование объекта и состав сооружений</w:t>
            </w:r>
          </w:p>
        </w:tc>
        <w:tc>
          <w:tcPr>
            <w:tcW w:w="2165"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71" w:right="53"/>
              <w:jc w:val="center"/>
              <w:rPr>
                <w:rFonts w:ascii="Times New Roman" w:hAnsi="Times New Roman" w:cs="Times New Roman"/>
                <w:sz w:val="20"/>
                <w:szCs w:val="20"/>
              </w:rPr>
            </w:pPr>
            <w:r w:rsidRPr="00B20371">
              <w:rPr>
                <w:rFonts w:ascii="Times New Roman" w:hAnsi="Times New Roman" w:cs="Times New Roman"/>
                <w:sz w:val="20"/>
                <w:szCs w:val="20"/>
              </w:rPr>
              <w:t>Место расположения</w:t>
            </w:r>
          </w:p>
        </w:tc>
        <w:tc>
          <w:tcPr>
            <w:tcW w:w="1611"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67" w:right="54"/>
              <w:jc w:val="center"/>
              <w:rPr>
                <w:rFonts w:ascii="Times New Roman" w:hAnsi="Times New Roman" w:cs="Times New Roman"/>
                <w:sz w:val="20"/>
                <w:szCs w:val="20"/>
              </w:rPr>
            </w:pPr>
            <w:r w:rsidRPr="00B20371">
              <w:rPr>
                <w:rFonts w:ascii="Times New Roman" w:hAnsi="Times New Roman" w:cs="Times New Roman"/>
                <w:sz w:val="20"/>
                <w:szCs w:val="20"/>
              </w:rPr>
              <w:t xml:space="preserve">Производи- тельность, тыс. </w:t>
            </w:r>
            <w:r>
              <w:rPr>
                <w:rFonts w:ascii="Times New Roman" w:hAnsi="Times New Roman" w:cs="Times New Roman"/>
                <w:sz w:val="20"/>
                <w:szCs w:val="20"/>
              </w:rPr>
              <w:t>м</w:t>
            </w:r>
            <w:r w:rsidRPr="00B20371">
              <w:rPr>
                <w:rFonts w:ascii="Times New Roman" w:hAnsi="Times New Roman" w:cs="Times New Roman"/>
                <w:sz w:val="20"/>
                <w:szCs w:val="20"/>
                <w:vertAlign w:val="superscript"/>
              </w:rPr>
              <w:t>3</w:t>
            </w:r>
            <w:r w:rsidRPr="00B20371">
              <w:rPr>
                <w:rFonts w:ascii="Times New Roman" w:hAnsi="Times New Roman" w:cs="Times New Roman"/>
                <w:sz w:val="20"/>
                <w:szCs w:val="20"/>
              </w:rPr>
              <w:t>/сут</w:t>
            </w:r>
          </w:p>
        </w:tc>
        <w:tc>
          <w:tcPr>
            <w:tcW w:w="1731" w:type="dxa"/>
            <w:tcBorders>
              <w:top w:val="single" w:sz="4" w:space="0" w:color="000000"/>
              <w:left w:val="single" w:sz="4" w:space="0" w:color="000000"/>
              <w:bottom w:val="single" w:sz="4" w:space="0" w:color="auto"/>
              <w:right w:val="single" w:sz="4" w:space="0" w:color="000000"/>
            </w:tcBorders>
            <w:vAlign w:val="center"/>
          </w:tcPr>
          <w:p w:rsidR="00286302" w:rsidRPr="00B20371" w:rsidRDefault="00286302" w:rsidP="00A62C99">
            <w:pPr>
              <w:spacing w:line="259" w:lineRule="auto"/>
              <w:jc w:val="center"/>
              <w:rPr>
                <w:rFonts w:ascii="Times New Roman" w:hAnsi="Times New Roman" w:cs="Times New Roman"/>
                <w:sz w:val="20"/>
                <w:szCs w:val="20"/>
              </w:rPr>
            </w:pPr>
            <w:r w:rsidRPr="00B20371">
              <w:rPr>
                <w:rFonts w:ascii="Times New Roman" w:hAnsi="Times New Roman" w:cs="Times New Roman"/>
                <w:sz w:val="20"/>
                <w:szCs w:val="20"/>
              </w:rPr>
              <w:t>Форма собственности</w:t>
            </w:r>
          </w:p>
        </w:tc>
        <w:tc>
          <w:tcPr>
            <w:tcW w:w="1730"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jc w:val="center"/>
              <w:rPr>
                <w:rFonts w:ascii="Times New Roman" w:hAnsi="Times New Roman" w:cs="Times New Roman"/>
                <w:sz w:val="20"/>
                <w:szCs w:val="20"/>
              </w:rPr>
            </w:pPr>
            <w:r w:rsidRPr="00B20371">
              <w:rPr>
                <w:rFonts w:ascii="Times New Roman" w:hAnsi="Times New Roman" w:cs="Times New Roman"/>
                <w:sz w:val="20"/>
                <w:szCs w:val="20"/>
              </w:rPr>
              <w:t>Эксплуатирующая организация</w:t>
            </w:r>
          </w:p>
        </w:tc>
      </w:tr>
      <w:tr w:rsidR="00286302" w:rsidRPr="00B20371" w:rsidTr="00A62C99">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after="46"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 6</w:t>
            </w:r>
          </w:p>
          <w:p w:rsidR="00286302" w:rsidRPr="00B20371" w:rsidRDefault="00286302" w:rsidP="00A62C99">
            <w:pPr>
              <w:tabs>
                <w:tab w:val="center" w:pos="1071"/>
                <w:tab w:val="right" w:pos="2557"/>
              </w:tabs>
              <w:spacing w:line="259" w:lineRule="auto"/>
              <w:rPr>
                <w:rFonts w:ascii="Times New Roman" w:hAnsi="Times New Roman" w:cs="Times New Roman"/>
                <w:sz w:val="20"/>
                <w:szCs w:val="20"/>
              </w:rPr>
            </w:pPr>
            <w:r w:rsidRPr="00B20371">
              <w:rPr>
                <w:rFonts w:ascii="Times New Roman" w:hAnsi="Times New Roman" w:cs="Times New Roman"/>
                <w:sz w:val="20"/>
                <w:szCs w:val="20"/>
              </w:rPr>
              <w:t>2артскважины №10,№ 11</w:t>
            </w:r>
          </w:p>
          <w:p w:rsidR="00286302" w:rsidRPr="00B20371" w:rsidRDefault="00286302" w:rsidP="00A62C99">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Ушаково, д. 51/1</w:t>
            </w:r>
          </w:p>
        </w:tc>
        <w:tc>
          <w:tcPr>
            <w:tcW w:w="1611" w:type="dxa"/>
            <w:tcBorders>
              <w:top w:val="single" w:sz="4" w:space="0" w:color="000000"/>
              <w:left w:val="single" w:sz="4" w:space="0" w:color="000000"/>
              <w:bottom w:val="single" w:sz="4" w:space="0" w:color="000000"/>
              <w:right w:val="single" w:sz="4" w:space="0" w:color="auto"/>
            </w:tcBorders>
            <w:vAlign w:val="center"/>
          </w:tcPr>
          <w:p w:rsidR="00286302" w:rsidRPr="00B20371" w:rsidRDefault="00286302" w:rsidP="00A62C99">
            <w:pPr>
              <w:spacing w:line="259" w:lineRule="auto"/>
              <w:ind w:right="34"/>
              <w:jc w:val="center"/>
              <w:rPr>
                <w:rFonts w:ascii="Times New Roman" w:hAnsi="Times New Roman" w:cs="Times New Roman"/>
                <w:sz w:val="20"/>
                <w:szCs w:val="20"/>
              </w:rPr>
            </w:pPr>
            <w:r w:rsidRPr="00B20371">
              <w:rPr>
                <w:rFonts w:ascii="Times New Roman" w:hAnsi="Times New Roman" w:cs="Times New Roman"/>
                <w:sz w:val="20"/>
                <w:szCs w:val="20"/>
              </w:rPr>
              <w:t>0,768</w:t>
            </w:r>
          </w:p>
        </w:tc>
        <w:tc>
          <w:tcPr>
            <w:tcW w:w="1731" w:type="dxa"/>
            <w:tcBorders>
              <w:top w:val="single" w:sz="4" w:space="0" w:color="auto"/>
              <w:left w:val="single" w:sz="4" w:space="0" w:color="auto"/>
              <w:bottom w:val="single" w:sz="4" w:space="0" w:color="auto"/>
              <w:right w:val="single" w:sz="4" w:space="0" w:color="auto"/>
            </w:tcBorders>
            <w:vAlign w:val="center"/>
          </w:tcPr>
          <w:p w:rsidR="00286302" w:rsidRPr="00156394" w:rsidRDefault="00286302" w:rsidP="00A62C99">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286302" w:rsidRPr="00B20371" w:rsidTr="00A62C99">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after="56"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№13</w:t>
            </w:r>
          </w:p>
          <w:p w:rsidR="00286302" w:rsidRPr="00B20371" w:rsidRDefault="00286302" w:rsidP="00A62C99">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1 артскважина № 15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Доры, д. 70</w:t>
            </w:r>
          </w:p>
        </w:tc>
        <w:tc>
          <w:tcPr>
            <w:tcW w:w="1611" w:type="dxa"/>
            <w:tcBorders>
              <w:top w:val="single" w:sz="4" w:space="0" w:color="000000"/>
              <w:left w:val="single" w:sz="4" w:space="0" w:color="000000"/>
              <w:bottom w:val="single" w:sz="4" w:space="0" w:color="000000"/>
              <w:right w:val="single" w:sz="4" w:space="0" w:color="auto"/>
            </w:tcBorders>
            <w:vAlign w:val="center"/>
          </w:tcPr>
          <w:p w:rsidR="00286302" w:rsidRPr="00B20371" w:rsidRDefault="00286302" w:rsidP="00A62C99">
            <w:pPr>
              <w:spacing w:line="259" w:lineRule="auto"/>
              <w:ind w:right="34"/>
              <w:jc w:val="center"/>
              <w:rPr>
                <w:rFonts w:ascii="Times New Roman" w:hAnsi="Times New Roman" w:cs="Times New Roman"/>
                <w:sz w:val="20"/>
                <w:szCs w:val="20"/>
              </w:rPr>
            </w:pPr>
            <w:r w:rsidRPr="00B20371">
              <w:rPr>
                <w:rFonts w:ascii="Times New Roman" w:hAnsi="Times New Roman" w:cs="Times New Roman"/>
                <w:sz w:val="20"/>
                <w:szCs w:val="20"/>
              </w:rPr>
              <w:t>0,6</w:t>
            </w:r>
          </w:p>
        </w:tc>
        <w:tc>
          <w:tcPr>
            <w:tcW w:w="1731" w:type="dxa"/>
            <w:tcBorders>
              <w:top w:val="single" w:sz="4" w:space="0" w:color="auto"/>
              <w:left w:val="single" w:sz="4" w:space="0" w:color="auto"/>
              <w:bottom w:val="single" w:sz="4" w:space="0" w:color="auto"/>
              <w:right w:val="single" w:sz="4" w:space="0" w:color="auto"/>
            </w:tcBorders>
            <w:vAlign w:val="center"/>
          </w:tcPr>
          <w:p w:rsidR="00286302" w:rsidRPr="00156394" w:rsidRDefault="00286302" w:rsidP="00A62C99">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286302" w:rsidRPr="00B20371" w:rsidTr="00A62C99">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after="53"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№14</w:t>
            </w:r>
          </w:p>
          <w:p w:rsidR="00286302" w:rsidRPr="00B20371" w:rsidRDefault="00286302" w:rsidP="00A62C99">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1 артскважина, № 16;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Большая Сестра,</w:t>
            </w:r>
          </w:p>
          <w:p w:rsidR="00286302" w:rsidRPr="00B20371" w:rsidRDefault="00286302" w:rsidP="00A62C99">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33</w:t>
            </w:r>
          </w:p>
        </w:tc>
        <w:tc>
          <w:tcPr>
            <w:tcW w:w="1611" w:type="dxa"/>
            <w:tcBorders>
              <w:top w:val="single" w:sz="4" w:space="0" w:color="000000"/>
              <w:left w:val="single" w:sz="4" w:space="0" w:color="000000"/>
              <w:bottom w:val="single" w:sz="4" w:space="0" w:color="000000"/>
              <w:right w:val="single" w:sz="4" w:space="0" w:color="auto"/>
            </w:tcBorders>
            <w:vAlign w:val="center"/>
          </w:tcPr>
          <w:p w:rsidR="00286302" w:rsidRPr="00B20371" w:rsidRDefault="00286302" w:rsidP="00A62C99">
            <w:pPr>
              <w:spacing w:line="259" w:lineRule="auto"/>
              <w:ind w:right="34"/>
              <w:jc w:val="center"/>
              <w:rPr>
                <w:rFonts w:ascii="Times New Roman" w:hAnsi="Times New Roman" w:cs="Times New Roman"/>
                <w:sz w:val="20"/>
                <w:szCs w:val="20"/>
              </w:rPr>
            </w:pPr>
            <w:r w:rsidRPr="00B20371">
              <w:rPr>
                <w:rFonts w:ascii="Times New Roman" w:hAnsi="Times New Roman" w:cs="Times New Roman"/>
                <w:sz w:val="20"/>
                <w:szCs w:val="20"/>
              </w:rPr>
              <w:t>0,96</w:t>
            </w:r>
          </w:p>
        </w:tc>
        <w:tc>
          <w:tcPr>
            <w:tcW w:w="1731" w:type="dxa"/>
            <w:tcBorders>
              <w:top w:val="single" w:sz="4" w:space="0" w:color="auto"/>
              <w:left w:val="single" w:sz="4" w:space="0" w:color="auto"/>
              <w:bottom w:val="single" w:sz="4" w:space="0" w:color="auto"/>
              <w:right w:val="single" w:sz="4" w:space="0" w:color="auto"/>
            </w:tcBorders>
            <w:vAlign w:val="center"/>
          </w:tcPr>
          <w:p w:rsidR="00286302" w:rsidRPr="00156394" w:rsidRDefault="00286302" w:rsidP="00A62C99">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286302" w:rsidRPr="00B20371" w:rsidTr="00A62C99">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after="11"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 №16</w:t>
            </w:r>
          </w:p>
          <w:p w:rsidR="00286302" w:rsidRPr="00B20371" w:rsidRDefault="00286302" w:rsidP="00A62C99">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1 артскважина № 24;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п. Торфяной, д. 50</w:t>
            </w:r>
          </w:p>
        </w:tc>
        <w:tc>
          <w:tcPr>
            <w:tcW w:w="1611" w:type="dxa"/>
            <w:tcBorders>
              <w:top w:val="single" w:sz="4" w:space="0" w:color="000000"/>
              <w:left w:val="single" w:sz="4" w:space="0" w:color="000000"/>
              <w:bottom w:val="single" w:sz="4" w:space="0" w:color="000000"/>
              <w:right w:val="single" w:sz="4" w:space="0" w:color="auto"/>
            </w:tcBorders>
            <w:vAlign w:val="center"/>
          </w:tcPr>
          <w:p w:rsidR="00286302" w:rsidRPr="00B20371" w:rsidRDefault="00286302" w:rsidP="00A62C99">
            <w:pPr>
              <w:spacing w:line="259" w:lineRule="auto"/>
              <w:ind w:right="40"/>
              <w:jc w:val="center"/>
              <w:rPr>
                <w:rFonts w:ascii="Times New Roman" w:hAnsi="Times New Roman" w:cs="Times New Roman"/>
                <w:sz w:val="20"/>
                <w:szCs w:val="20"/>
              </w:rPr>
            </w:pPr>
            <w:r w:rsidRPr="00B20371">
              <w:rPr>
                <w:rFonts w:ascii="Times New Roman" w:hAnsi="Times New Roman" w:cs="Times New Roman"/>
                <w:sz w:val="20"/>
                <w:szCs w:val="20"/>
              </w:rPr>
              <w:t>0,6</w:t>
            </w:r>
          </w:p>
        </w:tc>
        <w:tc>
          <w:tcPr>
            <w:tcW w:w="1731" w:type="dxa"/>
            <w:tcBorders>
              <w:top w:val="single" w:sz="4" w:space="0" w:color="auto"/>
              <w:left w:val="single" w:sz="4" w:space="0" w:color="auto"/>
              <w:bottom w:val="single" w:sz="4" w:space="0" w:color="auto"/>
              <w:right w:val="single" w:sz="4" w:space="0" w:color="auto"/>
            </w:tcBorders>
            <w:vAlign w:val="center"/>
          </w:tcPr>
          <w:p w:rsidR="00286302" w:rsidRPr="00156394" w:rsidRDefault="00286302" w:rsidP="00A62C99">
            <w:pPr>
              <w:spacing w:line="259" w:lineRule="auto"/>
              <w:jc w:val="center"/>
              <w:rPr>
                <w:rFonts w:ascii="Times New Roman" w:hAnsi="Times New Roman" w:cs="Times New Roman"/>
                <w:sz w:val="20"/>
                <w:szCs w:val="20"/>
              </w:rPr>
            </w:pPr>
            <w:r w:rsidRPr="00156394">
              <w:rPr>
                <w:rFonts w:ascii="Times New Roman" w:hAnsi="Times New Roman" w:cs="Times New Roman"/>
                <w:sz w:val="20"/>
                <w:szCs w:val="20"/>
              </w:rPr>
              <w:t>На стадии оформления в муниципальную собственность</w:t>
            </w:r>
          </w:p>
        </w:tc>
        <w:tc>
          <w:tcPr>
            <w:tcW w:w="1730" w:type="dxa"/>
            <w:tcBorders>
              <w:top w:val="single" w:sz="4" w:space="0" w:color="000000"/>
              <w:left w:val="single" w:sz="4" w:space="0" w:color="auto"/>
              <w:bottom w:val="single" w:sz="4" w:space="0" w:color="000000"/>
              <w:right w:val="single" w:sz="4" w:space="0" w:color="000000"/>
            </w:tcBorders>
            <w:vAlign w:val="center"/>
          </w:tcPr>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МП</w:t>
            </w:r>
          </w:p>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w:t>
            </w:r>
            <w:r>
              <w:rPr>
                <w:rFonts w:ascii="Times New Roman" w:hAnsi="Times New Roman" w:cs="Times New Roman"/>
                <w:sz w:val="20"/>
                <w:szCs w:val="20"/>
              </w:rPr>
              <w:t>Лотошинского</w:t>
            </w:r>
            <w:r w:rsidRPr="00B20371">
              <w:rPr>
                <w:rFonts w:ascii="Times New Roman" w:hAnsi="Times New Roman" w:cs="Times New Roman"/>
                <w:sz w:val="20"/>
                <w:szCs w:val="20"/>
              </w:rPr>
              <w:t xml:space="preserve"> ЖКХ»</w:t>
            </w:r>
          </w:p>
        </w:tc>
      </w:tr>
      <w:tr w:rsidR="00286302" w:rsidRPr="00B20371" w:rsidTr="00A62C99">
        <w:trPr>
          <w:trHeight w:val="340"/>
        </w:trPr>
        <w:tc>
          <w:tcPr>
            <w:tcW w:w="2597"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after="61" w:line="259" w:lineRule="auto"/>
              <w:ind w:left="67"/>
              <w:rPr>
                <w:rFonts w:ascii="Times New Roman" w:hAnsi="Times New Roman" w:cs="Times New Roman"/>
                <w:sz w:val="20"/>
                <w:szCs w:val="20"/>
              </w:rPr>
            </w:pPr>
            <w:r w:rsidRPr="00B20371">
              <w:rPr>
                <w:rFonts w:ascii="Times New Roman" w:hAnsi="Times New Roman" w:cs="Times New Roman"/>
                <w:sz w:val="20"/>
                <w:szCs w:val="20"/>
                <w:u w:val="single" w:color="000000"/>
              </w:rPr>
              <w:t>ВЗУ</w:t>
            </w:r>
          </w:p>
          <w:p w:rsidR="00286302" w:rsidRPr="00B20371" w:rsidRDefault="00286302" w:rsidP="00A62C99">
            <w:pPr>
              <w:spacing w:line="259" w:lineRule="auto"/>
              <w:ind w:left="67"/>
              <w:rPr>
                <w:rFonts w:ascii="Times New Roman" w:hAnsi="Times New Roman" w:cs="Times New Roman"/>
                <w:sz w:val="20"/>
                <w:szCs w:val="20"/>
              </w:rPr>
            </w:pPr>
            <w:r w:rsidRPr="00B20371">
              <w:rPr>
                <w:rFonts w:ascii="Times New Roman" w:hAnsi="Times New Roman" w:cs="Times New Roman"/>
                <w:sz w:val="20"/>
                <w:szCs w:val="20"/>
              </w:rPr>
              <w:t>2 артскважины; водонапорная башня</w:t>
            </w:r>
          </w:p>
        </w:tc>
        <w:tc>
          <w:tcPr>
            <w:tcW w:w="2165"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left="67"/>
              <w:jc w:val="center"/>
              <w:rPr>
                <w:rFonts w:ascii="Times New Roman" w:hAnsi="Times New Roman" w:cs="Times New Roman"/>
                <w:sz w:val="20"/>
                <w:szCs w:val="20"/>
              </w:rPr>
            </w:pPr>
            <w:r w:rsidRPr="00B20371">
              <w:rPr>
                <w:rFonts w:ascii="Times New Roman" w:hAnsi="Times New Roman" w:cs="Times New Roman"/>
                <w:sz w:val="20"/>
                <w:szCs w:val="20"/>
              </w:rPr>
              <w:t>д. Узорово</w:t>
            </w:r>
          </w:p>
        </w:tc>
        <w:tc>
          <w:tcPr>
            <w:tcW w:w="1611"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spacing w:line="259" w:lineRule="auto"/>
              <w:ind w:right="40"/>
              <w:jc w:val="center"/>
              <w:rPr>
                <w:rFonts w:ascii="Times New Roman" w:hAnsi="Times New Roman" w:cs="Times New Roman"/>
                <w:sz w:val="20"/>
                <w:szCs w:val="20"/>
              </w:rPr>
            </w:pPr>
            <w:r w:rsidRPr="00B20371">
              <w:rPr>
                <w:rFonts w:ascii="Times New Roman" w:hAnsi="Times New Roman" w:cs="Times New Roman"/>
                <w:sz w:val="20"/>
                <w:szCs w:val="20"/>
              </w:rPr>
              <w:t>0,480</w:t>
            </w:r>
          </w:p>
        </w:tc>
        <w:tc>
          <w:tcPr>
            <w:tcW w:w="1731" w:type="dxa"/>
            <w:tcBorders>
              <w:top w:val="single" w:sz="4" w:space="0" w:color="auto"/>
              <w:left w:val="single" w:sz="4" w:space="0" w:color="000000"/>
              <w:bottom w:val="single" w:sz="4" w:space="0" w:color="000000"/>
              <w:right w:val="single" w:sz="4" w:space="0" w:color="000000"/>
            </w:tcBorders>
            <w:vAlign w:val="center"/>
          </w:tcPr>
          <w:p w:rsidR="00286302" w:rsidRPr="00B20371" w:rsidRDefault="00286302" w:rsidP="00A62C99">
            <w:pPr>
              <w:spacing w:line="259" w:lineRule="auto"/>
              <w:jc w:val="center"/>
              <w:rPr>
                <w:rFonts w:ascii="Times New Roman" w:hAnsi="Times New Roman" w:cs="Times New Roman"/>
                <w:sz w:val="20"/>
                <w:szCs w:val="20"/>
              </w:rPr>
            </w:pPr>
            <w:r w:rsidRPr="00B20371">
              <w:rPr>
                <w:rFonts w:ascii="Times New Roman" w:hAnsi="Times New Roman" w:cs="Times New Roman"/>
                <w:sz w:val="20"/>
                <w:szCs w:val="20"/>
              </w:rPr>
              <w:t>Частная, ООО «Яровое»</w:t>
            </w:r>
          </w:p>
        </w:tc>
        <w:tc>
          <w:tcPr>
            <w:tcW w:w="1730" w:type="dxa"/>
            <w:tcBorders>
              <w:top w:val="single" w:sz="4" w:space="0" w:color="000000"/>
              <w:left w:val="single" w:sz="4" w:space="0" w:color="000000"/>
              <w:bottom w:val="single" w:sz="4" w:space="0" w:color="000000"/>
              <w:right w:val="single" w:sz="4" w:space="0" w:color="000000"/>
            </w:tcBorders>
            <w:vAlign w:val="center"/>
          </w:tcPr>
          <w:p w:rsidR="00286302" w:rsidRPr="00B20371" w:rsidRDefault="00286302" w:rsidP="00A62C99">
            <w:pPr>
              <w:tabs>
                <w:tab w:val="right" w:pos="1690"/>
              </w:tabs>
              <w:spacing w:after="25" w:line="259" w:lineRule="auto"/>
              <w:ind w:right="-63"/>
              <w:jc w:val="center"/>
              <w:rPr>
                <w:rFonts w:ascii="Times New Roman" w:hAnsi="Times New Roman" w:cs="Times New Roman"/>
                <w:sz w:val="20"/>
                <w:szCs w:val="20"/>
              </w:rPr>
            </w:pPr>
            <w:r w:rsidRPr="00B20371">
              <w:rPr>
                <w:rFonts w:ascii="Times New Roman" w:hAnsi="Times New Roman" w:cs="Times New Roman"/>
                <w:sz w:val="20"/>
                <w:szCs w:val="20"/>
              </w:rPr>
              <w:t>Частная, ООО</w:t>
            </w:r>
          </w:p>
          <w:p w:rsidR="00286302" w:rsidRPr="00B20371" w:rsidRDefault="00286302" w:rsidP="00A62C99">
            <w:pPr>
              <w:spacing w:line="259" w:lineRule="auto"/>
              <w:ind w:left="43"/>
              <w:jc w:val="center"/>
              <w:rPr>
                <w:rFonts w:ascii="Times New Roman" w:hAnsi="Times New Roman" w:cs="Times New Roman"/>
                <w:sz w:val="20"/>
                <w:szCs w:val="20"/>
              </w:rPr>
            </w:pPr>
            <w:r w:rsidRPr="00B20371">
              <w:rPr>
                <w:rFonts w:ascii="Times New Roman" w:hAnsi="Times New Roman" w:cs="Times New Roman"/>
                <w:sz w:val="20"/>
                <w:szCs w:val="20"/>
              </w:rPr>
              <w:t>«Яровое»</w:t>
            </w:r>
          </w:p>
        </w:tc>
      </w:tr>
    </w:tbl>
    <w:p w:rsidR="00286302" w:rsidRDefault="00286302" w:rsidP="00286302">
      <w:pPr>
        <w:pStyle w:val="Maximyz0"/>
      </w:pPr>
    </w:p>
    <w:p w:rsidR="00286302" w:rsidRDefault="00286302" w:rsidP="00286302">
      <w:pPr>
        <w:pStyle w:val="Maximyz0"/>
      </w:pPr>
      <w:r w:rsidRPr="00434D3D">
        <w:t xml:space="preserve">Объекты централизованной системы водоснабжения и водопроводные сети в сельском поселении Ошейкинское </w:t>
      </w:r>
      <w:r>
        <w:t>находятся в</w:t>
      </w:r>
      <w:r w:rsidRPr="00C206F1">
        <w:t xml:space="preserve"> стадии оформления в муниципальную собственность</w:t>
      </w:r>
      <w:r w:rsidRPr="00434D3D">
        <w:t xml:space="preserve"> и </w:t>
      </w:r>
      <w:r>
        <w:t>эксплуатируются</w:t>
      </w:r>
      <w:r w:rsidRPr="00D2189A">
        <w:t xml:space="preserve"> МП «Лотошинское ЖКХ» Московской области. МП «Лотошинское ЖКХ» является коммерческой организацией, основанной</w:t>
      </w:r>
      <w:r w:rsidRPr="00434D3D">
        <w:t xml:space="preserve"> на праве </w:t>
      </w:r>
      <w:r>
        <w:t>аренды и эксплуатации</w:t>
      </w:r>
      <w:r w:rsidRPr="00434D3D">
        <w:t xml:space="preserve">. Данное предприятие организует водоснабжение и оказывает коммунальные услуги централизованной системы водоснабжения всем категориям водопотребителей сельского поселения </w:t>
      </w:r>
      <w:r>
        <w:t>Микулинское</w:t>
      </w:r>
      <w:r w:rsidRPr="00434D3D">
        <w:t xml:space="preserve">: населению, организациям производственно-коммунального и социально-бытового обслуживания, промышленным предприятиям. </w:t>
      </w:r>
    </w:p>
    <w:p w:rsidR="00C101EB" w:rsidRDefault="00C101EB" w:rsidP="00C101EB">
      <w:pPr>
        <w:pStyle w:val="Maximyz0"/>
      </w:pPr>
      <w:r w:rsidRPr="00434D3D">
        <w:t xml:space="preserve">В сельском поселении </w:t>
      </w:r>
      <w:r>
        <w:t xml:space="preserve">Ошейкинское </w:t>
      </w:r>
      <w:r w:rsidRPr="00434D3D">
        <w:t>также имеются ведомственны</w:t>
      </w:r>
      <w:r>
        <w:t>й</w:t>
      </w:r>
      <w:r w:rsidRPr="00434D3D">
        <w:t xml:space="preserve"> водозабор, расположенны</w:t>
      </w:r>
      <w:r>
        <w:t>й</w:t>
      </w:r>
      <w:r w:rsidRPr="00434D3D">
        <w:t xml:space="preserve"> на территории промышленн</w:t>
      </w:r>
      <w:r>
        <w:t>ого</w:t>
      </w:r>
      <w:r w:rsidRPr="00434D3D">
        <w:t xml:space="preserve"> предприяти</w:t>
      </w:r>
      <w:r>
        <w:t>яООО «Яровое»</w:t>
      </w:r>
      <w:r w:rsidRPr="00434D3D">
        <w:t>.</w:t>
      </w:r>
      <w:r>
        <w:t xml:space="preserve"> ООО «Яровое» снабжает водой сельскохозяйственный комплекс и в водоснабжении населения не участвует.</w:t>
      </w:r>
    </w:p>
    <w:p w:rsidR="00144789" w:rsidRPr="0012669A" w:rsidRDefault="00CA7105" w:rsidP="00C101EB">
      <w:pPr>
        <w:pStyle w:val="Maximyz0"/>
        <w:rPr>
          <w:lang w:eastAsia="en-US"/>
        </w:rPr>
      </w:pPr>
      <w:r w:rsidRPr="0012669A">
        <w:rPr>
          <w:rStyle w:val="blk"/>
        </w:rPr>
        <w:t xml:space="preserve">К водопроводным и канализационным сетям </w:t>
      </w:r>
      <w:r w:rsidR="00945016">
        <w:rPr>
          <w:rStyle w:val="blk"/>
        </w:rPr>
        <w:t>МП «Лотошинское ЖКХ»</w:t>
      </w:r>
      <w:r w:rsidRPr="0012669A">
        <w:rPr>
          <w:rStyle w:val="blk"/>
        </w:rPr>
        <w:t xml:space="preserve"> присоединено наибольшее количество абонентов из всех организаций, осуществляющих холодное водоснабжение и (или) водоотведение.</w:t>
      </w:r>
    </w:p>
    <w:p w:rsidR="00936C66" w:rsidRPr="0012669A" w:rsidRDefault="00936C66" w:rsidP="00936C66">
      <w:pPr>
        <w:rPr>
          <w:lang w:eastAsia="en-US"/>
        </w:rPr>
      </w:pPr>
    </w:p>
    <w:p w:rsidR="007833EF" w:rsidRDefault="007833EF" w:rsidP="001D4F17">
      <w:pPr>
        <w:pStyle w:val="30"/>
        <w:rPr>
          <w:lang w:val="ru-RU"/>
        </w:rPr>
        <w:sectPr w:rsidR="007833EF" w:rsidSect="008617EB">
          <w:pgSz w:w="11906" w:h="16838"/>
          <w:pgMar w:top="1134" w:right="851" w:bottom="1134" w:left="1701" w:header="709" w:footer="709" w:gutter="0"/>
          <w:cols w:space="708"/>
          <w:docGrid w:linePitch="360"/>
        </w:sectPr>
      </w:pPr>
    </w:p>
    <w:p w:rsidR="001D4F17" w:rsidRPr="0012669A" w:rsidRDefault="001D4F17" w:rsidP="001D4F17">
      <w:pPr>
        <w:pStyle w:val="30"/>
        <w:rPr>
          <w:lang w:val="ru-RU"/>
        </w:rPr>
      </w:pPr>
      <w:bookmarkStart w:id="401" w:name="_Toc507758608"/>
      <w:r w:rsidRPr="0012669A">
        <w:rPr>
          <w:lang w:val="ru-RU"/>
        </w:rPr>
        <w:t xml:space="preserve">Обоснование предложения по определению единой гарантирующей организации в сфере водоснабжения на территории муниципального района, </w:t>
      </w:r>
      <w:r w:rsidR="00C56538">
        <w:rPr>
          <w:lang w:val="ru-RU"/>
        </w:rPr>
        <w:t>сельского</w:t>
      </w:r>
      <w:r w:rsidRPr="0012669A">
        <w:rPr>
          <w:lang w:val="ru-RU"/>
        </w:rPr>
        <w:t xml:space="preserve"> округа</w:t>
      </w:r>
      <w:bookmarkEnd w:id="401"/>
    </w:p>
    <w:p w:rsidR="00C101EB" w:rsidRPr="00D7433D" w:rsidRDefault="00C101EB" w:rsidP="00C101EB">
      <w:pPr>
        <w:pStyle w:val="Maximyz0"/>
      </w:pPr>
      <w:r w:rsidRPr="0012669A">
        <w:t xml:space="preserve">В соответствии с Федеральным Законом от 07.12.2011 № 416-ФЗ «О водоснабжении и водоотведении», на основании ст. 14 Федерального закона от 06.10.2003 № 131-ФЭ «Об общих принципах организации местного самоуправления в Российской Федерации», с целью организации централизованного, надлежащего и бесперебойного водоснабжения и водоотведения на территории </w:t>
      </w:r>
      <w:r>
        <w:t>сельского</w:t>
      </w:r>
      <w:r w:rsidRPr="0012669A">
        <w:t xml:space="preserve"> поселения </w:t>
      </w:r>
      <w:r>
        <w:t>ОшейкинскоеЛотошинского</w:t>
      </w:r>
      <w:r w:rsidRPr="0012669A">
        <w:t xml:space="preserve"> муниципального района Московской области статус гарантирующей организации в сфере централизованных систем холодного водоснабжения и водоотведения присвоен </w:t>
      </w:r>
      <w:r w:rsidR="00945016">
        <w:t>МП «Лотошинское ЖКХ»</w:t>
      </w:r>
      <w:r w:rsidRPr="0012669A">
        <w:t xml:space="preserve"> постановлением Главы </w:t>
      </w:r>
      <w:r>
        <w:t>Лотошинского муниципального района Московской области</w:t>
      </w:r>
      <w:r w:rsidRPr="0012669A">
        <w:t xml:space="preserve"> от </w:t>
      </w:r>
      <w:r>
        <w:t>27января</w:t>
      </w:r>
      <w:r w:rsidRPr="0012669A">
        <w:t xml:space="preserve"> 201</w:t>
      </w:r>
      <w:r>
        <w:t>5</w:t>
      </w:r>
      <w:r w:rsidRPr="0012669A">
        <w:t xml:space="preserve"> г. №</w:t>
      </w:r>
      <w:r>
        <w:t>28</w:t>
      </w:r>
      <w:r w:rsidRPr="00D7433D">
        <w:t>.</w:t>
      </w:r>
    </w:p>
    <w:p w:rsidR="00C101EB" w:rsidRDefault="00C101EB" w:rsidP="00C101EB">
      <w:pPr>
        <w:pStyle w:val="Maximyz0"/>
        <w:rPr>
          <w:lang w:eastAsia="en-US"/>
        </w:rPr>
      </w:pPr>
      <w:r w:rsidRPr="0012669A">
        <w:rPr>
          <w:lang w:eastAsia="en-US"/>
        </w:rPr>
        <w:t xml:space="preserve">Постановление о присвоении статуса гарантирующей организации </w:t>
      </w:r>
      <w:r>
        <w:rPr>
          <w:lang w:eastAsia="en-US"/>
        </w:rPr>
        <w:t>сельского</w:t>
      </w:r>
      <w:r w:rsidRPr="0012669A">
        <w:rPr>
          <w:lang w:eastAsia="en-US"/>
        </w:rPr>
        <w:t xml:space="preserve"> поселения </w:t>
      </w:r>
      <w:r>
        <w:rPr>
          <w:lang w:eastAsia="en-US"/>
        </w:rPr>
        <w:t>Ошейкинское</w:t>
      </w:r>
      <w:r w:rsidRPr="0012669A">
        <w:rPr>
          <w:lang w:eastAsia="en-US"/>
        </w:rPr>
        <w:t xml:space="preserve"> приведено на рисунке </w:t>
      </w:r>
      <w:fldSimple w:instr=" REF _Ref467499914 \h  \* MERGEFORMAT ">
        <w:r w:rsidR="00472A27" w:rsidRPr="00472A27">
          <w:rPr>
            <w:vanish/>
          </w:rPr>
          <w:t xml:space="preserve">Рисунок </w:t>
        </w:r>
        <w:r w:rsidR="00472A27">
          <w:rPr>
            <w:noProof/>
          </w:rPr>
          <w:t>2</w:t>
        </w:r>
        <w:r w:rsidR="00472A27">
          <w:t>.</w:t>
        </w:r>
        <w:r w:rsidR="00472A27">
          <w:rPr>
            <w:noProof/>
          </w:rPr>
          <w:t>23</w:t>
        </w:r>
      </w:fldSimple>
      <w:r w:rsidRPr="0012669A">
        <w:rPr>
          <w:lang w:eastAsia="en-US"/>
        </w:rPr>
        <w:t>.</w:t>
      </w:r>
    </w:p>
    <w:p w:rsidR="00C101EB" w:rsidRPr="0012669A" w:rsidRDefault="00C101EB" w:rsidP="00C101EB">
      <w:pPr>
        <w:pStyle w:val="Maximyz0"/>
        <w:ind w:firstLine="0"/>
        <w:rPr>
          <w:lang w:eastAsia="en-US"/>
        </w:rPr>
      </w:pPr>
    </w:p>
    <w:p w:rsidR="00C101EB" w:rsidRPr="0012669A" w:rsidRDefault="00C101EB" w:rsidP="00C101EB">
      <w:pPr>
        <w:keepNext/>
        <w:jc w:val="center"/>
      </w:pPr>
      <w:r>
        <w:rPr>
          <w:noProof/>
        </w:rPr>
        <w:drawing>
          <wp:inline distT="0" distB="0" distL="0" distR="0">
            <wp:extent cx="5937885" cy="7924800"/>
            <wp:effectExtent l="0" t="0" r="571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cstate="print"/>
                    <a:srcRect b="14344"/>
                    <a:stretch/>
                  </pic:blipFill>
                  <pic:spPr bwMode="auto">
                    <a:xfrm>
                      <a:off x="0" y="0"/>
                      <a:ext cx="5937885" cy="79248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15252" w:rsidRPr="0012669A" w:rsidRDefault="00C101EB" w:rsidP="00C101EB">
      <w:pPr>
        <w:pStyle w:val="af3"/>
        <w:jc w:val="center"/>
        <w:rPr>
          <w:lang w:eastAsia="en-US"/>
        </w:rPr>
        <w:sectPr w:rsidR="00215252" w:rsidRPr="0012669A" w:rsidSect="008617EB">
          <w:pgSz w:w="11906" w:h="16838"/>
          <w:pgMar w:top="1134" w:right="851" w:bottom="1134" w:left="1701" w:header="709" w:footer="709" w:gutter="0"/>
          <w:cols w:space="708"/>
          <w:docGrid w:linePitch="360"/>
        </w:sectPr>
      </w:pPr>
      <w:bookmarkStart w:id="402" w:name="_Ref467499914"/>
      <w:r w:rsidRPr="0012669A">
        <w:t xml:space="preserve">Рисунок </w:t>
      </w:r>
      <w:fldSimple w:instr=" STYLEREF 1 \s ">
        <w:r w:rsidR="00472A27">
          <w:rPr>
            <w:noProof/>
          </w:rPr>
          <w:t>2</w:t>
        </w:r>
      </w:fldSimple>
      <w:r w:rsidR="00F55F0E">
        <w:t>.</w:t>
      </w:r>
      <w:fldSimple w:instr=" SEQ Рисунок \* ARABIC \s 1 ">
        <w:r w:rsidR="00472A27">
          <w:rPr>
            <w:noProof/>
          </w:rPr>
          <w:t>23</w:t>
        </w:r>
      </w:fldSimple>
      <w:bookmarkEnd w:id="402"/>
      <w:r w:rsidRPr="0012669A">
        <w:t xml:space="preserve"> - Постановление о присвоении статуса гарантирующей организации </w:t>
      </w:r>
      <w:r>
        <w:t>сельского</w:t>
      </w:r>
      <w:r w:rsidRPr="0012669A">
        <w:t xml:space="preserve"> поселения </w:t>
      </w:r>
      <w:r>
        <w:t>Ошейкинское</w:t>
      </w:r>
    </w:p>
    <w:p w:rsidR="00C2046A" w:rsidRPr="0012669A" w:rsidRDefault="00C2046A" w:rsidP="001D4F17">
      <w:pPr>
        <w:pStyle w:val="11"/>
      </w:pPr>
      <w:bookmarkStart w:id="403" w:name="_Toc449604111"/>
      <w:bookmarkStart w:id="404" w:name="_Toc449709309"/>
      <w:bookmarkStart w:id="405" w:name="_Toc461457896"/>
      <w:bookmarkStart w:id="406" w:name="_Toc507758609"/>
      <w:bookmarkStart w:id="407" w:name="_Toc341096071"/>
      <w:bookmarkStart w:id="408" w:name="_Toc352234982"/>
      <w:r w:rsidRPr="0012669A">
        <w:t>СХЕМА ВОДООТВЕДЕНИЯ</w:t>
      </w:r>
      <w:bookmarkEnd w:id="403"/>
      <w:bookmarkEnd w:id="404"/>
      <w:bookmarkEnd w:id="405"/>
      <w:bookmarkEnd w:id="406"/>
    </w:p>
    <w:p w:rsidR="00C2046A" w:rsidRPr="0012669A" w:rsidRDefault="00C2046A" w:rsidP="001D4F17">
      <w:pPr>
        <w:pStyle w:val="20"/>
      </w:pPr>
      <w:bookmarkStart w:id="409" w:name="_Toc352234948"/>
      <w:bookmarkStart w:id="410" w:name="_Toc449604112"/>
      <w:bookmarkStart w:id="411" w:name="_Toc449709310"/>
      <w:bookmarkStart w:id="412" w:name="_Toc461457897"/>
      <w:bookmarkStart w:id="413" w:name="_Toc507758610"/>
      <w:r w:rsidRPr="0012669A">
        <w:t xml:space="preserve">РАЗДЕЛ. </w:t>
      </w:r>
      <w:bookmarkEnd w:id="409"/>
      <w:r w:rsidRPr="0012669A">
        <w:t xml:space="preserve">СУЩЕСТВУЮЩЕЕ ПОЛОЖЕНИЕ В СФЕРЕ ВОДООТВЕДЕНИЯ ПОСЕЛЕНИЯ, </w:t>
      </w:r>
      <w:r w:rsidR="00C56538">
        <w:t>СЕЛЬСКОГО</w:t>
      </w:r>
      <w:r w:rsidRPr="0012669A">
        <w:t xml:space="preserve"> ОКРУГА</w:t>
      </w:r>
      <w:bookmarkEnd w:id="410"/>
      <w:bookmarkEnd w:id="411"/>
      <w:bookmarkEnd w:id="412"/>
      <w:bookmarkEnd w:id="413"/>
    </w:p>
    <w:p w:rsidR="001D4F17" w:rsidRPr="0012669A" w:rsidRDefault="001D4F17" w:rsidP="001D4F17">
      <w:pPr>
        <w:pStyle w:val="30"/>
        <w:rPr>
          <w:lang w:val="ru-RU"/>
        </w:rPr>
      </w:pPr>
      <w:bookmarkStart w:id="414" w:name="_Toc507758611"/>
      <w:bookmarkStart w:id="415" w:name="_Toc352234949"/>
      <w:r w:rsidRPr="0012669A">
        <w:rPr>
          <w:lang w:val="ru-RU"/>
        </w:rPr>
        <w:t>Перечень лиц, владеющих на праве собственности или другом законном основании объектами централизованной системы водоотведения, с указанием объектов, принадлежащих этим лицам</w:t>
      </w:r>
      <w:bookmarkEnd w:id="414"/>
    </w:p>
    <w:p w:rsidR="00517A82" w:rsidRDefault="00517A82" w:rsidP="00517A82">
      <w:pPr>
        <w:pStyle w:val="Maximyz0"/>
      </w:pPr>
      <w:r>
        <w:t xml:space="preserve">Централизованной системой водоотведения в сельском поселении Ошейкинское охвачены населённые пункты: п. Большая Сестра, п. Торфяной, д. Доры, д. Ошейкино, д. Узорово, д. Ушаково. Население, остальных населённых пунктов сельского поселения пользуется выгребами. </w:t>
      </w:r>
    </w:p>
    <w:p w:rsidR="00286302" w:rsidRDefault="00286302" w:rsidP="00286302">
      <w:pPr>
        <w:pStyle w:val="Maximyz0"/>
      </w:pPr>
      <w:r w:rsidRPr="00C175D1">
        <w:t xml:space="preserve">Канализационные сети, канализационные насосные станции, канализационные очистные сооружения сельского поселения </w:t>
      </w:r>
      <w:r>
        <w:t>Микулинскоенаходятся в эксплуатации</w:t>
      </w:r>
      <w:r w:rsidRPr="00C175D1">
        <w:t xml:space="preserve"> МП «Лотошинское ЖКХ»</w:t>
      </w:r>
      <w:r>
        <w:t>.</w:t>
      </w:r>
      <w:r w:rsidRPr="00C175D1">
        <w:t xml:space="preserve">Данное предприятие организует водоотведение и оказывает коммунальные услуги по транспортировке сточных вод от </w:t>
      </w:r>
      <w:r w:rsidRPr="00A428EC">
        <w:t xml:space="preserve">водопотребителей сельского поселения </w:t>
      </w:r>
      <w:r>
        <w:t>Микулинское</w:t>
      </w:r>
      <w:r w:rsidRPr="00A428EC">
        <w:t>: населению, организациям производственно-коммунального и социально-бытового обслуживания.</w:t>
      </w:r>
    </w:p>
    <w:p w:rsidR="00517A82" w:rsidRDefault="00517A82" w:rsidP="00517A82">
      <w:pPr>
        <w:pStyle w:val="Maximyz0"/>
      </w:pPr>
      <w:r>
        <w:t xml:space="preserve">На территории сельского поселения действуют три канализационные насосные станции (КНС), расположенные в п. Большая Сестра, д. Доры и д. Ошейкино и три очистных сооружения (ОС). Сведения об объектах системы водоотведения сельского поселения Ошейкинское приведены в таблице </w:t>
      </w:r>
      <w:fldSimple w:instr=" REF _Ref481669530 \h  \* MERGEFORMAT ">
        <w:r w:rsidR="00472A27" w:rsidRPr="00472A27">
          <w:rPr>
            <w:vanish/>
          </w:rPr>
          <w:t xml:space="preserve">Таблица </w:t>
        </w:r>
        <w:r w:rsidR="00472A27">
          <w:rPr>
            <w:noProof/>
          </w:rPr>
          <w:t>3</w:t>
        </w:r>
        <w:r w:rsidR="00472A27">
          <w:t>.</w:t>
        </w:r>
        <w:r w:rsidR="00472A27">
          <w:rPr>
            <w:noProof/>
          </w:rPr>
          <w:t>1</w:t>
        </w:r>
      </w:fldSimple>
      <w:r w:rsidR="009E5F1C">
        <w:t>.</w:t>
      </w:r>
    </w:p>
    <w:p w:rsidR="00517A82" w:rsidRDefault="00517A82" w:rsidP="00517A82">
      <w:pPr>
        <w:pStyle w:val="Maximyz0"/>
      </w:pPr>
    </w:p>
    <w:p w:rsidR="009E5F1C" w:rsidRDefault="009E5F1C" w:rsidP="009E5F1C">
      <w:pPr>
        <w:pStyle w:val="af3"/>
        <w:keepNext/>
      </w:pPr>
      <w:bookmarkStart w:id="416" w:name="_Ref481669530"/>
      <w:r>
        <w:t xml:space="preserve">Таблица </w:t>
      </w:r>
      <w:fldSimple w:instr=" STYLEREF 1 \s ">
        <w:r w:rsidR="00472A27">
          <w:rPr>
            <w:noProof/>
          </w:rPr>
          <w:t>3</w:t>
        </w:r>
      </w:fldSimple>
      <w:r w:rsidR="00FE36A6">
        <w:t>.</w:t>
      </w:r>
      <w:fldSimple w:instr=" SEQ Таблица \* ARABIC \s 1 ">
        <w:r w:rsidR="00472A27">
          <w:rPr>
            <w:noProof/>
          </w:rPr>
          <w:t>1</w:t>
        </w:r>
      </w:fldSimple>
      <w:bookmarkEnd w:id="416"/>
      <w:r>
        <w:t xml:space="preserve"> - </w:t>
      </w:r>
      <w:r w:rsidRPr="004574C9">
        <w:t>Сведения об объектах системы водоотведения сельского поселения Ошейкинское</w:t>
      </w:r>
    </w:p>
    <w:tbl>
      <w:tblPr>
        <w:tblStyle w:val="TableGrid"/>
        <w:tblW w:w="5000" w:type="pct"/>
        <w:tblInd w:w="0" w:type="dxa"/>
        <w:tblCellMar>
          <w:top w:w="84" w:type="dxa"/>
        </w:tblCellMar>
        <w:tblLook w:val="04A0"/>
      </w:tblPr>
      <w:tblGrid>
        <w:gridCol w:w="2777"/>
        <w:gridCol w:w="1908"/>
        <w:gridCol w:w="3107"/>
        <w:gridCol w:w="1856"/>
      </w:tblGrid>
      <w:tr w:rsidR="00517A82" w:rsidRPr="00517A82" w:rsidTr="00286302">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517A82" w:rsidRPr="00517A82" w:rsidRDefault="00517A82" w:rsidP="00517A82">
            <w:pPr>
              <w:jc w:val="center"/>
              <w:rPr>
                <w:rFonts w:ascii="Times New Roman" w:hAnsi="Times New Roman" w:cs="Times New Roman"/>
                <w:sz w:val="20"/>
                <w:szCs w:val="20"/>
              </w:rPr>
            </w:pPr>
            <w:r w:rsidRPr="00517A82">
              <w:rPr>
                <w:rFonts w:ascii="Times New Roman" w:hAnsi="Times New Roman" w:cs="Times New Roman"/>
                <w:sz w:val="20"/>
                <w:szCs w:val="20"/>
              </w:rPr>
              <w:t>Наименование сооружения, место расположения</w:t>
            </w:r>
          </w:p>
        </w:tc>
        <w:tc>
          <w:tcPr>
            <w:tcW w:w="989" w:type="pct"/>
            <w:tcBorders>
              <w:top w:val="single" w:sz="4" w:space="0" w:color="000000"/>
              <w:left w:val="single" w:sz="4" w:space="0" w:color="000000"/>
              <w:bottom w:val="single" w:sz="4" w:space="0" w:color="000000"/>
              <w:right w:val="single" w:sz="4" w:space="0" w:color="000000"/>
            </w:tcBorders>
            <w:vAlign w:val="center"/>
          </w:tcPr>
          <w:p w:rsidR="00517A82" w:rsidRPr="00517A82" w:rsidRDefault="00517A82" w:rsidP="00517A82">
            <w:pPr>
              <w:jc w:val="center"/>
              <w:rPr>
                <w:rFonts w:ascii="Times New Roman" w:hAnsi="Times New Roman" w:cs="Times New Roman"/>
                <w:sz w:val="20"/>
                <w:szCs w:val="20"/>
              </w:rPr>
            </w:pPr>
            <w:r w:rsidRPr="00517A82">
              <w:rPr>
                <w:rFonts w:ascii="Times New Roman" w:hAnsi="Times New Roman" w:cs="Times New Roman"/>
                <w:sz w:val="20"/>
                <w:szCs w:val="20"/>
              </w:rPr>
              <w:t>Производительность, тыс. м</w:t>
            </w:r>
            <w:r w:rsidRPr="00517A82">
              <w:rPr>
                <w:rFonts w:ascii="Times New Roman" w:hAnsi="Times New Roman" w:cs="Times New Roman"/>
                <w:sz w:val="20"/>
                <w:szCs w:val="20"/>
                <w:vertAlign w:val="superscript"/>
              </w:rPr>
              <w:t>3</w:t>
            </w:r>
            <w:r w:rsidRPr="00517A82">
              <w:rPr>
                <w:rFonts w:ascii="Times New Roman" w:hAnsi="Times New Roman" w:cs="Times New Roman"/>
                <w:sz w:val="20"/>
                <w:szCs w:val="20"/>
              </w:rPr>
              <w:t>/сут</w:t>
            </w:r>
          </w:p>
        </w:tc>
        <w:tc>
          <w:tcPr>
            <w:tcW w:w="1610" w:type="pct"/>
            <w:tcBorders>
              <w:top w:val="single" w:sz="4" w:space="0" w:color="000000"/>
              <w:left w:val="single" w:sz="4" w:space="0" w:color="000000"/>
              <w:bottom w:val="single" w:sz="4" w:space="0" w:color="auto"/>
              <w:right w:val="single" w:sz="4" w:space="0" w:color="000000"/>
            </w:tcBorders>
            <w:vAlign w:val="center"/>
          </w:tcPr>
          <w:p w:rsidR="00517A82" w:rsidRPr="00517A82" w:rsidRDefault="00517A82" w:rsidP="00517A82">
            <w:pPr>
              <w:jc w:val="center"/>
              <w:rPr>
                <w:rFonts w:ascii="Times New Roman" w:hAnsi="Times New Roman" w:cs="Times New Roman"/>
                <w:sz w:val="20"/>
                <w:szCs w:val="20"/>
              </w:rPr>
            </w:pPr>
            <w:r w:rsidRPr="00517A82">
              <w:rPr>
                <w:rFonts w:ascii="Times New Roman" w:hAnsi="Times New Roman" w:cs="Times New Roman"/>
                <w:sz w:val="20"/>
                <w:szCs w:val="20"/>
              </w:rPr>
              <w:t>Принадлежность</w:t>
            </w:r>
          </w:p>
        </w:tc>
        <w:tc>
          <w:tcPr>
            <w:tcW w:w="962" w:type="pct"/>
            <w:tcBorders>
              <w:top w:val="single" w:sz="4" w:space="0" w:color="000000"/>
              <w:left w:val="single" w:sz="4" w:space="0" w:color="000000"/>
              <w:bottom w:val="single" w:sz="4" w:space="0" w:color="000000"/>
              <w:right w:val="single" w:sz="4" w:space="0" w:color="000000"/>
            </w:tcBorders>
            <w:vAlign w:val="center"/>
          </w:tcPr>
          <w:p w:rsidR="00517A82" w:rsidRPr="00517A82" w:rsidRDefault="00517A82" w:rsidP="009E5F1C">
            <w:pPr>
              <w:jc w:val="center"/>
              <w:rPr>
                <w:rFonts w:ascii="Times New Roman" w:hAnsi="Times New Roman" w:cs="Times New Roman"/>
                <w:sz w:val="20"/>
                <w:szCs w:val="20"/>
              </w:rPr>
            </w:pPr>
            <w:r w:rsidRPr="00517A82">
              <w:rPr>
                <w:rFonts w:ascii="Times New Roman" w:hAnsi="Times New Roman" w:cs="Times New Roman"/>
                <w:sz w:val="20"/>
                <w:szCs w:val="20"/>
              </w:rPr>
              <w:t>Эксплуатирующая организация</w:t>
            </w:r>
          </w:p>
        </w:tc>
      </w:tr>
      <w:tr w:rsidR="00286302" w:rsidRPr="00517A82" w:rsidTr="00286302">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286302">
            <w:pPr>
              <w:rPr>
                <w:rFonts w:ascii="Times New Roman" w:hAnsi="Times New Roman" w:cs="Times New Roman"/>
                <w:sz w:val="20"/>
                <w:szCs w:val="20"/>
              </w:rPr>
            </w:pPr>
            <w:r w:rsidRPr="00517A82">
              <w:rPr>
                <w:rFonts w:ascii="Times New Roman" w:hAnsi="Times New Roman" w:cs="Times New Roman"/>
                <w:sz w:val="20"/>
                <w:szCs w:val="20"/>
              </w:rPr>
              <w:t>КНС,п. Б. Сестра, 31</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1,2</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286302">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286302">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286302">
            <w:pPr>
              <w:rPr>
                <w:rFonts w:ascii="Times New Roman" w:hAnsi="Times New Roman" w:cs="Times New Roman"/>
                <w:sz w:val="20"/>
                <w:szCs w:val="20"/>
              </w:rPr>
            </w:pPr>
            <w:r w:rsidRPr="00517A82">
              <w:rPr>
                <w:rFonts w:ascii="Times New Roman" w:hAnsi="Times New Roman" w:cs="Times New Roman"/>
                <w:sz w:val="20"/>
                <w:szCs w:val="20"/>
              </w:rPr>
              <w:t>КНС,д. Доры, д. 71</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1,44</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286302">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286302">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286302">
            <w:pPr>
              <w:rPr>
                <w:rFonts w:ascii="Times New Roman" w:hAnsi="Times New Roman" w:cs="Times New Roman"/>
                <w:sz w:val="20"/>
                <w:szCs w:val="20"/>
              </w:rPr>
            </w:pPr>
            <w:r w:rsidRPr="00517A82">
              <w:rPr>
                <w:rFonts w:ascii="Times New Roman" w:hAnsi="Times New Roman" w:cs="Times New Roman"/>
                <w:sz w:val="20"/>
                <w:szCs w:val="20"/>
              </w:rPr>
              <w:t>КНС,д. Ошейкино,д. 123</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0,6</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286302">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286302">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286302">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сооружения,п. Б. Сестра, д. 32</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0,4</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286302">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286302">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286302">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сооружения,д. Доры, д. 72</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0,232</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286302">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286302">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286302">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сооружения,д. Ушаково, 61</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0,65</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286302">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286302">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bl>
    <w:p w:rsidR="002A7703" w:rsidRPr="0012669A" w:rsidRDefault="002A7703" w:rsidP="00113A04">
      <w:pPr>
        <w:pStyle w:val="Maximyz0"/>
        <w:rPr>
          <w:lang w:eastAsia="en-US"/>
        </w:rPr>
      </w:pPr>
    </w:p>
    <w:p w:rsidR="00F922CA" w:rsidRDefault="00F922CA" w:rsidP="001D4F17">
      <w:pPr>
        <w:pStyle w:val="30"/>
        <w:rPr>
          <w:lang w:val="ru-RU"/>
        </w:rPr>
        <w:sectPr w:rsidR="00F922CA" w:rsidSect="00054691">
          <w:footerReference w:type="even" r:id="rId158"/>
          <w:footerReference w:type="default" r:id="rId159"/>
          <w:footerReference w:type="first" r:id="rId160"/>
          <w:pgSz w:w="11906" w:h="16838"/>
          <w:pgMar w:top="1134" w:right="567" w:bottom="567" w:left="1701" w:header="709" w:footer="709" w:gutter="0"/>
          <w:cols w:space="708"/>
          <w:docGrid w:linePitch="360"/>
        </w:sectPr>
      </w:pPr>
    </w:p>
    <w:p w:rsidR="001D4F17" w:rsidRPr="0012669A" w:rsidRDefault="001D4F17" w:rsidP="001D4F17">
      <w:pPr>
        <w:pStyle w:val="30"/>
        <w:rPr>
          <w:i/>
          <w:lang w:val="ru-RU"/>
        </w:rPr>
      </w:pPr>
      <w:bookmarkStart w:id="417" w:name="_Toc507758612"/>
      <w:r w:rsidRPr="0012669A">
        <w:rPr>
          <w:lang w:val="ru-RU"/>
        </w:rPr>
        <w:t xml:space="preserve">Структура зон эксплуатационной ответственности предприятий, осуществляющих транспортировку и переработку стоков. </w:t>
      </w:r>
      <w:r w:rsidRPr="0012669A">
        <w:rPr>
          <w:i/>
          <w:lang w:val="ru-RU"/>
        </w:rPr>
        <w:t xml:space="preserve">(Структура зон изображается на единой схеме поселения, </w:t>
      </w:r>
      <w:r w:rsidR="00C56538">
        <w:rPr>
          <w:i/>
          <w:lang w:val="ru-RU"/>
        </w:rPr>
        <w:t>сельского</w:t>
      </w:r>
      <w:r w:rsidRPr="0012669A">
        <w:rPr>
          <w:i/>
          <w:lang w:val="ru-RU"/>
        </w:rPr>
        <w:t xml:space="preserve"> округа и сопровождается текстовым описанием.)</w:t>
      </w:r>
      <w:bookmarkEnd w:id="417"/>
    </w:p>
    <w:p w:rsidR="00E320B7" w:rsidRPr="0012669A" w:rsidRDefault="00E320B7" w:rsidP="00DF72AE">
      <w:pPr>
        <w:pStyle w:val="Maximyz0"/>
        <w:rPr>
          <w:lang w:eastAsia="en-US"/>
        </w:rPr>
      </w:pPr>
      <w:r w:rsidRPr="0012669A">
        <w:rPr>
          <w:lang w:eastAsia="en-US"/>
        </w:rPr>
        <w:t xml:space="preserve">Водоотведение сточных вод на территории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осуществляет </w:t>
      </w:r>
      <w:r w:rsidR="00945016">
        <w:rPr>
          <w:lang w:eastAsia="en-US"/>
        </w:rPr>
        <w:t>МП «Лотошинское ЖКХ»</w:t>
      </w:r>
      <w:r w:rsidRPr="0012669A">
        <w:rPr>
          <w:lang w:eastAsia="en-US"/>
        </w:rPr>
        <w:t>.</w:t>
      </w:r>
    </w:p>
    <w:p w:rsidR="00E320B7" w:rsidRPr="0012669A" w:rsidRDefault="0015765F" w:rsidP="00D51DC3">
      <w:pPr>
        <w:pStyle w:val="Maximyz0"/>
        <w:rPr>
          <w:lang w:eastAsia="en-US"/>
        </w:rPr>
      </w:pPr>
      <w:r>
        <w:rPr>
          <w:lang w:eastAsia="en-US"/>
        </w:rPr>
        <w:t>З</w:t>
      </w:r>
      <w:r w:rsidRPr="0015765F">
        <w:rPr>
          <w:lang w:eastAsia="en-US"/>
        </w:rPr>
        <w:t xml:space="preserve">она эксплуатационной ответственности </w:t>
      </w:r>
      <w:r w:rsidR="00945016">
        <w:rPr>
          <w:lang w:eastAsia="en-US"/>
        </w:rPr>
        <w:t>МП «Лотошинское ЖКХ»</w:t>
      </w:r>
      <w:r>
        <w:rPr>
          <w:lang w:eastAsia="en-US"/>
        </w:rPr>
        <w:t xml:space="preserve"> совпадает с технологическими зонами водоотведения </w:t>
      </w:r>
      <w:r w:rsidR="002401F3">
        <w:rPr>
          <w:lang w:eastAsia="en-US"/>
        </w:rPr>
        <w:t>д</w:t>
      </w:r>
      <w:r>
        <w:rPr>
          <w:lang w:eastAsia="en-US"/>
        </w:rPr>
        <w:t xml:space="preserve">. </w:t>
      </w:r>
      <w:r w:rsidR="009E5F1C">
        <w:rPr>
          <w:lang w:eastAsia="en-US"/>
        </w:rPr>
        <w:t>Ошейкино, д. Доры, д. Ушаково</w:t>
      </w:r>
      <w:r w:rsidR="00AE77EA">
        <w:rPr>
          <w:lang w:eastAsia="en-US"/>
        </w:rPr>
        <w:t>, д. Узорово</w:t>
      </w:r>
      <w:r>
        <w:rPr>
          <w:lang w:eastAsia="en-US"/>
        </w:rPr>
        <w:t xml:space="preserve"> и </w:t>
      </w:r>
      <w:r w:rsidR="009E5F1C">
        <w:rPr>
          <w:lang w:eastAsia="en-US"/>
        </w:rPr>
        <w:t>п</w:t>
      </w:r>
      <w:r>
        <w:rPr>
          <w:lang w:eastAsia="en-US"/>
        </w:rPr>
        <w:t xml:space="preserve">. </w:t>
      </w:r>
      <w:r w:rsidR="009E5F1C">
        <w:rPr>
          <w:lang w:eastAsia="en-US"/>
        </w:rPr>
        <w:t>Большая Сестра</w:t>
      </w:r>
      <w:r>
        <w:rPr>
          <w:lang w:eastAsia="en-US"/>
        </w:rPr>
        <w:t xml:space="preserve"> и приведены н</w:t>
      </w:r>
      <w:r w:rsidR="00E320B7" w:rsidRPr="0012669A">
        <w:rPr>
          <w:lang w:eastAsia="en-US"/>
        </w:rPr>
        <w:t>а рисунк</w:t>
      </w:r>
      <w:r>
        <w:rPr>
          <w:lang w:eastAsia="en-US"/>
        </w:rPr>
        <w:t>ах</w:t>
      </w:r>
      <w:fldSimple w:instr=" REF _Ref468447418 \h  \* MERGEFORMAT ">
        <w:r w:rsidR="00472A27" w:rsidRPr="00472A27">
          <w:rPr>
            <w:vanish/>
          </w:rPr>
          <w:t xml:space="preserve">Рисунок </w:t>
        </w:r>
        <w:r w:rsidR="00472A27">
          <w:rPr>
            <w:noProof/>
          </w:rPr>
          <w:t>3</w:t>
        </w:r>
        <w:r w:rsidR="00472A27">
          <w:t>.</w:t>
        </w:r>
        <w:r w:rsidR="00472A27">
          <w:rPr>
            <w:noProof/>
          </w:rPr>
          <w:t>1</w:t>
        </w:r>
      </w:fldSimple>
      <w:r>
        <w:rPr>
          <w:lang w:eastAsia="en-US"/>
        </w:rPr>
        <w:t xml:space="preserve"> -</w:t>
      </w:r>
      <w:fldSimple w:instr=" REF _Ref482701994 \h  \* MERGEFORMAT ">
        <w:r w:rsidR="00472A27" w:rsidRPr="00472A27">
          <w:rPr>
            <w:vanish/>
          </w:rPr>
          <w:t xml:space="preserve">Рисунок </w:t>
        </w:r>
        <w:r w:rsidR="00472A27">
          <w:rPr>
            <w:noProof/>
          </w:rPr>
          <w:t>3</w:t>
        </w:r>
        <w:r w:rsidR="00472A27">
          <w:t>.</w:t>
        </w:r>
        <w:r w:rsidR="00472A27">
          <w:rPr>
            <w:noProof/>
          </w:rPr>
          <w:t>5</w:t>
        </w:r>
      </w:fldSimple>
      <w:r w:rsidR="00E320B7" w:rsidRPr="0012669A">
        <w:rPr>
          <w:lang w:eastAsia="en-US"/>
        </w:rPr>
        <w:t xml:space="preserve">. </w:t>
      </w:r>
    </w:p>
    <w:p w:rsidR="009E5F1C" w:rsidRPr="009E5F1C" w:rsidRDefault="009E5F1C" w:rsidP="009E5F1C">
      <w:pPr>
        <w:pStyle w:val="Maximyz0"/>
      </w:pPr>
    </w:p>
    <w:p w:rsidR="001D4F17" w:rsidRPr="0012669A" w:rsidRDefault="001D4F17" w:rsidP="001D4F17">
      <w:pPr>
        <w:pStyle w:val="30"/>
        <w:rPr>
          <w:lang w:val="ru-RU"/>
        </w:rPr>
      </w:pPr>
      <w:bookmarkStart w:id="418" w:name="_Toc507758613"/>
      <w:r w:rsidRPr="0012669A">
        <w:rPr>
          <w:lang w:val="ru-RU"/>
        </w:rPr>
        <w:t xml:space="preserve">Описание технологических зон централизованного водоотведения. Ситуационная схема поселения, </w:t>
      </w:r>
      <w:r w:rsidR="00C56538">
        <w:rPr>
          <w:lang w:val="ru-RU"/>
        </w:rPr>
        <w:t>сельского</w:t>
      </w:r>
      <w:r w:rsidRPr="0012669A">
        <w:rPr>
          <w:lang w:val="ru-RU"/>
        </w:rPr>
        <w:t xml:space="preserve"> округа с указанием наименований, адресов и мест расположения предприятий, осуществляющих очистку стоков, границ зон сбора стоков системами централизованного водоотведения относительно потребителей.</w:t>
      </w:r>
      <w:bookmarkEnd w:id="418"/>
    </w:p>
    <w:p w:rsidR="008046CA" w:rsidRDefault="008046CA" w:rsidP="008046CA">
      <w:pPr>
        <w:pStyle w:val="Maximyz0"/>
      </w:pPr>
      <w:r>
        <w:t>В сельском поселении Ошейкинское можно выделить четыре эксплуатационные зоны водоотведения:</w:t>
      </w:r>
    </w:p>
    <w:p w:rsidR="008046CA" w:rsidRDefault="008046CA" w:rsidP="00FE2A2E">
      <w:pPr>
        <w:pStyle w:val="Maximyz0"/>
        <w:numPr>
          <w:ilvl w:val="0"/>
          <w:numId w:val="124"/>
        </w:numPr>
        <w:ind w:hanging="578"/>
      </w:pPr>
      <w:r>
        <w:t>Зона действия очистных сооружений д. Ушаково.</w:t>
      </w:r>
    </w:p>
    <w:p w:rsidR="008046CA" w:rsidRDefault="008046CA" w:rsidP="008046CA">
      <w:pPr>
        <w:pStyle w:val="Maximyz0"/>
      </w:pPr>
      <w:r>
        <w:t>Водоотведение хозяйственно-бытовых стоков д. Ушаково на очистные сооружения осуществляется самотечными трубопроводами.</w:t>
      </w:r>
    </w:p>
    <w:p w:rsidR="008046CA" w:rsidRPr="006B3919" w:rsidRDefault="008046CA" w:rsidP="00FE2A2E">
      <w:pPr>
        <w:pStyle w:val="Maximyz0"/>
        <w:numPr>
          <w:ilvl w:val="0"/>
          <w:numId w:val="124"/>
        </w:numPr>
        <w:ind w:hanging="578"/>
      </w:pPr>
      <w:r>
        <w:t>Зона действия очистных сооружений д. Доры</w:t>
      </w:r>
      <w:r w:rsidRPr="006B3919">
        <w:t>.</w:t>
      </w:r>
    </w:p>
    <w:p w:rsidR="008046CA" w:rsidRDefault="008046CA" w:rsidP="008046CA">
      <w:pPr>
        <w:pStyle w:val="Maximyz0"/>
      </w:pPr>
      <w:r>
        <w:t>Водоотведение хозяйственно-</w:t>
      </w:r>
      <w:r w:rsidRPr="006B3919">
        <w:t xml:space="preserve">бытовых стоков </w:t>
      </w:r>
      <w:r>
        <w:t xml:space="preserve">д. Доры и д. Ошейкино </w:t>
      </w:r>
      <w:r w:rsidRPr="006B3919">
        <w:t>на очистные сооружения</w:t>
      </w:r>
      <w:r>
        <w:t xml:space="preserve"> осуществляется по самотечным и напорным трубопроводам с помощью КНС №16 в д. Ошейкино и КНС №15 в д. Доры. </w:t>
      </w:r>
    </w:p>
    <w:p w:rsidR="008046CA" w:rsidRPr="006B3919" w:rsidRDefault="008046CA" w:rsidP="00FE2A2E">
      <w:pPr>
        <w:pStyle w:val="Maximyz0"/>
        <w:numPr>
          <w:ilvl w:val="0"/>
          <w:numId w:val="124"/>
        </w:numPr>
        <w:ind w:left="0" w:firstLine="851"/>
      </w:pPr>
      <w:r>
        <w:t>Зона действия очистных сооружений п. Большая Сестра</w:t>
      </w:r>
      <w:r w:rsidRPr="006B3919">
        <w:t>.</w:t>
      </w:r>
    </w:p>
    <w:p w:rsidR="008046CA" w:rsidRDefault="008046CA" w:rsidP="008046CA">
      <w:pPr>
        <w:pStyle w:val="Maximyz0"/>
      </w:pPr>
      <w:r>
        <w:t>Водоотведение хозяйственно-</w:t>
      </w:r>
      <w:r w:rsidRPr="006B3919">
        <w:t xml:space="preserve">бытовых стоков </w:t>
      </w:r>
      <w:r>
        <w:t xml:space="preserve">п. Большая сестра </w:t>
      </w:r>
      <w:r w:rsidRPr="006B3919">
        <w:t>на очистные сооружения</w:t>
      </w:r>
      <w:r>
        <w:t xml:space="preserve"> осуществляется по самотечным и напорным трубопроводам с помощью КНС №17 в п. Большая Сестра</w:t>
      </w:r>
      <w:r w:rsidRPr="006B3919">
        <w:t>.</w:t>
      </w:r>
    </w:p>
    <w:p w:rsidR="008046CA" w:rsidRDefault="008046CA" w:rsidP="00FE2A2E">
      <w:pPr>
        <w:pStyle w:val="Maximyz0"/>
        <w:numPr>
          <w:ilvl w:val="0"/>
          <w:numId w:val="124"/>
        </w:numPr>
        <w:ind w:left="0" w:firstLine="851"/>
      </w:pPr>
      <w:r>
        <w:t>Зона действия системы водоотведения п. Торфяной.</w:t>
      </w:r>
    </w:p>
    <w:p w:rsidR="008046CA" w:rsidRDefault="008046CA" w:rsidP="008046CA">
      <w:pPr>
        <w:pStyle w:val="Maximyz0"/>
      </w:pPr>
      <w:r w:rsidRPr="00E77C6C">
        <w:t xml:space="preserve">Водоотведение хозяйственно-бытовых стоков </w:t>
      </w:r>
      <w:r>
        <w:t>п</w:t>
      </w:r>
      <w:r w:rsidRPr="00E77C6C">
        <w:t xml:space="preserve">. </w:t>
      </w:r>
      <w:r>
        <w:t>Торфяной</w:t>
      </w:r>
      <w:r w:rsidRPr="00E77C6C">
        <w:t xml:space="preserve"> осуществляется по самотечным трубопроводам </w:t>
      </w:r>
      <w:r>
        <w:t>в септик (выгребная яма)</w:t>
      </w:r>
      <w:r w:rsidRPr="00E77C6C">
        <w:t>.</w:t>
      </w:r>
    </w:p>
    <w:p w:rsidR="008046CA" w:rsidRDefault="008046CA" w:rsidP="00FE2A2E">
      <w:pPr>
        <w:pStyle w:val="Maximyz0"/>
        <w:numPr>
          <w:ilvl w:val="0"/>
          <w:numId w:val="124"/>
        </w:numPr>
        <w:ind w:hanging="578"/>
      </w:pPr>
      <w:r>
        <w:t>Зона действия системы водоотведения д. Узорово.</w:t>
      </w:r>
    </w:p>
    <w:p w:rsidR="008046CA" w:rsidRPr="00E77C6C" w:rsidRDefault="008046CA" w:rsidP="008046CA">
      <w:pPr>
        <w:pStyle w:val="Maximyz0"/>
      </w:pPr>
      <w:r w:rsidRPr="00E77C6C">
        <w:t xml:space="preserve">Водоотведение хозяйственно-бытовых стоков </w:t>
      </w:r>
      <w:r>
        <w:t>д</w:t>
      </w:r>
      <w:r w:rsidRPr="00E77C6C">
        <w:t xml:space="preserve">. </w:t>
      </w:r>
      <w:r>
        <w:t>Узорово</w:t>
      </w:r>
      <w:r w:rsidRPr="00E77C6C">
        <w:t xml:space="preserve"> осуществляется по самотечным трубопроводам </w:t>
      </w:r>
      <w:r>
        <w:t>в септик</w:t>
      </w:r>
      <w:r w:rsidR="00D51DC3">
        <w:t xml:space="preserve"> (выгребная яма)</w:t>
      </w:r>
      <w:r w:rsidR="00093BF1">
        <w:t xml:space="preserve">, откуда вывозятся на очистные сооружения д. Кульпино </w:t>
      </w:r>
      <w:r w:rsidR="00093BF1" w:rsidRPr="00A65404">
        <w:t>городск</w:t>
      </w:r>
      <w:r w:rsidR="00093BF1">
        <w:t>ого поселения Лотошино</w:t>
      </w:r>
      <w:r w:rsidRPr="00E77C6C">
        <w:t>.</w:t>
      </w:r>
    </w:p>
    <w:p w:rsidR="00017B87" w:rsidRDefault="008046CA" w:rsidP="00AE77EA">
      <w:pPr>
        <w:pStyle w:val="Maximyz0"/>
        <w:rPr>
          <w:lang w:eastAsia="en-US"/>
        </w:rPr>
      </w:pPr>
      <w:r>
        <w:t xml:space="preserve">Все технологические зоны попадают в зону эксплуатационной ответственности ресурсоснабжающей организации </w:t>
      </w:r>
      <w:r w:rsidR="00945016">
        <w:t>МП «Лотошинское ЖКХ»</w:t>
      </w:r>
      <w:r>
        <w:t xml:space="preserve">. </w:t>
      </w:r>
    </w:p>
    <w:p w:rsidR="0015765F" w:rsidRDefault="0015765F" w:rsidP="0015765F">
      <w:pPr>
        <w:pStyle w:val="Maximyz0"/>
        <w:keepNext/>
        <w:spacing w:line="240" w:lineRule="auto"/>
        <w:ind w:firstLine="0"/>
        <w:jc w:val="center"/>
        <w:sectPr w:rsidR="0015765F" w:rsidSect="00054691">
          <w:pgSz w:w="11906" w:h="16838"/>
          <w:pgMar w:top="1134" w:right="567" w:bottom="567" w:left="1701" w:header="709" w:footer="709" w:gutter="0"/>
          <w:cols w:space="708"/>
          <w:docGrid w:linePitch="360"/>
        </w:sectPr>
      </w:pPr>
    </w:p>
    <w:p w:rsidR="0015765F" w:rsidRPr="0012669A" w:rsidRDefault="001F5C9B" w:rsidP="00A410E1">
      <w:pPr>
        <w:pStyle w:val="Maximyz0"/>
        <w:keepNext/>
        <w:spacing w:line="240" w:lineRule="auto"/>
        <w:ind w:firstLine="0"/>
        <w:jc w:val="center"/>
      </w:pPr>
      <w:r>
        <w:rPr>
          <w:noProof/>
        </w:rPr>
        <w:drawing>
          <wp:inline distT="0" distB="0" distL="0" distR="0">
            <wp:extent cx="7162800" cy="5690604"/>
            <wp:effectExtent l="0" t="0" r="0" b="5715"/>
            <wp:docPr id="4" name="Рисунок 4" descr="C:\Users\kb3\Desktop\Лотошинский район\Ошейкинское вода\Новое 2017\КНС\Ушак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kb3\Desktop\Лотошинский район\Ошейкинское вода\Новое 2017\КНС\Ушаково.jpg"/>
                    <pic:cNvPicPr>
                      <a:picLocks noChangeAspect="1" noChangeArrowheads="1"/>
                    </pic:cNvPicPr>
                  </pic:nvPicPr>
                  <pic:blipFill rotWithShape="1">
                    <a:blip r:embed="rId16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05" b="1605"/>
                    <a:stretch/>
                  </pic:blipFill>
                  <pic:spPr bwMode="auto">
                    <a:xfrm>
                      <a:off x="0" y="0"/>
                      <a:ext cx="7166044" cy="569318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5765F" w:rsidRDefault="0015765F" w:rsidP="00A410E1">
      <w:pPr>
        <w:pStyle w:val="af3"/>
        <w:jc w:val="center"/>
      </w:pPr>
      <w:bookmarkStart w:id="419" w:name="_Ref468447418"/>
      <w:r w:rsidRPr="0012669A">
        <w:t xml:space="preserve">Рисунок </w:t>
      </w:r>
      <w:fldSimple w:instr=" STYLEREF 1 \s ">
        <w:r w:rsidR="00472A27">
          <w:rPr>
            <w:noProof/>
          </w:rPr>
          <w:t>3</w:t>
        </w:r>
      </w:fldSimple>
      <w:r w:rsidR="00F55F0E">
        <w:t>.</w:t>
      </w:r>
      <w:fldSimple w:instr=" SEQ Рисунок \* ARABIC \s 1 ">
        <w:r w:rsidR="00472A27">
          <w:rPr>
            <w:noProof/>
          </w:rPr>
          <w:t>1</w:t>
        </w:r>
      </w:fldSimple>
      <w:bookmarkEnd w:id="419"/>
      <w:r>
        <w:t xml:space="preserve">–Технологическая зона водоотведения </w:t>
      </w:r>
      <w:r w:rsidR="0062515A">
        <w:t>д</w:t>
      </w:r>
      <w:r>
        <w:t xml:space="preserve">. </w:t>
      </w:r>
      <w:r w:rsidR="00A410E1">
        <w:t>Ушаково</w:t>
      </w:r>
    </w:p>
    <w:p w:rsidR="00A410E1" w:rsidRDefault="00A410E1" w:rsidP="009E5F1C">
      <w:pPr>
        <w:pStyle w:val="Maximyz0"/>
        <w:keepNext/>
        <w:shd w:val="clear" w:color="auto" w:fill="D99594" w:themeFill="accent2" w:themeFillTint="99"/>
        <w:spacing w:line="240" w:lineRule="auto"/>
        <w:ind w:firstLine="0"/>
        <w:jc w:val="center"/>
        <w:sectPr w:rsidR="00A410E1" w:rsidSect="0015765F">
          <w:pgSz w:w="16838" w:h="11906" w:orient="landscape"/>
          <w:pgMar w:top="1701" w:right="851" w:bottom="851" w:left="851" w:header="709" w:footer="709" w:gutter="0"/>
          <w:cols w:space="708"/>
          <w:docGrid w:linePitch="360"/>
        </w:sectPr>
      </w:pPr>
    </w:p>
    <w:p w:rsidR="0015765F" w:rsidRPr="0012669A" w:rsidRDefault="00A410E1" w:rsidP="00A410E1">
      <w:pPr>
        <w:pStyle w:val="Maximyz0"/>
        <w:keepNext/>
        <w:spacing w:line="240" w:lineRule="auto"/>
        <w:ind w:firstLine="0"/>
        <w:jc w:val="center"/>
      </w:pPr>
      <w:r>
        <w:rPr>
          <w:noProof/>
        </w:rPr>
        <w:drawing>
          <wp:inline distT="0" distB="0" distL="0" distR="0">
            <wp:extent cx="5917915" cy="8534400"/>
            <wp:effectExtent l="0" t="0" r="6985" b="0"/>
            <wp:docPr id="40322" name="Рисунок 40322" descr="C:\Users\kb3\Desktop\Лотошинский район\Ошейкинское вода\Новое 2017\КНС\До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b3\Desktop\Лотошинский район\Ошейкинское вода\Новое 2017\КНС\Доры.jpg"/>
                    <pic:cNvPicPr>
                      <a:picLocks noChangeAspect="1" noChangeArrowheads="1"/>
                    </pic:cNvPicPr>
                  </pic:nvPicPr>
                  <pic:blipFill>
                    <a:blip r:embed="rId16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2456" cy="8555370"/>
                    </a:xfrm>
                    <a:prstGeom prst="rect">
                      <a:avLst/>
                    </a:prstGeom>
                    <a:noFill/>
                    <a:ln>
                      <a:noFill/>
                    </a:ln>
                  </pic:spPr>
                </pic:pic>
              </a:graphicData>
            </a:graphic>
          </wp:inline>
        </w:drawing>
      </w:r>
    </w:p>
    <w:p w:rsidR="0015765F" w:rsidRPr="0012669A" w:rsidRDefault="0015765F" w:rsidP="00A410E1">
      <w:pPr>
        <w:pStyle w:val="af3"/>
        <w:jc w:val="center"/>
        <w:rPr>
          <w:lang w:eastAsia="en-US"/>
        </w:rPr>
      </w:pPr>
      <w:bookmarkStart w:id="420" w:name="_Ref478640906"/>
      <w:r w:rsidRPr="0012669A">
        <w:t xml:space="preserve">Рисунок </w:t>
      </w:r>
      <w:fldSimple w:instr=" STYLEREF 1 \s ">
        <w:r w:rsidR="00472A27">
          <w:rPr>
            <w:noProof/>
          </w:rPr>
          <w:t>3</w:t>
        </w:r>
      </w:fldSimple>
      <w:r w:rsidR="00F55F0E">
        <w:t>.</w:t>
      </w:r>
      <w:fldSimple w:instr=" SEQ Рисунок \* ARABIC \s 1 ">
        <w:r w:rsidR="00472A27">
          <w:rPr>
            <w:noProof/>
          </w:rPr>
          <w:t>2</w:t>
        </w:r>
      </w:fldSimple>
      <w:bookmarkEnd w:id="420"/>
      <w:r>
        <w:t xml:space="preserve">–Технологическая зона водоотведения д. </w:t>
      </w:r>
      <w:r w:rsidR="00A410E1">
        <w:t>Доры и д. Ошейкино</w:t>
      </w:r>
    </w:p>
    <w:p w:rsidR="0015765F" w:rsidRDefault="0015765F" w:rsidP="0015765F"/>
    <w:p w:rsidR="00A410E1" w:rsidRPr="0012669A" w:rsidRDefault="00A410E1" w:rsidP="00A410E1">
      <w:pPr>
        <w:pStyle w:val="Maximyz0"/>
        <w:keepNext/>
        <w:spacing w:line="240" w:lineRule="auto"/>
        <w:ind w:firstLine="0"/>
        <w:jc w:val="center"/>
      </w:pPr>
      <w:r>
        <w:rPr>
          <w:noProof/>
        </w:rPr>
        <w:drawing>
          <wp:inline distT="0" distB="0" distL="0" distR="0">
            <wp:extent cx="5967126" cy="7639050"/>
            <wp:effectExtent l="0" t="0" r="0" b="0"/>
            <wp:docPr id="40323" name="Рисунок 40323" descr="C:\Users\kb3\Desktop\Лотошинский район\Ошейкинское вода\Новое 2017\КНС\Большая Сест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b3\Desktop\Лотошинский район\Ошейкинское вода\Новое 2017\КНС\Большая Сестра.jpg"/>
                    <pic:cNvPicPr>
                      <a:picLocks noChangeAspect="1" noChangeArrowheads="1"/>
                    </pic:cNvPicPr>
                  </pic:nvPicPr>
                  <pic:blipFill rotWithShape="1">
                    <a:blip r:embed="rId16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72" r="3381"/>
                    <a:stretch/>
                  </pic:blipFill>
                  <pic:spPr bwMode="auto">
                    <a:xfrm>
                      <a:off x="0" y="0"/>
                      <a:ext cx="5973621" cy="764736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410E1" w:rsidRPr="0012669A" w:rsidRDefault="00A410E1" w:rsidP="00A410E1">
      <w:pPr>
        <w:pStyle w:val="af3"/>
        <w:jc w:val="center"/>
        <w:rPr>
          <w:lang w:eastAsia="en-US"/>
        </w:rPr>
      </w:pPr>
      <w:r w:rsidRPr="0012669A">
        <w:t xml:space="preserve">Рисунок </w:t>
      </w:r>
      <w:fldSimple w:instr=" STYLEREF 1 \s ">
        <w:r w:rsidR="00472A27">
          <w:rPr>
            <w:noProof/>
          </w:rPr>
          <w:t>3</w:t>
        </w:r>
      </w:fldSimple>
      <w:r w:rsidR="00F55F0E">
        <w:t>.</w:t>
      </w:r>
      <w:fldSimple w:instr=" SEQ Рисунок \* ARABIC \s 1 ">
        <w:r w:rsidR="00472A27">
          <w:rPr>
            <w:noProof/>
          </w:rPr>
          <w:t>3</w:t>
        </w:r>
      </w:fldSimple>
      <w:r>
        <w:t>–Технологическая зона водоотведения п. Большая Сестра</w:t>
      </w:r>
    </w:p>
    <w:p w:rsidR="00A410E1" w:rsidRDefault="00A410E1" w:rsidP="0015765F"/>
    <w:p w:rsidR="00A410E1" w:rsidRPr="0012669A" w:rsidRDefault="00A410E1" w:rsidP="00A410E1">
      <w:pPr>
        <w:pStyle w:val="Maximyz0"/>
        <w:keepNext/>
        <w:spacing w:line="240" w:lineRule="auto"/>
        <w:ind w:firstLine="0"/>
        <w:jc w:val="center"/>
      </w:pPr>
      <w:r>
        <w:rPr>
          <w:noProof/>
        </w:rPr>
        <w:drawing>
          <wp:inline distT="0" distB="0" distL="0" distR="0">
            <wp:extent cx="5845262" cy="8429625"/>
            <wp:effectExtent l="0" t="0" r="3175" b="0"/>
            <wp:docPr id="40324" name="Рисунок 40324" descr="C:\Users\kb3\Desktop\Лотошинский район\Ошейкинское вода\Новое 2017\КНС\Торфян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b3\Desktop\Лотошинский район\Ошейкинское вода\Новое 2017\КНС\Торфяной.jpg"/>
                    <pic:cNvPicPr>
                      <a:picLocks noChangeAspect="1" noChangeArrowheads="1"/>
                    </pic:cNvPicPr>
                  </pic:nvPicPr>
                  <pic:blipFill>
                    <a:blip r:embed="rId16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3152" cy="8455425"/>
                    </a:xfrm>
                    <a:prstGeom prst="rect">
                      <a:avLst/>
                    </a:prstGeom>
                    <a:noFill/>
                    <a:ln>
                      <a:noFill/>
                    </a:ln>
                  </pic:spPr>
                </pic:pic>
              </a:graphicData>
            </a:graphic>
          </wp:inline>
        </w:drawing>
      </w:r>
    </w:p>
    <w:p w:rsidR="00A410E1" w:rsidRPr="0012669A" w:rsidRDefault="00A410E1" w:rsidP="00A410E1">
      <w:pPr>
        <w:pStyle w:val="af3"/>
        <w:jc w:val="center"/>
        <w:rPr>
          <w:lang w:eastAsia="en-US"/>
        </w:rPr>
      </w:pPr>
      <w:r w:rsidRPr="0012669A">
        <w:t xml:space="preserve">Рисунок </w:t>
      </w:r>
      <w:fldSimple w:instr=" STYLEREF 1 \s ">
        <w:r w:rsidR="00472A27">
          <w:rPr>
            <w:noProof/>
          </w:rPr>
          <w:t>3</w:t>
        </w:r>
      </w:fldSimple>
      <w:r w:rsidR="00F55F0E">
        <w:t>.</w:t>
      </w:r>
      <w:fldSimple w:instr=" SEQ Рисунок \* ARABIC \s 1 ">
        <w:r w:rsidR="00472A27">
          <w:rPr>
            <w:noProof/>
          </w:rPr>
          <w:t>4</w:t>
        </w:r>
      </w:fldSimple>
      <w:r>
        <w:t>–Технологическая зона водоотведения п. Торфяной</w:t>
      </w:r>
    </w:p>
    <w:p w:rsidR="00A410E1" w:rsidRDefault="00A410E1" w:rsidP="0015765F">
      <w:pPr>
        <w:sectPr w:rsidR="00A410E1" w:rsidSect="00A410E1">
          <w:pgSz w:w="11906" w:h="16838"/>
          <w:pgMar w:top="1134" w:right="851" w:bottom="1134" w:left="1701" w:header="709" w:footer="709" w:gutter="0"/>
          <w:cols w:space="708"/>
          <w:docGrid w:linePitch="360"/>
        </w:sectPr>
      </w:pPr>
    </w:p>
    <w:p w:rsidR="00A410E1" w:rsidRDefault="00A410E1" w:rsidP="0015765F"/>
    <w:p w:rsidR="00A410E1" w:rsidRPr="0012669A" w:rsidRDefault="00A410E1" w:rsidP="00A410E1">
      <w:pPr>
        <w:pStyle w:val="Maximyz0"/>
        <w:keepNext/>
        <w:spacing w:line="240" w:lineRule="auto"/>
        <w:ind w:firstLine="0"/>
        <w:jc w:val="center"/>
      </w:pPr>
      <w:r>
        <w:rPr>
          <w:noProof/>
        </w:rPr>
        <w:drawing>
          <wp:inline distT="0" distB="0" distL="0" distR="0">
            <wp:extent cx="7785208" cy="5286375"/>
            <wp:effectExtent l="0" t="0" r="6350" b="0"/>
            <wp:docPr id="40325" name="Рисунок 40325" descr="C:\Users\kb3\Desktop\Лотошинский район\Ошейкинское вода\Новое 2017\КНС\Узор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b3\Desktop\Лотошинский район\Ошейкинское вода\Новое 2017\КНС\Узорово.jpg"/>
                    <pic:cNvPicPr>
                      <a:picLocks noChangeAspect="1" noChangeArrowheads="1"/>
                    </pic:cNvPicPr>
                  </pic:nvPicPr>
                  <pic:blipFill rotWithShape="1">
                    <a:blip r:embed="rId16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384" b="7384"/>
                    <a:stretch/>
                  </pic:blipFill>
                  <pic:spPr bwMode="auto">
                    <a:xfrm>
                      <a:off x="0" y="0"/>
                      <a:ext cx="7788470" cy="528859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410E1" w:rsidRPr="0012669A" w:rsidRDefault="00A410E1" w:rsidP="00A410E1">
      <w:pPr>
        <w:pStyle w:val="af3"/>
        <w:jc w:val="center"/>
        <w:rPr>
          <w:lang w:eastAsia="en-US"/>
        </w:rPr>
      </w:pPr>
      <w:bookmarkStart w:id="421" w:name="_Ref482701994"/>
      <w:r w:rsidRPr="0012669A">
        <w:t xml:space="preserve">Рисунок </w:t>
      </w:r>
      <w:fldSimple w:instr=" STYLEREF 1 \s ">
        <w:r w:rsidR="00472A27">
          <w:rPr>
            <w:noProof/>
          </w:rPr>
          <w:t>3</w:t>
        </w:r>
      </w:fldSimple>
      <w:r w:rsidR="00F55F0E">
        <w:t>.</w:t>
      </w:r>
      <w:fldSimple w:instr=" SEQ Рисунок \* ARABIC \s 1 ">
        <w:r w:rsidR="00472A27">
          <w:rPr>
            <w:noProof/>
          </w:rPr>
          <w:t>5</w:t>
        </w:r>
      </w:fldSimple>
      <w:bookmarkEnd w:id="421"/>
      <w:r>
        <w:t>–Технологическая зона водоотведения д. Узорово</w:t>
      </w:r>
    </w:p>
    <w:p w:rsidR="00A410E1" w:rsidRDefault="00A410E1" w:rsidP="0015765F">
      <w:pPr>
        <w:sectPr w:rsidR="00A410E1" w:rsidSect="0015765F">
          <w:pgSz w:w="16838" w:h="11906" w:orient="landscape"/>
          <w:pgMar w:top="1701" w:right="851" w:bottom="851" w:left="851" w:header="709" w:footer="709" w:gutter="0"/>
          <w:cols w:space="708"/>
          <w:docGrid w:linePitch="360"/>
        </w:sectPr>
      </w:pPr>
    </w:p>
    <w:p w:rsidR="001D4F17" w:rsidRPr="0012669A" w:rsidRDefault="001D4F17" w:rsidP="001D4F17">
      <w:pPr>
        <w:pStyle w:val="30"/>
        <w:rPr>
          <w:lang w:val="ru-RU"/>
        </w:rPr>
      </w:pPr>
      <w:bookmarkStart w:id="422" w:name="_Toc507758614"/>
      <w:r w:rsidRPr="0012669A">
        <w:rPr>
          <w:lang w:val="ru-RU"/>
        </w:rPr>
        <w:t>Описание территорий, неохваченных централизованным водоотведением.</w:t>
      </w:r>
      <w:bookmarkEnd w:id="422"/>
    </w:p>
    <w:p w:rsidR="002401F3" w:rsidRPr="002E2693" w:rsidRDefault="002401F3" w:rsidP="002401F3">
      <w:pPr>
        <w:pStyle w:val="Maximyz0"/>
      </w:pPr>
      <w:r w:rsidRPr="002E2693">
        <w:t xml:space="preserve">На территории сельского поселения </w:t>
      </w:r>
      <w:r w:rsidR="005C0047">
        <w:t>Ошейкинское</w:t>
      </w:r>
      <w:r w:rsidRPr="002E2693">
        <w:t xml:space="preserve"> канализована капитальная застройка населенных пунктов </w:t>
      </w:r>
      <w:r w:rsidR="006D5169">
        <w:t>п. Большая Сестра, п. Торфяной, д. Доры, д. Узорово, д. Ушаково и д. Ошейкино</w:t>
      </w:r>
      <w:r w:rsidRPr="002E2693">
        <w:t>.</w:t>
      </w:r>
    </w:p>
    <w:p w:rsidR="004607C8" w:rsidRDefault="004607C8" w:rsidP="004607C8">
      <w:pPr>
        <w:pStyle w:val="Maximyz0"/>
      </w:pPr>
      <w:r>
        <w:t xml:space="preserve">В </w:t>
      </w:r>
      <w:r w:rsidR="002401F3">
        <w:t xml:space="preserve">остальных населённых пунктах </w:t>
      </w:r>
      <w:r>
        <w:t xml:space="preserve">сельском поселении </w:t>
      </w:r>
      <w:r w:rsidR="005C0047">
        <w:t>Ошейкинское</w:t>
      </w:r>
      <w:r>
        <w:t xml:space="preserve"> централизованные системы водоотведения отсутствуют. Население применяет выгребные ямы.</w:t>
      </w:r>
    </w:p>
    <w:p w:rsidR="00936C66" w:rsidRDefault="00362D4F" w:rsidP="00362D4F">
      <w:pPr>
        <w:pStyle w:val="Maximyz0"/>
        <w:rPr>
          <w:lang w:eastAsia="en-US"/>
        </w:rPr>
      </w:pPr>
      <w:r>
        <w:rPr>
          <w:lang w:eastAsia="en-US"/>
        </w:rPr>
        <w:t xml:space="preserve">В таблице </w:t>
      </w:r>
      <w:fldSimple w:instr=" REF _Ref478629842 \h  \* MERGEFORMAT ">
        <w:r w:rsidR="00472A27" w:rsidRPr="00472A27">
          <w:rPr>
            <w:vanish/>
          </w:rPr>
          <w:t xml:space="preserve">Таблица </w:t>
        </w:r>
        <w:r w:rsidR="00472A27">
          <w:rPr>
            <w:noProof/>
          </w:rPr>
          <w:t>3</w:t>
        </w:r>
        <w:r w:rsidR="00472A27">
          <w:t>.</w:t>
        </w:r>
        <w:r w:rsidR="00472A27">
          <w:rPr>
            <w:noProof/>
          </w:rPr>
          <w:t>2</w:t>
        </w:r>
      </w:fldSimple>
      <w:r>
        <w:rPr>
          <w:lang w:eastAsia="en-US"/>
        </w:rPr>
        <w:t xml:space="preserve"> приведён перечень населённых пунктов сельского поселения </w:t>
      </w:r>
      <w:r w:rsidR="005C0047">
        <w:rPr>
          <w:lang w:eastAsia="en-US"/>
        </w:rPr>
        <w:t>Ошейкинское</w:t>
      </w:r>
      <w:r>
        <w:rPr>
          <w:lang w:eastAsia="en-US"/>
        </w:rPr>
        <w:t>, в которых отсутствуют системы централизованного водоотведения.</w:t>
      </w:r>
    </w:p>
    <w:p w:rsidR="00362D4F" w:rsidRDefault="00362D4F" w:rsidP="00362D4F">
      <w:pPr>
        <w:pStyle w:val="Maximyz0"/>
        <w:rPr>
          <w:lang w:eastAsia="en-US"/>
        </w:rPr>
      </w:pPr>
    </w:p>
    <w:p w:rsidR="00362D4F" w:rsidRDefault="00362D4F" w:rsidP="00362D4F">
      <w:pPr>
        <w:pStyle w:val="af3"/>
        <w:keepNext/>
      </w:pPr>
      <w:bookmarkStart w:id="423" w:name="_Ref478629842"/>
      <w:r>
        <w:t xml:space="preserve">Таблица </w:t>
      </w:r>
      <w:fldSimple w:instr=" STYLEREF 1 \s ">
        <w:r w:rsidR="00472A27">
          <w:rPr>
            <w:noProof/>
          </w:rPr>
          <w:t>3</w:t>
        </w:r>
      </w:fldSimple>
      <w:r w:rsidR="00FE36A6">
        <w:t>.</w:t>
      </w:r>
      <w:fldSimple w:instr=" SEQ Таблица \* ARABIC \s 1 ">
        <w:r w:rsidR="00472A27">
          <w:rPr>
            <w:noProof/>
          </w:rPr>
          <w:t>2</w:t>
        </w:r>
      </w:fldSimple>
      <w:bookmarkEnd w:id="423"/>
      <w:r>
        <w:t xml:space="preserve"> – Населённые </w:t>
      </w:r>
      <w:r w:rsidR="006D5169">
        <w:t>пункты</w:t>
      </w:r>
      <w:r>
        <w:t xml:space="preserve"> сельского поселения </w:t>
      </w:r>
      <w:r w:rsidR="005C0047">
        <w:t>Ошейкинское</w:t>
      </w:r>
      <w:r>
        <w:t>, в которых отсутствуют централизованные системы водоотведения</w:t>
      </w:r>
    </w:p>
    <w:tbl>
      <w:tblPr>
        <w:tblStyle w:val="afe"/>
        <w:tblW w:w="5000" w:type="pct"/>
        <w:tblLook w:val="04A0"/>
      </w:tblPr>
      <w:tblGrid>
        <w:gridCol w:w="842"/>
        <w:gridCol w:w="2627"/>
        <w:gridCol w:w="3504"/>
        <w:gridCol w:w="2881"/>
      </w:tblGrid>
      <w:tr w:rsidR="009E5F1C" w:rsidRPr="00816B58" w:rsidTr="006D5169">
        <w:trPr>
          <w:tblHeader/>
        </w:trPr>
        <w:tc>
          <w:tcPr>
            <w:tcW w:w="427" w:type="pct"/>
            <w:shd w:val="clear" w:color="auto" w:fill="auto"/>
          </w:tcPr>
          <w:p w:rsidR="009E5F1C" w:rsidRPr="00816B58" w:rsidRDefault="009E5F1C" w:rsidP="00F922CA">
            <w:pPr>
              <w:jc w:val="center"/>
              <w:rPr>
                <w:sz w:val="20"/>
                <w:szCs w:val="20"/>
              </w:rPr>
            </w:pPr>
            <w:r w:rsidRPr="00816B58">
              <w:rPr>
                <w:sz w:val="20"/>
                <w:szCs w:val="20"/>
              </w:rPr>
              <w:t>№ п/п</w:t>
            </w:r>
          </w:p>
        </w:tc>
        <w:tc>
          <w:tcPr>
            <w:tcW w:w="1333" w:type="pct"/>
            <w:shd w:val="clear" w:color="auto" w:fill="auto"/>
            <w:vAlign w:val="center"/>
          </w:tcPr>
          <w:p w:rsidR="009E5F1C" w:rsidRPr="00816B58" w:rsidRDefault="009E5F1C" w:rsidP="00F922CA">
            <w:pPr>
              <w:jc w:val="center"/>
              <w:rPr>
                <w:sz w:val="20"/>
                <w:szCs w:val="20"/>
              </w:rPr>
            </w:pPr>
            <w:r w:rsidRPr="00816B58">
              <w:rPr>
                <w:sz w:val="20"/>
                <w:szCs w:val="20"/>
              </w:rPr>
              <w:t>Наименование</w:t>
            </w:r>
          </w:p>
        </w:tc>
        <w:tc>
          <w:tcPr>
            <w:tcW w:w="1778" w:type="pct"/>
            <w:shd w:val="clear" w:color="auto" w:fill="auto"/>
            <w:vAlign w:val="center"/>
          </w:tcPr>
          <w:p w:rsidR="009E5F1C" w:rsidRPr="00816B58" w:rsidRDefault="009E5F1C" w:rsidP="00F922CA">
            <w:pPr>
              <w:jc w:val="center"/>
              <w:rPr>
                <w:sz w:val="20"/>
                <w:szCs w:val="20"/>
              </w:rPr>
            </w:pPr>
            <w:r w:rsidRPr="00816B58">
              <w:rPr>
                <w:sz w:val="20"/>
                <w:szCs w:val="20"/>
              </w:rPr>
              <w:t>Тип населенного пункта</w:t>
            </w:r>
          </w:p>
        </w:tc>
        <w:tc>
          <w:tcPr>
            <w:tcW w:w="1462" w:type="pct"/>
            <w:shd w:val="clear" w:color="auto" w:fill="auto"/>
            <w:vAlign w:val="center"/>
          </w:tcPr>
          <w:p w:rsidR="009E5F1C" w:rsidRPr="00816B58" w:rsidRDefault="009E5F1C" w:rsidP="00F922CA">
            <w:pPr>
              <w:jc w:val="center"/>
              <w:rPr>
                <w:sz w:val="20"/>
                <w:szCs w:val="20"/>
              </w:rPr>
            </w:pPr>
            <w:r w:rsidRPr="00816B58">
              <w:rPr>
                <w:sz w:val="20"/>
                <w:szCs w:val="20"/>
              </w:rPr>
              <w:t>Численность населения, чел.</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w:t>
            </w:r>
          </w:p>
        </w:tc>
        <w:tc>
          <w:tcPr>
            <w:tcW w:w="1333" w:type="pct"/>
            <w:shd w:val="clear" w:color="auto" w:fill="auto"/>
          </w:tcPr>
          <w:p w:rsidR="009E5F1C" w:rsidRPr="00816B58" w:rsidRDefault="009E5F1C" w:rsidP="00F922CA">
            <w:pPr>
              <w:rPr>
                <w:sz w:val="20"/>
                <w:szCs w:val="20"/>
              </w:rPr>
            </w:pPr>
            <w:r w:rsidRPr="00816B58">
              <w:rPr>
                <w:sz w:val="20"/>
                <w:szCs w:val="20"/>
              </w:rPr>
              <w:t>Агнищево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73</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w:t>
            </w:r>
          </w:p>
        </w:tc>
        <w:tc>
          <w:tcPr>
            <w:tcW w:w="1333" w:type="pct"/>
            <w:shd w:val="clear" w:color="auto" w:fill="auto"/>
          </w:tcPr>
          <w:p w:rsidR="009E5F1C" w:rsidRPr="00816B58" w:rsidRDefault="009E5F1C" w:rsidP="00F922CA">
            <w:pPr>
              <w:rPr>
                <w:sz w:val="20"/>
                <w:szCs w:val="20"/>
              </w:rPr>
            </w:pPr>
            <w:r w:rsidRPr="00816B58">
              <w:rPr>
                <w:sz w:val="20"/>
                <w:szCs w:val="20"/>
              </w:rPr>
              <w:t>Астренёво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w:t>
            </w:r>
          </w:p>
        </w:tc>
        <w:tc>
          <w:tcPr>
            <w:tcW w:w="1333" w:type="pct"/>
            <w:shd w:val="clear" w:color="auto" w:fill="auto"/>
          </w:tcPr>
          <w:p w:rsidR="009E5F1C" w:rsidRPr="00816B58" w:rsidRDefault="009E5F1C" w:rsidP="00F922CA">
            <w:pPr>
              <w:rPr>
                <w:sz w:val="20"/>
                <w:szCs w:val="20"/>
              </w:rPr>
            </w:pPr>
            <w:r w:rsidRPr="00816B58">
              <w:rPr>
                <w:sz w:val="20"/>
                <w:szCs w:val="20"/>
              </w:rPr>
              <w:t>Березняки</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0</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4</w:t>
            </w:r>
          </w:p>
        </w:tc>
        <w:tc>
          <w:tcPr>
            <w:tcW w:w="1333" w:type="pct"/>
            <w:shd w:val="clear" w:color="auto" w:fill="auto"/>
          </w:tcPr>
          <w:p w:rsidR="009E5F1C" w:rsidRPr="00816B58" w:rsidRDefault="009E5F1C" w:rsidP="00F922CA">
            <w:pPr>
              <w:rPr>
                <w:sz w:val="20"/>
                <w:szCs w:val="20"/>
              </w:rPr>
            </w:pPr>
            <w:r w:rsidRPr="00816B58">
              <w:rPr>
                <w:sz w:val="20"/>
                <w:szCs w:val="20"/>
              </w:rPr>
              <w:t>Борки</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10</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5</w:t>
            </w:r>
          </w:p>
        </w:tc>
        <w:tc>
          <w:tcPr>
            <w:tcW w:w="1333" w:type="pct"/>
            <w:shd w:val="clear" w:color="auto" w:fill="auto"/>
          </w:tcPr>
          <w:p w:rsidR="009E5F1C" w:rsidRPr="00816B58" w:rsidRDefault="009E5F1C" w:rsidP="00F922CA">
            <w:pPr>
              <w:rPr>
                <w:sz w:val="20"/>
                <w:szCs w:val="20"/>
              </w:rPr>
            </w:pPr>
            <w:r w:rsidRPr="00816B58">
              <w:rPr>
                <w:sz w:val="20"/>
                <w:szCs w:val="20"/>
              </w:rPr>
              <w:t>Бородино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6</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6</w:t>
            </w:r>
          </w:p>
        </w:tc>
        <w:tc>
          <w:tcPr>
            <w:tcW w:w="1333" w:type="pct"/>
            <w:shd w:val="clear" w:color="auto" w:fill="auto"/>
          </w:tcPr>
          <w:p w:rsidR="009E5F1C" w:rsidRPr="00816B58" w:rsidRDefault="009E5F1C" w:rsidP="00F922CA">
            <w:pPr>
              <w:rPr>
                <w:sz w:val="20"/>
                <w:szCs w:val="20"/>
              </w:rPr>
            </w:pPr>
            <w:r w:rsidRPr="00816B58">
              <w:rPr>
                <w:sz w:val="20"/>
                <w:szCs w:val="20"/>
              </w:rPr>
              <w:t>Бренево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5</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7</w:t>
            </w:r>
          </w:p>
        </w:tc>
        <w:tc>
          <w:tcPr>
            <w:tcW w:w="1333" w:type="pct"/>
            <w:shd w:val="clear" w:color="auto" w:fill="auto"/>
          </w:tcPr>
          <w:p w:rsidR="009E5F1C" w:rsidRPr="00816B58" w:rsidRDefault="009E5F1C" w:rsidP="00F922CA">
            <w:pPr>
              <w:rPr>
                <w:sz w:val="20"/>
                <w:szCs w:val="20"/>
              </w:rPr>
            </w:pPr>
            <w:r w:rsidRPr="00816B58">
              <w:rPr>
                <w:sz w:val="20"/>
                <w:szCs w:val="20"/>
              </w:rPr>
              <w:t>Брыково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10</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8</w:t>
            </w:r>
          </w:p>
        </w:tc>
        <w:tc>
          <w:tcPr>
            <w:tcW w:w="1333" w:type="pct"/>
            <w:shd w:val="clear" w:color="auto" w:fill="auto"/>
          </w:tcPr>
          <w:p w:rsidR="009E5F1C" w:rsidRPr="00816B58" w:rsidRDefault="009E5F1C" w:rsidP="00F922CA">
            <w:pPr>
              <w:rPr>
                <w:sz w:val="20"/>
                <w:szCs w:val="20"/>
              </w:rPr>
            </w:pPr>
            <w:r w:rsidRPr="00816B58">
              <w:rPr>
                <w:sz w:val="20"/>
                <w:szCs w:val="20"/>
              </w:rPr>
              <w:t>Власово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16</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9</w:t>
            </w:r>
          </w:p>
        </w:tc>
        <w:tc>
          <w:tcPr>
            <w:tcW w:w="1333" w:type="pct"/>
            <w:shd w:val="clear" w:color="auto" w:fill="auto"/>
          </w:tcPr>
          <w:p w:rsidR="009E5F1C" w:rsidRPr="00816B58" w:rsidRDefault="009E5F1C" w:rsidP="00F922CA">
            <w:pPr>
              <w:rPr>
                <w:sz w:val="20"/>
                <w:szCs w:val="20"/>
              </w:rPr>
            </w:pPr>
            <w:r w:rsidRPr="00816B58">
              <w:rPr>
                <w:sz w:val="20"/>
                <w:szCs w:val="20"/>
              </w:rPr>
              <w:t>Воробьёво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25</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10</w:t>
            </w:r>
          </w:p>
        </w:tc>
        <w:tc>
          <w:tcPr>
            <w:tcW w:w="1333" w:type="pct"/>
            <w:shd w:val="clear" w:color="auto" w:fill="auto"/>
          </w:tcPr>
          <w:p w:rsidR="009E5F1C" w:rsidRPr="00816B58" w:rsidRDefault="009E5F1C" w:rsidP="00F922CA">
            <w:pPr>
              <w:rPr>
                <w:sz w:val="20"/>
                <w:szCs w:val="20"/>
              </w:rPr>
            </w:pPr>
            <w:r w:rsidRPr="00816B58">
              <w:rPr>
                <w:sz w:val="20"/>
                <w:szCs w:val="20"/>
              </w:rPr>
              <w:t>Гаврилово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86</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11</w:t>
            </w:r>
          </w:p>
        </w:tc>
        <w:tc>
          <w:tcPr>
            <w:tcW w:w="1333" w:type="pct"/>
            <w:shd w:val="clear" w:color="auto" w:fill="auto"/>
          </w:tcPr>
          <w:p w:rsidR="009E5F1C" w:rsidRPr="00816B58" w:rsidRDefault="009E5F1C" w:rsidP="00F922CA">
            <w:pPr>
              <w:rPr>
                <w:sz w:val="20"/>
                <w:szCs w:val="20"/>
              </w:rPr>
            </w:pPr>
            <w:r w:rsidRPr="00816B58">
              <w:rPr>
                <w:sz w:val="20"/>
                <w:szCs w:val="20"/>
              </w:rPr>
              <w:t>Горы-Мещерские</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3</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12</w:t>
            </w:r>
          </w:p>
        </w:tc>
        <w:tc>
          <w:tcPr>
            <w:tcW w:w="1333" w:type="pct"/>
            <w:shd w:val="clear" w:color="auto" w:fill="auto"/>
          </w:tcPr>
          <w:p w:rsidR="009E5F1C" w:rsidRPr="00816B58" w:rsidRDefault="009E5F1C" w:rsidP="00F922CA">
            <w:pPr>
              <w:rPr>
                <w:sz w:val="20"/>
                <w:szCs w:val="20"/>
              </w:rPr>
            </w:pPr>
            <w:r w:rsidRPr="00816B58">
              <w:rPr>
                <w:sz w:val="20"/>
                <w:szCs w:val="20"/>
              </w:rPr>
              <w:t>Грибаново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12</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13</w:t>
            </w:r>
          </w:p>
        </w:tc>
        <w:tc>
          <w:tcPr>
            <w:tcW w:w="1333" w:type="pct"/>
            <w:shd w:val="clear" w:color="auto" w:fill="auto"/>
          </w:tcPr>
          <w:p w:rsidR="009E5F1C" w:rsidRPr="00816B58" w:rsidRDefault="009E5F1C" w:rsidP="00F922CA">
            <w:pPr>
              <w:rPr>
                <w:sz w:val="20"/>
                <w:szCs w:val="20"/>
              </w:rPr>
            </w:pPr>
            <w:r w:rsidRPr="00816B58">
              <w:rPr>
                <w:sz w:val="20"/>
                <w:szCs w:val="20"/>
              </w:rPr>
              <w:t>Григорово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0</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14</w:t>
            </w:r>
          </w:p>
        </w:tc>
        <w:tc>
          <w:tcPr>
            <w:tcW w:w="1333" w:type="pct"/>
            <w:shd w:val="clear" w:color="auto" w:fill="auto"/>
          </w:tcPr>
          <w:p w:rsidR="009E5F1C" w:rsidRPr="00816B58" w:rsidRDefault="009E5F1C" w:rsidP="00F922CA">
            <w:pPr>
              <w:rPr>
                <w:sz w:val="20"/>
                <w:szCs w:val="20"/>
              </w:rPr>
            </w:pPr>
            <w:r w:rsidRPr="00816B58">
              <w:rPr>
                <w:sz w:val="20"/>
                <w:szCs w:val="20"/>
              </w:rPr>
              <w:t>Егорье</w:t>
            </w:r>
          </w:p>
        </w:tc>
        <w:tc>
          <w:tcPr>
            <w:tcW w:w="1778" w:type="pct"/>
            <w:shd w:val="clear" w:color="auto" w:fill="auto"/>
          </w:tcPr>
          <w:p w:rsidR="009E5F1C" w:rsidRPr="00816B58" w:rsidRDefault="009E5F1C" w:rsidP="00F922CA">
            <w:pPr>
              <w:jc w:val="center"/>
              <w:rPr>
                <w:sz w:val="20"/>
                <w:szCs w:val="20"/>
              </w:rPr>
            </w:pPr>
            <w:r w:rsidRPr="00816B58">
              <w:rPr>
                <w:sz w:val="20"/>
                <w:szCs w:val="20"/>
              </w:rPr>
              <w:t>село</w:t>
            </w:r>
          </w:p>
        </w:tc>
        <w:tc>
          <w:tcPr>
            <w:tcW w:w="1462" w:type="pct"/>
            <w:shd w:val="clear" w:color="auto" w:fill="auto"/>
          </w:tcPr>
          <w:p w:rsidR="009E5F1C" w:rsidRPr="00816B58" w:rsidRDefault="009E5F1C" w:rsidP="00F922CA">
            <w:pPr>
              <w:jc w:val="center"/>
              <w:rPr>
                <w:sz w:val="20"/>
                <w:szCs w:val="20"/>
              </w:rPr>
            </w:pPr>
            <w:r w:rsidRPr="00816B58">
              <w:rPr>
                <w:sz w:val="20"/>
                <w:szCs w:val="20"/>
              </w:rPr>
              <w:t>3</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15</w:t>
            </w:r>
          </w:p>
        </w:tc>
        <w:tc>
          <w:tcPr>
            <w:tcW w:w="1333" w:type="pct"/>
            <w:shd w:val="clear" w:color="auto" w:fill="auto"/>
          </w:tcPr>
          <w:p w:rsidR="009E5F1C" w:rsidRPr="00816B58" w:rsidRDefault="009E5F1C" w:rsidP="00F922CA">
            <w:pPr>
              <w:rPr>
                <w:sz w:val="20"/>
                <w:szCs w:val="20"/>
              </w:rPr>
            </w:pPr>
            <w:r w:rsidRPr="00816B58">
              <w:rPr>
                <w:sz w:val="20"/>
                <w:szCs w:val="20"/>
              </w:rPr>
              <w:t>Званово</w:t>
            </w:r>
          </w:p>
        </w:tc>
        <w:tc>
          <w:tcPr>
            <w:tcW w:w="1778" w:type="pct"/>
            <w:shd w:val="clear" w:color="auto" w:fill="auto"/>
          </w:tcPr>
          <w:p w:rsidR="009E5F1C" w:rsidRPr="00816B58" w:rsidRDefault="009E5F1C" w:rsidP="00F922CA">
            <w:pPr>
              <w:jc w:val="center"/>
              <w:rPr>
                <w:sz w:val="20"/>
                <w:szCs w:val="20"/>
              </w:rPr>
            </w:pPr>
            <w:r w:rsidRPr="00816B58">
              <w:rPr>
                <w:sz w:val="20"/>
                <w:szCs w:val="20"/>
              </w:rPr>
              <w:t>село</w:t>
            </w:r>
          </w:p>
        </w:tc>
        <w:tc>
          <w:tcPr>
            <w:tcW w:w="1462" w:type="pct"/>
            <w:shd w:val="clear" w:color="auto" w:fill="auto"/>
          </w:tcPr>
          <w:p w:rsidR="009E5F1C" w:rsidRPr="00816B58" w:rsidRDefault="009E5F1C" w:rsidP="00F922CA">
            <w:pPr>
              <w:jc w:val="center"/>
              <w:rPr>
                <w:sz w:val="20"/>
                <w:szCs w:val="20"/>
              </w:rPr>
            </w:pPr>
            <w:r w:rsidRPr="00816B58">
              <w:rPr>
                <w:sz w:val="20"/>
                <w:szCs w:val="20"/>
              </w:rPr>
              <w:t>113</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16</w:t>
            </w:r>
          </w:p>
        </w:tc>
        <w:tc>
          <w:tcPr>
            <w:tcW w:w="1333" w:type="pct"/>
            <w:shd w:val="clear" w:color="auto" w:fill="auto"/>
          </w:tcPr>
          <w:p w:rsidR="009E5F1C" w:rsidRPr="00816B58" w:rsidRDefault="009E5F1C" w:rsidP="00F922CA">
            <w:pPr>
              <w:rPr>
                <w:sz w:val="20"/>
                <w:szCs w:val="20"/>
              </w:rPr>
            </w:pPr>
            <w:r w:rsidRPr="00816B58">
              <w:rPr>
                <w:sz w:val="20"/>
                <w:szCs w:val="20"/>
              </w:rPr>
              <w:t>Клусово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6</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17</w:t>
            </w:r>
          </w:p>
        </w:tc>
        <w:tc>
          <w:tcPr>
            <w:tcW w:w="1333" w:type="pct"/>
            <w:shd w:val="clear" w:color="auto" w:fill="auto"/>
          </w:tcPr>
          <w:p w:rsidR="009E5F1C" w:rsidRPr="00816B58" w:rsidRDefault="009E5F1C" w:rsidP="00F922CA">
            <w:pPr>
              <w:rPr>
                <w:sz w:val="20"/>
                <w:szCs w:val="20"/>
              </w:rPr>
            </w:pPr>
            <w:r w:rsidRPr="00816B58">
              <w:rPr>
                <w:sz w:val="20"/>
                <w:szCs w:val="20"/>
              </w:rPr>
              <w:t>Котляково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5</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18</w:t>
            </w:r>
          </w:p>
        </w:tc>
        <w:tc>
          <w:tcPr>
            <w:tcW w:w="1333" w:type="pct"/>
            <w:shd w:val="clear" w:color="auto" w:fill="auto"/>
          </w:tcPr>
          <w:p w:rsidR="009E5F1C" w:rsidRPr="00816B58" w:rsidRDefault="009E5F1C" w:rsidP="00F922CA">
            <w:pPr>
              <w:rPr>
                <w:sz w:val="20"/>
                <w:szCs w:val="20"/>
              </w:rPr>
            </w:pPr>
            <w:r w:rsidRPr="00816B58">
              <w:rPr>
                <w:sz w:val="20"/>
                <w:szCs w:val="20"/>
              </w:rPr>
              <w:t>Круглово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45</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19</w:t>
            </w:r>
          </w:p>
        </w:tc>
        <w:tc>
          <w:tcPr>
            <w:tcW w:w="1333" w:type="pct"/>
            <w:shd w:val="clear" w:color="auto" w:fill="auto"/>
          </w:tcPr>
          <w:p w:rsidR="009E5F1C" w:rsidRPr="00816B58" w:rsidRDefault="009E5F1C" w:rsidP="00F922CA">
            <w:pPr>
              <w:rPr>
                <w:sz w:val="20"/>
                <w:szCs w:val="20"/>
              </w:rPr>
            </w:pPr>
            <w:r w:rsidRPr="00816B58">
              <w:rPr>
                <w:sz w:val="20"/>
                <w:szCs w:val="20"/>
              </w:rPr>
              <w:t>Кузяево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11</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20</w:t>
            </w:r>
          </w:p>
        </w:tc>
        <w:tc>
          <w:tcPr>
            <w:tcW w:w="1333" w:type="pct"/>
            <w:shd w:val="clear" w:color="auto" w:fill="auto"/>
          </w:tcPr>
          <w:p w:rsidR="009E5F1C" w:rsidRPr="00816B58" w:rsidRDefault="009E5F1C" w:rsidP="00F922CA">
            <w:pPr>
              <w:rPr>
                <w:sz w:val="20"/>
                <w:szCs w:val="20"/>
              </w:rPr>
            </w:pPr>
            <w:r w:rsidRPr="00816B58">
              <w:rPr>
                <w:sz w:val="20"/>
                <w:szCs w:val="20"/>
              </w:rPr>
              <w:t>Курвино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7</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21</w:t>
            </w:r>
          </w:p>
        </w:tc>
        <w:tc>
          <w:tcPr>
            <w:tcW w:w="1333" w:type="pct"/>
            <w:shd w:val="clear" w:color="auto" w:fill="auto"/>
          </w:tcPr>
          <w:p w:rsidR="009E5F1C" w:rsidRPr="00816B58" w:rsidRDefault="009E5F1C" w:rsidP="00F922CA">
            <w:pPr>
              <w:rPr>
                <w:sz w:val="20"/>
                <w:szCs w:val="20"/>
              </w:rPr>
            </w:pPr>
            <w:r w:rsidRPr="00816B58">
              <w:rPr>
                <w:sz w:val="20"/>
                <w:szCs w:val="20"/>
              </w:rPr>
              <w:t>Кушелово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32</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22</w:t>
            </w:r>
          </w:p>
        </w:tc>
        <w:tc>
          <w:tcPr>
            <w:tcW w:w="1333" w:type="pct"/>
            <w:shd w:val="clear" w:color="auto" w:fill="auto"/>
          </w:tcPr>
          <w:p w:rsidR="009E5F1C" w:rsidRPr="00816B58" w:rsidRDefault="009E5F1C" w:rsidP="00F922CA">
            <w:pPr>
              <w:rPr>
                <w:sz w:val="20"/>
                <w:szCs w:val="20"/>
              </w:rPr>
            </w:pPr>
            <w:r w:rsidRPr="00816B58">
              <w:rPr>
                <w:sz w:val="20"/>
                <w:szCs w:val="20"/>
              </w:rPr>
              <w:t>Максимово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18</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23</w:t>
            </w:r>
          </w:p>
        </w:tc>
        <w:tc>
          <w:tcPr>
            <w:tcW w:w="1333" w:type="pct"/>
            <w:shd w:val="clear" w:color="auto" w:fill="auto"/>
          </w:tcPr>
          <w:p w:rsidR="009E5F1C" w:rsidRPr="00816B58" w:rsidRDefault="009E5F1C" w:rsidP="00F922CA">
            <w:pPr>
              <w:rPr>
                <w:sz w:val="20"/>
                <w:szCs w:val="20"/>
              </w:rPr>
            </w:pPr>
            <w:r w:rsidRPr="00816B58">
              <w:rPr>
                <w:sz w:val="20"/>
                <w:szCs w:val="20"/>
              </w:rPr>
              <w:t>Мамоново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44</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24</w:t>
            </w:r>
          </w:p>
        </w:tc>
        <w:tc>
          <w:tcPr>
            <w:tcW w:w="1333" w:type="pct"/>
            <w:shd w:val="clear" w:color="auto" w:fill="auto"/>
          </w:tcPr>
          <w:p w:rsidR="009E5F1C" w:rsidRPr="00816B58" w:rsidRDefault="009E5F1C" w:rsidP="00F922CA">
            <w:pPr>
              <w:rPr>
                <w:sz w:val="20"/>
                <w:szCs w:val="20"/>
              </w:rPr>
            </w:pPr>
            <w:r w:rsidRPr="00816B58">
              <w:rPr>
                <w:sz w:val="20"/>
                <w:szCs w:val="20"/>
              </w:rPr>
              <w:t>Марково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13</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25</w:t>
            </w:r>
          </w:p>
        </w:tc>
        <w:tc>
          <w:tcPr>
            <w:tcW w:w="1333" w:type="pct"/>
            <w:shd w:val="clear" w:color="auto" w:fill="auto"/>
          </w:tcPr>
          <w:p w:rsidR="009E5F1C" w:rsidRPr="00816B58" w:rsidRDefault="009E5F1C" w:rsidP="00F922CA">
            <w:pPr>
              <w:rPr>
                <w:sz w:val="20"/>
                <w:szCs w:val="20"/>
              </w:rPr>
            </w:pPr>
            <w:r w:rsidRPr="00816B58">
              <w:rPr>
                <w:sz w:val="20"/>
                <w:szCs w:val="20"/>
              </w:rPr>
              <w:t>Мармыли</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4</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26</w:t>
            </w:r>
          </w:p>
        </w:tc>
        <w:tc>
          <w:tcPr>
            <w:tcW w:w="1333" w:type="pct"/>
            <w:shd w:val="clear" w:color="auto" w:fill="auto"/>
          </w:tcPr>
          <w:p w:rsidR="009E5F1C" w:rsidRPr="00816B58" w:rsidRDefault="009E5F1C" w:rsidP="00F922CA">
            <w:pPr>
              <w:rPr>
                <w:sz w:val="20"/>
                <w:szCs w:val="20"/>
              </w:rPr>
            </w:pPr>
            <w:r w:rsidRPr="00816B58">
              <w:rPr>
                <w:sz w:val="20"/>
                <w:szCs w:val="20"/>
              </w:rPr>
              <w:t>Матвейково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3</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27</w:t>
            </w:r>
          </w:p>
        </w:tc>
        <w:tc>
          <w:tcPr>
            <w:tcW w:w="1333" w:type="pct"/>
            <w:shd w:val="clear" w:color="auto" w:fill="auto"/>
          </w:tcPr>
          <w:p w:rsidR="009E5F1C" w:rsidRPr="00816B58" w:rsidRDefault="009E5F1C" w:rsidP="00F922CA">
            <w:pPr>
              <w:rPr>
                <w:sz w:val="20"/>
                <w:szCs w:val="20"/>
              </w:rPr>
            </w:pPr>
            <w:r w:rsidRPr="00816B58">
              <w:rPr>
                <w:sz w:val="20"/>
                <w:szCs w:val="20"/>
              </w:rPr>
              <w:t>Матюшкино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0</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28</w:t>
            </w:r>
          </w:p>
        </w:tc>
        <w:tc>
          <w:tcPr>
            <w:tcW w:w="1333" w:type="pct"/>
            <w:shd w:val="clear" w:color="auto" w:fill="auto"/>
          </w:tcPr>
          <w:p w:rsidR="009E5F1C" w:rsidRPr="00816B58" w:rsidRDefault="009E5F1C" w:rsidP="00F922CA">
            <w:pPr>
              <w:rPr>
                <w:sz w:val="20"/>
                <w:szCs w:val="20"/>
              </w:rPr>
            </w:pPr>
            <w:r w:rsidRPr="00816B58">
              <w:rPr>
                <w:sz w:val="20"/>
                <w:szCs w:val="20"/>
              </w:rPr>
              <w:t>Орешково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7</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29</w:t>
            </w:r>
          </w:p>
        </w:tc>
        <w:tc>
          <w:tcPr>
            <w:tcW w:w="1333" w:type="pct"/>
            <w:shd w:val="clear" w:color="auto" w:fill="auto"/>
          </w:tcPr>
          <w:p w:rsidR="009E5F1C" w:rsidRPr="00816B58" w:rsidRDefault="009E5F1C" w:rsidP="00F922CA">
            <w:pPr>
              <w:rPr>
                <w:sz w:val="20"/>
                <w:szCs w:val="20"/>
              </w:rPr>
            </w:pPr>
            <w:r w:rsidRPr="00816B58">
              <w:rPr>
                <w:sz w:val="20"/>
                <w:szCs w:val="20"/>
              </w:rPr>
              <w:t>Плаксино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2</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30</w:t>
            </w:r>
          </w:p>
        </w:tc>
        <w:tc>
          <w:tcPr>
            <w:tcW w:w="1333" w:type="pct"/>
            <w:shd w:val="clear" w:color="auto" w:fill="auto"/>
          </w:tcPr>
          <w:p w:rsidR="009E5F1C" w:rsidRPr="00816B58" w:rsidRDefault="009E5F1C" w:rsidP="00F922CA">
            <w:pPr>
              <w:rPr>
                <w:sz w:val="20"/>
                <w:szCs w:val="20"/>
              </w:rPr>
            </w:pPr>
            <w:r w:rsidRPr="00816B58">
              <w:rPr>
                <w:sz w:val="20"/>
                <w:szCs w:val="20"/>
              </w:rPr>
              <w:t>Рахново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0</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31</w:t>
            </w:r>
          </w:p>
        </w:tc>
        <w:tc>
          <w:tcPr>
            <w:tcW w:w="1333" w:type="pct"/>
            <w:shd w:val="clear" w:color="auto" w:fill="auto"/>
          </w:tcPr>
          <w:p w:rsidR="009E5F1C" w:rsidRPr="00816B58" w:rsidRDefault="009E5F1C" w:rsidP="00F922CA">
            <w:pPr>
              <w:rPr>
                <w:sz w:val="20"/>
                <w:szCs w:val="20"/>
              </w:rPr>
            </w:pPr>
            <w:r w:rsidRPr="00816B58">
              <w:rPr>
                <w:sz w:val="20"/>
                <w:szCs w:val="20"/>
              </w:rPr>
              <w:t>Сологино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28</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32</w:t>
            </w:r>
          </w:p>
        </w:tc>
        <w:tc>
          <w:tcPr>
            <w:tcW w:w="1333" w:type="pct"/>
            <w:shd w:val="clear" w:color="auto" w:fill="auto"/>
          </w:tcPr>
          <w:p w:rsidR="009E5F1C" w:rsidRPr="00816B58" w:rsidRDefault="009E5F1C" w:rsidP="00F922CA">
            <w:pPr>
              <w:rPr>
                <w:sz w:val="20"/>
                <w:szCs w:val="20"/>
              </w:rPr>
            </w:pPr>
            <w:r w:rsidRPr="00816B58">
              <w:rPr>
                <w:sz w:val="20"/>
                <w:szCs w:val="20"/>
              </w:rPr>
              <w:t>Степаньково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17</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33</w:t>
            </w:r>
          </w:p>
        </w:tc>
        <w:tc>
          <w:tcPr>
            <w:tcW w:w="1333" w:type="pct"/>
            <w:shd w:val="clear" w:color="auto" w:fill="auto"/>
          </w:tcPr>
          <w:p w:rsidR="009E5F1C" w:rsidRPr="00816B58" w:rsidRDefault="009E5F1C" w:rsidP="00F922CA">
            <w:pPr>
              <w:rPr>
                <w:sz w:val="20"/>
                <w:szCs w:val="20"/>
              </w:rPr>
            </w:pPr>
            <w:r w:rsidRPr="00816B58">
              <w:rPr>
                <w:sz w:val="20"/>
                <w:szCs w:val="20"/>
              </w:rPr>
              <w:t>Телешово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15</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34</w:t>
            </w:r>
          </w:p>
        </w:tc>
        <w:tc>
          <w:tcPr>
            <w:tcW w:w="1333" w:type="pct"/>
            <w:shd w:val="clear" w:color="auto" w:fill="auto"/>
          </w:tcPr>
          <w:p w:rsidR="009E5F1C" w:rsidRPr="00816B58" w:rsidRDefault="009E5F1C" w:rsidP="00F922CA">
            <w:pPr>
              <w:rPr>
                <w:sz w:val="20"/>
                <w:szCs w:val="20"/>
              </w:rPr>
            </w:pPr>
            <w:r w:rsidRPr="00816B58">
              <w:rPr>
                <w:sz w:val="20"/>
                <w:szCs w:val="20"/>
              </w:rPr>
              <w:t>Теребетово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4</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35</w:t>
            </w:r>
          </w:p>
        </w:tc>
        <w:tc>
          <w:tcPr>
            <w:tcW w:w="1333" w:type="pct"/>
            <w:shd w:val="clear" w:color="auto" w:fill="auto"/>
          </w:tcPr>
          <w:p w:rsidR="009E5F1C" w:rsidRPr="00816B58" w:rsidRDefault="009E5F1C" w:rsidP="00F922CA">
            <w:pPr>
              <w:rPr>
                <w:sz w:val="20"/>
                <w:szCs w:val="20"/>
              </w:rPr>
            </w:pPr>
            <w:r w:rsidRPr="00816B58">
              <w:rPr>
                <w:sz w:val="20"/>
                <w:szCs w:val="20"/>
              </w:rPr>
              <w:t>Чекчино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19</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36</w:t>
            </w:r>
          </w:p>
        </w:tc>
        <w:tc>
          <w:tcPr>
            <w:tcW w:w="1333" w:type="pct"/>
            <w:shd w:val="clear" w:color="auto" w:fill="auto"/>
          </w:tcPr>
          <w:p w:rsidR="009E5F1C" w:rsidRPr="00816B58" w:rsidRDefault="009E5F1C" w:rsidP="00F922CA">
            <w:pPr>
              <w:rPr>
                <w:sz w:val="20"/>
                <w:szCs w:val="20"/>
              </w:rPr>
            </w:pPr>
            <w:r w:rsidRPr="00816B58">
              <w:rPr>
                <w:sz w:val="20"/>
                <w:szCs w:val="20"/>
              </w:rPr>
              <w:t>Шилово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6</w:t>
            </w:r>
          </w:p>
        </w:tc>
      </w:tr>
      <w:tr w:rsidR="009E5F1C" w:rsidRPr="00816B58" w:rsidTr="006D5169">
        <w:tc>
          <w:tcPr>
            <w:tcW w:w="427" w:type="pct"/>
            <w:shd w:val="clear" w:color="auto" w:fill="auto"/>
          </w:tcPr>
          <w:p w:rsidR="009E5F1C" w:rsidRPr="00816B58" w:rsidRDefault="006D5169" w:rsidP="00F922CA">
            <w:pPr>
              <w:jc w:val="center"/>
              <w:rPr>
                <w:sz w:val="20"/>
                <w:szCs w:val="20"/>
              </w:rPr>
            </w:pPr>
            <w:r>
              <w:rPr>
                <w:sz w:val="20"/>
                <w:szCs w:val="20"/>
              </w:rPr>
              <w:t>37</w:t>
            </w:r>
          </w:p>
        </w:tc>
        <w:tc>
          <w:tcPr>
            <w:tcW w:w="1333" w:type="pct"/>
            <w:shd w:val="clear" w:color="auto" w:fill="auto"/>
          </w:tcPr>
          <w:p w:rsidR="009E5F1C" w:rsidRPr="00816B58" w:rsidRDefault="009E5F1C" w:rsidP="00F922CA">
            <w:pPr>
              <w:rPr>
                <w:sz w:val="20"/>
                <w:szCs w:val="20"/>
              </w:rPr>
            </w:pPr>
            <w:r w:rsidRPr="00816B58">
              <w:rPr>
                <w:sz w:val="20"/>
                <w:szCs w:val="20"/>
              </w:rPr>
              <w:t>Шубино</w:t>
            </w:r>
          </w:p>
        </w:tc>
        <w:tc>
          <w:tcPr>
            <w:tcW w:w="1778" w:type="pct"/>
            <w:shd w:val="clear" w:color="auto" w:fill="auto"/>
          </w:tcPr>
          <w:p w:rsidR="009E5F1C" w:rsidRPr="00816B58" w:rsidRDefault="009E5F1C" w:rsidP="00F922CA">
            <w:pPr>
              <w:jc w:val="center"/>
              <w:rPr>
                <w:sz w:val="20"/>
                <w:szCs w:val="20"/>
              </w:rPr>
            </w:pPr>
            <w:r w:rsidRPr="00816B58">
              <w:rPr>
                <w:sz w:val="20"/>
                <w:szCs w:val="20"/>
              </w:rPr>
              <w:t>деревня</w:t>
            </w:r>
          </w:p>
        </w:tc>
        <w:tc>
          <w:tcPr>
            <w:tcW w:w="1462" w:type="pct"/>
            <w:shd w:val="clear" w:color="auto" w:fill="auto"/>
          </w:tcPr>
          <w:p w:rsidR="009E5F1C" w:rsidRPr="00816B58" w:rsidRDefault="009E5F1C" w:rsidP="00F922CA">
            <w:pPr>
              <w:jc w:val="center"/>
              <w:rPr>
                <w:sz w:val="20"/>
                <w:szCs w:val="20"/>
              </w:rPr>
            </w:pPr>
            <w:r w:rsidRPr="00816B58">
              <w:rPr>
                <w:sz w:val="20"/>
                <w:szCs w:val="20"/>
              </w:rPr>
              <w:t>26</w:t>
            </w:r>
          </w:p>
        </w:tc>
      </w:tr>
    </w:tbl>
    <w:p w:rsidR="009E5F1C" w:rsidRDefault="009E5F1C" w:rsidP="009E5F1C">
      <w:pPr>
        <w:pStyle w:val="Maximyz0"/>
      </w:pPr>
    </w:p>
    <w:p w:rsidR="006D5169" w:rsidRDefault="006D5169" w:rsidP="001D4F17">
      <w:pPr>
        <w:pStyle w:val="30"/>
        <w:sectPr w:rsidR="006D5169" w:rsidSect="00054691">
          <w:pgSz w:w="11906" w:h="16838"/>
          <w:pgMar w:top="1134" w:right="567" w:bottom="567" w:left="1701" w:header="709" w:footer="709" w:gutter="0"/>
          <w:cols w:space="708"/>
          <w:docGrid w:linePitch="360"/>
        </w:sectPr>
      </w:pPr>
    </w:p>
    <w:p w:rsidR="001D4F17" w:rsidRPr="0012669A" w:rsidRDefault="001D4F17" w:rsidP="001D4F17">
      <w:pPr>
        <w:pStyle w:val="30"/>
      </w:pPr>
      <w:bookmarkStart w:id="424" w:name="_Toc507758615"/>
      <w:r w:rsidRPr="0012669A">
        <w:t>Централизованные системы водоотведения.</w:t>
      </w:r>
      <w:bookmarkEnd w:id="424"/>
    </w:p>
    <w:p w:rsidR="00017B87" w:rsidRPr="0012669A" w:rsidRDefault="00017B87" w:rsidP="00936C66">
      <w:pPr>
        <w:pStyle w:val="Maximyz0"/>
      </w:pPr>
      <w:r w:rsidRPr="0012669A">
        <w:t xml:space="preserve">Сточные воды образуются при использовании природной или водопроводной воды для бытовых целей и технологических процессов промышленных предприятий. К сточным водам относятся также атмосферные осадки – дождевые и талые воды, выпадающие на территориях городов, населенных мест и промышленных предприятий. Сточными водами также являются подземные воды, извлекаемые из шахт при добыче полезных ископаемых. Такие воды являются источником различных заболеваний и распространения эпидемий. </w:t>
      </w:r>
    </w:p>
    <w:p w:rsidR="00017B87" w:rsidRPr="0012669A" w:rsidRDefault="00017B87" w:rsidP="00936C66">
      <w:pPr>
        <w:pStyle w:val="Maximyz0"/>
      </w:pPr>
      <w:r w:rsidRPr="0012669A">
        <w:t xml:space="preserve">Системы водоотведения устраняют негативные последствия воздействия сточных вод на окружающую природную среду. После очистки сточные воды обычно сбрасываются в водоемы. Наиболее совершенными системами являются замкнутые системы водоотведения, обеспечивающие очистку сточной воды до качества, при котором возможно повторное использование воды в промышленности или </w:t>
      </w:r>
      <w:r w:rsidRPr="00F3318B">
        <w:t>сельск</w:t>
      </w:r>
      <w:r w:rsidRPr="0012669A">
        <w:t xml:space="preserve">ом хозяйстве. </w:t>
      </w:r>
    </w:p>
    <w:p w:rsidR="00017B87" w:rsidRPr="0012669A" w:rsidRDefault="00017B87" w:rsidP="00936C66">
      <w:pPr>
        <w:pStyle w:val="Maximyz0"/>
      </w:pPr>
      <w:r w:rsidRPr="0012669A">
        <w:t xml:space="preserve">Системы водоотведения тесно связаны с системами водоснабжения. Без водоотведения невозможно строить здания высотой более 2-3 этажей. Потребление и отвод воды от каждого санитарного прибора, квартиры и здания без ограничения обеспечивают высокие санитарно-эпидемиологические и комфортные условия жизни людей. Только современные сплавные системы водоотведения позволили людям оборудовать свои квартиры не только раковинами для мойки посуды и умывальниками, но и ваннами с использованием горячей воды. </w:t>
      </w:r>
    </w:p>
    <w:p w:rsidR="00017B87" w:rsidRPr="0012669A" w:rsidRDefault="00017B87" w:rsidP="00936C66">
      <w:pPr>
        <w:pStyle w:val="Maximyz0"/>
      </w:pPr>
      <w:r w:rsidRPr="0012669A">
        <w:t xml:space="preserve">Кроме этого, постоянный рост и развитие промышленности привел к возрастанию объемов производственных сточных вод и степени их загрязненности. Правильно запроектированные и построенные системы отведения стоков при нормальной эксплуатации позволяют своевременно отводить огромные количества сточных вод, не допуская аварийных ситуаций со сбросом стока в водоемы. Это, в свою очередь, позволяет значительно снизить затраты на охрану окружающей среды и избежать ее катастрофического загрязнения. </w:t>
      </w:r>
    </w:p>
    <w:p w:rsidR="001D4F17" w:rsidRPr="0012669A" w:rsidRDefault="001D4F17" w:rsidP="001D4F17"/>
    <w:p w:rsidR="001D4F17" w:rsidRPr="0012669A" w:rsidRDefault="001D4F17" w:rsidP="001D4F17">
      <w:pPr>
        <w:pStyle w:val="Maximyz4"/>
        <w:tabs>
          <w:tab w:val="left" w:pos="2268"/>
        </w:tabs>
      </w:pPr>
      <w:bookmarkStart w:id="425" w:name="_Toc507758616"/>
      <w:r w:rsidRPr="0012669A">
        <w:t>Схема дислокации сооружений КОС с указанием зоны санитарной охраны.</w:t>
      </w:r>
      <w:bookmarkEnd w:id="425"/>
    </w:p>
    <w:p w:rsidR="007A202C" w:rsidRPr="0012669A" w:rsidRDefault="007A202C" w:rsidP="00936C66">
      <w:pPr>
        <w:pStyle w:val="Maximyz0"/>
      </w:pPr>
      <w:r w:rsidRPr="0012669A">
        <w:t>Любые канализационные стоки подлежат обязательной очистке. Первый этап очистки стоков — их механическая фильтрация. Производится она с помощью различного рода фильтров-отстойников, а также сит, решеток и жироловок. На выходе из устройства механической очистки стоки уже практически свободны от взвешенных в них загрязнений, и потому они обычно называются «осветленными водами».</w:t>
      </w:r>
    </w:p>
    <w:p w:rsidR="007A202C" w:rsidRPr="0012669A" w:rsidRDefault="007A202C" w:rsidP="00936C66">
      <w:pPr>
        <w:pStyle w:val="Maximyz0"/>
      </w:pPr>
      <w:r w:rsidRPr="0012669A">
        <w:t>После механической очистки стоков производится биохимическая очистка «осветленных вод», представляющая собой разложение различного рода органических загрязнений природными микроорганизмами-сапрофитами. Разложение органических загрязнений сточных вод сапрофитами происходит с выделением воды, твердых осадков, а также различных газов, в частности азота, углекислого газа, водорода, аммиака, сероводорода, метана. Уже из этого, далеко не полного списка видно, что многие выделяющиеся из системы очистки сточных вод газы являются ядовитыми и взрывоопасными, поэтому очистные сооружения должны в обязательном порядке иметь надежную и эффективную систему вентиляции и размещаться по возможности вдалеке от жилых сооружений и прочих строений.</w:t>
      </w:r>
    </w:p>
    <w:p w:rsidR="007A202C" w:rsidRPr="0012669A" w:rsidRDefault="007A202C" w:rsidP="00936C66">
      <w:pPr>
        <w:pStyle w:val="Maximyz0"/>
      </w:pPr>
      <w:r w:rsidRPr="0012669A">
        <w:t xml:space="preserve">Очистка сточных вод после прохождения ими биоочистки не заканчивается: после этого производятся доочистка и обеззараживание сточных вод, и только затем очищенные воды могут сбрасываться в природные водоемы. </w:t>
      </w:r>
    </w:p>
    <w:p w:rsidR="007A202C" w:rsidRPr="0012669A" w:rsidRDefault="007A202C" w:rsidP="00936C66">
      <w:pPr>
        <w:pStyle w:val="Maximyz0"/>
      </w:pPr>
      <w:r w:rsidRPr="0012669A">
        <w:t xml:space="preserve">Выбор типа очистных устройств и сооружений автономной канализационной системы зависит от целого ряда факторов, в числе которых следует назвать характер загрязнения и фактический объем сточных вод, </w:t>
      </w:r>
    </w:p>
    <w:p w:rsidR="007A202C" w:rsidRPr="0012669A" w:rsidRDefault="007A202C" w:rsidP="00456CA4">
      <w:pPr>
        <w:pStyle w:val="Maximyz0"/>
        <w:rPr>
          <w:sz w:val="18"/>
          <w:szCs w:val="18"/>
        </w:rPr>
      </w:pPr>
      <w:r w:rsidRPr="0012669A">
        <w:t>Канализационные очистные сооружения должны быть удалены от насе</w:t>
      </w:r>
      <w:r w:rsidRPr="0012669A">
        <w:softHyphen/>
        <w:t>ленных пунктов на расстояния, указанные в табл</w:t>
      </w:r>
      <w:r w:rsidR="00456CA4" w:rsidRPr="0012669A">
        <w:t xml:space="preserve">ице </w:t>
      </w:r>
      <w:fldSimple w:instr=" REF _Ref463509704 \h  \* MERGEFORMAT ">
        <w:r w:rsidR="00472A27" w:rsidRPr="00472A27">
          <w:rPr>
            <w:vanish/>
          </w:rPr>
          <w:t xml:space="preserve">Таблица </w:t>
        </w:r>
        <w:r w:rsidR="00472A27">
          <w:rPr>
            <w:noProof/>
          </w:rPr>
          <w:t>3</w:t>
        </w:r>
        <w:r w:rsidR="00472A27">
          <w:t>.</w:t>
        </w:r>
        <w:r w:rsidR="00472A27">
          <w:rPr>
            <w:noProof/>
          </w:rPr>
          <w:t>3</w:t>
        </w:r>
      </w:fldSimple>
      <w:r w:rsidRPr="0012669A">
        <w:t>.</w:t>
      </w:r>
    </w:p>
    <w:p w:rsidR="00456CA4" w:rsidRPr="0012669A" w:rsidRDefault="00456CA4" w:rsidP="00456CA4">
      <w:pPr>
        <w:pStyle w:val="Maximyz0"/>
      </w:pPr>
    </w:p>
    <w:p w:rsidR="00456CA4" w:rsidRPr="0012669A" w:rsidRDefault="00456CA4" w:rsidP="00456CA4">
      <w:pPr>
        <w:pStyle w:val="af3"/>
        <w:keepNext/>
      </w:pPr>
      <w:bookmarkStart w:id="426" w:name="_Ref463509704"/>
      <w:r w:rsidRPr="0012669A">
        <w:t xml:space="preserve">Таблица </w:t>
      </w:r>
      <w:fldSimple w:instr=" STYLEREF 1 \s ">
        <w:r w:rsidR="00472A27">
          <w:rPr>
            <w:noProof/>
          </w:rPr>
          <w:t>3</w:t>
        </w:r>
      </w:fldSimple>
      <w:r w:rsidR="00FE36A6">
        <w:t>.</w:t>
      </w:r>
      <w:fldSimple w:instr=" SEQ Таблица \* ARABIC \s 1 ">
        <w:r w:rsidR="00472A27">
          <w:rPr>
            <w:noProof/>
          </w:rPr>
          <w:t>3</w:t>
        </w:r>
      </w:fldSimple>
      <w:bookmarkEnd w:id="426"/>
      <w:r w:rsidRPr="0012669A">
        <w:t xml:space="preserve"> - Санитарно-защитные зоны для канализационных очистных сооружений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670"/>
        <w:gridCol w:w="620"/>
        <w:gridCol w:w="1166"/>
        <w:gridCol w:w="1034"/>
        <w:gridCol w:w="1228"/>
      </w:tblGrid>
      <w:tr w:rsidR="007A202C" w:rsidRPr="0012669A" w:rsidTr="001F4076">
        <w:trPr>
          <w:trHeight w:val="566"/>
          <w:tblHeader/>
        </w:trPr>
        <w:tc>
          <w:tcPr>
            <w:tcW w:w="2917" w:type="pct"/>
            <w:vMerge w:val="restar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Наименование сооружений</w:t>
            </w:r>
          </w:p>
        </w:tc>
        <w:tc>
          <w:tcPr>
            <w:tcW w:w="2083" w:type="pct"/>
            <w:gridSpan w:val="4"/>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Санитарно-защитные зоны, м при расчетной производительности сооружений, тыс. м</w:t>
            </w:r>
            <w:r w:rsidRPr="0012669A">
              <w:rPr>
                <w:sz w:val="20"/>
                <w:szCs w:val="20"/>
                <w:vertAlign w:val="superscript"/>
              </w:rPr>
              <w:t>3</w:t>
            </w:r>
            <w:r w:rsidRPr="0012669A">
              <w:rPr>
                <w:sz w:val="20"/>
                <w:szCs w:val="20"/>
              </w:rPr>
              <w:t>/сут</w:t>
            </w:r>
          </w:p>
        </w:tc>
      </w:tr>
      <w:tr w:rsidR="007A202C" w:rsidRPr="0012669A" w:rsidTr="001F4076">
        <w:trPr>
          <w:trHeight w:val="562"/>
          <w:tblHeader/>
        </w:trPr>
        <w:tc>
          <w:tcPr>
            <w:tcW w:w="2917" w:type="pct"/>
            <w:vMerge/>
            <w:vAlign w:val="center"/>
            <w:hideMark/>
          </w:tcPr>
          <w:p w:rsidR="007A202C" w:rsidRPr="0012669A" w:rsidRDefault="007A202C" w:rsidP="00456CA4">
            <w:pPr>
              <w:jc w:val="center"/>
              <w:rPr>
                <w:sz w:val="20"/>
                <w:szCs w:val="20"/>
              </w:rPr>
            </w:pP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до 0,2</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более 0,2 до 0,5</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более 5 до 50</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более 50 до 280</w:t>
            </w:r>
          </w:p>
        </w:tc>
      </w:tr>
      <w:tr w:rsidR="007A202C" w:rsidRPr="0012669A" w:rsidTr="001F4076">
        <w:trPr>
          <w:trHeight w:val="1114"/>
        </w:trPr>
        <w:tc>
          <w:tcPr>
            <w:tcW w:w="2917"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Сооружения механической и биологиче</w:t>
            </w:r>
            <w:r w:rsidRPr="0012669A">
              <w:rPr>
                <w:sz w:val="20"/>
                <w:szCs w:val="20"/>
              </w:rPr>
              <w:softHyphen/>
              <w:t>ской очистки с иловыми площадками для сброженных осадков, а также отдельно расположенные иловые площадки</w:t>
            </w: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150</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200</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400</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500</w:t>
            </w:r>
          </w:p>
        </w:tc>
      </w:tr>
      <w:tr w:rsidR="007A202C" w:rsidRPr="0012669A" w:rsidTr="001F4076">
        <w:trPr>
          <w:trHeight w:val="840"/>
        </w:trPr>
        <w:tc>
          <w:tcPr>
            <w:tcW w:w="2917"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Сооружения механической и биологиче</w:t>
            </w:r>
            <w:r w:rsidRPr="0012669A">
              <w:rPr>
                <w:sz w:val="20"/>
                <w:szCs w:val="20"/>
              </w:rPr>
              <w:softHyphen/>
              <w:t>ской очистки с термомеханической обра</w:t>
            </w:r>
            <w:r w:rsidRPr="0012669A">
              <w:rPr>
                <w:sz w:val="20"/>
                <w:szCs w:val="20"/>
              </w:rPr>
              <w:softHyphen/>
              <w:t>боткой в закрытых помещениях</w:t>
            </w: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100</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150</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300</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400</w:t>
            </w:r>
          </w:p>
        </w:tc>
      </w:tr>
      <w:tr w:rsidR="007A202C" w:rsidRPr="0012669A" w:rsidTr="001F4076">
        <w:trPr>
          <w:trHeight w:val="283"/>
        </w:trPr>
        <w:tc>
          <w:tcPr>
            <w:tcW w:w="2917"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Поля фильтрации</w:t>
            </w: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200</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300</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500</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1000</w:t>
            </w:r>
          </w:p>
        </w:tc>
      </w:tr>
      <w:tr w:rsidR="007A202C" w:rsidRPr="0012669A" w:rsidTr="001F4076">
        <w:trPr>
          <w:trHeight w:val="288"/>
        </w:trPr>
        <w:tc>
          <w:tcPr>
            <w:tcW w:w="2917"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Поля орошения</w:t>
            </w: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150</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200</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400</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1000</w:t>
            </w:r>
          </w:p>
        </w:tc>
      </w:tr>
      <w:tr w:rsidR="007A202C" w:rsidRPr="0012669A" w:rsidTr="001F4076">
        <w:trPr>
          <w:trHeight w:val="288"/>
        </w:trPr>
        <w:tc>
          <w:tcPr>
            <w:tcW w:w="2917"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Биологические пруды</w:t>
            </w: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200</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200</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r>
      <w:tr w:rsidR="007A202C" w:rsidRPr="0012669A" w:rsidTr="001F4076">
        <w:trPr>
          <w:trHeight w:val="562"/>
        </w:trPr>
        <w:tc>
          <w:tcPr>
            <w:tcW w:w="2917"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Сооружения с циркуляционными окисли</w:t>
            </w:r>
            <w:r w:rsidRPr="0012669A">
              <w:rPr>
                <w:sz w:val="20"/>
                <w:szCs w:val="20"/>
              </w:rPr>
              <w:softHyphen/>
              <w:t>тельными каналами</w:t>
            </w: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150</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r>
      <w:tr w:rsidR="007A202C" w:rsidRPr="0012669A" w:rsidTr="001F4076">
        <w:trPr>
          <w:trHeight w:val="288"/>
        </w:trPr>
        <w:tc>
          <w:tcPr>
            <w:tcW w:w="2917"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Насосные станции</w:t>
            </w:r>
          </w:p>
        </w:tc>
        <w:tc>
          <w:tcPr>
            <w:tcW w:w="3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15</w:t>
            </w:r>
          </w:p>
        </w:tc>
        <w:tc>
          <w:tcPr>
            <w:tcW w:w="600"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20</w:t>
            </w:r>
          </w:p>
        </w:tc>
        <w:tc>
          <w:tcPr>
            <w:tcW w:w="5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20</w:t>
            </w:r>
          </w:p>
        </w:tc>
        <w:tc>
          <w:tcPr>
            <w:tcW w:w="632"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30</w:t>
            </w:r>
          </w:p>
        </w:tc>
      </w:tr>
    </w:tbl>
    <w:p w:rsidR="007A202C" w:rsidRPr="0012669A" w:rsidRDefault="007A202C" w:rsidP="00456CA4">
      <w:pPr>
        <w:pStyle w:val="Maximyz0"/>
        <w:rPr>
          <w:sz w:val="20"/>
        </w:rPr>
      </w:pPr>
      <w:r w:rsidRPr="0012669A">
        <w:rPr>
          <w:sz w:val="20"/>
        </w:rPr>
        <w:t>При пользовании указанной таблицей следует учитывать следующее:</w:t>
      </w:r>
    </w:p>
    <w:p w:rsidR="007A202C" w:rsidRPr="0012669A" w:rsidRDefault="007A202C" w:rsidP="00456CA4">
      <w:pPr>
        <w:pStyle w:val="Maximyz0"/>
        <w:rPr>
          <w:sz w:val="20"/>
        </w:rPr>
      </w:pPr>
      <w:r w:rsidRPr="0012669A">
        <w:rPr>
          <w:sz w:val="20"/>
        </w:rPr>
        <w:t>- санитарно-защитные зоны для канализационных очистных сооружений производительностью более 280 тыс. м /сут, а также при отступлении от приня</w:t>
      </w:r>
      <w:r w:rsidRPr="0012669A">
        <w:rPr>
          <w:sz w:val="20"/>
        </w:rPr>
        <w:softHyphen/>
        <w:t>той технологии очистки сточных вод и обработки осадка устанавливаются по согласованию с органами санитарно-эпидемиологической службы.</w:t>
      </w:r>
    </w:p>
    <w:p w:rsidR="007A202C" w:rsidRPr="0012669A" w:rsidRDefault="007A202C" w:rsidP="00456CA4">
      <w:pPr>
        <w:pStyle w:val="Maximyz0"/>
        <w:rPr>
          <w:sz w:val="20"/>
        </w:rPr>
      </w:pPr>
      <w:r w:rsidRPr="0012669A">
        <w:rPr>
          <w:sz w:val="20"/>
        </w:rPr>
        <w:t>- при отсутствии иловых площадок на территории очистных сооружений производительностью более 0,2 тыс. м /сут размер зоны сокращается на 30 %;</w:t>
      </w:r>
    </w:p>
    <w:p w:rsidR="007A202C" w:rsidRPr="0012669A" w:rsidRDefault="007A202C" w:rsidP="00456CA4">
      <w:pPr>
        <w:pStyle w:val="Maximyz0"/>
        <w:rPr>
          <w:sz w:val="20"/>
        </w:rPr>
      </w:pPr>
      <w:r w:rsidRPr="0012669A">
        <w:rPr>
          <w:sz w:val="20"/>
        </w:rPr>
        <w:t>- для полей фильтрации площадью до 0,5 га и для сооружений механиче</w:t>
      </w:r>
      <w:r w:rsidRPr="0012669A">
        <w:rPr>
          <w:sz w:val="20"/>
        </w:rPr>
        <w:softHyphen/>
        <w:t>ской и биологической очистки производительностью до 50 м /сут санитарно-защитную зону следует принимать размером 100 м;</w:t>
      </w:r>
    </w:p>
    <w:p w:rsidR="007A202C" w:rsidRPr="0012669A" w:rsidRDefault="007A202C" w:rsidP="00456CA4">
      <w:pPr>
        <w:pStyle w:val="Maximyz0"/>
        <w:rPr>
          <w:sz w:val="20"/>
        </w:rPr>
      </w:pPr>
      <w:r w:rsidRPr="0012669A">
        <w:rPr>
          <w:sz w:val="20"/>
        </w:rPr>
        <w:t>- для полей подземной фильтрации пропускной способностью менее 15 м /сут санитарно-защитную зону следует принимать размером 15 м;</w:t>
      </w:r>
    </w:p>
    <w:p w:rsidR="007A202C" w:rsidRPr="0012669A" w:rsidRDefault="007A202C" w:rsidP="00456CA4">
      <w:pPr>
        <w:pStyle w:val="Maximyz0"/>
        <w:rPr>
          <w:sz w:val="20"/>
        </w:rPr>
      </w:pPr>
      <w:r w:rsidRPr="0012669A">
        <w:rPr>
          <w:sz w:val="20"/>
        </w:rPr>
        <w:t>- при фильтрующих траншеях и песчано-гравийных фильтрах санитарно-защитные зоны следует принимать размером 25 м, в септиках и фильтрующих колодцах соответственно 5 и 8 м, в аэрационных установках на полное окисле</w:t>
      </w:r>
      <w:r w:rsidRPr="0012669A">
        <w:rPr>
          <w:sz w:val="20"/>
        </w:rPr>
        <w:softHyphen/>
        <w:t>ние - 50 м;</w:t>
      </w:r>
    </w:p>
    <w:p w:rsidR="007A202C" w:rsidRPr="0012669A" w:rsidRDefault="007A202C" w:rsidP="00456CA4">
      <w:pPr>
        <w:pStyle w:val="Maximyz0"/>
        <w:rPr>
          <w:sz w:val="20"/>
        </w:rPr>
      </w:pPr>
      <w:r w:rsidRPr="0012669A">
        <w:rPr>
          <w:sz w:val="20"/>
        </w:rPr>
        <w:t>- санитарно-защитные зоны, указанные в приведенной выше таблице, до</w:t>
      </w:r>
      <w:r w:rsidRPr="0012669A">
        <w:rPr>
          <w:sz w:val="20"/>
        </w:rPr>
        <w:softHyphen/>
        <w:t>пускается увеличивать, но не более чем в 2 раза в случае расположения жилойзастройки с подветренной стороны по отношению к очистным сооружениям или уменьшать не более чем на 25 % при наличии благоприятной розы ветров;</w:t>
      </w:r>
    </w:p>
    <w:p w:rsidR="007A202C" w:rsidRPr="0012669A" w:rsidRDefault="007A202C" w:rsidP="00456CA4">
      <w:pPr>
        <w:pStyle w:val="Maximyz0"/>
        <w:rPr>
          <w:sz w:val="20"/>
        </w:rPr>
      </w:pPr>
      <w:r w:rsidRPr="0012669A">
        <w:rPr>
          <w:sz w:val="20"/>
        </w:rPr>
        <w:t>- при сушке на иловых площадках сырого (несброженного) осадка или при хранении его в шламонакопителях санитарно-защитные зоны необходимо устанавливать по согласованию с местными органами санитарно-эпидемиологической службы.</w:t>
      </w:r>
    </w:p>
    <w:p w:rsidR="007A202C" w:rsidRPr="0012669A" w:rsidRDefault="007A202C" w:rsidP="00456CA4">
      <w:pPr>
        <w:pStyle w:val="Maximyz0"/>
        <w:rPr>
          <w:sz w:val="20"/>
        </w:rPr>
      </w:pPr>
      <w:r w:rsidRPr="0012669A">
        <w:rPr>
          <w:sz w:val="20"/>
        </w:rPr>
        <w:t>Для определения границ первого, второго и третьего пояса зон санитарной охраны следует руководствоваться требованиями СНиП 2.04.02-84.</w:t>
      </w:r>
    </w:p>
    <w:p w:rsidR="008046CA" w:rsidRDefault="008046CA" w:rsidP="008046CA">
      <w:pPr>
        <w:pStyle w:val="Maximyz0"/>
      </w:pPr>
      <w:r w:rsidRPr="00314040">
        <w:t xml:space="preserve">В настоящее время из населенных пунктов сельского поселения Ошейкинское централизованная система хозяйственно-бытовой канализации существует в д. Доры, </w:t>
      </w:r>
      <w:r w:rsidRPr="00314040">
        <w:br/>
        <w:t>п. Большая Сестра, п. Торфяной, д. Ушаково, д. Ошейкино</w:t>
      </w:r>
      <w:r>
        <w:t>, д. Узорово</w:t>
      </w:r>
      <w:r w:rsidRPr="00314040">
        <w:t>. Системой централизованного водоотведения охвачено 70% жилого фонда. Другие населенные пункты поселения не имеют централизованного отвода бытовых и производственных сточных вод.</w:t>
      </w:r>
    </w:p>
    <w:p w:rsidR="008046CA" w:rsidRDefault="008046CA" w:rsidP="008046CA">
      <w:pPr>
        <w:pStyle w:val="Maximyz0"/>
      </w:pPr>
      <w:r w:rsidRPr="00BE7D33">
        <w:t>Сеть водоотведения является самотечно-напорной и предназначена для транспортирования хозяйственно-бытовых и производственных сточных вод. Канализационными сетями охвачены территории малой и средней жилой застройки, а также часть индивидуальной жилой застройки в частном секторе.</w:t>
      </w:r>
    </w:p>
    <w:p w:rsidR="008046CA" w:rsidRPr="00E41BFD" w:rsidRDefault="008046CA" w:rsidP="008046CA">
      <w:pPr>
        <w:pStyle w:val="Maximyz0"/>
      </w:pPr>
      <w:r w:rsidRPr="00E41BFD">
        <w:t xml:space="preserve">Канализационная сеть построена по схеме, определяемой планировкой застройки и общим направлением рельефа местности. Сети водоотведения в д. Доры, </w:t>
      </w:r>
      <w:r w:rsidRPr="00E41BFD">
        <w:br/>
        <w:t>п. Большая Сестра, п. Торфяной, д. Ушаково, д. Ошейкино</w:t>
      </w:r>
      <w:r>
        <w:t>, д. Узорово</w:t>
      </w:r>
      <w:r w:rsidRPr="00E41BFD">
        <w:t xml:space="preserve"> построены более 20 лет назад для отведения сточных вод от многоквартирных жилых домов и объектов социального и производственного назначения. Дворовые и квартальные сети водоотведения проложены из чугунных, стальных, керамических, асбестоцементных труб диаметром 100-200 мм. Средний физический износ канализационных сетей -  более 90%. Общая протяженность канализационных сетей поселения составляет 9,3 км, которые </w:t>
      </w:r>
      <w:r>
        <w:t>находятся в эксплуатации</w:t>
      </w:r>
      <w:r w:rsidR="00945016">
        <w:t>МП «Лотошинское ЖКХ»</w:t>
      </w:r>
      <w:r w:rsidRPr="00E41BFD">
        <w:t xml:space="preserve">.  </w:t>
      </w:r>
    </w:p>
    <w:p w:rsidR="008046CA" w:rsidRDefault="008046CA" w:rsidP="008046CA">
      <w:pPr>
        <w:pStyle w:val="Maximyz0"/>
      </w:pPr>
      <w:r w:rsidRPr="00E41BFD">
        <w:t>На существующие площадки канализационных очистных сооружений населенных пунктов д. Ушаково, д. Доры, п. Большая Сестра стоки подаются канализационными насосными станциями. Почти все канализационные насосные станции требуют капитального ремонта, который обеспечит восстановление ресурса производственной мощности и оборудования (включая замену насосов, выработавших свой эксплуатационный ресурс). Износ канализационных насосных станций составляет 55-60%.</w:t>
      </w:r>
    </w:p>
    <w:p w:rsidR="008046CA" w:rsidRDefault="008046CA" w:rsidP="008046CA">
      <w:pPr>
        <w:pStyle w:val="Maximyz0"/>
      </w:pPr>
      <w:r w:rsidRPr="00A06DE1">
        <w:t>Очистные сооружения полной биологической очисткисельского поселения Ошейкинское расположены в д. Ушаково и п. Большая Сестра.</w:t>
      </w:r>
    </w:p>
    <w:p w:rsidR="008046CA" w:rsidRDefault="008046CA" w:rsidP="008046CA">
      <w:pPr>
        <w:pStyle w:val="Maximyz0"/>
      </w:pPr>
      <w:r w:rsidRPr="00A06DE1">
        <w:t>В д. Ушаково сточные воды по напорному трубопроводу поступают на площадку очистных сооружений биологической очистки КОС №2. Очистные сооружения построены на полную биологическую очистку без доочистки. Проектная мощность 650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 фактическая - 175</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w:t>
      </w:r>
      <w:r w:rsidRPr="00A06DE1">
        <w:t xml:space="preserve"> Степень очистки стоков неудовлетворительная. Нормативные ресурсы надежности оборудования очистных сооружении и их строительных конструкций исчерпаны.</w:t>
      </w:r>
    </w:p>
    <w:p w:rsidR="008046CA" w:rsidRDefault="008046CA" w:rsidP="008046CA">
      <w:pPr>
        <w:pStyle w:val="Maximyz0"/>
      </w:pPr>
      <w:r w:rsidRPr="00A06DE1">
        <w:t>Выпуск очищенных стоков предусмотрен в реку Лобь. Данный водоприемник является водоемом рыбохозяйственного назначения первой категории. Качественный анализ стоков на выпуске не соответствует показателям предельно-допустимого сброса.</w:t>
      </w:r>
    </w:p>
    <w:p w:rsidR="008046CA" w:rsidRDefault="008046CA" w:rsidP="008046CA">
      <w:pPr>
        <w:pStyle w:val="Maximyz0"/>
      </w:pPr>
      <w:r w:rsidRPr="00A06DE1">
        <w:t>В д. Доры сточные воды по напорному трубопроводу поступают на площадку очистных сооружений КОС №8. Очистные сооружения не предусматривают полную биологическую очистку без доочистки. Проектная мощность 232</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 фактическая - 90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w:t>
      </w:r>
      <w:r w:rsidRPr="00A06DE1">
        <w:t xml:space="preserve"> Степень очистки стоков неудовлетворительная. Нормативные ресурсы надежности оборудования очистных сооружении и их строительных конструкций исчерпаны.</w:t>
      </w:r>
    </w:p>
    <w:p w:rsidR="008046CA" w:rsidRDefault="008046CA" w:rsidP="008046CA">
      <w:pPr>
        <w:pStyle w:val="Maximyz0"/>
      </w:pPr>
      <w:r w:rsidRPr="00A06DE1">
        <w:t>Выпуск очищенных стоков предусмотрен в реку Лама. Данный водоприемник является водоемом рыбохозяйственного назначения первой категории. Качественный анализ стоков на выпуске не соответствует показателям предельно-допустимого сброса.</w:t>
      </w:r>
    </w:p>
    <w:p w:rsidR="008046CA" w:rsidRDefault="008046CA" w:rsidP="008046CA">
      <w:pPr>
        <w:pStyle w:val="Maximyz0"/>
      </w:pPr>
      <w:r w:rsidRPr="00A06DE1">
        <w:t xml:space="preserve">В п. </w:t>
      </w:r>
      <w:r w:rsidRPr="00452356">
        <w:t>Большая Сестра сточные воды по напорному трубопроводу поступают на площадку очистных сооружений биологической очистки КОС №9. Очистные сооружения построены на полную биологическую очистку</w:t>
      </w:r>
      <w:r>
        <w:t xml:space="preserve"> с доочисткой</w:t>
      </w:r>
      <w:r w:rsidRPr="00452356">
        <w:t>. Проектная мощность 400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452356">
        <w:rPr>
          <w:rFonts w:eastAsiaTheme="minorEastAsia"/>
        </w:rPr>
        <w:t>/сут., фактическая - 40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452356">
        <w:rPr>
          <w:rFonts w:eastAsiaTheme="minorEastAsia"/>
        </w:rPr>
        <w:t>/сут.</w:t>
      </w:r>
      <w:r w:rsidRPr="00452356">
        <w:t xml:space="preserve"> Степень очистки стоков неудовлетворительная. Нормативные ресурсы надежности оборудования очистных сооружении и их строительных конструкций исчерпаны.</w:t>
      </w:r>
    </w:p>
    <w:p w:rsidR="008046CA" w:rsidRDefault="008046CA" w:rsidP="008046CA">
      <w:pPr>
        <w:pStyle w:val="Maximyz0"/>
      </w:pPr>
      <w:r w:rsidRPr="00452356">
        <w:t>Выпуск очищенных стоков предусмотрен в реку Б. Сестра. Данный водоприемник является водоемом рыбохозяйственного назначения первой категории. Качественный анализ стоков на выпуске не соответствует</w:t>
      </w:r>
      <w:r w:rsidRPr="00A06DE1">
        <w:t xml:space="preserve"> показателям предельно-допустимого сброса.</w:t>
      </w:r>
    </w:p>
    <w:p w:rsidR="008046CA" w:rsidRDefault="008046CA" w:rsidP="008046CA">
      <w:pPr>
        <w:pStyle w:val="Maximyz0"/>
      </w:pPr>
      <w:r>
        <w:t>Сточные воды п. торфяной и д. Узорово собираются и утилизируются в септиках.</w:t>
      </w:r>
    </w:p>
    <w:p w:rsidR="00C15ECF" w:rsidRDefault="00C15ECF" w:rsidP="00C15ECF">
      <w:pPr>
        <w:pStyle w:val="Maximyz0"/>
      </w:pPr>
      <w:r>
        <w:t xml:space="preserve">В таблице </w:t>
      </w:r>
      <w:fldSimple w:instr=" REF _Ref481669791 \h  \* MERGEFORMAT ">
        <w:r w:rsidR="00472A27" w:rsidRPr="00472A27">
          <w:rPr>
            <w:vanish/>
          </w:rPr>
          <w:t xml:space="preserve">Таблица </w:t>
        </w:r>
        <w:r w:rsidR="00472A27">
          <w:rPr>
            <w:noProof/>
          </w:rPr>
          <w:t>3</w:t>
        </w:r>
        <w:r w:rsidR="00472A27">
          <w:t>.</w:t>
        </w:r>
        <w:r w:rsidR="00472A27">
          <w:rPr>
            <w:noProof/>
          </w:rPr>
          <w:t>4</w:t>
        </w:r>
      </w:fldSimple>
      <w:r>
        <w:t xml:space="preserve">представлены канализационные очистные сооружения, расположенные на территории сельского поселения </w:t>
      </w:r>
      <w:r w:rsidR="005C0047">
        <w:t>Ошейкинское</w:t>
      </w:r>
      <w:r>
        <w:t>.</w:t>
      </w:r>
    </w:p>
    <w:p w:rsidR="00C15ECF" w:rsidRDefault="00C15ECF" w:rsidP="00C15ECF">
      <w:pPr>
        <w:pStyle w:val="Maximyz0"/>
      </w:pPr>
    </w:p>
    <w:p w:rsidR="0088384F" w:rsidRDefault="0088384F" w:rsidP="0088384F">
      <w:pPr>
        <w:pStyle w:val="af3"/>
        <w:keepNext/>
      </w:pPr>
      <w:bookmarkStart w:id="427" w:name="_Ref481669791"/>
      <w:r>
        <w:t xml:space="preserve">Таблица </w:t>
      </w:r>
      <w:fldSimple w:instr=" STYLEREF 1 \s ">
        <w:r w:rsidR="00472A27">
          <w:rPr>
            <w:noProof/>
          </w:rPr>
          <w:t>3</w:t>
        </w:r>
      </w:fldSimple>
      <w:r w:rsidR="00FE36A6">
        <w:t>.</w:t>
      </w:r>
      <w:fldSimple w:instr=" SEQ Таблица \* ARABIC \s 1 ">
        <w:r w:rsidR="00472A27">
          <w:rPr>
            <w:noProof/>
          </w:rPr>
          <w:t>4</w:t>
        </w:r>
      </w:fldSimple>
      <w:bookmarkEnd w:id="427"/>
      <w:r>
        <w:t xml:space="preserve"> - Перечень очистных сооружений сельского поселения </w:t>
      </w:r>
      <w:r w:rsidR="005C0047">
        <w:t>Ошейкинское</w:t>
      </w:r>
      <w:r w:rsidR="009403A9">
        <w:t xml:space="preserve"> (</w:t>
      </w:r>
      <w:r w:rsidR="00945016">
        <w:t>МП «Лотошинское ЖКХ»</w:t>
      </w:r>
      <w:r w:rsidR="009403A9">
        <w:t>)</w:t>
      </w:r>
    </w:p>
    <w:tbl>
      <w:tblPr>
        <w:tblStyle w:val="TableGrid"/>
        <w:tblW w:w="5000" w:type="pct"/>
        <w:tblInd w:w="0" w:type="dxa"/>
        <w:tblCellMar>
          <w:top w:w="84" w:type="dxa"/>
        </w:tblCellMar>
        <w:tblLook w:val="04A0"/>
      </w:tblPr>
      <w:tblGrid>
        <w:gridCol w:w="4158"/>
        <w:gridCol w:w="2798"/>
        <w:gridCol w:w="2692"/>
      </w:tblGrid>
      <w:tr w:rsidR="00286302" w:rsidRPr="00517A82" w:rsidTr="00286302">
        <w:trPr>
          <w:trHeight w:val="340"/>
        </w:trPr>
        <w:tc>
          <w:tcPr>
            <w:tcW w:w="215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sidRPr="00517A82">
              <w:rPr>
                <w:rFonts w:ascii="Times New Roman" w:hAnsi="Times New Roman" w:cs="Times New Roman"/>
                <w:sz w:val="20"/>
                <w:szCs w:val="20"/>
              </w:rPr>
              <w:t>Наименование сооружения, место расположения</w:t>
            </w:r>
          </w:p>
        </w:tc>
        <w:tc>
          <w:tcPr>
            <w:tcW w:w="1450"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sidRPr="00517A82">
              <w:rPr>
                <w:rFonts w:ascii="Times New Roman" w:hAnsi="Times New Roman" w:cs="Times New Roman"/>
                <w:sz w:val="20"/>
                <w:szCs w:val="20"/>
              </w:rPr>
              <w:t>Производительность, тыс. м</w:t>
            </w:r>
            <w:r w:rsidRPr="00517A82">
              <w:rPr>
                <w:rFonts w:ascii="Times New Roman" w:hAnsi="Times New Roman" w:cs="Times New Roman"/>
                <w:sz w:val="20"/>
                <w:szCs w:val="20"/>
                <w:vertAlign w:val="superscript"/>
              </w:rPr>
              <w:t>3</w:t>
            </w:r>
            <w:r w:rsidRPr="00517A82">
              <w:rPr>
                <w:rFonts w:ascii="Times New Roman" w:hAnsi="Times New Roman" w:cs="Times New Roman"/>
                <w:sz w:val="20"/>
                <w:szCs w:val="20"/>
              </w:rPr>
              <w:t>/сут</w:t>
            </w:r>
          </w:p>
        </w:tc>
        <w:tc>
          <w:tcPr>
            <w:tcW w:w="139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sidRPr="00517A82">
              <w:rPr>
                <w:rFonts w:ascii="Times New Roman" w:hAnsi="Times New Roman" w:cs="Times New Roman"/>
                <w:sz w:val="20"/>
                <w:szCs w:val="20"/>
              </w:rPr>
              <w:t>Эксплуатирующая организация</w:t>
            </w:r>
          </w:p>
        </w:tc>
      </w:tr>
      <w:tr w:rsidR="00286302" w:rsidRPr="00517A82" w:rsidTr="00286302">
        <w:trPr>
          <w:trHeight w:val="340"/>
        </w:trPr>
        <w:tc>
          <w:tcPr>
            <w:tcW w:w="215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E77EA">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сооружения,п. Б. Сестра, д. 32</w:t>
            </w:r>
          </w:p>
        </w:tc>
        <w:tc>
          <w:tcPr>
            <w:tcW w:w="1450"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sidRPr="00517A82">
              <w:rPr>
                <w:rFonts w:ascii="Times New Roman" w:hAnsi="Times New Roman" w:cs="Times New Roman"/>
                <w:sz w:val="20"/>
                <w:szCs w:val="20"/>
              </w:rPr>
              <w:t>0,4</w:t>
            </w:r>
          </w:p>
        </w:tc>
        <w:tc>
          <w:tcPr>
            <w:tcW w:w="139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Pr>
                <w:rFonts w:ascii="Times New Roman" w:hAnsi="Times New Roman" w:cs="Times New Roman"/>
                <w:sz w:val="20"/>
                <w:szCs w:val="20"/>
              </w:rPr>
              <w:t>МП «Лотошинское ЖКХ»</w:t>
            </w:r>
          </w:p>
        </w:tc>
      </w:tr>
      <w:tr w:rsidR="00286302" w:rsidRPr="00517A82" w:rsidTr="00286302">
        <w:trPr>
          <w:trHeight w:val="340"/>
        </w:trPr>
        <w:tc>
          <w:tcPr>
            <w:tcW w:w="215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E77EA">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сооружения,д. Доры, д. 72</w:t>
            </w:r>
          </w:p>
        </w:tc>
        <w:tc>
          <w:tcPr>
            <w:tcW w:w="1450"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sidRPr="00517A82">
              <w:rPr>
                <w:rFonts w:ascii="Times New Roman" w:hAnsi="Times New Roman" w:cs="Times New Roman"/>
                <w:sz w:val="20"/>
                <w:szCs w:val="20"/>
              </w:rPr>
              <w:t>0,232</w:t>
            </w:r>
          </w:p>
        </w:tc>
        <w:tc>
          <w:tcPr>
            <w:tcW w:w="139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Pr>
                <w:rFonts w:ascii="Times New Roman" w:hAnsi="Times New Roman" w:cs="Times New Roman"/>
                <w:sz w:val="20"/>
                <w:szCs w:val="20"/>
              </w:rPr>
              <w:t>МП «Лотошинское ЖКХ»</w:t>
            </w:r>
          </w:p>
        </w:tc>
      </w:tr>
      <w:tr w:rsidR="00286302" w:rsidRPr="00517A82" w:rsidTr="00286302">
        <w:trPr>
          <w:trHeight w:val="340"/>
        </w:trPr>
        <w:tc>
          <w:tcPr>
            <w:tcW w:w="215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E77EA">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сооружения,д. Ушаково, 61</w:t>
            </w:r>
          </w:p>
        </w:tc>
        <w:tc>
          <w:tcPr>
            <w:tcW w:w="1450"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sidRPr="00517A82">
              <w:rPr>
                <w:rFonts w:ascii="Times New Roman" w:hAnsi="Times New Roman" w:cs="Times New Roman"/>
                <w:sz w:val="20"/>
                <w:szCs w:val="20"/>
              </w:rPr>
              <w:t>0,65</w:t>
            </w:r>
          </w:p>
        </w:tc>
        <w:tc>
          <w:tcPr>
            <w:tcW w:w="1395"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F922CA">
            <w:pPr>
              <w:jc w:val="center"/>
              <w:rPr>
                <w:rFonts w:ascii="Times New Roman" w:hAnsi="Times New Roman" w:cs="Times New Roman"/>
                <w:sz w:val="20"/>
                <w:szCs w:val="20"/>
              </w:rPr>
            </w:pPr>
            <w:r>
              <w:rPr>
                <w:rFonts w:ascii="Times New Roman" w:hAnsi="Times New Roman" w:cs="Times New Roman"/>
                <w:sz w:val="20"/>
                <w:szCs w:val="20"/>
              </w:rPr>
              <w:t>МП «Лотошинское ЖКХ»</w:t>
            </w:r>
          </w:p>
        </w:tc>
      </w:tr>
    </w:tbl>
    <w:p w:rsidR="00C15ECF" w:rsidRDefault="00C15ECF" w:rsidP="005D523D">
      <w:pPr>
        <w:pStyle w:val="Maximyz0"/>
        <w:rPr>
          <w:szCs w:val="28"/>
        </w:rPr>
      </w:pPr>
    </w:p>
    <w:p w:rsidR="00E41F39" w:rsidRDefault="00E41F39" w:rsidP="005D523D">
      <w:pPr>
        <w:pStyle w:val="Maximyz0"/>
        <w:rPr>
          <w:szCs w:val="28"/>
        </w:rPr>
      </w:pPr>
      <w:r>
        <w:rPr>
          <w:szCs w:val="28"/>
        </w:rPr>
        <w:t xml:space="preserve">Местоположение очистных сооружений указано на рисунке </w:t>
      </w:r>
      <w:fldSimple w:instr=" REF _Ref469398933 \h  \* MERGEFORMAT ">
        <w:r w:rsidR="00472A27" w:rsidRPr="00472A27">
          <w:rPr>
            <w:vanish/>
          </w:rPr>
          <w:t xml:space="preserve">Рисунок </w:t>
        </w:r>
        <w:r w:rsidR="00472A27">
          <w:rPr>
            <w:noProof/>
          </w:rPr>
          <w:t>3</w:t>
        </w:r>
        <w:r w:rsidR="00472A27">
          <w:t>.</w:t>
        </w:r>
        <w:r w:rsidR="00472A27">
          <w:rPr>
            <w:noProof/>
          </w:rPr>
          <w:t>6</w:t>
        </w:r>
      </w:fldSimple>
      <w:r>
        <w:rPr>
          <w:szCs w:val="28"/>
        </w:rPr>
        <w:t>.</w:t>
      </w:r>
    </w:p>
    <w:p w:rsidR="00042E72" w:rsidRDefault="00042E72" w:rsidP="00042E72">
      <w:pPr>
        <w:pStyle w:val="Maximyz0"/>
      </w:pPr>
      <w:r w:rsidRPr="00042E72">
        <w:t>Документы об утверждении ЗСО у МП «Лотошинское ЖКХ» отсутствуют.</w:t>
      </w:r>
    </w:p>
    <w:p w:rsidR="00E41F39" w:rsidRDefault="00E41F39" w:rsidP="00E41F39">
      <w:pPr>
        <w:pStyle w:val="Maximyz0"/>
        <w:keepNext/>
        <w:spacing w:line="240" w:lineRule="auto"/>
        <w:sectPr w:rsidR="00E41F39" w:rsidSect="00054691">
          <w:pgSz w:w="11906" w:h="16838"/>
          <w:pgMar w:top="1134" w:right="567" w:bottom="567" w:left="1701" w:header="709" w:footer="709" w:gutter="0"/>
          <w:cols w:space="708"/>
          <w:docGrid w:linePitch="360"/>
        </w:sectPr>
      </w:pPr>
    </w:p>
    <w:p w:rsidR="00E41F39" w:rsidRDefault="00D51DC3" w:rsidP="00D51DC3">
      <w:pPr>
        <w:pStyle w:val="Maximyz0"/>
        <w:keepNext/>
        <w:spacing w:line="240" w:lineRule="auto"/>
        <w:jc w:val="center"/>
      </w:pPr>
      <w:r>
        <w:rPr>
          <w:noProof/>
        </w:rPr>
        <w:drawing>
          <wp:inline distT="0" distB="0" distL="0" distR="0">
            <wp:extent cx="7002670" cy="5657850"/>
            <wp:effectExtent l="0" t="0" r="8255" b="0"/>
            <wp:docPr id="40327" name="Рисунок 40327" descr="C:\Users\kb3\Desktop\Лотошинский район\Ошейкинское вода\Новое 2017\КН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b3\Desktop\Лотошинский район\Ошейкинское вода\Новое 2017\КНС.jpg"/>
                    <pic:cNvPicPr>
                      <a:picLocks noChangeAspect="1" noChangeArrowheads="1"/>
                    </pic:cNvPicPr>
                  </pic:nvPicPr>
                  <pic:blipFill rotWithShape="1">
                    <a:blip r:embed="rId16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698" b="1607"/>
                    <a:stretch/>
                  </pic:blipFill>
                  <pic:spPr bwMode="auto">
                    <a:xfrm>
                      <a:off x="0" y="0"/>
                      <a:ext cx="7004164" cy="5659057"/>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41F39" w:rsidRPr="0012669A" w:rsidRDefault="00E41F39" w:rsidP="00D51DC3">
      <w:pPr>
        <w:pStyle w:val="af3"/>
        <w:jc w:val="center"/>
        <w:rPr>
          <w:szCs w:val="28"/>
        </w:rPr>
      </w:pPr>
      <w:bookmarkStart w:id="428" w:name="_Ref469398933"/>
      <w:r>
        <w:t xml:space="preserve">Рисунок </w:t>
      </w:r>
      <w:fldSimple w:instr=" STYLEREF 1 \s ">
        <w:r w:rsidR="00472A27">
          <w:rPr>
            <w:noProof/>
          </w:rPr>
          <w:t>3</w:t>
        </w:r>
      </w:fldSimple>
      <w:r w:rsidR="00F55F0E">
        <w:t>.</w:t>
      </w:r>
      <w:fldSimple w:instr=" SEQ Рисунок \* ARABIC \s 1 ">
        <w:r w:rsidR="00472A27">
          <w:rPr>
            <w:noProof/>
          </w:rPr>
          <w:t>6</w:t>
        </w:r>
      </w:fldSimple>
      <w:bookmarkEnd w:id="428"/>
      <w:r>
        <w:t xml:space="preserve"> - Местоположение объектов системы водоотведения </w:t>
      </w:r>
      <w:r w:rsidR="00C56538">
        <w:t>сельского</w:t>
      </w:r>
      <w:r>
        <w:t xml:space="preserve"> поселения </w:t>
      </w:r>
      <w:r w:rsidR="005C0047">
        <w:t>Ошейкинское</w:t>
      </w:r>
    </w:p>
    <w:p w:rsidR="00E41F39" w:rsidRDefault="00E41F39" w:rsidP="005D523D">
      <w:pPr>
        <w:pStyle w:val="Maximyz0"/>
        <w:rPr>
          <w:lang w:eastAsia="en-US"/>
        </w:rPr>
        <w:sectPr w:rsidR="00E41F39" w:rsidSect="00E41F39">
          <w:pgSz w:w="16838" w:h="11906" w:orient="landscape"/>
          <w:pgMar w:top="1701" w:right="851" w:bottom="851" w:left="851" w:header="709" w:footer="709" w:gutter="0"/>
          <w:cols w:space="708"/>
          <w:docGrid w:linePitch="360"/>
        </w:sectPr>
      </w:pPr>
    </w:p>
    <w:p w:rsidR="001D4F17" w:rsidRPr="0012669A" w:rsidRDefault="001D4F17" w:rsidP="001D4F17">
      <w:pPr>
        <w:pStyle w:val="Maximyz4"/>
        <w:tabs>
          <w:tab w:val="left" w:pos="2268"/>
        </w:tabs>
      </w:pPr>
      <w:bookmarkStart w:id="429" w:name="_Toc507758617"/>
      <w:r w:rsidRPr="0012669A">
        <w:t>Оценка соблюдения требований к зонам санитарной охраны</w:t>
      </w:r>
      <w:bookmarkEnd w:id="429"/>
    </w:p>
    <w:p w:rsidR="00042E72" w:rsidRPr="00042E72" w:rsidRDefault="00042E72" w:rsidP="00042E72">
      <w:pPr>
        <w:pStyle w:val="Maximyz0"/>
      </w:pPr>
      <w:r w:rsidRPr="00042E72">
        <w:t>Документы об утверждении ЗСО у МП «Лотошинское ЖКХ» отсутствуют.</w:t>
      </w:r>
    </w:p>
    <w:p w:rsidR="007930E1" w:rsidRPr="0012669A" w:rsidRDefault="007930E1" w:rsidP="00456CA4">
      <w:pPr>
        <w:pStyle w:val="Maximyz0"/>
        <w:rPr>
          <w:lang w:eastAsia="en-US"/>
        </w:rPr>
      </w:pPr>
    </w:p>
    <w:p w:rsidR="001D4F17" w:rsidRPr="0012669A" w:rsidRDefault="001D4F17" w:rsidP="001D4F17">
      <w:pPr>
        <w:pStyle w:val="Maximyz4"/>
        <w:tabs>
          <w:tab w:val="left" w:pos="2268"/>
        </w:tabs>
      </w:pPr>
      <w:bookmarkStart w:id="430" w:name="_Toc507758618"/>
      <w:r w:rsidRPr="0012669A">
        <w:t>Оценка соблюдения требований к условиям хранения химически опасных реагентов на КОС.</w:t>
      </w:r>
      <w:bookmarkEnd w:id="430"/>
    </w:p>
    <w:p w:rsidR="007A202C" w:rsidRPr="0012669A" w:rsidRDefault="007A202C" w:rsidP="00456CA4">
      <w:pPr>
        <w:pStyle w:val="Maximyz0"/>
        <w:rPr>
          <w:sz w:val="18"/>
          <w:szCs w:val="18"/>
        </w:rPr>
      </w:pPr>
      <w:r w:rsidRPr="0012669A">
        <w:t>В качестве основных реагентов, используемых при ос</w:t>
      </w:r>
      <w:r w:rsidRPr="0012669A">
        <w:softHyphen/>
        <w:t>ветлении и обесцвечивании хозяйственно-питьевой воды, применяются: сульфат алюминия, алюминат натрия, хлористый алюминий, оксихлорид алюминия, сульфит железа, сульфат железа, хлорное железо, гашеная известь, сода, полиакриламид, озон  и др. Состав и дозы реагентов, последователь</w:t>
      </w:r>
      <w:r w:rsidRPr="0012669A">
        <w:softHyphen/>
        <w:t>ность и места их введения в обрабатываемую воду, начало и конец периода применения различных реагентов устанавливаются главным инженером или технологом станции совместно с заведующим лабораторией на основании фи</w:t>
      </w:r>
      <w:r w:rsidRPr="0012669A">
        <w:softHyphen/>
        <w:t>зико-химических, санитарно-бактериологических и технологических анализов исходной воды и воды, прошедшей обработку на отдельных сооружениях, а также с учетом опыта производственной обработки ее на собственной станции или на аналогичных станциях. Принятые технологические схемы обработки во</w:t>
      </w:r>
      <w:r w:rsidRPr="0012669A">
        <w:softHyphen/>
        <w:t>ды утверждаются по представлению начальника водопроводной станции и со</w:t>
      </w:r>
      <w:r w:rsidRPr="0012669A">
        <w:softHyphen/>
        <w:t>гласуются с местными органами Государственного санитарного надзора.</w:t>
      </w:r>
    </w:p>
    <w:p w:rsidR="007A202C" w:rsidRPr="0012669A" w:rsidRDefault="007A202C" w:rsidP="00456CA4">
      <w:pPr>
        <w:pStyle w:val="Maximyz0"/>
        <w:rPr>
          <w:sz w:val="18"/>
          <w:szCs w:val="18"/>
        </w:rPr>
      </w:pPr>
      <w:r w:rsidRPr="0012669A">
        <w:t>Место ввода реагентов и их ориентировочные дозы, принимаемые при про</w:t>
      </w:r>
      <w:r w:rsidRPr="0012669A">
        <w:softHyphen/>
        <w:t>ектировании реагентного хозяйства, в ходе эксплуатации станций постоянно корректируются.</w:t>
      </w:r>
    </w:p>
    <w:p w:rsidR="007A202C" w:rsidRPr="0012669A" w:rsidRDefault="007A202C" w:rsidP="00456CA4">
      <w:pPr>
        <w:pStyle w:val="Maximyz0"/>
        <w:rPr>
          <w:sz w:val="18"/>
          <w:szCs w:val="18"/>
        </w:rPr>
      </w:pPr>
      <w:r w:rsidRPr="0012669A">
        <w:t>Твердые реагенты растворяются в растворных баках по инструкциям, со</w:t>
      </w:r>
      <w:r w:rsidRPr="0012669A">
        <w:softHyphen/>
        <w:t>ставленным на основе типовых, но с учетом местных условий. Растворение реа</w:t>
      </w:r>
      <w:r w:rsidRPr="0012669A">
        <w:softHyphen/>
        <w:t>гента может осуществляться как по массе, так и по объему. Учет расхода реа</w:t>
      </w:r>
      <w:r w:rsidRPr="0012669A">
        <w:softHyphen/>
        <w:t>гентов, подаваемых со склада, производится по сменам.</w:t>
      </w:r>
      <w:r w:rsidRPr="0012669A">
        <w:rPr>
          <w:rStyle w:val="apple-converted-space"/>
          <w:color w:val="000000"/>
          <w:sz w:val="16"/>
          <w:szCs w:val="16"/>
        </w:rPr>
        <w:t> </w:t>
      </w:r>
    </w:p>
    <w:p w:rsidR="007A202C" w:rsidRPr="0012669A" w:rsidRDefault="007A202C" w:rsidP="00456CA4">
      <w:pPr>
        <w:pStyle w:val="Maximyz0"/>
      </w:pPr>
      <w:r w:rsidRPr="0012669A">
        <w:t>Склады peaгeнтов рассчитываются на хранение 30-дневного запаса, считая по периоду максимального потребления их. При обос</w:t>
      </w:r>
      <w:r w:rsidRPr="0012669A">
        <w:softHyphen/>
        <w:t>новании объем складов допускается принимать на другой срок хранения, но не менее 15 суток. При наличии базисных складов объем складов при станциях допускается принимать на срок хранения не менее 7 суток. Склады реагентов проектируются на сухое или мокрое хранение в виде концентрированных рас</w:t>
      </w:r>
      <w:r w:rsidRPr="0012669A">
        <w:softHyphen/>
        <w:t>творов или продуктов, залитых водой. Вид хранения и тары, а также высота слоя хранящихся продуктов приведены в табл</w:t>
      </w:r>
      <w:r w:rsidR="00456CA4" w:rsidRPr="0012669A">
        <w:t xml:space="preserve">ице </w:t>
      </w:r>
      <w:fldSimple w:instr=" REF _Ref463510011 \h  \* MERGEFORMAT ">
        <w:r w:rsidR="00472A27" w:rsidRPr="00472A27">
          <w:rPr>
            <w:vanish/>
          </w:rPr>
          <w:t xml:space="preserve">Таблица </w:t>
        </w:r>
        <w:r w:rsidR="00472A27">
          <w:rPr>
            <w:noProof/>
          </w:rPr>
          <w:t>3</w:t>
        </w:r>
        <w:r w:rsidR="00472A27">
          <w:t>.</w:t>
        </w:r>
        <w:r w:rsidR="00472A27">
          <w:rPr>
            <w:noProof/>
          </w:rPr>
          <w:t>5</w:t>
        </w:r>
      </w:fldSimple>
      <w:r w:rsidRPr="0012669A">
        <w:t>.</w:t>
      </w:r>
    </w:p>
    <w:p w:rsidR="00456CA4" w:rsidRPr="0012669A" w:rsidRDefault="00456CA4" w:rsidP="00456CA4">
      <w:pPr>
        <w:pStyle w:val="Maximyz0"/>
      </w:pPr>
    </w:p>
    <w:p w:rsidR="00456CA4" w:rsidRPr="0012669A" w:rsidRDefault="00456CA4" w:rsidP="00456CA4">
      <w:pPr>
        <w:pStyle w:val="af3"/>
        <w:keepNext/>
      </w:pPr>
      <w:bookmarkStart w:id="431" w:name="_Ref463510011"/>
      <w:r w:rsidRPr="0012669A">
        <w:t xml:space="preserve">Таблица </w:t>
      </w:r>
      <w:fldSimple w:instr=" STYLEREF 1 \s ">
        <w:r w:rsidR="00472A27">
          <w:rPr>
            <w:noProof/>
          </w:rPr>
          <w:t>3</w:t>
        </w:r>
      </w:fldSimple>
      <w:r w:rsidR="00FE36A6">
        <w:t>.</w:t>
      </w:r>
      <w:fldSimple w:instr=" SEQ Таблица \* ARABIC \s 1 ">
        <w:r w:rsidR="00472A27">
          <w:rPr>
            <w:noProof/>
          </w:rPr>
          <w:t>5</w:t>
        </w:r>
      </w:fldSimple>
      <w:bookmarkEnd w:id="431"/>
      <w:r w:rsidRPr="0012669A">
        <w:t xml:space="preserve"> - Данные по хранению peaгeнтов в складах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75"/>
        <w:gridCol w:w="6266"/>
        <w:gridCol w:w="1277"/>
      </w:tblGrid>
      <w:tr w:rsidR="007A202C" w:rsidRPr="0012669A" w:rsidTr="008046CA">
        <w:trPr>
          <w:trHeight w:val="340"/>
          <w:tblHeader/>
        </w:trPr>
        <w:tc>
          <w:tcPr>
            <w:tcW w:w="1119"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Реагент</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Способ хранения, вид тары</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Высота слоя реагента, м</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Сернокислый алюминий</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Навалом</w:t>
            </w:r>
          </w:p>
          <w:p w:rsidR="007A202C" w:rsidRPr="0012669A" w:rsidRDefault="007A202C" w:rsidP="00456CA4">
            <w:pPr>
              <w:jc w:val="center"/>
              <w:rPr>
                <w:sz w:val="20"/>
                <w:szCs w:val="20"/>
              </w:rPr>
            </w:pPr>
            <w:r w:rsidRPr="0012669A">
              <w:rPr>
                <w:sz w:val="20"/>
                <w:szCs w:val="20"/>
              </w:rPr>
              <w:t>В виде концентрированных растворов</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2-3,5</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Известь гашеная</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Навалом</w:t>
            </w:r>
          </w:p>
          <w:p w:rsidR="007A202C" w:rsidRPr="0012669A" w:rsidRDefault="007A202C" w:rsidP="00456CA4">
            <w:pPr>
              <w:jc w:val="center"/>
              <w:rPr>
                <w:sz w:val="20"/>
                <w:szCs w:val="20"/>
              </w:rPr>
            </w:pPr>
            <w:r w:rsidRPr="0012669A">
              <w:rPr>
                <w:sz w:val="20"/>
                <w:szCs w:val="20"/>
              </w:rPr>
              <w:t>В резинокордных контейнерах вмести</w:t>
            </w:r>
            <w:r w:rsidRPr="0012669A">
              <w:rPr>
                <w:sz w:val="20"/>
                <w:szCs w:val="20"/>
              </w:rPr>
              <w:softHyphen/>
              <w:t>мостью от 1 до 3м</w:t>
            </w:r>
            <w:r w:rsidRPr="0012669A">
              <w:rPr>
                <w:sz w:val="20"/>
                <w:szCs w:val="20"/>
                <w:vertAlign w:val="superscript"/>
              </w:rPr>
              <w:t>3</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1,5-2,5</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Железный купорос</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бумажных мешках массой до 50 кг В деревянных бочках</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2-3,5</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Хлорное железо Активированный уголь</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металлических барабанах</w:t>
            </w:r>
          </w:p>
          <w:p w:rsidR="007A202C" w:rsidRPr="0012669A" w:rsidRDefault="007A202C" w:rsidP="00456CA4">
            <w:pPr>
              <w:jc w:val="center"/>
              <w:rPr>
                <w:sz w:val="20"/>
                <w:szCs w:val="20"/>
              </w:rPr>
            </w:pPr>
            <w:r w:rsidRPr="0012669A">
              <w:rPr>
                <w:sz w:val="20"/>
                <w:szCs w:val="20"/>
              </w:rPr>
              <w:t>В бумажных мешках массой до 50 кг</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До 2,5 Не более 2,5</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Кальцинированная сода</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 xml:space="preserve">В бумажных </w:t>
            </w:r>
            <w:r w:rsidR="00456CA4" w:rsidRPr="0012669A">
              <w:rPr>
                <w:sz w:val="20"/>
                <w:szCs w:val="20"/>
              </w:rPr>
              <w:t>мешках</w:t>
            </w:r>
          </w:p>
          <w:p w:rsidR="007A202C" w:rsidRPr="0012669A" w:rsidRDefault="007A202C" w:rsidP="00456CA4">
            <w:pPr>
              <w:jc w:val="center"/>
              <w:rPr>
                <w:sz w:val="20"/>
                <w:szCs w:val="20"/>
              </w:rPr>
            </w:pPr>
            <w:r w:rsidRPr="0012669A">
              <w:rPr>
                <w:sz w:val="20"/>
                <w:szCs w:val="20"/>
              </w:rPr>
              <w:t>В резинокордных контейнерах</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2-3,5</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Жидкое стекло</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железных бочках вместимостью до 250 л</w:t>
            </w:r>
          </w:p>
          <w:p w:rsidR="007A202C" w:rsidRPr="0012669A" w:rsidRDefault="007A202C" w:rsidP="00456CA4">
            <w:pPr>
              <w:jc w:val="center"/>
              <w:rPr>
                <w:sz w:val="20"/>
                <w:szCs w:val="20"/>
              </w:rPr>
            </w:pPr>
            <w:r w:rsidRPr="0012669A">
              <w:rPr>
                <w:sz w:val="20"/>
                <w:szCs w:val="20"/>
              </w:rPr>
              <w:t>В деревянных заливных бочках вмести</w:t>
            </w:r>
            <w:r w:rsidRPr="0012669A">
              <w:rPr>
                <w:sz w:val="20"/>
                <w:szCs w:val="20"/>
              </w:rPr>
              <w:softHyphen/>
              <w:t>мостью 100 - 150 л</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До 2,5</w:t>
            </w:r>
          </w:p>
          <w:p w:rsidR="007A202C" w:rsidRPr="0012669A" w:rsidRDefault="007A202C" w:rsidP="00456CA4">
            <w:pPr>
              <w:jc w:val="center"/>
              <w:rPr>
                <w:sz w:val="20"/>
                <w:szCs w:val="20"/>
              </w:rPr>
            </w:pPr>
            <w:r w:rsidRPr="0012669A">
              <w:rPr>
                <w:sz w:val="20"/>
                <w:szCs w:val="20"/>
              </w:rPr>
              <w:t>До 2,5</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Техническая поваренная соль</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Навалом</w:t>
            </w:r>
          </w:p>
          <w:p w:rsidR="007A202C" w:rsidRPr="0012669A" w:rsidRDefault="007A202C" w:rsidP="00456CA4">
            <w:pPr>
              <w:jc w:val="center"/>
              <w:rPr>
                <w:sz w:val="20"/>
                <w:szCs w:val="20"/>
              </w:rPr>
            </w:pPr>
            <w:r w:rsidRPr="0012669A">
              <w:rPr>
                <w:sz w:val="20"/>
                <w:szCs w:val="20"/>
              </w:rPr>
              <w:t>В виде концентрированных растворов</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До 2,0</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Марганцовокислый калий</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металлических бочках или банках</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456CA4" w:rsidP="00456CA4">
            <w:pPr>
              <w:rPr>
                <w:sz w:val="20"/>
                <w:szCs w:val="20"/>
              </w:rPr>
            </w:pPr>
            <w:r w:rsidRPr="0012669A">
              <w:rPr>
                <w:sz w:val="20"/>
                <w:szCs w:val="20"/>
              </w:rPr>
              <w:t>Кремнефтористый</w:t>
            </w:r>
            <w:r w:rsidR="007A202C" w:rsidRPr="0012669A">
              <w:rPr>
                <w:sz w:val="20"/>
                <w:szCs w:val="20"/>
              </w:rPr>
              <w:t xml:space="preserve"> натрий</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металлических бочках</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Фтористый натрий полиакриламид</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металлических бочках</w:t>
            </w:r>
          </w:p>
          <w:p w:rsidR="007A202C" w:rsidRPr="0012669A" w:rsidRDefault="007A202C" w:rsidP="00456CA4">
            <w:pPr>
              <w:jc w:val="center"/>
              <w:rPr>
                <w:sz w:val="20"/>
                <w:szCs w:val="20"/>
              </w:rPr>
            </w:pPr>
            <w:r w:rsidRPr="0012669A">
              <w:rPr>
                <w:sz w:val="20"/>
                <w:szCs w:val="20"/>
              </w:rPr>
              <w:t>В полиэтиленовых мешках, уложенных</w:t>
            </w:r>
          </w:p>
          <w:p w:rsidR="007A202C" w:rsidRPr="0012669A" w:rsidRDefault="007A202C" w:rsidP="00456CA4">
            <w:pPr>
              <w:jc w:val="center"/>
              <w:rPr>
                <w:sz w:val="20"/>
                <w:szCs w:val="20"/>
              </w:rPr>
            </w:pPr>
            <w:r w:rsidRPr="0012669A">
              <w:rPr>
                <w:sz w:val="20"/>
                <w:szCs w:val="20"/>
              </w:rPr>
              <w:t>в тарные ящики или в деревянные бочки</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Едкий натрий</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баках промышленного Изготовления (БЕ-30) вместимостью 30 м</w:t>
            </w:r>
            <w:r w:rsidRPr="0012669A">
              <w:rPr>
                <w:sz w:val="20"/>
                <w:szCs w:val="20"/>
                <w:vertAlign w:val="superscript"/>
              </w:rPr>
              <w:t>3</w:t>
            </w:r>
            <w:r w:rsidRPr="0012669A">
              <w:rPr>
                <w:sz w:val="20"/>
                <w:szCs w:val="20"/>
              </w:rPr>
              <w:t xml:space="preserve"> или другой, более мелкой, таре, изготовлен</w:t>
            </w:r>
            <w:r w:rsidRPr="0012669A">
              <w:rPr>
                <w:sz w:val="20"/>
                <w:szCs w:val="20"/>
              </w:rPr>
              <w:softHyphen/>
              <w:t>ной из нержавеющей стали или полиэтилена</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Крепкая серная кислота</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баках промышленного изготовления (БК-15) вместимостью 15 м</w:t>
            </w:r>
            <w:r w:rsidRPr="0012669A">
              <w:rPr>
                <w:sz w:val="20"/>
                <w:szCs w:val="20"/>
                <w:vertAlign w:val="superscript"/>
              </w:rPr>
              <w:t>3</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7A202C" w:rsidP="00456CA4">
            <w:pPr>
              <w:rPr>
                <w:sz w:val="20"/>
                <w:szCs w:val="20"/>
              </w:rPr>
            </w:pPr>
            <w:r w:rsidRPr="0012669A">
              <w:rPr>
                <w:sz w:val="20"/>
                <w:szCs w:val="20"/>
              </w:rPr>
              <w:t>Хлорная известь</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деревянных бочках или фанерных ба</w:t>
            </w:r>
            <w:r w:rsidRPr="0012669A">
              <w:rPr>
                <w:sz w:val="20"/>
                <w:szCs w:val="20"/>
              </w:rPr>
              <w:softHyphen/>
              <w:t>рабанах</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До 2,5</w:t>
            </w:r>
          </w:p>
        </w:tc>
      </w:tr>
      <w:tr w:rsidR="007A202C" w:rsidRPr="0012669A" w:rsidTr="008046CA">
        <w:trPr>
          <w:trHeight w:val="340"/>
        </w:trPr>
        <w:tc>
          <w:tcPr>
            <w:tcW w:w="1119" w:type="pct"/>
            <w:tcMar>
              <w:top w:w="0" w:type="dxa"/>
              <w:left w:w="40" w:type="dxa"/>
              <w:bottom w:w="0" w:type="dxa"/>
              <w:right w:w="40" w:type="dxa"/>
            </w:tcMar>
            <w:vAlign w:val="center"/>
            <w:hideMark/>
          </w:tcPr>
          <w:p w:rsidR="007A202C" w:rsidRPr="0012669A" w:rsidRDefault="00456CA4" w:rsidP="00456CA4">
            <w:pPr>
              <w:rPr>
                <w:sz w:val="20"/>
                <w:szCs w:val="20"/>
              </w:rPr>
            </w:pPr>
            <w:r w:rsidRPr="0012669A">
              <w:rPr>
                <w:sz w:val="20"/>
                <w:szCs w:val="20"/>
              </w:rPr>
              <w:t>Гипохлорит</w:t>
            </w:r>
            <w:r w:rsidR="007A202C" w:rsidRPr="0012669A">
              <w:rPr>
                <w:sz w:val="20"/>
                <w:szCs w:val="20"/>
              </w:rPr>
              <w:t xml:space="preserve"> кальция</w:t>
            </w:r>
          </w:p>
        </w:tc>
        <w:tc>
          <w:tcPr>
            <w:tcW w:w="3224"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В стальных оцинкованных барабанах</w:t>
            </w:r>
          </w:p>
        </w:tc>
        <w:tc>
          <w:tcPr>
            <w:tcW w:w="657" w:type="pct"/>
            <w:tcMar>
              <w:top w:w="0" w:type="dxa"/>
              <w:left w:w="40" w:type="dxa"/>
              <w:bottom w:w="0" w:type="dxa"/>
              <w:right w:w="40" w:type="dxa"/>
            </w:tcMar>
            <w:vAlign w:val="center"/>
            <w:hideMark/>
          </w:tcPr>
          <w:p w:rsidR="007A202C" w:rsidRPr="0012669A" w:rsidRDefault="007A202C" w:rsidP="00456CA4">
            <w:pPr>
              <w:jc w:val="center"/>
              <w:rPr>
                <w:sz w:val="20"/>
                <w:szCs w:val="20"/>
              </w:rPr>
            </w:pPr>
            <w:r w:rsidRPr="0012669A">
              <w:rPr>
                <w:sz w:val="20"/>
                <w:szCs w:val="20"/>
              </w:rPr>
              <w:t>До 2,5</w:t>
            </w:r>
          </w:p>
        </w:tc>
      </w:tr>
    </w:tbl>
    <w:p w:rsidR="00EF174C" w:rsidRPr="0012669A" w:rsidRDefault="007A202C" w:rsidP="00E82B20">
      <w:pPr>
        <w:pStyle w:val="Maximyz0"/>
        <w:rPr>
          <w:sz w:val="20"/>
        </w:rPr>
      </w:pPr>
      <w:r w:rsidRPr="0012669A">
        <w:rPr>
          <w:sz w:val="20"/>
        </w:rPr>
        <w:t xml:space="preserve">Примечания. </w:t>
      </w:r>
    </w:p>
    <w:p w:rsidR="00EF174C" w:rsidRPr="0012669A" w:rsidRDefault="00EF174C" w:rsidP="00E82B20">
      <w:pPr>
        <w:pStyle w:val="Maximyz0"/>
        <w:rPr>
          <w:sz w:val="20"/>
        </w:rPr>
      </w:pPr>
      <w:r w:rsidRPr="0012669A">
        <w:rPr>
          <w:sz w:val="20"/>
        </w:rPr>
        <w:t xml:space="preserve">1. </w:t>
      </w:r>
      <w:r w:rsidR="007A202C" w:rsidRPr="0012669A">
        <w:rPr>
          <w:sz w:val="20"/>
        </w:rPr>
        <w:t xml:space="preserve">Высота укладки более 1,5-2,0 м допускается при наличии механизации погрузочно-разгрузочных работ. </w:t>
      </w:r>
    </w:p>
    <w:p w:rsidR="00EF174C" w:rsidRPr="0012669A" w:rsidRDefault="007A202C" w:rsidP="00E82B20">
      <w:pPr>
        <w:pStyle w:val="Maximyz0"/>
        <w:rPr>
          <w:sz w:val="20"/>
        </w:rPr>
      </w:pPr>
      <w:r w:rsidRPr="0012669A">
        <w:rPr>
          <w:sz w:val="20"/>
        </w:rPr>
        <w:t xml:space="preserve">2. Хранение затаренных заводом поставщиком </w:t>
      </w:r>
      <w:r w:rsidR="00E82B20" w:rsidRPr="0012669A">
        <w:rPr>
          <w:sz w:val="20"/>
        </w:rPr>
        <w:t>реагентов</w:t>
      </w:r>
      <w:r w:rsidRPr="0012669A">
        <w:rPr>
          <w:sz w:val="20"/>
        </w:rPr>
        <w:t xml:space="preserve"> надлежит предусматривать в таре. </w:t>
      </w:r>
    </w:p>
    <w:p w:rsidR="00EF174C" w:rsidRPr="0012669A" w:rsidRDefault="007A202C" w:rsidP="00E82B20">
      <w:pPr>
        <w:pStyle w:val="Maximyz0"/>
        <w:rPr>
          <w:sz w:val="20"/>
        </w:rPr>
      </w:pPr>
      <w:r w:rsidRPr="0012669A">
        <w:rPr>
          <w:sz w:val="20"/>
        </w:rPr>
        <w:t xml:space="preserve">3. Разгерметизация тары с хлорным железом и силикатом натрия не допускается до момента их </w:t>
      </w:r>
      <w:r w:rsidR="00E82B20" w:rsidRPr="0012669A">
        <w:rPr>
          <w:sz w:val="20"/>
        </w:rPr>
        <w:t>непосредственного</w:t>
      </w:r>
      <w:r w:rsidR="00456CA4" w:rsidRPr="0012669A">
        <w:rPr>
          <w:sz w:val="20"/>
        </w:rPr>
        <w:t>использования.</w:t>
      </w:r>
    </w:p>
    <w:p w:rsidR="007A202C" w:rsidRPr="0012669A" w:rsidRDefault="007A202C" w:rsidP="00E82B20">
      <w:pPr>
        <w:pStyle w:val="Maximyz0"/>
        <w:rPr>
          <w:sz w:val="20"/>
        </w:rPr>
      </w:pPr>
      <w:r w:rsidRPr="0012669A">
        <w:rPr>
          <w:sz w:val="20"/>
        </w:rPr>
        <w:t>4. Замораживание и хранение ПАА более 6 месяцев не допускается.</w:t>
      </w:r>
    </w:p>
    <w:p w:rsidR="007A202C" w:rsidRPr="0012669A" w:rsidRDefault="007A202C" w:rsidP="00EF174C">
      <w:pPr>
        <w:pStyle w:val="Maximyz0"/>
        <w:rPr>
          <w:sz w:val="18"/>
          <w:szCs w:val="18"/>
        </w:rPr>
      </w:pPr>
      <w:r w:rsidRPr="0012669A">
        <w:t>Сухое хранение производится в закрытых, хорошо вентилируемых поме</w:t>
      </w:r>
      <w:r w:rsidRPr="0012669A">
        <w:softHyphen/>
        <w:t>щениях. Склады для хранения реагентов, кроме хлора и аммиака, располагают</w:t>
      </w:r>
      <w:r w:rsidRPr="0012669A">
        <w:softHyphen/>
        <w:t>ся вблизи помещений для приготовления их растворов и суспензий. Склад ак</w:t>
      </w:r>
      <w:r w:rsidRPr="0012669A">
        <w:softHyphen/>
        <w:t>тивированного угля должен располагаться в отдельном помещении, быть пожаро- и взрывобезопасен (относиться к категории В).</w:t>
      </w:r>
    </w:p>
    <w:p w:rsidR="007A202C" w:rsidRPr="0012669A" w:rsidRDefault="007A202C" w:rsidP="00EF174C">
      <w:pPr>
        <w:pStyle w:val="Maximyz0"/>
        <w:rPr>
          <w:sz w:val="18"/>
          <w:szCs w:val="18"/>
        </w:rPr>
      </w:pPr>
      <w:r w:rsidRPr="0012669A">
        <w:t>Помещение склада фторсодержащих peaгeнтов должно быть отделено от других производственных помещений. При этом места возможного выделения пыли должны быть оборудованы местными отсосами воздуха, а растаривание кремнефтористого натрия и фтористого натрия должно производиться под за</w:t>
      </w:r>
      <w:r w:rsidRPr="0012669A">
        <w:softHyphen/>
        <w:t>щитой шкафного укрытия. Учитывая токсичность фторсодержащих peaгeнтов, во всех случаях требуется предусматривать общие и индивидуальные меро</w:t>
      </w:r>
      <w:r w:rsidRPr="0012669A">
        <w:softHyphen/>
        <w:t>приятия по защите обслуживающего персонала.</w:t>
      </w:r>
    </w:p>
    <w:p w:rsidR="007A202C" w:rsidRPr="0012669A" w:rsidRDefault="007A202C" w:rsidP="00EF174C">
      <w:pPr>
        <w:pStyle w:val="Maximyz0"/>
        <w:rPr>
          <w:sz w:val="18"/>
          <w:szCs w:val="18"/>
        </w:rPr>
      </w:pPr>
      <w:r w:rsidRPr="0012669A">
        <w:t>Условия разгрузки реагентов и работы на складах должны удовлетворять требованиям безопасной эксплуатации и охраны труда. Разгрузка peaгeнтов из автомашин и вагонов, а также подача их к местам приготовления и ввода в уст</w:t>
      </w:r>
      <w:r w:rsidRPr="0012669A">
        <w:softHyphen/>
        <w:t>ройства водопроводной станции должны осуществляться с максимальным ис</w:t>
      </w:r>
      <w:r w:rsidRPr="0012669A">
        <w:softHyphen/>
        <w:t>пользованием механизмов.</w:t>
      </w:r>
    </w:p>
    <w:p w:rsidR="007A202C" w:rsidRPr="0012669A" w:rsidRDefault="007A202C" w:rsidP="00EF174C">
      <w:pPr>
        <w:pStyle w:val="Maximyz0"/>
        <w:rPr>
          <w:sz w:val="18"/>
          <w:szCs w:val="18"/>
        </w:rPr>
      </w:pPr>
      <w:r w:rsidRPr="0012669A">
        <w:t>К содержанию складов предъявляются следующие требования: дверные проемы, предназначенные для приема и выдачи реагента, необходимо плотно закрывать по окончании процедур (особенно в складах негашеной извести и ак</w:t>
      </w:r>
      <w:r w:rsidRPr="0012669A">
        <w:softHyphen/>
        <w:t>тивированного угля); помещения складов должны быть всегда сухими, чтобы содержащиеся в них реагенты не увлажнялись; помещения складов хлорной из</w:t>
      </w:r>
      <w:r w:rsidRPr="0012669A">
        <w:softHyphen/>
        <w:t>вести следует делать сухими, прохладными и хорошо вентилируемыми; реаген</w:t>
      </w:r>
      <w:r w:rsidRPr="0012669A">
        <w:softHyphen/>
        <w:t>ты внутри складов должны размещаться отдельными партиями и расходоваться в соответствии с очередностью поступления, чтобы исключить их залеживание.</w:t>
      </w:r>
    </w:p>
    <w:p w:rsidR="007A202C" w:rsidRPr="0012669A" w:rsidRDefault="007A202C" w:rsidP="00EF174C">
      <w:pPr>
        <w:pStyle w:val="Maximyz0"/>
        <w:rPr>
          <w:sz w:val="18"/>
          <w:szCs w:val="18"/>
        </w:rPr>
      </w:pPr>
      <w:r w:rsidRPr="0012669A">
        <w:t>Для выгрузки баллонов со сжиженными газами необходимо применять специальные контейнеры, в которые устанавливаются по 4, 6 или 8 баллонов.</w:t>
      </w:r>
    </w:p>
    <w:p w:rsidR="007A202C" w:rsidRPr="0012669A" w:rsidRDefault="007A202C" w:rsidP="00EF174C">
      <w:pPr>
        <w:pStyle w:val="Maximyz0"/>
        <w:rPr>
          <w:sz w:val="18"/>
          <w:szCs w:val="18"/>
        </w:rPr>
      </w:pPr>
      <w:r w:rsidRPr="0012669A">
        <w:t>Расходные склады хлора для баллонов и бочек надлежит размещать в от</w:t>
      </w:r>
      <w:r w:rsidRPr="0012669A">
        <w:softHyphen/>
        <w:t>дельных закрытых огнестойких, хорошо вентилируемых помещениях на рас</w:t>
      </w:r>
      <w:r w:rsidRPr="0012669A">
        <w:softHyphen/>
        <w:t>стоянии не менее 300 м от жилых и общественных зданий. Если позволяет зона защиты, то расходные склады на водопроводных сооружениях с потреблением свыше 1 т хлора в сутки разрешается устраивать из тэнков (стационарных ем</w:t>
      </w:r>
      <w:r w:rsidRPr="0012669A">
        <w:softHyphen/>
        <w:t>костей) заводского изготовления вместимостью до 40 т. Передача газообразно</w:t>
      </w:r>
      <w:r w:rsidRPr="0012669A">
        <w:softHyphen/>
        <w:t>го хлора с такого склада к месту потребления может осуществляться по хлоро-проводам протяженностью не более 1 км. Перелив хлора в мелкую тару (балло</w:t>
      </w:r>
      <w:r w:rsidRPr="0012669A">
        <w:softHyphen/>
        <w:t>ны или бочки) на этих установках запрещается.</w:t>
      </w:r>
    </w:p>
    <w:p w:rsidR="007A202C" w:rsidRPr="0012669A" w:rsidRDefault="007A202C" w:rsidP="00EF174C">
      <w:pPr>
        <w:pStyle w:val="Maximyz0"/>
        <w:rPr>
          <w:sz w:val="18"/>
          <w:szCs w:val="18"/>
        </w:rPr>
      </w:pPr>
      <w:r w:rsidRPr="0012669A">
        <w:t>При хранении баллонов и бочек должны соблюдаться следующие правила: баллоны, которые хранятся в вертикальном положении, помещаются в гнездах, предохраняющих их от падения, вентилями вверх; баллоны, хранимые в гори</w:t>
      </w:r>
      <w:r w:rsidRPr="0012669A">
        <w:softHyphen/>
        <w:t>зонтальном положении, складываются в штабеля высотой не более 1,5 м и дли</w:t>
      </w:r>
      <w:r w:rsidRPr="0012669A">
        <w:softHyphen/>
        <w:t>ной не более 3 м; ширину прохода между штабелями делают равной полной длине баллона, но не менее 1,5 м; прокладки между баллонами в штабеле должны обеспечивать свободное извлечение баллонов; вентили баллонов на</w:t>
      </w:r>
      <w:r w:rsidRPr="0012669A">
        <w:softHyphen/>
        <w:t>правляют в сторону прохода; бочки хранят на специальных тележках или под</w:t>
      </w:r>
      <w:r w:rsidRPr="0012669A">
        <w:softHyphen/>
        <w:t>ставках; размещение бочек должно быть таким, чтобы при извлечении любой из них остальные не перемещались. При доставке газообразных peaгeнтов на станцию в цистернах их переливают в бочки, баллоны или тэнки путем созда</w:t>
      </w:r>
      <w:r w:rsidRPr="0012669A">
        <w:softHyphen/>
        <w:t>ния в опорожняемой цистерне давления (с помощью сжатого воздуха) в 0,5-1,5 МПа. Контроль за наполнением осуществляется взвешиванием или с помощью уровнемеров. Для взвешивания баллонов с хлором используют десятичные ве</w:t>
      </w:r>
      <w:r w:rsidRPr="0012669A">
        <w:softHyphen/>
        <w:t>сы, рассчитанные на нагрузку 1-2 т, для взвешивания пустых баллонов - весы на 200 кг. Наполнять тару жидким хлором более чем на 80 % номинальной вме</w:t>
      </w:r>
      <w:r w:rsidRPr="0012669A">
        <w:softHyphen/>
        <w:t>стимости опасно. О полном опорожнении цистерны узнают по шуму, произво</w:t>
      </w:r>
      <w:r w:rsidRPr="0012669A">
        <w:softHyphen/>
        <w:t>димому воздухом при прорыве через сифонную трубку. Установленная на практике скорость перелива сжиженных peaгeнтов составляет от 6 до 12 т/ч. С целью повышения скорости перелива</w:t>
      </w:r>
      <w:r w:rsidR="002A7703" w:rsidRPr="0012669A">
        <w:t>,</w:t>
      </w:r>
      <w:r w:rsidRPr="0012669A">
        <w:t xml:space="preserve"> в некоторых случаях</w:t>
      </w:r>
      <w:r w:rsidR="002A7703" w:rsidRPr="0012669A">
        <w:t>,</w:t>
      </w:r>
      <w:r w:rsidRPr="0012669A">
        <w:t xml:space="preserve"> производят обогрев опорожняемой емкости.</w:t>
      </w:r>
    </w:p>
    <w:p w:rsidR="007A202C" w:rsidRPr="0012669A" w:rsidRDefault="007A202C" w:rsidP="00EF174C">
      <w:pPr>
        <w:pStyle w:val="Maximyz0"/>
        <w:rPr>
          <w:sz w:val="18"/>
          <w:szCs w:val="18"/>
        </w:rPr>
      </w:pPr>
      <w:r w:rsidRPr="0012669A">
        <w:t>Перевозка хлора должна осуществляться с соблюдением мер предосто</w:t>
      </w:r>
      <w:r w:rsidRPr="0012669A">
        <w:softHyphen/>
        <w:t>рожности: нельзя допускать ударов и падения баллонов и бочек; следует обере</w:t>
      </w:r>
      <w:r w:rsidRPr="0012669A">
        <w:softHyphen/>
        <w:t>гать их от нaгpeвa солнцем, устраивая тент на открытых машинах; сопровож</w:t>
      </w:r>
      <w:r w:rsidRPr="0012669A">
        <w:softHyphen/>
        <w:t>дающие транспорт рабочие должны быть в спецодежде с защитными средства</w:t>
      </w:r>
      <w:r w:rsidRPr="0012669A">
        <w:softHyphen/>
        <w:t>ми и аварийным инструментом (разводными и гаечными ключами, молотками, зубилами и асбестографической набивкой). Хлор со склада к месту потребле</w:t>
      </w:r>
      <w:r w:rsidRPr="0012669A">
        <w:softHyphen/>
        <w:t>ния транспортируется либо в баллонах или бочках на специальных тележках, либо по хлоропроводу из бочек, расположенных на складе. После полной сработки бочки с жидким хлором оставшийся хлоргаз необходимо удалить из боч</w:t>
      </w:r>
      <w:r w:rsidRPr="0012669A">
        <w:softHyphen/>
        <w:t>ки посредством эжектора и по возможности утилизировать.</w:t>
      </w:r>
    </w:p>
    <w:p w:rsidR="007A202C" w:rsidRPr="0012669A" w:rsidRDefault="007A202C" w:rsidP="00EF174C">
      <w:pPr>
        <w:pStyle w:val="Maximyz0"/>
        <w:rPr>
          <w:sz w:val="18"/>
          <w:szCs w:val="18"/>
        </w:rPr>
      </w:pPr>
      <w:r w:rsidRPr="0012669A">
        <w:t>Х</w:t>
      </w:r>
      <w:r w:rsidR="00EF174C" w:rsidRPr="0012669A">
        <w:t>л</w:t>
      </w:r>
      <w:r w:rsidRPr="0012669A">
        <w:t>оропровод должен быть смонтирован только из цельнотянутых толсто</w:t>
      </w:r>
      <w:r w:rsidRPr="0012669A">
        <w:softHyphen/>
        <w:t>стенных труб. Соединение труб необходимо делать герметичным, резьбовым на муфтах или на фланцах с прокладками. Запрещается прокладывать хлоропровод в каналах и местах, труднодоступных для осмотров и ремонтов.</w:t>
      </w:r>
    </w:p>
    <w:p w:rsidR="007A202C" w:rsidRPr="0012669A" w:rsidRDefault="007A202C" w:rsidP="00EF174C">
      <w:pPr>
        <w:pStyle w:val="Maximyz0"/>
        <w:rPr>
          <w:sz w:val="18"/>
          <w:szCs w:val="18"/>
        </w:rPr>
      </w:pPr>
      <w:r w:rsidRPr="0012669A">
        <w:t>Один раз в год хлоропровод следует освобождать от хлора, продувать су</w:t>
      </w:r>
      <w:r w:rsidRPr="0012669A">
        <w:softHyphen/>
        <w:t>хим воздухом, осматривать в узлах ответвлений, ремонтировать при надобно</w:t>
      </w:r>
      <w:r w:rsidRPr="0012669A">
        <w:softHyphen/>
        <w:t>сти и немедленно после продувки заполнять жидким хлором.</w:t>
      </w:r>
    </w:p>
    <w:p w:rsidR="007A202C" w:rsidRPr="0012669A" w:rsidRDefault="007A202C" w:rsidP="00EF174C">
      <w:pPr>
        <w:pStyle w:val="Maximyz0"/>
        <w:rPr>
          <w:sz w:val="18"/>
          <w:szCs w:val="18"/>
        </w:rPr>
      </w:pPr>
      <w:r w:rsidRPr="0012669A">
        <w:t>Дозирование жидких peaгeнтов осуществляется напорными или вакуум</w:t>
      </w:r>
      <w:r w:rsidRPr="0012669A">
        <w:softHyphen/>
        <w:t>ными дозаторам. Предпочтение необходимо отдавать вакуумным га</w:t>
      </w:r>
      <w:r w:rsidRPr="0012669A">
        <w:softHyphen/>
        <w:t>зодозаторам. Хлорная вода и водный раствор сернистого газа, образующиеся в газодозаторах, должны подаваться к месту их введения в обрабатываемую воду по резиновым шлангам, аммиачная вода и аммиак по железным трубам. Сме</w:t>
      </w:r>
      <w:r w:rsidRPr="0012669A">
        <w:softHyphen/>
        <w:t>шение аммиака с водой должно производиться близ места єго введения в обра</w:t>
      </w:r>
      <w:r w:rsidRPr="0012669A">
        <w:softHyphen/>
        <w:t>батываемую воду в особых смесительных колонках специальной конструкции.</w:t>
      </w:r>
    </w:p>
    <w:p w:rsidR="007A202C" w:rsidRPr="0012669A" w:rsidRDefault="007A202C" w:rsidP="00EF174C">
      <w:pPr>
        <w:pStyle w:val="Maximyz0"/>
        <w:rPr>
          <w:sz w:val="18"/>
          <w:szCs w:val="18"/>
        </w:rPr>
      </w:pPr>
      <w:r w:rsidRPr="0012669A">
        <w:t>Отклонение от заданных доз жидких peaгeнтов, а также перерывы в их по</w:t>
      </w:r>
      <w:r w:rsidRPr="0012669A">
        <w:softHyphen/>
        <w:t>даче не допускаются. Бесперебойность подачи достигается установкой запас</w:t>
      </w:r>
      <w:r w:rsidRPr="0012669A">
        <w:softHyphen/>
        <w:t>ных газодозаторов, наличием оборудования и запасных частей, необходимых для неотложного ремонта. Объем газа с одного баллона без подогрева при на</w:t>
      </w:r>
      <w:r w:rsidRPr="0012669A">
        <w:softHyphen/>
        <w:t xml:space="preserve">хождении єго в помещении с </w:t>
      </w:r>
      <w:r w:rsidR="00EF174C" w:rsidRPr="0012669A">
        <w:rPr>
          <w:lang w:val="en-US"/>
        </w:rPr>
        <w:t>t</w:t>
      </w:r>
      <w:r w:rsidRPr="0012669A">
        <w:t>=15-180</w:t>
      </w:r>
      <w:r w:rsidR="00EF174C" w:rsidRPr="0012669A">
        <w:rPr>
          <w:vertAlign w:val="superscript"/>
          <w:lang w:val="en-US"/>
        </w:rPr>
        <w:t>o</w:t>
      </w:r>
      <w:r w:rsidRPr="0012669A">
        <w:t>С не должен превышать для хлора 500 г/ч. Для увеличения съема может быть использовано подогревание баллонов.</w:t>
      </w:r>
    </w:p>
    <w:p w:rsidR="00720A37" w:rsidRPr="0012669A" w:rsidRDefault="00720A37" w:rsidP="007A202C">
      <w:pPr>
        <w:pStyle w:val="Maximyz0"/>
        <w:rPr>
          <w:lang w:eastAsia="en-US"/>
        </w:rPr>
      </w:pPr>
    </w:p>
    <w:p w:rsidR="001D4F17" w:rsidRPr="0012669A" w:rsidRDefault="001D4F17" w:rsidP="001D4F17">
      <w:pPr>
        <w:pStyle w:val="Maximyz4"/>
        <w:tabs>
          <w:tab w:val="left" w:pos="2268"/>
        </w:tabs>
      </w:pPr>
      <w:bookmarkStart w:id="432" w:name="_Toc507758619"/>
      <w:r w:rsidRPr="0012669A">
        <w:t>Технологическая схема КОС.</w:t>
      </w:r>
      <w:bookmarkEnd w:id="432"/>
    </w:p>
    <w:p w:rsidR="00621CD0" w:rsidRPr="0012669A" w:rsidRDefault="00621CD0" w:rsidP="00720A37">
      <w:pPr>
        <w:pStyle w:val="Maximyz0"/>
      </w:pPr>
      <w:r w:rsidRPr="0012669A">
        <w:t>Очистка сточных вод — комплекс мероприятий по удалению загрязнений, содержащихся в бытовых и промышленных</w:t>
      </w:r>
      <w:r w:rsidRPr="0012669A">
        <w:rPr>
          <w:rStyle w:val="apple-converted-space"/>
        </w:rPr>
        <w:t> </w:t>
      </w:r>
      <w:r w:rsidRPr="0012669A">
        <w:rPr>
          <w:rStyle w:val="aff5"/>
          <w:color w:val="auto"/>
          <w:u w:val="none"/>
        </w:rPr>
        <w:t>сточных водах</w:t>
      </w:r>
      <w:r w:rsidRPr="0012669A">
        <w:rPr>
          <w:rStyle w:val="apple-converted-space"/>
        </w:rPr>
        <w:t> </w:t>
      </w:r>
      <w:r w:rsidRPr="0012669A">
        <w:t>перед выпуском их в водоёмы. Очистка сточных вод осуществляется на специальных очистных сооружениях.</w:t>
      </w:r>
    </w:p>
    <w:p w:rsidR="00621CD0" w:rsidRPr="0012669A" w:rsidRDefault="00621CD0" w:rsidP="00720A37">
      <w:pPr>
        <w:pStyle w:val="Maximyz0"/>
      </w:pPr>
      <w:r w:rsidRPr="0012669A">
        <w:t>Процесс очистки делится на 4 этапа:</w:t>
      </w:r>
    </w:p>
    <w:p w:rsidR="00621CD0" w:rsidRPr="0012669A" w:rsidRDefault="00720A37" w:rsidP="004E436D">
      <w:pPr>
        <w:pStyle w:val="Maximyz0"/>
        <w:numPr>
          <w:ilvl w:val="0"/>
          <w:numId w:val="66"/>
        </w:numPr>
      </w:pPr>
      <w:r w:rsidRPr="0012669A">
        <w:t>механический;</w:t>
      </w:r>
    </w:p>
    <w:p w:rsidR="00621CD0" w:rsidRPr="0012669A" w:rsidRDefault="00720A37" w:rsidP="004E436D">
      <w:pPr>
        <w:pStyle w:val="Maximyz0"/>
        <w:numPr>
          <w:ilvl w:val="0"/>
          <w:numId w:val="66"/>
        </w:numPr>
      </w:pPr>
      <w:r w:rsidRPr="0012669A">
        <w:t>биологический;</w:t>
      </w:r>
    </w:p>
    <w:p w:rsidR="00621CD0" w:rsidRPr="0012669A" w:rsidRDefault="00621CD0" w:rsidP="004E436D">
      <w:pPr>
        <w:pStyle w:val="Maximyz0"/>
        <w:numPr>
          <w:ilvl w:val="0"/>
          <w:numId w:val="66"/>
        </w:numPr>
      </w:pPr>
      <w:r w:rsidRPr="0012669A">
        <w:t>физико-химический</w:t>
      </w:r>
      <w:r w:rsidR="00720A37" w:rsidRPr="0012669A">
        <w:t>;</w:t>
      </w:r>
    </w:p>
    <w:p w:rsidR="00621CD0" w:rsidRPr="0012669A" w:rsidRDefault="00621CD0" w:rsidP="004E436D">
      <w:pPr>
        <w:pStyle w:val="Maximyz0"/>
        <w:numPr>
          <w:ilvl w:val="0"/>
          <w:numId w:val="66"/>
        </w:numPr>
      </w:pPr>
      <w:r w:rsidRPr="0012669A">
        <w:t>дезинфекция сточных вод.</w:t>
      </w:r>
    </w:p>
    <w:p w:rsidR="00720A37" w:rsidRPr="0012669A" w:rsidRDefault="00621CD0" w:rsidP="00720A37">
      <w:pPr>
        <w:pStyle w:val="Maximyz0"/>
        <w:rPr>
          <w:rStyle w:val="mw-headline"/>
          <w:b/>
          <w:i/>
        </w:rPr>
      </w:pPr>
      <w:r w:rsidRPr="0012669A">
        <w:rPr>
          <w:rStyle w:val="mw-headline"/>
          <w:b/>
          <w:i/>
        </w:rPr>
        <w:t>Механический этап</w:t>
      </w:r>
      <w:r w:rsidR="00720A37" w:rsidRPr="0012669A">
        <w:rPr>
          <w:rStyle w:val="mw-headline"/>
          <w:b/>
          <w:i/>
        </w:rPr>
        <w:t>.</w:t>
      </w:r>
    </w:p>
    <w:p w:rsidR="00621CD0" w:rsidRPr="0012669A" w:rsidRDefault="00621CD0" w:rsidP="00720A37">
      <w:pPr>
        <w:pStyle w:val="Maximyz0"/>
      </w:pPr>
      <w:r w:rsidRPr="0012669A">
        <w:t>Производится предварительная очистка поступающих на очистные сооружения сточных вод с целью подготовки их к биологической очистке. На механическом этапе происходит задержание нерастворимых примесей.</w:t>
      </w:r>
    </w:p>
    <w:p w:rsidR="00621CD0" w:rsidRPr="0012669A" w:rsidRDefault="00621CD0" w:rsidP="00720A37">
      <w:pPr>
        <w:pStyle w:val="Maximyz0"/>
      </w:pPr>
      <w:r w:rsidRPr="0012669A">
        <w:t>Сооружения для механической очистки сточных вод:</w:t>
      </w:r>
    </w:p>
    <w:p w:rsidR="00621CD0" w:rsidRPr="0012669A" w:rsidRDefault="00D8119D" w:rsidP="004E436D">
      <w:pPr>
        <w:pStyle w:val="Maximyz0"/>
        <w:numPr>
          <w:ilvl w:val="0"/>
          <w:numId w:val="67"/>
        </w:numPr>
      </w:pPr>
      <w:hyperlink r:id="rId167" w:tooltip="Решётка (сооружение на станциях очистки сточных вод)" w:history="1">
        <w:r w:rsidR="00621CD0" w:rsidRPr="0012669A">
          <w:rPr>
            <w:rStyle w:val="aff5"/>
            <w:color w:val="auto"/>
            <w:u w:val="none"/>
          </w:rPr>
          <w:t>решётки</w:t>
        </w:r>
      </w:hyperlink>
      <w:r w:rsidR="00621CD0" w:rsidRPr="0012669A">
        <w:rPr>
          <w:rStyle w:val="apple-converted-space"/>
        </w:rPr>
        <w:t> </w:t>
      </w:r>
      <w:r w:rsidR="00621CD0" w:rsidRPr="0012669A">
        <w:t>(или</w:t>
      </w:r>
      <w:r w:rsidR="00621CD0" w:rsidRPr="0012669A">
        <w:rPr>
          <w:rStyle w:val="apple-converted-space"/>
        </w:rPr>
        <w:t> </w:t>
      </w:r>
      <w:hyperlink r:id="rId168" w:tooltip="УФС (страница отсутствует)" w:history="1">
        <w:r w:rsidR="00621CD0" w:rsidRPr="0012669A">
          <w:rPr>
            <w:rStyle w:val="aff5"/>
            <w:color w:val="auto"/>
            <w:u w:val="none"/>
          </w:rPr>
          <w:t>УФС</w:t>
        </w:r>
      </w:hyperlink>
      <w:r w:rsidR="00621CD0" w:rsidRPr="0012669A">
        <w:t> — устройство фильтрующее самоочищающееся) и</w:t>
      </w:r>
      <w:r w:rsidR="00621CD0" w:rsidRPr="0012669A">
        <w:rPr>
          <w:rStyle w:val="apple-converted-space"/>
        </w:rPr>
        <w:t> </w:t>
      </w:r>
      <w:hyperlink r:id="rId169" w:tooltip="Сито" w:history="1">
        <w:r w:rsidR="00621CD0" w:rsidRPr="0012669A">
          <w:rPr>
            <w:rStyle w:val="aff5"/>
            <w:color w:val="auto"/>
            <w:u w:val="none"/>
          </w:rPr>
          <w:t>сита</w:t>
        </w:r>
      </w:hyperlink>
      <w:r w:rsidR="00621CD0" w:rsidRPr="0012669A">
        <w:t>;</w:t>
      </w:r>
    </w:p>
    <w:p w:rsidR="00621CD0" w:rsidRPr="0012669A" w:rsidRDefault="00D8119D" w:rsidP="004E436D">
      <w:pPr>
        <w:pStyle w:val="Maximyz0"/>
        <w:numPr>
          <w:ilvl w:val="0"/>
          <w:numId w:val="67"/>
        </w:numPr>
      </w:pPr>
      <w:hyperlink r:id="rId170" w:tooltip="Песколовка" w:history="1">
        <w:r w:rsidR="00621CD0" w:rsidRPr="0012669A">
          <w:rPr>
            <w:rStyle w:val="aff5"/>
            <w:color w:val="auto"/>
            <w:u w:val="none"/>
          </w:rPr>
          <w:t>песколовки</w:t>
        </w:r>
      </w:hyperlink>
      <w:r w:rsidR="00621CD0" w:rsidRPr="0012669A">
        <w:t>;</w:t>
      </w:r>
    </w:p>
    <w:p w:rsidR="00621CD0" w:rsidRPr="0012669A" w:rsidRDefault="00621CD0" w:rsidP="004E436D">
      <w:pPr>
        <w:pStyle w:val="Maximyz0"/>
        <w:numPr>
          <w:ilvl w:val="0"/>
          <w:numId w:val="67"/>
        </w:numPr>
      </w:pPr>
      <w:r w:rsidRPr="0012669A">
        <w:t>первичные</w:t>
      </w:r>
      <w:r w:rsidRPr="0012669A">
        <w:rPr>
          <w:rStyle w:val="apple-converted-space"/>
        </w:rPr>
        <w:t> </w:t>
      </w:r>
      <w:hyperlink r:id="rId171" w:tooltip="Отстойник" w:history="1">
        <w:r w:rsidRPr="0012669A">
          <w:rPr>
            <w:rStyle w:val="aff5"/>
            <w:color w:val="auto"/>
            <w:u w:val="none"/>
          </w:rPr>
          <w:t>отстойники</w:t>
        </w:r>
      </w:hyperlink>
      <w:r w:rsidRPr="0012669A">
        <w:t>;</w:t>
      </w:r>
    </w:p>
    <w:p w:rsidR="00621CD0" w:rsidRPr="0012669A" w:rsidRDefault="00621CD0" w:rsidP="004E436D">
      <w:pPr>
        <w:pStyle w:val="Maximyz0"/>
        <w:numPr>
          <w:ilvl w:val="0"/>
          <w:numId w:val="67"/>
        </w:numPr>
      </w:pPr>
      <w:r w:rsidRPr="0012669A">
        <w:t>фильтры;</w:t>
      </w:r>
    </w:p>
    <w:p w:rsidR="00621CD0" w:rsidRPr="0012669A" w:rsidRDefault="00D8119D" w:rsidP="004E436D">
      <w:pPr>
        <w:pStyle w:val="Maximyz0"/>
        <w:numPr>
          <w:ilvl w:val="0"/>
          <w:numId w:val="67"/>
        </w:numPr>
      </w:pPr>
      <w:hyperlink r:id="rId172" w:tooltip="Септик" w:history="1">
        <w:r w:rsidR="00621CD0" w:rsidRPr="0012669A">
          <w:rPr>
            <w:rStyle w:val="aff5"/>
            <w:color w:val="auto"/>
            <w:u w:val="none"/>
          </w:rPr>
          <w:t>септики</w:t>
        </w:r>
      </w:hyperlink>
      <w:r w:rsidR="00621CD0" w:rsidRPr="0012669A">
        <w:t>.</w:t>
      </w:r>
    </w:p>
    <w:p w:rsidR="00621CD0" w:rsidRPr="0012669A" w:rsidRDefault="00621CD0" w:rsidP="00720A37">
      <w:pPr>
        <w:pStyle w:val="Maximyz0"/>
      </w:pPr>
      <w:r w:rsidRPr="0012669A">
        <w:t>Для задержания крупных загрязнений органического и минерального происхождения применяются</w:t>
      </w:r>
      <w:r w:rsidRPr="0012669A">
        <w:rPr>
          <w:rStyle w:val="apple-converted-space"/>
        </w:rPr>
        <w:t> </w:t>
      </w:r>
      <w:hyperlink r:id="rId173" w:tooltip="Решётка (сооружение на станциях очистки сточных вод)" w:history="1">
        <w:r w:rsidRPr="0012669A">
          <w:rPr>
            <w:rStyle w:val="aff5"/>
            <w:color w:val="auto"/>
            <w:u w:val="none"/>
          </w:rPr>
          <w:t>решётки</w:t>
        </w:r>
      </w:hyperlink>
      <w:r w:rsidRPr="0012669A">
        <w:rPr>
          <w:rStyle w:val="apple-converted-space"/>
        </w:rPr>
        <w:t> </w:t>
      </w:r>
      <w:r w:rsidRPr="0012669A">
        <w:t>и для более полного выделения грубодисперсных примесей —</w:t>
      </w:r>
      <w:r w:rsidRPr="0012669A">
        <w:rPr>
          <w:rStyle w:val="apple-converted-space"/>
        </w:rPr>
        <w:t> </w:t>
      </w:r>
      <w:hyperlink r:id="rId174" w:tooltip="Сито" w:history="1">
        <w:r w:rsidRPr="0012669A">
          <w:rPr>
            <w:rStyle w:val="aff5"/>
            <w:color w:val="auto"/>
            <w:u w:val="none"/>
          </w:rPr>
          <w:t>сита</w:t>
        </w:r>
      </w:hyperlink>
      <w:r w:rsidRPr="0012669A">
        <w:t>. Максимальная ширина прозоров решётки составляет 16 мм. Отбросы с решёток либо дробят и направляют для совместной переработки с осадками очистных сооружений, либо вывозят в места обработки твёрдых бытовых и промышленных отходов.Затем стоки проходят через</w:t>
      </w:r>
      <w:r w:rsidRPr="0012669A">
        <w:rPr>
          <w:rStyle w:val="apple-converted-space"/>
        </w:rPr>
        <w:t> </w:t>
      </w:r>
      <w:hyperlink r:id="rId175" w:tooltip="Песколовка" w:history="1">
        <w:r w:rsidRPr="0012669A">
          <w:rPr>
            <w:rStyle w:val="aff5"/>
            <w:color w:val="auto"/>
            <w:u w:val="none"/>
          </w:rPr>
          <w:t>песколовки</w:t>
        </w:r>
      </w:hyperlink>
      <w:r w:rsidRPr="0012669A">
        <w:t>, где происходит осаждение мелких частиц (песок, шлак, битого стекла т. п.) под действием силы тяжести, и</w:t>
      </w:r>
      <w:r w:rsidRPr="0012669A">
        <w:rPr>
          <w:rStyle w:val="apple-converted-space"/>
        </w:rPr>
        <w:t> </w:t>
      </w:r>
      <w:hyperlink r:id="rId176" w:tooltip="Жироловка" w:history="1">
        <w:r w:rsidRPr="0012669A">
          <w:rPr>
            <w:rStyle w:val="aff5"/>
            <w:color w:val="auto"/>
            <w:u w:val="none"/>
          </w:rPr>
          <w:t>жироловки</w:t>
        </w:r>
      </w:hyperlink>
      <w:r w:rsidRPr="0012669A">
        <w:t>, в которых происходит удаление с поверхности воды гидрофобных веществ путём</w:t>
      </w:r>
      <w:r w:rsidRPr="0012669A">
        <w:rPr>
          <w:rStyle w:val="apple-converted-space"/>
        </w:rPr>
        <w:t> </w:t>
      </w:r>
      <w:hyperlink r:id="rId177" w:tooltip="Флотация" w:history="1">
        <w:r w:rsidRPr="0012669A">
          <w:rPr>
            <w:rStyle w:val="aff5"/>
            <w:color w:val="auto"/>
            <w:u w:val="none"/>
          </w:rPr>
          <w:t>флотации</w:t>
        </w:r>
      </w:hyperlink>
      <w:r w:rsidRPr="0012669A">
        <w:t>. Песок из песколовок обычно складируется или используется в дорожных работах.</w:t>
      </w:r>
    </w:p>
    <w:p w:rsidR="00621CD0" w:rsidRPr="0012669A" w:rsidRDefault="00621CD0" w:rsidP="00720A37">
      <w:pPr>
        <w:pStyle w:val="Maximyz0"/>
      </w:pPr>
      <w:r w:rsidRPr="0012669A">
        <w:t>Первичные отстойники, куда на следующем этапе попадает вода, предназначены для осаждения взвешенной органики. Это железобетонные резервуары глубиной три-пять метров, радиальной или прямоугольной формы. В их центры снизу подаются стоки, осадок собирается в центральный приямок проходящими по всей плоскости дна скребками, а специальный поплавок сверху сгоняет все более легкие, чем вода, загрязнения в бункер.</w:t>
      </w:r>
    </w:p>
    <w:p w:rsidR="00621CD0" w:rsidRPr="0012669A" w:rsidRDefault="00621CD0" w:rsidP="00EB40EF">
      <w:pPr>
        <w:pStyle w:val="Maximyz0"/>
      </w:pPr>
      <w:r w:rsidRPr="0012669A">
        <w:t>В последнее время</w:t>
      </w:r>
      <w:r w:rsidRPr="0012669A">
        <w:rPr>
          <w:rStyle w:val="apple-converted-space"/>
        </w:rPr>
        <w:t> </w:t>
      </w:r>
      <w:hyperlink r:id="rId178" w:tooltip="Искусственная мембрана" w:history="1">
        <w:r w:rsidRPr="0012669A">
          <w:rPr>
            <w:rStyle w:val="aff5"/>
            <w:color w:val="auto"/>
            <w:u w:val="none"/>
          </w:rPr>
          <w:t>мембранная технология</w:t>
        </w:r>
      </w:hyperlink>
      <w:r w:rsidRPr="0012669A">
        <w:rPr>
          <w:rStyle w:val="apple-converted-space"/>
        </w:rPr>
        <w:t> </w:t>
      </w:r>
      <w:r w:rsidRPr="0012669A">
        <w:t>становится перспективным способом при очистке сточных вод. Эта технология применяется в комплексе с традиционными способами, для более глубокой очистки стоков и возврата их в производственный цикл.</w:t>
      </w:r>
    </w:p>
    <w:p w:rsidR="00621CD0" w:rsidRPr="0012669A" w:rsidRDefault="00621CD0" w:rsidP="00EB40EF">
      <w:pPr>
        <w:pStyle w:val="Maximyz0"/>
      </w:pPr>
      <w:r w:rsidRPr="0012669A">
        <w:t>Очищенные таким образом сточные воды переходят на первичные</w:t>
      </w:r>
      <w:r w:rsidRPr="0012669A">
        <w:rPr>
          <w:rStyle w:val="apple-converted-space"/>
        </w:rPr>
        <w:t> </w:t>
      </w:r>
      <w:hyperlink r:id="rId179" w:tooltip="Отстойник" w:history="1">
        <w:r w:rsidRPr="0012669A">
          <w:rPr>
            <w:rStyle w:val="aff5"/>
            <w:color w:val="auto"/>
            <w:u w:val="none"/>
          </w:rPr>
          <w:t>отстойники</w:t>
        </w:r>
      </w:hyperlink>
      <w:r w:rsidRPr="0012669A">
        <w:rPr>
          <w:rStyle w:val="apple-converted-space"/>
        </w:rPr>
        <w:t> </w:t>
      </w:r>
      <w:r w:rsidRPr="0012669A">
        <w:t>для выделения взвешенных веществ. Снижение</w:t>
      </w:r>
      <w:r w:rsidRPr="0012669A">
        <w:rPr>
          <w:rStyle w:val="apple-converted-space"/>
        </w:rPr>
        <w:t> </w:t>
      </w:r>
      <w:hyperlink r:id="rId180" w:tooltip="Биохимическое потребление кислорода" w:history="1">
        <w:r w:rsidRPr="0012669A">
          <w:rPr>
            <w:rStyle w:val="aff5"/>
            <w:color w:val="auto"/>
            <w:u w:val="none"/>
          </w:rPr>
          <w:t>БПК</w:t>
        </w:r>
      </w:hyperlink>
      <w:r w:rsidRPr="0012669A">
        <w:rPr>
          <w:rStyle w:val="apple-converted-space"/>
        </w:rPr>
        <w:t> </w:t>
      </w:r>
      <w:r w:rsidRPr="0012669A">
        <w:t>составляет 20-40 %.</w:t>
      </w:r>
    </w:p>
    <w:p w:rsidR="00621CD0" w:rsidRPr="0012669A" w:rsidRDefault="00621CD0" w:rsidP="00EB40EF">
      <w:pPr>
        <w:pStyle w:val="Maximyz0"/>
      </w:pPr>
      <w:r w:rsidRPr="0012669A">
        <w:t>В результате механической очистки удаляется до 60-70 % минеральных загрязнений, а</w:t>
      </w:r>
      <w:r w:rsidRPr="0012669A">
        <w:rPr>
          <w:rStyle w:val="apple-converted-space"/>
        </w:rPr>
        <w:t> </w:t>
      </w:r>
      <w:hyperlink r:id="rId181" w:tooltip="БПК5" w:history="1">
        <w:r w:rsidRPr="0012669A">
          <w:rPr>
            <w:rStyle w:val="aff5"/>
            <w:color w:val="auto"/>
            <w:u w:val="none"/>
          </w:rPr>
          <w:t>БПК5</w:t>
        </w:r>
      </w:hyperlink>
      <w:r w:rsidRPr="0012669A">
        <w:rPr>
          <w:rStyle w:val="apple-converted-space"/>
        </w:rPr>
        <w:t> </w:t>
      </w:r>
      <w:r w:rsidRPr="0012669A">
        <w:t>снижается на 30 %. Кроме того, механическая стадия очистки важна для создания равномерного движения сточных вод (усреднения) и позволяет избежать колебаний объёма стоков на биологическом этапе.</w:t>
      </w:r>
    </w:p>
    <w:p w:rsidR="00621CD0" w:rsidRPr="0012669A" w:rsidRDefault="00621CD0" w:rsidP="008F370F">
      <w:pPr>
        <w:pStyle w:val="Maximyz0"/>
        <w:rPr>
          <w:b/>
          <w:i/>
        </w:rPr>
      </w:pPr>
      <w:r w:rsidRPr="0012669A">
        <w:rPr>
          <w:rStyle w:val="mw-headline"/>
          <w:b/>
          <w:i/>
        </w:rPr>
        <w:t>Биологический этап</w:t>
      </w:r>
      <w:r w:rsidR="008F370F" w:rsidRPr="0012669A">
        <w:rPr>
          <w:rStyle w:val="mw-headline"/>
          <w:b/>
          <w:i/>
        </w:rPr>
        <w:t>.</w:t>
      </w:r>
    </w:p>
    <w:p w:rsidR="00621CD0" w:rsidRPr="0012669A" w:rsidRDefault="00621CD0" w:rsidP="008F370F">
      <w:pPr>
        <w:pStyle w:val="Maximyz0"/>
      </w:pPr>
      <w:r w:rsidRPr="0012669A">
        <w:t>Биологическая очистка предполагает очистку растворенной части загрязнений</w:t>
      </w:r>
      <w:r w:rsidRPr="0012669A">
        <w:rPr>
          <w:rStyle w:val="apple-converted-space"/>
        </w:rPr>
        <w:t> </w:t>
      </w:r>
      <w:hyperlink r:id="rId182" w:tooltip="Сточные воды" w:history="1">
        <w:r w:rsidRPr="0012669A">
          <w:rPr>
            <w:rStyle w:val="aff5"/>
            <w:color w:val="auto"/>
            <w:u w:val="none"/>
          </w:rPr>
          <w:t>сточных вод</w:t>
        </w:r>
      </w:hyperlink>
      <w:r w:rsidRPr="0012669A">
        <w:rPr>
          <w:rStyle w:val="apple-converted-space"/>
        </w:rPr>
        <w:t> </w:t>
      </w:r>
      <w:r w:rsidRPr="0012669A">
        <w:t>(органические загрязнения - ХПК,</w:t>
      </w:r>
      <w:r w:rsidRPr="0012669A">
        <w:rPr>
          <w:rStyle w:val="apple-converted-space"/>
        </w:rPr>
        <w:t> </w:t>
      </w:r>
      <w:hyperlink r:id="rId183" w:tooltip="Биохимическое потребление кислорода" w:history="1">
        <w:r w:rsidRPr="0012669A">
          <w:rPr>
            <w:rStyle w:val="aff5"/>
            <w:color w:val="auto"/>
            <w:u w:val="none"/>
          </w:rPr>
          <w:t>БПК</w:t>
        </w:r>
      </w:hyperlink>
      <w:r w:rsidRPr="0012669A">
        <w:t>; биогенные вещества - азот и фосфор) специальными</w:t>
      </w:r>
      <w:r w:rsidRPr="0012669A">
        <w:rPr>
          <w:rStyle w:val="apple-converted-space"/>
        </w:rPr>
        <w:t> </w:t>
      </w:r>
      <w:hyperlink r:id="rId184" w:tooltip="Микроорганизм" w:history="1">
        <w:r w:rsidRPr="0012669A">
          <w:rPr>
            <w:rStyle w:val="aff5"/>
            <w:color w:val="auto"/>
            <w:u w:val="none"/>
          </w:rPr>
          <w:t>микроорганизмами</w:t>
        </w:r>
      </w:hyperlink>
      <w:r w:rsidRPr="0012669A">
        <w:t>(</w:t>
      </w:r>
      <w:hyperlink r:id="rId185" w:tooltip="Бактерия" w:history="1">
        <w:r w:rsidRPr="0012669A">
          <w:rPr>
            <w:rStyle w:val="aff5"/>
            <w:color w:val="auto"/>
            <w:u w:val="none"/>
          </w:rPr>
          <w:t>бактериями</w:t>
        </w:r>
      </w:hyperlink>
      <w:r w:rsidRPr="0012669A">
        <w:rPr>
          <w:rStyle w:val="apple-converted-space"/>
        </w:rPr>
        <w:t> </w:t>
      </w:r>
      <w:r w:rsidRPr="0012669A">
        <w:t>и</w:t>
      </w:r>
      <w:r w:rsidRPr="0012669A">
        <w:rPr>
          <w:rStyle w:val="apple-converted-space"/>
        </w:rPr>
        <w:t> </w:t>
      </w:r>
      <w:hyperlink r:id="rId186" w:tooltip="Простейшие" w:history="1">
        <w:r w:rsidRPr="0012669A">
          <w:rPr>
            <w:rStyle w:val="aff5"/>
            <w:color w:val="auto"/>
            <w:u w:val="none"/>
          </w:rPr>
          <w:t>простейшими</w:t>
        </w:r>
      </w:hyperlink>
      <w:r w:rsidRPr="0012669A">
        <w:t>) или</w:t>
      </w:r>
      <w:r w:rsidRPr="0012669A">
        <w:rPr>
          <w:rStyle w:val="apple-converted-space"/>
        </w:rPr>
        <w:t> </w:t>
      </w:r>
      <w:hyperlink r:id="rId187" w:history="1">
        <w:r w:rsidRPr="0012669A">
          <w:rPr>
            <w:rStyle w:val="aff5"/>
            <w:color w:val="auto"/>
            <w:u w:val="none"/>
          </w:rPr>
          <w:t>дождевыми червями</w:t>
        </w:r>
      </w:hyperlink>
      <w:r w:rsidRPr="0012669A">
        <w:rPr>
          <w:rStyle w:val="apple-converted-space"/>
        </w:rPr>
        <w:t> </w:t>
      </w:r>
      <w:r w:rsidRPr="0012669A">
        <w:t>, которые называются</w:t>
      </w:r>
      <w:r w:rsidRPr="0012669A">
        <w:rPr>
          <w:rStyle w:val="apple-converted-space"/>
        </w:rPr>
        <w:t> </w:t>
      </w:r>
      <w:hyperlink r:id="rId188" w:tooltip="Активный ил" w:history="1">
        <w:r w:rsidRPr="0012669A">
          <w:rPr>
            <w:rStyle w:val="aff5"/>
            <w:color w:val="auto"/>
            <w:u w:val="none"/>
          </w:rPr>
          <w:t>активным илом</w:t>
        </w:r>
      </w:hyperlink>
      <w:r w:rsidRPr="0012669A">
        <w:rPr>
          <w:rStyle w:val="apple-converted-space"/>
        </w:rPr>
        <w:t> </w:t>
      </w:r>
      <w:r w:rsidRPr="0012669A">
        <w:t>или</w:t>
      </w:r>
      <w:r w:rsidRPr="0012669A">
        <w:rPr>
          <w:rStyle w:val="apple-converted-space"/>
        </w:rPr>
        <w:t> </w:t>
      </w:r>
      <w:hyperlink r:id="rId189" w:tooltip="Биоплёнка" w:history="1">
        <w:r w:rsidRPr="0012669A">
          <w:rPr>
            <w:rStyle w:val="aff5"/>
            <w:color w:val="auto"/>
            <w:u w:val="none"/>
          </w:rPr>
          <w:t>биопленкой</w:t>
        </w:r>
      </w:hyperlink>
      <w:r w:rsidRPr="0012669A">
        <w:t>.</w:t>
      </w:r>
    </w:p>
    <w:p w:rsidR="00621CD0" w:rsidRPr="0012669A" w:rsidRDefault="00621CD0" w:rsidP="008F370F">
      <w:pPr>
        <w:pStyle w:val="Maximyz0"/>
      </w:pPr>
      <w:r w:rsidRPr="0012669A">
        <w:t>Могут использоваться как</w:t>
      </w:r>
      <w:r w:rsidRPr="0012669A">
        <w:rPr>
          <w:rStyle w:val="apple-converted-space"/>
        </w:rPr>
        <w:t> </w:t>
      </w:r>
      <w:hyperlink r:id="rId190" w:tooltip="Аэробы" w:history="1">
        <w:r w:rsidRPr="0012669A">
          <w:rPr>
            <w:rStyle w:val="aff5"/>
            <w:color w:val="auto"/>
            <w:u w:val="none"/>
          </w:rPr>
          <w:t>аэробные</w:t>
        </w:r>
      </w:hyperlink>
      <w:r w:rsidRPr="0012669A">
        <w:t>, так и</w:t>
      </w:r>
      <w:r w:rsidRPr="0012669A">
        <w:rPr>
          <w:rStyle w:val="apple-converted-space"/>
        </w:rPr>
        <w:t> </w:t>
      </w:r>
      <w:hyperlink r:id="rId191" w:tooltip="Анаэробы" w:history="1">
        <w:r w:rsidRPr="0012669A">
          <w:rPr>
            <w:rStyle w:val="aff5"/>
            <w:color w:val="auto"/>
            <w:u w:val="none"/>
          </w:rPr>
          <w:t>анаэробные</w:t>
        </w:r>
      </w:hyperlink>
      <w:r w:rsidRPr="0012669A">
        <w:rPr>
          <w:rStyle w:val="apple-converted-space"/>
        </w:rPr>
        <w:t> </w:t>
      </w:r>
      <w:r w:rsidRPr="0012669A">
        <w:t>микроорганизмы.</w:t>
      </w:r>
    </w:p>
    <w:p w:rsidR="00621CD0" w:rsidRPr="0012669A" w:rsidRDefault="00621CD0" w:rsidP="008F370F">
      <w:pPr>
        <w:pStyle w:val="Maximyz0"/>
      </w:pPr>
      <w:r w:rsidRPr="0012669A">
        <w:t>С технической точки зрения различают несколько вариантов биологической очистки. На данный момент основными являются</w:t>
      </w:r>
      <w:r w:rsidRPr="0012669A">
        <w:rPr>
          <w:rStyle w:val="apple-converted-space"/>
        </w:rPr>
        <w:t> </w:t>
      </w:r>
      <w:hyperlink r:id="rId192" w:tooltip="Активный ил" w:history="1">
        <w:r w:rsidRPr="0012669A">
          <w:rPr>
            <w:rStyle w:val="aff5"/>
            <w:color w:val="auto"/>
            <w:u w:val="none"/>
          </w:rPr>
          <w:t>активный ил</w:t>
        </w:r>
      </w:hyperlink>
      <w:r w:rsidRPr="0012669A">
        <w:rPr>
          <w:rStyle w:val="apple-converted-space"/>
        </w:rPr>
        <w:t> </w:t>
      </w:r>
      <w:r w:rsidRPr="0012669A">
        <w:t>(</w:t>
      </w:r>
      <w:hyperlink r:id="rId193" w:tooltip="Аэротенк" w:history="1">
        <w:r w:rsidRPr="0012669A">
          <w:rPr>
            <w:rStyle w:val="aff5"/>
            <w:color w:val="auto"/>
            <w:u w:val="none"/>
          </w:rPr>
          <w:t>аэротенки</w:t>
        </w:r>
      </w:hyperlink>
      <w:r w:rsidRPr="0012669A">
        <w:t>),</w:t>
      </w:r>
      <w:r w:rsidRPr="0012669A">
        <w:rPr>
          <w:rStyle w:val="apple-converted-space"/>
        </w:rPr>
        <w:t> </w:t>
      </w:r>
      <w:hyperlink r:id="rId194" w:tooltip="Биофильтр" w:history="1">
        <w:r w:rsidRPr="0012669A">
          <w:rPr>
            <w:rStyle w:val="aff5"/>
            <w:color w:val="auto"/>
            <w:u w:val="none"/>
          </w:rPr>
          <w:t>биофильтры</w:t>
        </w:r>
      </w:hyperlink>
      <w:r w:rsidRPr="0012669A">
        <w:rPr>
          <w:rStyle w:val="apple-converted-space"/>
        </w:rPr>
        <w:t> </w:t>
      </w:r>
      <w:r w:rsidRPr="0012669A">
        <w:t>и</w:t>
      </w:r>
      <w:r w:rsidRPr="0012669A">
        <w:rPr>
          <w:rStyle w:val="apple-converted-space"/>
        </w:rPr>
        <w:t> </w:t>
      </w:r>
      <w:hyperlink r:id="rId195" w:tooltip="Метантенк" w:history="1">
        <w:r w:rsidRPr="0012669A">
          <w:rPr>
            <w:rStyle w:val="aff5"/>
            <w:color w:val="auto"/>
            <w:u w:val="none"/>
          </w:rPr>
          <w:t>метантенки</w:t>
        </w:r>
      </w:hyperlink>
      <w:r w:rsidRPr="0012669A">
        <w:rPr>
          <w:rStyle w:val="apple-converted-space"/>
        </w:rPr>
        <w:t> </w:t>
      </w:r>
      <w:r w:rsidRPr="0012669A">
        <w:t>(анаэробное</w:t>
      </w:r>
      <w:r w:rsidRPr="0012669A">
        <w:rPr>
          <w:rStyle w:val="apple-converted-space"/>
        </w:rPr>
        <w:t> </w:t>
      </w:r>
      <w:hyperlink r:id="rId196" w:tooltip="Брожение" w:history="1">
        <w:r w:rsidRPr="0012669A">
          <w:rPr>
            <w:rStyle w:val="aff5"/>
            <w:color w:val="auto"/>
            <w:u w:val="none"/>
          </w:rPr>
          <w:t>брожение</w:t>
        </w:r>
      </w:hyperlink>
      <w:r w:rsidRPr="0012669A">
        <w:t>).</w:t>
      </w:r>
    </w:p>
    <w:p w:rsidR="00621CD0" w:rsidRPr="0012669A" w:rsidRDefault="00621CD0" w:rsidP="008F370F">
      <w:pPr>
        <w:pStyle w:val="Maximyz0"/>
      </w:pPr>
      <w:r w:rsidRPr="0012669A">
        <w:t>Также в биологической очистке, после</w:t>
      </w:r>
      <w:r w:rsidRPr="0012669A">
        <w:rPr>
          <w:rStyle w:val="apple-converted-space"/>
        </w:rPr>
        <w:t> </w:t>
      </w:r>
      <w:hyperlink r:id="rId197" w:tooltip="Аэротенк" w:history="1">
        <w:r w:rsidRPr="0012669A">
          <w:rPr>
            <w:rStyle w:val="aff5"/>
            <w:color w:val="auto"/>
            <w:u w:val="none"/>
          </w:rPr>
          <w:t>аэротенков</w:t>
        </w:r>
      </w:hyperlink>
      <w:r w:rsidRPr="0012669A">
        <w:rPr>
          <w:rStyle w:val="apple-converted-space"/>
        </w:rPr>
        <w:t> </w:t>
      </w:r>
      <w:r w:rsidRPr="0012669A">
        <w:t>существует вторичные отстойники. Во вторичных отстойниках находятся</w:t>
      </w:r>
      <w:r w:rsidRPr="0012669A">
        <w:rPr>
          <w:rStyle w:val="apple-converted-space"/>
        </w:rPr>
        <w:t> </w:t>
      </w:r>
      <w:hyperlink r:id="rId198" w:tooltip="Илосос" w:history="1">
        <w:r w:rsidRPr="0012669A">
          <w:rPr>
            <w:rStyle w:val="aff5"/>
            <w:color w:val="auto"/>
            <w:u w:val="none"/>
          </w:rPr>
          <w:t>илососы</w:t>
        </w:r>
      </w:hyperlink>
      <w:r w:rsidRPr="0012669A">
        <w:t>. Они предназначены для удаления активного ила со дна вторичных отстойников и возврат в аэротенк (возвратный ил). Лишний прирощенный ил выводится из системы (избыточный ил).</w:t>
      </w:r>
    </w:p>
    <w:p w:rsidR="00621CD0" w:rsidRPr="0012669A" w:rsidRDefault="00621CD0" w:rsidP="008F370F">
      <w:pPr>
        <w:pStyle w:val="Maximyz0"/>
        <w:rPr>
          <w:b/>
          <w:i/>
        </w:rPr>
      </w:pPr>
      <w:r w:rsidRPr="0012669A">
        <w:rPr>
          <w:rStyle w:val="mw-headline"/>
          <w:b/>
          <w:i/>
        </w:rPr>
        <w:t>Физико-химический этап</w:t>
      </w:r>
      <w:r w:rsidR="008F370F" w:rsidRPr="0012669A">
        <w:rPr>
          <w:rStyle w:val="mw-headline"/>
          <w:b/>
          <w:i/>
        </w:rPr>
        <w:t>.</w:t>
      </w:r>
    </w:p>
    <w:p w:rsidR="00621CD0" w:rsidRPr="0012669A" w:rsidRDefault="00621CD0" w:rsidP="008F370F">
      <w:pPr>
        <w:pStyle w:val="Maximyz0"/>
      </w:pPr>
      <w:r w:rsidRPr="0012669A">
        <w:t>Данные методы используют для очистки от растворённых примесей, а в некоторых случаях и от взвешенных веществ. Многие методы физико-химической очистки требуют предварительного глубокого выделения из сточной воды взвешенных веществ, для чего широко используют процесс коагуляции.</w:t>
      </w:r>
    </w:p>
    <w:p w:rsidR="00621CD0" w:rsidRPr="0012669A" w:rsidRDefault="00621CD0" w:rsidP="008F370F">
      <w:pPr>
        <w:pStyle w:val="Maximyz0"/>
      </w:pPr>
      <w:r w:rsidRPr="0012669A">
        <w:t>В настоящее время в связи с использованием оборотных систем водоснабжения существенно увеличивается применение физико-химических методов очистки сточных вод, основными из которых являются:</w:t>
      </w:r>
    </w:p>
    <w:p w:rsidR="00621CD0" w:rsidRPr="0012669A" w:rsidRDefault="00D8119D" w:rsidP="004E436D">
      <w:pPr>
        <w:pStyle w:val="Maximyz0"/>
        <w:numPr>
          <w:ilvl w:val="0"/>
          <w:numId w:val="68"/>
        </w:numPr>
      </w:pPr>
      <w:hyperlink r:id="rId199" w:tooltip="Флотация" w:history="1">
        <w:r w:rsidR="00621CD0" w:rsidRPr="0012669A">
          <w:rPr>
            <w:rStyle w:val="aff5"/>
            <w:color w:val="auto"/>
            <w:u w:val="none"/>
          </w:rPr>
          <w:t>флотация</w:t>
        </w:r>
      </w:hyperlink>
      <w:r w:rsidR="00621CD0" w:rsidRPr="0012669A">
        <w:t>;</w:t>
      </w:r>
    </w:p>
    <w:p w:rsidR="00621CD0" w:rsidRPr="0012669A" w:rsidRDefault="00D8119D" w:rsidP="004E436D">
      <w:pPr>
        <w:pStyle w:val="Maximyz0"/>
        <w:numPr>
          <w:ilvl w:val="0"/>
          <w:numId w:val="68"/>
        </w:numPr>
      </w:pPr>
      <w:hyperlink r:id="rId200" w:tooltip="Сорбция" w:history="1">
        <w:r w:rsidR="00621CD0" w:rsidRPr="0012669A">
          <w:rPr>
            <w:rStyle w:val="aff5"/>
            <w:color w:val="auto"/>
            <w:u w:val="none"/>
          </w:rPr>
          <w:t>сорбция</w:t>
        </w:r>
      </w:hyperlink>
      <w:r w:rsidR="00621CD0" w:rsidRPr="0012669A">
        <w:t>;</w:t>
      </w:r>
    </w:p>
    <w:p w:rsidR="00621CD0" w:rsidRPr="0012669A" w:rsidRDefault="00D8119D" w:rsidP="004E436D">
      <w:pPr>
        <w:pStyle w:val="Maximyz0"/>
        <w:numPr>
          <w:ilvl w:val="0"/>
          <w:numId w:val="68"/>
        </w:numPr>
      </w:pPr>
      <w:hyperlink r:id="rId201" w:tooltip="Центрифуга" w:history="1">
        <w:r w:rsidR="00621CD0" w:rsidRPr="0012669A">
          <w:rPr>
            <w:rStyle w:val="aff5"/>
            <w:color w:val="auto"/>
            <w:u w:val="none"/>
          </w:rPr>
          <w:t>центрифугирование</w:t>
        </w:r>
      </w:hyperlink>
      <w:r w:rsidR="00621CD0" w:rsidRPr="0012669A">
        <w:t>;</w:t>
      </w:r>
    </w:p>
    <w:p w:rsidR="00621CD0" w:rsidRPr="0012669A" w:rsidRDefault="00D8119D" w:rsidP="004E436D">
      <w:pPr>
        <w:pStyle w:val="Maximyz0"/>
        <w:numPr>
          <w:ilvl w:val="0"/>
          <w:numId w:val="68"/>
        </w:numPr>
      </w:pPr>
      <w:hyperlink r:id="rId202" w:tooltip="Ионообменные смолы" w:history="1">
        <w:r w:rsidR="00621CD0" w:rsidRPr="0012669A">
          <w:rPr>
            <w:rStyle w:val="aff5"/>
            <w:color w:val="auto"/>
            <w:u w:val="none"/>
          </w:rPr>
          <w:t>ионообменная</w:t>
        </w:r>
      </w:hyperlink>
      <w:r w:rsidR="00621CD0" w:rsidRPr="0012669A">
        <w:rPr>
          <w:rStyle w:val="apple-converted-space"/>
        </w:rPr>
        <w:t> </w:t>
      </w:r>
      <w:r w:rsidR="00621CD0" w:rsidRPr="0012669A">
        <w:t>и электрохимическая очистка;</w:t>
      </w:r>
    </w:p>
    <w:p w:rsidR="00621CD0" w:rsidRPr="0012669A" w:rsidRDefault="00621CD0" w:rsidP="004E436D">
      <w:pPr>
        <w:pStyle w:val="Maximyz0"/>
        <w:numPr>
          <w:ilvl w:val="0"/>
          <w:numId w:val="68"/>
        </w:numPr>
      </w:pPr>
      <w:r w:rsidRPr="0012669A">
        <w:t>гиперфильтрация;</w:t>
      </w:r>
    </w:p>
    <w:p w:rsidR="00621CD0" w:rsidRPr="0012669A" w:rsidRDefault="00D8119D" w:rsidP="004E436D">
      <w:pPr>
        <w:pStyle w:val="Maximyz0"/>
        <w:numPr>
          <w:ilvl w:val="0"/>
          <w:numId w:val="68"/>
        </w:numPr>
      </w:pPr>
      <w:hyperlink r:id="rId203" w:tooltip="Нейтрализация" w:history="1">
        <w:r w:rsidR="00621CD0" w:rsidRPr="0012669A">
          <w:rPr>
            <w:rStyle w:val="aff5"/>
            <w:color w:val="auto"/>
            <w:u w:val="none"/>
          </w:rPr>
          <w:t>нейтрализация</w:t>
        </w:r>
      </w:hyperlink>
      <w:r w:rsidR="00621CD0" w:rsidRPr="0012669A">
        <w:t>;</w:t>
      </w:r>
    </w:p>
    <w:p w:rsidR="00621CD0" w:rsidRPr="0012669A" w:rsidRDefault="00D8119D" w:rsidP="004E436D">
      <w:pPr>
        <w:pStyle w:val="Maximyz0"/>
        <w:numPr>
          <w:ilvl w:val="0"/>
          <w:numId w:val="68"/>
        </w:numPr>
      </w:pPr>
      <w:hyperlink r:id="rId204" w:tooltip="Экстракция" w:history="1">
        <w:r w:rsidR="00621CD0" w:rsidRPr="0012669A">
          <w:rPr>
            <w:rStyle w:val="aff5"/>
            <w:color w:val="auto"/>
            <w:u w:val="none"/>
          </w:rPr>
          <w:t>экстракция</w:t>
        </w:r>
      </w:hyperlink>
      <w:r w:rsidR="00621CD0" w:rsidRPr="0012669A">
        <w:t>;</w:t>
      </w:r>
    </w:p>
    <w:p w:rsidR="00621CD0" w:rsidRPr="0012669A" w:rsidRDefault="00D8119D" w:rsidP="004E436D">
      <w:pPr>
        <w:pStyle w:val="Maximyz0"/>
        <w:numPr>
          <w:ilvl w:val="0"/>
          <w:numId w:val="68"/>
        </w:numPr>
      </w:pPr>
      <w:hyperlink r:id="rId205" w:tooltip="Эвапорация" w:history="1">
        <w:r w:rsidR="00621CD0" w:rsidRPr="0012669A">
          <w:rPr>
            <w:rStyle w:val="aff5"/>
            <w:color w:val="auto"/>
            <w:u w:val="none"/>
          </w:rPr>
          <w:t>эвапорация</w:t>
        </w:r>
      </w:hyperlink>
      <w:r w:rsidR="00621CD0" w:rsidRPr="0012669A">
        <w:t>;</w:t>
      </w:r>
    </w:p>
    <w:p w:rsidR="00621CD0" w:rsidRPr="0012669A" w:rsidRDefault="00D8119D" w:rsidP="004E436D">
      <w:pPr>
        <w:pStyle w:val="Maximyz0"/>
        <w:numPr>
          <w:ilvl w:val="0"/>
          <w:numId w:val="68"/>
        </w:numPr>
      </w:pPr>
      <w:hyperlink r:id="rId206" w:tooltip="Выпаривание" w:history="1">
        <w:r w:rsidR="00621CD0" w:rsidRPr="0012669A">
          <w:rPr>
            <w:rStyle w:val="aff5"/>
            <w:color w:val="auto"/>
            <w:u w:val="none"/>
          </w:rPr>
          <w:t>выпаривание</w:t>
        </w:r>
      </w:hyperlink>
      <w:r w:rsidR="00621CD0" w:rsidRPr="0012669A">
        <w:t>, испарение и</w:t>
      </w:r>
      <w:r w:rsidR="00621CD0" w:rsidRPr="0012669A">
        <w:rPr>
          <w:rStyle w:val="apple-converted-space"/>
        </w:rPr>
        <w:t> </w:t>
      </w:r>
      <w:hyperlink r:id="rId207" w:tooltip="Кристаллизация" w:history="1">
        <w:r w:rsidR="00621CD0" w:rsidRPr="0012669A">
          <w:rPr>
            <w:rStyle w:val="aff5"/>
            <w:color w:val="auto"/>
            <w:u w:val="none"/>
          </w:rPr>
          <w:t>кристаллизация</w:t>
        </w:r>
      </w:hyperlink>
      <w:r w:rsidR="00621CD0" w:rsidRPr="0012669A">
        <w:t>.</w:t>
      </w:r>
    </w:p>
    <w:p w:rsidR="00621CD0" w:rsidRPr="0012669A" w:rsidRDefault="00621CD0" w:rsidP="008F370F">
      <w:pPr>
        <w:pStyle w:val="Maximyz0"/>
      </w:pPr>
      <w:r w:rsidRPr="0012669A">
        <w:t>Важным этапом при очистке сточных вод является механическое обезвоживание осадка. На данный момент существует несколько технологий обезвоживания — с помощью камерных</w:t>
      </w:r>
      <w:r w:rsidRPr="0012669A">
        <w:rPr>
          <w:rStyle w:val="apple-converted-space"/>
        </w:rPr>
        <w:t> </w:t>
      </w:r>
      <w:hyperlink r:id="rId208" w:tooltip="Фильтр-пресс" w:history="1">
        <w:r w:rsidRPr="0012669A">
          <w:rPr>
            <w:rStyle w:val="aff5"/>
            <w:color w:val="auto"/>
            <w:u w:val="none"/>
          </w:rPr>
          <w:t>фильтр-прессов</w:t>
        </w:r>
      </w:hyperlink>
      <w:r w:rsidRPr="0012669A">
        <w:t>, с помощью ленточных прессов и с помощью центрифуг (</w:t>
      </w:r>
      <w:hyperlink r:id="rId209" w:tooltip="Декантер" w:history="1">
        <w:r w:rsidRPr="0012669A">
          <w:rPr>
            <w:rStyle w:val="aff5"/>
            <w:color w:val="auto"/>
            <w:u w:val="none"/>
          </w:rPr>
          <w:t>декантеров</w:t>
        </w:r>
      </w:hyperlink>
      <w:r w:rsidRPr="0012669A">
        <w:t>). Каждая технология имеет свои плюсы и минусы (занимаемая площадь, энергопотребление, стоимость и т. п.). При обезвоживании обычно используют реагент (</w:t>
      </w:r>
      <w:hyperlink r:id="rId210" w:tooltip="Флокулянт" w:history="1">
        <w:r w:rsidRPr="0012669A">
          <w:rPr>
            <w:rStyle w:val="aff5"/>
            <w:color w:val="auto"/>
            <w:u w:val="none"/>
          </w:rPr>
          <w:t>флокулянт</w:t>
        </w:r>
      </w:hyperlink>
      <w:r w:rsidRPr="0012669A">
        <w:t>) для увеличения эффективности обезвоживания. В настоящее время широкое применение получает использование центрифуг для обезвоживания. Качество разделения жидкой и твердой фракции самое высокое из вышеупомянутых технологий.</w:t>
      </w:r>
    </w:p>
    <w:p w:rsidR="00621CD0" w:rsidRPr="0012669A" w:rsidRDefault="00621CD0" w:rsidP="008F370F">
      <w:pPr>
        <w:pStyle w:val="Maximyz0"/>
        <w:rPr>
          <w:b/>
          <w:i/>
        </w:rPr>
      </w:pPr>
      <w:r w:rsidRPr="0012669A">
        <w:rPr>
          <w:rStyle w:val="mw-headline"/>
          <w:b/>
          <w:i/>
        </w:rPr>
        <w:t>Дезинфекция сточных вод</w:t>
      </w:r>
      <w:r w:rsidR="008F370F" w:rsidRPr="0012669A">
        <w:rPr>
          <w:rStyle w:val="mw-headline"/>
          <w:b/>
          <w:i/>
        </w:rPr>
        <w:t>.</w:t>
      </w:r>
    </w:p>
    <w:p w:rsidR="00621CD0" w:rsidRPr="0012669A" w:rsidRDefault="00621CD0" w:rsidP="008F370F">
      <w:pPr>
        <w:pStyle w:val="Maximyz0"/>
      </w:pPr>
      <w:r w:rsidRPr="0012669A">
        <w:t>Для окончательного обеззараживания сточных вод предназначенных для сброса на рельеф местности или в водоем применяют</w:t>
      </w:r>
      <w:r w:rsidRPr="0012669A">
        <w:rPr>
          <w:rStyle w:val="apple-converted-space"/>
        </w:rPr>
        <w:t> </w:t>
      </w:r>
      <w:hyperlink r:id="rId211" w:tooltip="Установка ультрафиолетового облучения (страница отсутствует)" w:history="1">
        <w:r w:rsidRPr="0012669A">
          <w:rPr>
            <w:rStyle w:val="aff5"/>
            <w:color w:val="auto"/>
            <w:u w:val="none"/>
          </w:rPr>
          <w:t>установки ультрафиолетового облучения</w:t>
        </w:r>
      </w:hyperlink>
      <w:r w:rsidRPr="0012669A">
        <w:t>.</w:t>
      </w:r>
    </w:p>
    <w:p w:rsidR="00621CD0" w:rsidRPr="0012669A" w:rsidRDefault="00621CD0" w:rsidP="008F370F">
      <w:pPr>
        <w:pStyle w:val="Maximyz0"/>
      </w:pPr>
      <w:r w:rsidRPr="0012669A">
        <w:t>Для обеззараживания биологически очищенных сточных вод, наряду с ультрафиолетовым облучением, которое используется, как правило, на очистных сооружениях крупных городов, применяется также обработка</w:t>
      </w:r>
      <w:r w:rsidRPr="0012669A">
        <w:rPr>
          <w:rStyle w:val="apple-converted-space"/>
        </w:rPr>
        <w:t> </w:t>
      </w:r>
      <w:hyperlink r:id="rId212" w:tooltip="Хлор" w:history="1">
        <w:r w:rsidRPr="0012669A">
          <w:rPr>
            <w:rStyle w:val="aff5"/>
            <w:color w:val="auto"/>
            <w:u w:val="none"/>
          </w:rPr>
          <w:t>хлором</w:t>
        </w:r>
      </w:hyperlink>
      <w:r w:rsidRPr="0012669A">
        <w:rPr>
          <w:rStyle w:val="apple-converted-space"/>
        </w:rPr>
        <w:t> </w:t>
      </w:r>
      <w:r w:rsidRPr="0012669A">
        <w:t>в течение 30 минут.</w:t>
      </w:r>
    </w:p>
    <w:p w:rsidR="00621CD0" w:rsidRDefault="00621CD0" w:rsidP="008F370F">
      <w:pPr>
        <w:pStyle w:val="Maximyz0"/>
      </w:pPr>
      <w:r w:rsidRPr="0012669A">
        <w:t>Хлор уже давно используется в качестве основного обеззараживающего реагента практически на всех очистных сооружениях в городах России. Поскольку хлор довольно токсичен и представляет опасность, очистные предприятия многих городов России уже активно рассматривают другие реагенты для обеззараживания сточных вод, такие как</w:t>
      </w:r>
      <w:r w:rsidRPr="0012669A">
        <w:rPr>
          <w:rStyle w:val="apple-converted-space"/>
        </w:rPr>
        <w:t> </w:t>
      </w:r>
      <w:hyperlink r:id="rId213" w:tooltip="Гипохлориты" w:history="1">
        <w:r w:rsidRPr="0012669A">
          <w:rPr>
            <w:rStyle w:val="aff5"/>
            <w:color w:val="auto"/>
            <w:u w:val="none"/>
          </w:rPr>
          <w:t>гипохлорит</w:t>
        </w:r>
      </w:hyperlink>
      <w:r w:rsidRPr="0012669A">
        <w:t>, дезавид (сам реагент и его компоненты не входят в список разрешённых к применению в целях обеззараживания. В ЕС основной компонент запрещен с 09.02.2010) и</w:t>
      </w:r>
      <w:r w:rsidRPr="0012669A">
        <w:rPr>
          <w:rStyle w:val="apple-converted-space"/>
        </w:rPr>
        <w:t> </w:t>
      </w:r>
      <w:hyperlink r:id="rId214" w:tooltip="Озонирование" w:history="1">
        <w:r w:rsidRPr="0012669A">
          <w:rPr>
            <w:rStyle w:val="aff5"/>
            <w:color w:val="auto"/>
            <w:u w:val="none"/>
          </w:rPr>
          <w:t>озонирование</w:t>
        </w:r>
      </w:hyperlink>
      <w:r w:rsidRPr="0012669A">
        <w:t>.</w:t>
      </w:r>
    </w:p>
    <w:p w:rsidR="008F2EDF" w:rsidRDefault="008F2EDF" w:rsidP="008F2EDF">
      <w:pPr>
        <w:pStyle w:val="Maximyz0"/>
      </w:pPr>
      <w:r w:rsidRPr="00A06DE1">
        <w:t>Очистные сооружения полной биологической очисткисельского поселения Ошейкинское расположены в д. Ушаково и п. Большая Сестра.</w:t>
      </w:r>
    </w:p>
    <w:p w:rsidR="008F2EDF" w:rsidRDefault="008F2EDF" w:rsidP="008F2EDF">
      <w:pPr>
        <w:pStyle w:val="Maximyz0"/>
      </w:pPr>
      <w:r w:rsidRPr="00A06DE1">
        <w:t xml:space="preserve">Очистные сооружения </w:t>
      </w:r>
      <w:r>
        <w:t xml:space="preserve">д. Ушаково </w:t>
      </w:r>
      <w:r w:rsidRPr="00A06DE1">
        <w:t>построены на полную биологическую очистку без доочистки. Проектная мощность 650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 фактическая - 175</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w:t>
      </w:r>
      <w:r w:rsidRPr="00A06DE1">
        <w:t xml:space="preserve"> Степень очистки стоков неудовлетворительная. Нормативные ресурсы надежности оборудования очистных сооружении и их строительных конструкций исчерпаны.</w:t>
      </w:r>
    </w:p>
    <w:p w:rsidR="008F2EDF" w:rsidRDefault="008F2EDF" w:rsidP="008F2EDF">
      <w:pPr>
        <w:pStyle w:val="Maximyz0"/>
      </w:pPr>
      <w:r w:rsidRPr="00A06DE1">
        <w:t>Выпуск очищенных стоков предусмотрен в реку Лобь. Данный водоприемник является водоемом рыбохозяйственного назначения первой категории. Качественный анализ стоков на выпуске не соответствует показателям предельно-допустимого сброса.</w:t>
      </w:r>
    </w:p>
    <w:p w:rsidR="008F2EDF" w:rsidRDefault="008F2EDF" w:rsidP="008F2EDF">
      <w:pPr>
        <w:pStyle w:val="Maximyz0"/>
      </w:pPr>
      <w:r w:rsidRPr="00A06DE1">
        <w:t>В д. Доры сточные воды по напорному трубопроводу поступают на площадку очистных сооружений КОС №8. Очистные сооружения не предусматривают полную биологическую очистку без доочистки. Проектная мощность 232</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 фактическая - 90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A06DE1">
        <w:rPr>
          <w:rFonts w:eastAsiaTheme="minorEastAsia"/>
        </w:rPr>
        <w:t>/сут.</w:t>
      </w:r>
      <w:r w:rsidRPr="00A06DE1">
        <w:t xml:space="preserve"> Степень очистки стоков неудовлетворительная. Нормативные ресурсы надежности оборудования очистных сооружении и их строительных конструкций исчерпаны.</w:t>
      </w:r>
    </w:p>
    <w:p w:rsidR="008F2EDF" w:rsidRDefault="008F2EDF" w:rsidP="008F2EDF">
      <w:pPr>
        <w:pStyle w:val="Maximyz0"/>
      </w:pPr>
      <w:r w:rsidRPr="00A06DE1">
        <w:t>Выпуск очищенных стоков предусмотрен в реку Лама. Данный водоприемник является водоемом рыбохозяйственного назначения первой категории. Качественный анализ стоков на выпуске не соответствует показателям предельно-допустимого сброса.</w:t>
      </w:r>
    </w:p>
    <w:p w:rsidR="008F2EDF" w:rsidRDefault="008F2EDF" w:rsidP="008F2EDF">
      <w:pPr>
        <w:pStyle w:val="Maximyz0"/>
      </w:pPr>
      <w:r w:rsidRPr="00A06DE1">
        <w:t xml:space="preserve">В п. </w:t>
      </w:r>
      <w:r w:rsidRPr="00452356">
        <w:t>Большая Сестра сточные воды по напорному трубопроводу поступают на площадку очистных сооружений биологической очистки КОС №9. Очистные сооружения построены на полную биологическую очистку</w:t>
      </w:r>
      <w:r>
        <w:t xml:space="preserve"> с доочисткой</w:t>
      </w:r>
      <w:r w:rsidRPr="00452356">
        <w:t>. Проектная мощность 400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452356">
        <w:rPr>
          <w:rFonts w:eastAsiaTheme="minorEastAsia"/>
        </w:rPr>
        <w:t>/сут., фактическая - 40</w:t>
      </w:r>
      <m:oMath>
        <m:sSup>
          <m:sSupPr>
            <m:ctrlPr>
              <w:rPr>
                <w:rFonts w:ascii="Cambria Math" w:hAnsi="Cambria Math"/>
                <w:i/>
              </w:rPr>
            </m:ctrlPr>
          </m:sSupPr>
          <m:e>
            <m:r>
              <w:rPr>
                <w:rFonts w:ascii="Cambria Math" w:hAnsi="Cambria Math"/>
              </w:rPr>
              <m:t>м</m:t>
            </m:r>
          </m:e>
          <m:sup>
            <m:r>
              <w:rPr>
                <w:rFonts w:ascii="Cambria Math" w:hAnsi="Cambria Math"/>
              </w:rPr>
              <m:t>3</m:t>
            </m:r>
          </m:sup>
        </m:sSup>
      </m:oMath>
      <w:r w:rsidRPr="00452356">
        <w:rPr>
          <w:rFonts w:eastAsiaTheme="minorEastAsia"/>
        </w:rPr>
        <w:t>/сут.</w:t>
      </w:r>
      <w:r w:rsidRPr="00452356">
        <w:t xml:space="preserve"> Степень очистки стоков неудовлетворительная. Нормативные ресурсы надежности оборудования очистных сооружении и их строительных конструкций исчерпаны.</w:t>
      </w:r>
    </w:p>
    <w:p w:rsidR="008F2EDF" w:rsidRDefault="008F2EDF" w:rsidP="008F2EDF">
      <w:pPr>
        <w:pStyle w:val="Maximyz0"/>
      </w:pPr>
      <w:r w:rsidRPr="00452356">
        <w:t>Выпуск очищенных стоков предусмотрен в реку Б. Сестра. Данный водоприемник является водоемом рыбохозяйственного назначения первой категории. Качественный анализ стоков на выпуске не соответствует</w:t>
      </w:r>
      <w:r w:rsidRPr="00A06DE1">
        <w:t xml:space="preserve"> показателям предельно-допустимого сброса.</w:t>
      </w:r>
    </w:p>
    <w:p w:rsidR="008F2EDF" w:rsidRDefault="008F2EDF" w:rsidP="008F2EDF">
      <w:pPr>
        <w:pStyle w:val="Maximyz0"/>
      </w:pPr>
      <w:r>
        <w:t>Сточные воды п. Торфяной и д. Узорово собираются и утилизируются в септиках.</w:t>
      </w:r>
    </w:p>
    <w:p w:rsidR="003119E4" w:rsidRPr="0012669A" w:rsidRDefault="003119E4" w:rsidP="00621CD0">
      <w:pPr>
        <w:pStyle w:val="Maximyz0"/>
        <w:rPr>
          <w:lang w:eastAsia="en-US"/>
        </w:rPr>
      </w:pPr>
    </w:p>
    <w:p w:rsidR="001D4F17" w:rsidRPr="0012669A" w:rsidRDefault="001D4F17" w:rsidP="001D4F17">
      <w:pPr>
        <w:pStyle w:val="Maximyz4"/>
        <w:tabs>
          <w:tab w:val="left" w:pos="2268"/>
        </w:tabs>
      </w:pPr>
      <w:bookmarkStart w:id="433" w:name="_Toc507758620"/>
      <w:r w:rsidRPr="0012669A">
        <w:t>Проектные и фактические технические характеристики сооружений и основного технологического оборудования КОС с указанием сроков ввода в эксплуатацию и технического состояния</w:t>
      </w:r>
      <w:bookmarkEnd w:id="433"/>
    </w:p>
    <w:p w:rsidR="00166112" w:rsidRDefault="00166112" w:rsidP="00166112">
      <w:pPr>
        <w:pStyle w:val="Maximyz0"/>
      </w:pPr>
      <w:r>
        <w:t>В состав очистных сооружений д. Ушаково входит:</w:t>
      </w:r>
    </w:p>
    <w:p w:rsidR="00166112" w:rsidRDefault="00166112" w:rsidP="00FE2A2E">
      <w:pPr>
        <w:pStyle w:val="Maximyz0"/>
        <w:numPr>
          <w:ilvl w:val="0"/>
          <w:numId w:val="125"/>
        </w:numPr>
      </w:pPr>
      <w:r>
        <w:t>приемная камера;</w:t>
      </w:r>
    </w:p>
    <w:p w:rsidR="00166112" w:rsidRDefault="00166112" w:rsidP="00FE2A2E">
      <w:pPr>
        <w:pStyle w:val="Maximyz0"/>
        <w:numPr>
          <w:ilvl w:val="0"/>
          <w:numId w:val="125"/>
        </w:numPr>
      </w:pPr>
      <w:r>
        <w:t>аэротенк,совмещенный с отстойником 1 рабочий, 1 резервный;</w:t>
      </w:r>
    </w:p>
    <w:p w:rsidR="00166112" w:rsidRDefault="00166112" w:rsidP="00FE2A2E">
      <w:pPr>
        <w:pStyle w:val="Maximyz0"/>
        <w:numPr>
          <w:ilvl w:val="0"/>
          <w:numId w:val="125"/>
        </w:numPr>
      </w:pPr>
      <w:r>
        <w:t>иловые площадки 2 шт.;</w:t>
      </w:r>
    </w:p>
    <w:p w:rsidR="00166112" w:rsidRDefault="00166112" w:rsidP="00FE2A2E">
      <w:pPr>
        <w:pStyle w:val="Maximyz0"/>
        <w:numPr>
          <w:ilvl w:val="0"/>
          <w:numId w:val="125"/>
        </w:numPr>
      </w:pPr>
      <w:r>
        <w:t>насосно-воздуходувная станция.</w:t>
      </w:r>
    </w:p>
    <w:p w:rsidR="00166112" w:rsidRDefault="00166112" w:rsidP="00166112">
      <w:pPr>
        <w:pStyle w:val="Maximyz0"/>
      </w:pPr>
      <w:r>
        <w:t>В состав очистных сооружений д. Доры входит:</w:t>
      </w:r>
    </w:p>
    <w:p w:rsidR="00166112" w:rsidRDefault="00166112" w:rsidP="00FE2A2E">
      <w:pPr>
        <w:pStyle w:val="Maximyz0"/>
        <w:numPr>
          <w:ilvl w:val="0"/>
          <w:numId w:val="126"/>
        </w:numPr>
      </w:pPr>
      <w:r>
        <w:t>приемная камера;</w:t>
      </w:r>
    </w:p>
    <w:p w:rsidR="00166112" w:rsidRDefault="00166112" w:rsidP="00FE2A2E">
      <w:pPr>
        <w:pStyle w:val="Maximyz0"/>
        <w:numPr>
          <w:ilvl w:val="0"/>
          <w:numId w:val="126"/>
        </w:numPr>
      </w:pPr>
      <w:r>
        <w:t>первичный отстойник;</w:t>
      </w:r>
    </w:p>
    <w:p w:rsidR="00166112" w:rsidRDefault="00166112" w:rsidP="00FE2A2E">
      <w:pPr>
        <w:pStyle w:val="Maximyz0"/>
        <w:numPr>
          <w:ilvl w:val="0"/>
          <w:numId w:val="126"/>
        </w:numPr>
      </w:pPr>
      <w:r>
        <w:t>поля фильтрации 2 шт.</w:t>
      </w:r>
    </w:p>
    <w:p w:rsidR="00166112" w:rsidRDefault="00166112" w:rsidP="00166112">
      <w:pPr>
        <w:pStyle w:val="Maximyz0"/>
      </w:pPr>
      <w:r>
        <w:t>В состав очистных сооружений п. Большая Сестра входит:</w:t>
      </w:r>
    </w:p>
    <w:p w:rsidR="00166112" w:rsidRDefault="00166112" w:rsidP="00FE2A2E">
      <w:pPr>
        <w:pStyle w:val="Maximyz0"/>
        <w:numPr>
          <w:ilvl w:val="0"/>
          <w:numId w:val="127"/>
        </w:numPr>
      </w:pPr>
      <w:r>
        <w:t>приемная камера;</w:t>
      </w:r>
    </w:p>
    <w:p w:rsidR="00166112" w:rsidRDefault="00166112" w:rsidP="00FE2A2E">
      <w:pPr>
        <w:pStyle w:val="Maximyz0"/>
        <w:numPr>
          <w:ilvl w:val="0"/>
          <w:numId w:val="127"/>
        </w:numPr>
      </w:pPr>
      <w:r>
        <w:t>аэротенк-отстойник – 2 шт;</w:t>
      </w:r>
    </w:p>
    <w:p w:rsidR="00166112" w:rsidRDefault="00166112" w:rsidP="00FE2A2E">
      <w:pPr>
        <w:pStyle w:val="Maximyz0"/>
        <w:numPr>
          <w:ilvl w:val="0"/>
          <w:numId w:val="127"/>
        </w:numPr>
      </w:pPr>
      <w:r>
        <w:t>контактный резервуар;</w:t>
      </w:r>
    </w:p>
    <w:p w:rsidR="00166112" w:rsidRDefault="00166112" w:rsidP="00FE2A2E">
      <w:pPr>
        <w:pStyle w:val="Maximyz0"/>
        <w:numPr>
          <w:ilvl w:val="0"/>
          <w:numId w:val="127"/>
        </w:numPr>
      </w:pPr>
      <w:r>
        <w:t>иловые площадки – 2 шт;</w:t>
      </w:r>
    </w:p>
    <w:p w:rsidR="00166112" w:rsidRDefault="00166112" w:rsidP="00FE2A2E">
      <w:pPr>
        <w:pStyle w:val="Maximyz0"/>
        <w:numPr>
          <w:ilvl w:val="0"/>
          <w:numId w:val="127"/>
        </w:numPr>
      </w:pPr>
      <w:r>
        <w:t>биопруды – 2 шт.</w:t>
      </w:r>
    </w:p>
    <w:p w:rsidR="00472A27" w:rsidRPr="00472A27" w:rsidRDefault="001C0786" w:rsidP="00472A27">
      <w:pPr>
        <w:pStyle w:val="Maximyz0"/>
        <w:rPr>
          <w:vanish/>
        </w:rPr>
        <w:sectPr w:rsidR="00472A27" w:rsidRPr="00472A27" w:rsidSect="00054691">
          <w:pgSz w:w="11906" w:h="16838"/>
          <w:pgMar w:top="1134" w:right="567" w:bottom="567" w:left="1701" w:header="709" w:footer="709" w:gutter="0"/>
          <w:cols w:space="708"/>
          <w:docGrid w:linePitch="360"/>
        </w:sectPr>
      </w:pPr>
      <w:r>
        <w:t xml:space="preserve">В таблице </w:t>
      </w:r>
      <w:r w:rsidR="00D8119D">
        <w:fldChar w:fldCharType="begin"/>
      </w:r>
      <w:r>
        <w:instrText xml:space="preserve"> REF _Ref479161721 \h  \* MERGEFORMAT </w:instrText>
      </w:r>
      <w:r w:rsidR="00D8119D">
        <w:fldChar w:fldCharType="separate"/>
      </w:r>
    </w:p>
    <w:p w:rsidR="00643D37" w:rsidRDefault="00472A27" w:rsidP="006F5D30">
      <w:pPr>
        <w:pStyle w:val="Maximyz0"/>
      </w:pPr>
      <w:r w:rsidRPr="00472A27">
        <w:rPr>
          <w:vanish/>
        </w:rPr>
        <w:t>Таблица</w:t>
      </w:r>
      <w:r>
        <w:t>3</w:t>
      </w:r>
      <w:r>
        <w:rPr>
          <w:noProof/>
        </w:rPr>
        <w:t>.6</w:t>
      </w:r>
      <w:r w:rsidR="00D8119D">
        <w:fldChar w:fldCharType="end"/>
      </w:r>
      <w:r w:rsidR="001C0786">
        <w:t xml:space="preserve"> приведены данные по очистным сооружениям сельского поселения </w:t>
      </w:r>
      <w:r w:rsidR="005C0047">
        <w:t>Ошейкинское</w:t>
      </w:r>
      <w:r w:rsidR="001C0786">
        <w:t>.</w:t>
      </w:r>
    </w:p>
    <w:p w:rsidR="00643D37" w:rsidRDefault="00643D37" w:rsidP="00643D37">
      <w:pPr>
        <w:pStyle w:val="Maximyz0"/>
      </w:pPr>
    </w:p>
    <w:p w:rsidR="00DA04A0" w:rsidRDefault="00DA04A0" w:rsidP="001C0786">
      <w:pPr>
        <w:pStyle w:val="af3"/>
        <w:keepNext/>
        <w:sectPr w:rsidR="00DA04A0" w:rsidSect="00054691">
          <w:pgSz w:w="11906" w:h="16838"/>
          <w:pgMar w:top="1134" w:right="567" w:bottom="567" w:left="1701" w:header="709" w:footer="709" w:gutter="0"/>
          <w:cols w:space="708"/>
          <w:docGrid w:linePitch="360"/>
        </w:sectPr>
      </w:pPr>
      <w:bookmarkStart w:id="434" w:name="_Ref479161721"/>
    </w:p>
    <w:p w:rsidR="001C0786" w:rsidRDefault="001C0786" w:rsidP="001C0786">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6</w:t>
        </w:r>
      </w:fldSimple>
      <w:bookmarkEnd w:id="434"/>
      <w:r>
        <w:t xml:space="preserve"> - Проектные и фактические характеристики очистных сооружений </w:t>
      </w:r>
      <w:r w:rsidR="00945016">
        <w:t>МП «Лотошинское ЖКХ»</w:t>
      </w:r>
      <w:r>
        <w:t xml:space="preserve"> сельского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9"/>
        <w:gridCol w:w="3243"/>
        <w:gridCol w:w="1242"/>
        <w:gridCol w:w="1009"/>
        <w:gridCol w:w="1146"/>
        <w:gridCol w:w="1009"/>
        <w:gridCol w:w="1009"/>
        <w:gridCol w:w="1826"/>
        <w:gridCol w:w="1609"/>
        <w:gridCol w:w="1454"/>
        <w:gridCol w:w="1266"/>
      </w:tblGrid>
      <w:tr w:rsidR="00DA04A0" w:rsidRPr="00752B8B" w:rsidTr="00DA04A0">
        <w:trPr>
          <w:trHeight w:val="340"/>
        </w:trPr>
        <w:tc>
          <w:tcPr>
            <w:tcW w:w="209" w:type="pct"/>
            <w:vMerge w:val="restart"/>
            <w:shd w:val="clear" w:color="auto" w:fill="auto"/>
            <w:vAlign w:val="center"/>
            <w:hideMark/>
          </w:tcPr>
          <w:p w:rsidR="00DA04A0" w:rsidRPr="00752B8B" w:rsidRDefault="00DA04A0" w:rsidP="004A6C4C">
            <w:pPr>
              <w:jc w:val="center"/>
              <w:rPr>
                <w:bCs/>
                <w:sz w:val="20"/>
                <w:szCs w:val="20"/>
              </w:rPr>
            </w:pPr>
            <w:r w:rsidRPr="00752B8B">
              <w:rPr>
                <w:bCs/>
                <w:sz w:val="20"/>
                <w:szCs w:val="20"/>
              </w:rPr>
              <w:t>№№ п.п.</w:t>
            </w:r>
          </w:p>
        </w:tc>
        <w:tc>
          <w:tcPr>
            <w:tcW w:w="721" w:type="pct"/>
            <w:vMerge w:val="restart"/>
            <w:shd w:val="clear" w:color="auto" w:fill="auto"/>
            <w:noWrap/>
            <w:vAlign w:val="center"/>
            <w:hideMark/>
          </w:tcPr>
          <w:p w:rsidR="00DA04A0" w:rsidRPr="00752B8B" w:rsidRDefault="00DA04A0" w:rsidP="004A6C4C">
            <w:pPr>
              <w:jc w:val="center"/>
              <w:rPr>
                <w:bCs/>
                <w:sz w:val="20"/>
                <w:szCs w:val="20"/>
              </w:rPr>
            </w:pPr>
            <w:r w:rsidRPr="00752B8B">
              <w:rPr>
                <w:bCs/>
                <w:sz w:val="20"/>
                <w:szCs w:val="20"/>
              </w:rPr>
              <w:t>Наименование объекта</w:t>
            </w:r>
          </w:p>
        </w:tc>
        <w:tc>
          <w:tcPr>
            <w:tcW w:w="286" w:type="pct"/>
            <w:vMerge w:val="restart"/>
            <w:shd w:val="clear" w:color="auto" w:fill="auto"/>
            <w:vAlign w:val="center"/>
            <w:hideMark/>
          </w:tcPr>
          <w:p w:rsidR="00DA04A0" w:rsidRPr="00752B8B" w:rsidRDefault="00DA04A0" w:rsidP="004A6C4C">
            <w:pPr>
              <w:jc w:val="center"/>
              <w:rPr>
                <w:bCs/>
                <w:sz w:val="20"/>
                <w:szCs w:val="20"/>
              </w:rPr>
            </w:pPr>
            <w:r w:rsidRPr="00752B8B">
              <w:rPr>
                <w:bCs/>
                <w:sz w:val="20"/>
                <w:szCs w:val="20"/>
              </w:rPr>
              <w:t>Год ввода в эксплуатацию</w:t>
            </w:r>
          </w:p>
        </w:tc>
        <w:tc>
          <w:tcPr>
            <w:tcW w:w="1262" w:type="pct"/>
            <w:gridSpan w:val="4"/>
            <w:shd w:val="clear" w:color="auto" w:fill="auto"/>
            <w:noWrap/>
            <w:vAlign w:val="center"/>
            <w:hideMark/>
          </w:tcPr>
          <w:p w:rsidR="00DA04A0" w:rsidRPr="00752B8B" w:rsidRDefault="00DA04A0" w:rsidP="004A6C4C">
            <w:pPr>
              <w:jc w:val="center"/>
              <w:rPr>
                <w:bCs/>
                <w:sz w:val="20"/>
                <w:szCs w:val="20"/>
              </w:rPr>
            </w:pPr>
            <w:r w:rsidRPr="00752B8B">
              <w:rPr>
                <w:bCs/>
                <w:sz w:val="20"/>
                <w:szCs w:val="20"/>
              </w:rPr>
              <w:t>Мощность очистных сооружений</w:t>
            </w:r>
          </w:p>
        </w:tc>
        <w:tc>
          <w:tcPr>
            <w:tcW w:w="2521" w:type="pct"/>
            <w:gridSpan w:val="4"/>
            <w:vMerge w:val="restart"/>
            <w:shd w:val="clear" w:color="auto" w:fill="auto"/>
            <w:noWrap/>
            <w:vAlign w:val="center"/>
            <w:hideMark/>
          </w:tcPr>
          <w:p w:rsidR="00DA04A0" w:rsidRPr="00752B8B" w:rsidRDefault="00DA04A0" w:rsidP="004A6C4C">
            <w:pPr>
              <w:jc w:val="center"/>
              <w:rPr>
                <w:bCs/>
                <w:sz w:val="20"/>
                <w:szCs w:val="20"/>
              </w:rPr>
            </w:pPr>
            <w:r w:rsidRPr="00752B8B">
              <w:rPr>
                <w:bCs/>
                <w:sz w:val="20"/>
                <w:szCs w:val="20"/>
              </w:rPr>
              <w:t>Схема очистки сточных вод и обработки осадка (основные сооружения)</w:t>
            </w:r>
          </w:p>
        </w:tc>
      </w:tr>
      <w:tr w:rsidR="00DA04A0" w:rsidRPr="00752B8B" w:rsidTr="00DA04A0">
        <w:trPr>
          <w:trHeight w:val="340"/>
        </w:trPr>
        <w:tc>
          <w:tcPr>
            <w:tcW w:w="209" w:type="pct"/>
            <w:vMerge/>
            <w:vAlign w:val="center"/>
            <w:hideMark/>
          </w:tcPr>
          <w:p w:rsidR="00DA04A0" w:rsidRPr="00752B8B" w:rsidRDefault="00DA04A0" w:rsidP="004A6C4C">
            <w:pPr>
              <w:jc w:val="center"/>
              <w:rPr>
                <w:bCs/>
                <w:sz w:val="20"/>
                <w:szCs w:val="20"/>
              </w:rPr>
            </w:pPr>
          </w:p>
        </w:tc>
        <w:tc>
          <w:tcPr>
            <w:tcW w:w="721" w:type="pct"/>
            <w:vMerge/>
            <w:vAlign w:val="center"/>
            <w:hideMark/>
          </w:tcPr>
          <w:p w:rsidR="00DA04A0" w:rsidRPr="00752B8B" w:rsidRDefault="00DA04A0" w:rsidP="004A6C4C">
            <w:pPr>
              <w:jc w:val="center"/>
              <w:rPr>
                <w:bCs/>
                <w:sz w:val="20"/>
                <w:szCs w:val="20"/>
              </w:rPr>
            </w:pPr>
          </w:p>
        </w:tc>
        <w:tc>
          <w:tcPr>
            <w:tcW w:w="286" w:type="pct"/>
            <w:vMerge/>
            <w:vAlign w:val="center"/>
            <w:hideMark/>
          </w:tcPr>
          <w:p w:rsidR="00DA04A0" w:rsidRPr="00752B8B" w:rsidRDefault="00DA04A0" w:rsidP="004A6C4C">
            <w:pPr>
              <w:jc w:val="center"/>
              <w:rPr>
                <w:bCs/>
                <w:sz w:val="20"/>
                <w:szCs w:val="20"/>
              </w:rPr>
            </w:pPr>
          </w:p>
        </w:tc>
        <w:tc>
          <w:tcPr>
            <w:tcW w:w="309" w:type="pct"/>
            <w:vMerge w:val="restart"/>
            <w:shd w:val="clear" w:color="auto" w:fill="auto"/>
            <w:vAlign w:val="center"/>
            <w:hideMark/>
          </w:tcPr>
          <w:p w:rsidR="00DA04A0" w:rsidRPr="00752B8B" w:rsidRDefault="00DA04A0" w:rsidP="00DA04A0">
            <w:pPr>
              <w:jc w:val="center"/>
              <w:rPr>
                <w:bCs/>
                <w:sz w:val="20"/>
                <w:szCs w:val="20"/>
              </w:rPr>
            </w:pPr>
            <w:r w:rsidRPr="00752B8B">
              <w:rPr>
                <w:bCs/>
                <w:sz w:val="20"/>
                <w:szCs w:val="20"/>
              </w:rPr>
              <w:t>Проектная в т</w:t>
            </w:r>
            <w:r>
              <w:rPr>
                <w:bCs/>
                <w:sz w:val="20"/>
                <w:szCs w:val="20"/>
              </w:rPr>
              <w:t>ыс</w:t>
            </w:r>
            <w:r w:rsidRPr="00752B8B">
              <w:rPr>
                <w:bCs/>
                <w:sz w:val="20"/>
                <w:szCs w:val="20"/>
              </w:rPr>
              <w:t>.м</w:t>
            </w:r>
            <w:r w:rsidRPr="00752B8B">
              <w:rPr>
                <w:bCs/>
                <w:sz w:val="20"/>
                <w:szCs w:val="20"/>
                <w:vertAlign w:val="superscript"/>
              </w:rPr>
              <w:t>3</w:t>
            </w:r>
            <w:r w:rsidRPr="00752B8B">
              <w:rPr>
                <w:bCs/>
                <w:sz w:val="20"/>
                <w:szCs w:val="20"/>
              </w:rPr>
              <w:t>/сут.</w:t>
            </w:r>
          </w:p>
        </w:tc>
        <w:tc>
          <w:tcPr>
            <w:tcW w:w="315" w:type="pct"/>
            <w:vMerge w:val="restart"/>
            <w:shd w:val="clear" w:color="auto" w:fill="auto"/>
            <w:vAlign w:val="center"/>
            <w:hideMark/>
          </w:tcPr>
          <w:p w:rsidR="00DA04A0" w:rsidRPr="00752B8B" w:rsidRDefault="00DA04A0" w:rsidP="00DA04A0">
            <w:pPr>
              <w:jc w:val="center"/>
              <w:rPr>
                <w:bCs/>
                <w:sz w:val="20"/>
                <w:szCs w:val="20"/>
              </w:rPr>
            </w:pPr>
            <w:r w:rsidRPr="00752B8B">
              <w:rPr>
                <w:bCs/>
                <w:sz w:val="20"/>
                <w:szCs w:val="20"/>
              </w:rPr>
              <w:t>Фактическая в т</w:t>
            </w:r>
            <w:r>
              <w:rPr>
                <w:bCs/>
                <w:sz w:val="20"/>
                <w:szCs w:val="20"/>
              </w:rPr>
              <w:t>ыс</w:t>
            </w:r>
            <w:r w:rsidRPr="00752B8B">
              <w:rPr>
                <w:bCs/>
                <w:sz w:val="20"/>
                <w:szCs w:val="20"/>
              </w:rPr>
              <w:t>.м</w:t>
            </w:r>
            <w:r w:rsidRPr="00752B8B">
              <w:rPr>
                <w:bCs/>
                <w:sz w:val="20"/>
                <w:szCs w:val="20"/>
                <w:vertAlign w:val="superscript"/>
              </w:rPr>
              <w:t>3</w:t>
            </w:r>
            <w:r w:rsidRPr="00752B8B">
              <w:rPr>
                <w:bCs/>
                <w:sz w:val="20"/>
                <w:szCs w:val="20"/>
              </w:rPr>
              <w:t>/сут.</w:t>
            </w:r>
          </w:p>
        </w:tc>
        <w:tc>
          <w:tcPr>
            <w:tcW w:w="290" w:type="pct"/>
            <w:vMerge w:val="restart"/>
            <w:shd w:val="clear" w:color="auto" w:fill="auto"/>
            <w:vAlign w:val="center"/>
            <w:hideMark/>
          </w:tcPr>
          <w:p w:rsidR="00DA04A0" w:rsidRPr="00752B8B" w:rsidRDefault="00DA04A0" w:rsidP="00DA04A0">
            <w:pPr>
              <w:jc w:val="center"/>
              <w:rPr>
                <w:bCs/>
                <w:sz w:val="20"/>
                <w:szCs w:val="20"/>
              </w:rPr>
            </w:pPr>
            <w:r w:rsidRPr="00752B8B">
              <w:rPr>
                <w:bCs/>
                <w:sz w:val="20"/>
                <w:szCs w:val="20"/>
              </w:rPr>
              <w:t>Резерв мощности</w:t>
            </w:r>
          </w:p>
          <w:p w:rsidR="00DA04A0" w:rsidRPr="00752B8B" w:rsidRDefault="00DA04A0" w:rsidP="00DA04A0">
            <w:pPr>
              <w:jc w:val="center"/>
              <w:rPr>
                <w:bCs/>
                <w:sz w:val="20"/>
                <w:szCs w:val="20"/>
              </w:rPr>
            </w:pPr>
            <w:r w:rsidRPr="00752B8B">
              <w:rPr>
                <w:bCs/>
                <w:sz w:val="20"/>
                <w:szCs w:val="20"/>
              </w:rPr>
              <w:t>в т</w:t>
            </w:r>
            <w:r>
              <w:rPr>
                <w:bCs/>
                <w:sz w:val="20"/>
                <w:szCs w:val="20"/>
              </w:rPr>
              <w:t>ыс</w:t>
            </w:r>
            <w:r w:rsidRPr="00752B8B">
              <w:rPr>
                <w:bCs/>
                <w:sz w:val="20"/>
                <w:szCs w:val="20"/>
              </w:rPr>
              <w:t>.м</w:t>
            </w:r>
            <w:r w:rsidRPr="00752B8B">
              <w:rPr>
                <w:bCs/>
                <w:sz w:val="20"/>
                <w:szCs w:val="20"/>
                <w:vertAlign w:val="superscript"/>
              </w:rPr>
              <w:t>3</w:t>
            </w:r>
            <w:r w:rsidRPr="00752B8B">
              <w:rPr>
                <w:bCs/>
                <w:sz w:val="20"/>
                <w:szCs w:val="20"/>
              </w:rPr>
              <w:t>/сут.</w:t>
            </w:r>
          </w:p>
        </w:tc>
        <w:tc>
          <w:tcPr>
            <w:tcW w:w="349" w:type="pct"/>
            <w:vMerge w:val="restart"/>
            <w:shd w:val="clear" w:color="auto" w:fill="auto"/>
            <w:vAlign w:val="center"/>
            <w:hideMark/>
          </w:tcPr>
          <w:p w:rsidR="00DA04A0" w:rsidRPr="00752B8B" w:rsidRDefault="00DA04A0" w:rsidP="00DA04A0">
            <w:pPr>
              <w:jc w:val="center"/>
              <w:rPr>
                <w:bCs/>
                <w:sz w:val="20"/>
                <w:szCs w:val="20"/>
              </w:rPr>
            </w:pPr>
            <w:r w:rsidRPr="00752B8B">
              <w:rPr>
                <w:bCs/>
                <w:sz w:val="20"/>
                <w:szCs w:val="20"/>
              </w:rPr>
              <w:t>Дефицит мощности           в т</w:t>
            </w:r>
            <w:r>
              <w:rPr>
                <w:bCs/>
                <w:sz w:val="20"/>
                <w:szCs w:val="20"/>
              </w:rPr>
              <w:t>ыс</w:t>
            </w:r>
            <w:r w:rsidRPr="00752B8B">
              <w:rPr>
                <w:bCs/>
                <w:sz w:val="20"/>
                <w:szCs w:val="20"/>
              </w:rPr>
              <w:t>.м</w:t>
            </w:r>
            <w:r w:rsidRPr="00752B8B">
              <w:rPr>
                <w:bCs/>
                <w:sz w:val="20"/>
                <w:szCs w:val="20"/>
                <w:vertAlign w:val="superscript"/>
              </w:rPr>
              <w:t>3</w:t>
            </w:r>
            <w:r w:rsidRPr="00752B8B">
              <w:rPr>
                <w:bCs/>
                <w:sz w:val="20"/>
                <w:szCs w:val="20"/>
              </w:rPr>
              <w:t>/сут.</w:t>
            </w:r>
          </w:p>
        </w:tc>
        <w:tc>
          <w:tcPr>
            <w:tcW w:w="2521" w:type="pct"/>
            <w:gridSpan w:val="4"/>
            <w:vMerge/>
            <w:vAlign w:val="center"/>
            <w:hideMark/>
          </w:tcPr>
          <w:p w:rsidR="00DA04A0" w:rsidRPr="00752B8B" w:rsidRDefault="00DA04A0" w:rsidP="004A6C4C">
            <w:pPr>
              <w:jc w:val="center"/>
              <w:rPr>
                <w:bCs/>
                <w:sz w:val="20"/>
                <w:szCs w:val="20"/>
              </w:rPr>
            </w:pPr>
          </w:p>
        </w:tc>
      </w:tr>
      <w:tr w:rsidR="00DA04A0" w:rsidRPr="00752B8B" w:rsidTr="00DA04A0">
        <w:trPr>
          <w:trHeight w:val="340"/>
        </w:trPr>
        <w:tc>
          <w:tcPr>
            <w:tcW w:w="209" w:type="pct"/>
            <w:vMerge/>
            <w:vAlign w:val="center"/>
            <w:hideMark/>
          </w:tcPr>
          <w:p w:rsidR="00DA04A0" w:rsidRPr="00752B8B" w:rsidRDefault="00DA04A0" w:rsidP="004A6C4C">
            <w:pPr>
              <w:jc w:val="center"/>
              <w:rPr>
                <w:bCs/>
                <w:sz w:val="20"/>
                <w:szCs w:val="20"/>
              </w:rPr>
            </w:pPr>
          </w:p>
        </w:tc>
        <w:tc>
          <w:tcPr>
            <w:tcW w:w="721" w:type="pct"/>
            <w:vMerge/>
            <w:vAlign w:val="center"/>
            <w:hideMark/>
          </w:tcPr>
          <w:p w:rsidR="00DA04A0" w:rsidRPr="00752B8B" w:rsidRDefault="00DA04A0" w:rsidP="004A6C4C">
            <w:pPr>
              <w:jc w:val="center"/>
              <w:rPr>
                <w:bCs/>
                <w:sz w:val="20"/>
                <w:szCs w:val="20"/>
              </w:rPr>
            </w:pPr>
          </w:p>
        </w:tc>
        <w:tc>
          <w:tcPr>
            <w:tcW w:w="286" w:type="pct"/>
            <w:vMerge/>
            <w:vAlign w:val="center"/>
            <w:hideMark/>
          </w:tcPr>
          <w:p w:rsidR="00DA04A0" w:rsidRPr="00752B8B" w:rsidRDefault="00DA04A0" w:rsidP="004A6C4C">
            <w:pPr>
              <w:jc w:val="center"/>
              <w:rPr>
                <w:bCs/>
                <w:sz w:val="20"/>
                <w:szCs w:val="20"/>
              </w:rPr>
            </w:pPr>
          </w:p>
        </w:tc>
        <w:tc>
          <w:tcPr>
            <w:tcW w:w="309" w:type="pct"/>
            <w:vMerge/>
            <w:vAlign w:val="center"/>
            <w:hideMark/>
          </w:tcPr>
          <w:p w:rsidR="00DA04A0" w:rsidRPr="00752B8B" w:rsidRDefault="00DA04A0" w:rsidP="004A6C4C">
            <w:pPr>
              <w:jc w:val="center"/>
              <w:rPr>
                <w:bCs/>
                <w:sz w:val="20"/>
                <w:szCs w:val="20"/>
              </w:rPr>
            </w:pPr>
          </w:p>
        </w:tc>
        <w:tc>
          <w:tcPr>
            <w:tcW w:w="315" w:type="pct"/>
            <w:vMerge/>
            <w:vAlign w:val="center"/>
            <w:hideMark/>
          </w:tcPr>
          <w:p w:rsidR="00DA04A0" w:rsidRPr="00752B8B" w:rsidRDefault="00DA04A0" w:rsidP="004A6C4C">
            <w:pPr>
              <w:jc w:val="center"/>
              <w:rPr>
                <w:bCs/>
                <w:sz w:val="20"/>
                <w:szCs w:val="20"/>
              </w:rPr>
            </w:pPr>
          </w:p>
        </w:tc>
        <w:tc>
          <w:tcPr>
            <w:tcW w:w="290" w:type="pct"/>
            <w:vMerge/>
            <w:shd w:val="clear" w:color="auto" w:fill="auto"/>
            <w:vAlign w:val="center"/>
            <w:hideMark/>
          </w:tcPr>
          <w:p w:rsidR="00DA04A0" w:rsidRPr="00752B8B" w:rsidRDefault="00DA04A0" w:rsidP="004A6C4C">
            <w:pPr>
              <w:jc w:val="center"/>
              <w:rPr>
                <w:bCs/>
                <w:sz w:val="20"/>
                <w:szCs w:val="20"/>
              </w:rPr>
            </w:pPr>
          </w:p>
        </w:tc>
        <w:tc>
          <w:tcPr>
            <w:tcW w:w="349" w:type="pct"/>
            <w:vMerge/>
            <w:vAlign w:val="center"/>
            <w:hideMark/>
          </w:tcPr>
          <w:p w:rsidR="00DA04A0" w:rsidRPr="00752B8B" w:rsidRDefault="00DA04A0" w:rsidP="004A6C4C">
            <w:pPr>
              <w:jc w:val="center"/>
              <w:rPr>
                <w:bCs/>
                <w:sz w:val="20"/>
                <w:szCs w:val="20"/>
              </w:rPr>
            </w:pPr>
          </w:p>
        </w:tc>
        <w:tc>
          <w:tcPr>
            <w:tcW w:w="455" w:type="pct"/>
            <w:shd w:val="clear" w:color="auto" w:fill="auto"/>
            <w:vAlign w:val="center"/>
            <w:hideMark/>
          </w:tcPr>
          <w:p w:rsidR="00DA04A0" w:rsidRPr="00752B8B" w:rsidRDefault="00DA04A0" w:rsidP="004A6C4C">
            <w:pPr>
              <w:jc w:val="center"/>
              <w:rPr>
                <w:bCs/>
                <w:sz w:val="20"/>
                <w:szCs w:val="20"/>
              </w:rPr>
            </w:pPr>
            <w:r w:rsidRPr="00752B8B">
              <w:rPr>
                <w:bCs/>
                <w:sz w:val="20"/>
                <w:szCs w:val="20"/>
              </w:rPr>
              <w:t>Механическаяочистка</w:t>
            </w:r>
          </w:p>
          <w:p w:rsidR="00DA04A0" w:rsidRPr="00752B8B" w:rsidRDefault="00DA04A0" w:rsidP="004A6C4C">
            <w:pPr>
              <w:jc w:val="center"/>
              <w:rPr>
                <w:bCs/>
                <w:i/>
                <w:iCs/>
                <w:sz w:val="20"/>
                <w:szCs w:val="20"/>
              </w:rPr>
            </w:pPr>
            <w:r w:rsidRPr="00752B8B">
              <w:rPr>
                <w:bCs/>
                <w:i/>
                <w:iCs/>
                <w:sz w:val="20"/>
                <w:szCs w:val="20"/>
              </w:rPr>
              <w:t>(состав сооружений и</w:t>
            </w:r>
          </w:p>
          <w:p w:rsidR="00DA04A0" w:rsidRPr="00752B8B" w:rsidRDefault="00DA04A0" w:rsidP="004A6C4C">
            <w:pPr>
              <w:jc w:val="center"/>
              <w:rPr>
                <w:bCs/>
                <w:sz w:val="20"/>
                <w:szCs w:val="20"/>
              </w:rPr>
            </w:pPr>
            <w:r w:rsidRPr="00752B8B">
              <w:rPr>
                <w:bCs/>
                <w:i/>
                <w:iCs/>
                <w:sz w:val="20"/>
                <w:szCs w:val="20"/>
              </w:rPr>
              <w:t>оборудования)</w:t>
            </w:r>
          </w:p>
        </w:tc>
        <w:tc>
          <w:tcPr>
            <w:tcW w:w="1019" w:type="pct"/>
            <w:shd w:val="clear" w:color="auto" w:fill="auto"/>
            <w:vAlign w:val="center"/>
            <w:hideMark/>
          </w:tcPr>
          <w:p w:rsidR="00DA04A0" w:rsidRDefault="00DA04A0" w:rsidP="004A6C4C">
            <w:pPr>
              <w:jc w:val="center"/>
              <w:rPr>
                <w:bCs/>
                <w:sz w:val="20"/>
                <w:szCs w:val="20"/>
              </w:rPr>
            </w:pPr>
            <w:r w:rsidRPr="00752B8B">
              <w:rPr>
                <w:bCs/>
                <w:sz w:val="20"/>
                <w:szCs w:val="20"/>
              </w:rPr>
              <w:t xml:space="preserve">биологическая очистка (доочистка) </w:t>
            </w:r>
          </w:p>
          <w:p w:rsidR="00DA04A0" w:rsidRPr="00752B8B" w:rsidRDefault="00DA04A0" w:rsidP="004A6C4C">
            <w:pPr>
              <w:jc w:val="center"/>
              <w:rPr>
                <w:bCs/>
                <w:sz w:val="20"/>
                <w:szCs w:val="20"/>
              </w:rPr>
            </w:pPr>
            <w:r w:rsidRPr="00752B8B">
              <w:rPr>
                <w:bCs/>
                <w:i/>
                <w:iCs/>
                <w:sz w:val="20"/>
                <w:szCs w:val="20"/>
              </w:rPr>
              <w:t>(состав сооружений и оборудования)</w:t>
            </w:r>
          </w:p>
        </w:tc>
        <w:tc>
          <w:tcPr>
            <w:tcW w:w="493" w:type="pct"/>
            <w:shd w:val="clear" w:color="auto" w:fill="auto"/>
            <w:vAlign w:val="center"/>
            <w:hideMark/>
          </w:tcPr>
          <w:p w:rsidR="00DA04A0" w:rsidRPr="00752B8B" w:rsidRDefault="00DA04A0" w:rsidP="004A6C4C">
            <w:pPr>
              <w:jc w:val="center"/>
              <w:rPr>
                <w:bCs/>
                <w:sz w:val="20"/>
                <w:szCs w:val="20"/>
              </w:rPr>
            </w:pPr>
            <w:r w:rsidRPr="00752B8B">
              <w:rPr>
                <w:bCs/>
                <w:sz w:val="20"/>
                <w:szCs w:val="20"/>
              </w:rPr>
              <w:t xml:space="preserve">обеззараживание    </w:t>
            </w:r>
            <w:r w:rsidRPr="00752B8B">
              <w:rPr>
                <w:bCs/>
                <w:i/>
                <w:iCs/>
                <w:sz w:val="20"/>
                <w:szCs w:val="20"/>
              </w:rPr>
              <w:t>(состав сооружений и оборудования)</w:t>
            </w:r>
          </w:p>
        </w:tc>
        <w:tc>
          <w:tcPr>
            <w:tcW w:w="555" w:type="pct"/>
            <w:shd w:val="clear" w:color="auto" w:fill="auto"/>
            <w:vAlign w:val="center"/>
            <w:hideMark/>
          </w:tcPr>
          <w:p w:rsidR="00DA04A0" w:rsidRPr="00752B8B" w:rsidRDefault="00DA04A0" w:rsidP="004A6C4C">
            <w:pPr>
              <w:jc w:val="center"/>
              <w:rPr>
                <w:bCs/>
                <w:sz w:val="20"/>
                <w:szCs w:val="20"/>
              </w:rPr>
            </w:pPr>
            <w:r w:rsidRPr="00752B8B">
              <w:rPr>
                <w:bCs/>
                <w:sz w:val="20"/>
                <w:szCs w:val="20"/>
              </w:rPr>
              <w:t xml:space="preserve">обработка осадка  </w:t>
            </w:r>
            <w:r w:rsidRPr="00752B8B">
              <w:rPr>
                <w:bCs/>
                <w:i/>
                <w:iCs/>
                <w:sz w:val="20"/>
                <w:szCs w:val="20"/>
              </w:rPr>
              <w:t>(состав сооружений и оборудования)</w:t>
            </w:r>
          </w:p>
        </w:tc>
      </w:tr>
      <w:tr w:rsidR="00DA04A0" w:rsidRPr="00752B8B" w:rsidTr="00DA04A0">
        <w:trPr>
          <w:trHeight w:val="340"/>
        </w:trPr>
        <w:tc>
          <w:tcPr>
            <w:tcW w:w="209" w:type="pct"/>
            <w:shd w:val="clear" w:color="auto" w:fill="auto"/>
            <w:noWrap/>
            <w:vAlign w:val="center"/>
            <w:hideMark/>
          </w:tcPr>
          <w:p w:rsidR="00DA04A0" w:rsidRPr="00752B8B" w:rsidRDefault="00DA04A0" w:rsidP="004A6C4C">
            <w:pPr>
              <w:jc w:val="center"/>
              <w:rPr>
                <w:sz w:val="20"/>
                <w:szCs w:val="20"/>
              </w:rPr>
            </w:pPr>
            <w:r w:rsidRPr="00752B8B">
              <w:rPr>
                <w:sz w:val="20"/>
                <w:szCs w:val="20"/>
              </w:rPr>
              <w:t>1.1</w:t>
            </w:r>
          </w:p>
        </w:tc>
        <w:tc>
          <w:tcPr>
            <w:tcW w:w="721" w:type="pct"/>
            <w:shd w:val="clear" w:color="auto" w:fill="auto"/>
            <w:noWrap/>
            <w:vAlign w:val="center"/>
            <w:hideMark/>
          </w:tcPr>
          <w:p w:rsidR="00DA04A0" w:rsidRPr="00752B8B" w:rsidRDefault="00DA04A0" w:rsidP="00DA04A0">
            <w:pPr>
              <w:rPr>
                <w:sz w:val="20"/>
                <w:szCs w:val="20"/>
              </w:rPr>
            </w:pPr>
            <w:r>
              <w:rPr>
                <w:sz w:val="20"/>
                <w:szCs w:val="20"/>
              </w:rPr>
              <w:t>Очистные сооружения д. Ушаково</w:t>
            </w:r>
          </w:p>
        </w:tc>
        <w:tc>
          <w:tcPr>
            <w:tcW w:w="286" w:type="pct"/>
            <w:shd w:val="clear" w:color="auto" w:fill="auto"/>
            <w:noWrap/>
            <w:vAlign w:val="center"/>
            <w:hideMark/>
          </w:tcPr>
          <w:p w:rsidR="00DA04A0" w:rsidRPr="00752B8B" w:rsidRDefault="00DA04A0" w:rsidP="004A6C4C">
            <w:pPr>
              <w:jc w:val="center"/>
              <w:rPr>
                <w:sz w:val="20"/>
                <w:szCs w:val="20"/>
              </w:rPr>
            </w:pPr>
            <w:r w:rsidRPr="00752B8B">
              <w:rPr>
                <w:sz w:val="20"/>
                <w:szCs w:val="20"/>
              </w:rPr>
              <w:t>1978</w:t>
            </w:r>
          </w:p>
        </w:tc>
        <w:tc>
          <w:tcPr>
            <w:tcW w:w="309" w:type="pct"/>
            <w:shd w:val="clear" w:color="auto" w:fill="auto"/>
            <w:noWrap/>
            <w:vAlign w:val="center"/>
            <w:hideMark/>
          </w:tcPr>
          <w:p w:rsidR="00DA04A0" w:rsidRPr="00752B8B" w:rsidRDefault="00DA04A0" w:rsidP="004A6C4C">
            <w:pPr>
              <w:jc w:val="center"/>
              <w:rPr>
                <w:sz w:val="20"/>
                <w:szCs w:val="20"/>
              </w:rPr>
            </w:pPr>
            <w:r w:rsidRPr="00752B8B">
              <w:rPr>
                <w:sz w:val="20"/>
                <w:szCs w:val="20"/>
              </w:rPr>
              <w:t>0,65</w:t>
            </w:r>
          </w:p>
        </w:tc>
        <w:tc>
          <w:tcPr>
            <w:tcW w:w="315" w:type="pct"/>
            <w:shd w:val="clear" w:color="auto" w:fill="auto"/>
            <w:noWrap/>
            <w:vAlign w:val="center"/>
            <w:hideMark/>
          </w:tcPr>
          <w:p w:rsidR="00DA04A0" w:rsidRPr="00752B8B" w:rsidRDefault="00DA04A0" w:rsidP="004A6C4C">
            <w:pPr>
              <w:jc w:val="center"/>
              <w:rPr>
                <w:sz w:val="20"/>
                <w:szCs w:val="20"/>
              </w:rPr>
            </w:pPr>
            <w:r w:rsidRPr="00752B8B">
              <w:rPr>
                <w:sz w:val="20"/>
                <w:szCs w:val="20"/>
              </w:rPr>
              <w:t>0,175</w:t>
            </w:r>
          </w:p>
        </w:tc>
        <w:tc>
          <w:tcPr>
            <w:tcW w:w="290" w:type="pct"/>
            <w:shd w:val="clear" w:color="auto" w:fill="auto"/>
            <w:noWrap/>
            <w:vAlign w:val="center"/>
            <w:hideMark/>
          </w:tcPr>
          <w:p w:rsidR="00DA04A0" w:rsidRPr="00752B8B" w:rsidRDefault="00DA04A0" w:rsidP="004A6C4C">
            <w:pPr>
              <w:jc w:val="center"/>
              <w:rPr>
                <w:sz w:val="20"/>
                <w:szCs w:val="20"/>
              </w:rPr>
            </w:pPr>
            <w:r w:rsidRPr="00752B8B">
              <w:rPr>
                <w:sz w:val="20"/>
                <w:szCs w:val="20"/>
              </w:rPr>
              <w:t>0,475</w:t>
            </w:r>
          </w:p>
        </w:tc>
        <w:tc>
          <w:tcPr>
            <w:tcW w:w="349" w:type="pct"/>
            <w:shd w:val="clear" w:color="auto" w:fill="auto"/>
            <w:noWrap/>
            <w:vAlign w:val="center"/>
            <w:hideMark/>
          </w:tcPr>
          <w:p w:rsidR="00DA04A0" w:rsidRPr="00752B8B" w:rsidRDefault="00DA04A0" w:rsidP="004A6C4C">
            <w:pPr>
              <w:jc w:val="center"/>
              <w:rPr>
                <w:sz w:val="20"/>
                <w:szCs w:val="20"/>
              </w:rPr>
            </w:pPr>
            <w:r>
              <w:rPr>
                <w:sz w:val="20"/>
                <w:szCs w:val="20"/>
              </w:rPr>
              <w:t>-</w:t>
            </w:r>
          </w:p>
        </w:tc>
        <w:tc>
          <w:tcPr>
            <w:tcW w:w="455" w:type="pct"/>
            <w:shd w:val="clear" w:color="auto" w:fill="auto"/>
            <w:vAlign w:val="center"/>
            <w:hideMark/>
          </w:tcPr>
          <w:p w:rsidR="00DA04A0" w:rsidRPr="00752B8B" w:rsidRDefault="00DA04A0" w:rsidP="004A6C4C">
            <w:pPr>
              <w:jc w:val="center"/>
              <w:rPr>
                <w:sz w:val="20"/>
                <w:szCs w:val="20"/>
              </w:rPr>
            </w:pPr>
          </w:p>
        </w:tc>
        <w:tc>
          <w:tcPr>
            <w:tcW w:w="1019" w:type="pct"/>
            <w:shd w:val="clear" w:color="auto" w:fill="auto"/>
            <w:vAlign w:val="center"/>
            <w:hideMark/>
          </w:tcPr>
          <w:p w:rsidR="00DA04A0" w:rsidRPr="00752B8B" w:rsidRDefault="00DA04A0" w:rsidP="00DA04A0">
            <w:pPr>
              <w:jc w:val="center"/>
              <w:rPr>
                <w:sz w:val="20"/>
                <w:szCs w:val="20"/>
              </w:rPr>
            </w:pPr>
            <w:r w:rsidRPr="00752B8B">
              <w:rPr>
                <w:sz w:val="20"/>
                <w:szCs w:val="20"/>
              </w:rPr>
              <w:t>аэротенки, совмещённые с отстойником-2</w:t>
            </w:r>
          </w:p>
        </w:tc>
        <w:tc>
          <w:tcPr>
            <w:tcW w:w="493" w:type="pct"/>
            <w:shd w:val="clear" w:color="auto" w:fill="auto"/>
            <w:vAlign w:val="center"/>
            <w:hideMark/>
          </w:tcPr>
          <w:p w:rsidR="00DA04A0" w:rsidRPr="00752B8B" w:rsidRDefault="00DA04A0" w:rsidP="003460A8">
            <w:pPr>
              <w:jc w:val="center"/>
              <w:rPr>
                <w:sz w:val="20"/>
                <w:szCs w:val="20"/>
              </w:rPr>
            </w:pPr>
            <w:r w:rsidRPr="00752B8B">
              <w:rPr>
                <w:sz w:val="20"/>
                <w:szCs w:val="20"/>
              </w:rPr>
              <w:t xml:space="preserve">не работает со дня пуска </w:t>
            </w:r>
            <w:r w:rsidR="003460A8">
              <w:rPr>
                <w:sz w:val="20"/>
                <w:szCs w:val="20"/>
              </w:rPr>
              <w:t>очистных сооружений</w:t>
            </w:r>
          </w:p>
        </w:tc>
        <w:tc>
          <w:tcPr>
            <w:tcW w:w="555" w:type="pct"/>
            <w:shd w:val="clear" w:color="auto" w:fill="auto"/>
            <w:vAlign w:val="center"/>
            <w:hideMark/>
          </w:tcPr>
          <w:p w:rsidR="00DA04A0" w:rsidRPr="00752B8B" w:rsidRDefault="00DA04A0" w:rsidP="004A6C4C">
            <w:pPr>
              <w:jc w:val="center"/>
              <w:rPr>
                <w:sz w:val="20"/>
                <w:szCs w:val="20"/>
              </w:rPr>
            </w:pPr>
            <w:r w:rsidRPr="00752B8B">
              <w:rPr>
                <w:sz w:val="20"/>
                <w:szCs w:val="20"/>
              </w:rPr>
              <w:t>иловые площадки</w:t>
            </w:r>
            <w:r w:rsidR="003460A8">
              <w:rPr>
                <w:sz w:val="20"/>
                <w:szCs w:val="20"/>
              </w:rPr>
              <w:t xml:space="preserve"> – </w:t>
            </w:r>
            <w:r w:rsidRPr="00752B8B">
              <w:rPr>
                <w:sz w:val="20"/>
                <w:szCs w:val="20"/>
              </w:rPr>
              <w:t>2</w:t>
            </w:r>
            <w:r w:rsidR="003460A8">
              <w:rPr>
                <w:sz w:val="20"/>
                <w:szCs w:val="20"/>
              </w:rPr>
              <w:t xml:space="preserve"> шт.</w:t>
            </w:r>
            <w:r w:rsidRPr="00752B8B">
              <w:rPr>
                <w:sz w:val="20"/>
                <w:szCs w:val="20"/>
              </w:rPr>
              <w:t xml:space="preserve">            (0,016га)</w:t>
            </w:r>
          </w:p>
        </w:tc>
      </w:tr>
      <w:tr w:rsidR="003460A8" w:rsidRPr="00752B8B" w:rsidTr="003460A8">
        <w:trPr>
          <w:trHeight w:val="340"/>
        </w:trPr>
        <w:tc>
          <w:tcPr>
            <w:tcW w:w="209" w:type="pct"/>
            <w:shd w:val="clear" w:color="auto" w:fill="auto"/>
            <w:vAlign w:val="center"/>
            <w:hideMark/>
          </w:tcPr>
          <w:p w:rsidR="00DA04A0" w:rsidRPr="00752B8B" w:rsidRDefault="00DA04A0" w:rsidP="004A6C4C">
            <w:pPr>
              <w:jc w:val="center"/>
              <w:rPr>
                <w:sz w:val="20"/>
                <w:szCs w:val="20"/>
              </w:rPr>
            </w:pPr>
            <w:r w:rsidRPr="00752B8B">
              <w:rPr>
                <w:sz w:val="20"/>
                <w:szCs w:val="20"/>
              </w:rPr>
              <w:t>1.2</w:t>
            </w:r>
          </w:p>
        </w:tc>
        <w:tc>
          <w:tcPr>
            <w:tcW w:w="721" w:type="pct"/>
            <w:shd w:val="clear" w:color="auto" w:fill="auto"/>
            <w:noWrap/>
            <w:vAlign w:val="center"/>
            <w:hideMark/>
          </w:tcPr>
          <w:p w:rsidR="00DA04A0" w:rsidRPr="00752B8B" w:rsidRDefault="00DA04A0" w:rsidP="00062EDD">
            <w:pPr>
              <w:rPr>
                <w:sz w:val="20"/>
                <w:szCs w:val="20"/>
              </w:rPr>
            </w:pPr>
            <w:r>
              <w:rPr>
                <w:sz w:val="20"/>
                <w:szCs w:val="20"/>
              </w:rPr>
              <w:t>Очистные сооружения д. Дор</w:t>
            </w:r>
            <w:r w:rsidR="00062EDD">
              <w:rPr>
                <w:sz w:val="20"/>
                <w:szCs w:val="20"/>
              </w:rPr>
              <w:t>ы</w:t>
            </w:r>
          </w:p>
        </w:tc>
        <w:tc>
          <w:tcPr>
            <w:tcW w:w="286" w:type="pct"/>
            <w:shd w:val="clear" w:color="auto" w:fill="auto"/>
            <w:noWrap/>
            <w:vAlign w:val="center"/>
            <w:hideMark/>
          </w:tcPr>
          <w:p w:rsidR="00DA04A0" w:rsidRPr="00752B8B" w:rsidRDefault="00DA04A0" w:rsidP="004A6C4C">
            <w:pPr>
              <w:jc w:val="center"/>
              <w:rPr>
                <w:sz w:val="20"/>
                <w:szCs w:val="20"/>
              </w:rPr>
            </w:pPr>
            <w:r w:rsidRPr="00752B8B">
              <w:rPr>
                <w:sz w:val="20"/>
                <w:szCs w:val="20"/>
              </w:rPr>
              <w:t>1973</w:t>
            </w:r>
          </w:p>
        </w:tc>
        <w:tc>
          <w:tcPr>
            <w:tcW w:w="309" w:type="pct"/>
            <w:shd w:val="clear" w:color="auto" w:fill="auto"/>
            <w:noWrap/>
            <w:vAlign w:val="center"/>
            <w:hideMark/>
          </w:tcPr>
          <w:p w:rsidR="00DA04A0" w:rsidRPr="00752B8B" w:rsidRDefault="00DA04A0" w:rsidP="004A6C4C">
            <w:pPr>
              <w:jc w:val="center"/>
              <w:rPr>
                <w:sz w:val="20"/>
                <w:szCs w:val="20"/>
              </w:rPr>
            </w:pPr>
            <w:r w:rsidRPr="00752B8B">
              <w:rPr>
                <w:sz w:val="20"/>
                <w:szCs w:val="20"/>
              </w:rPr>
              <w:t>0,23</w:t>
            </w:r>
          </w:p>
        </w:tc>
        <w:tc>
          <w:tcPr>
            <w:tcW w:w="315" w:type="pct"/>
            <w:shd w:val="clear" w:color="auto" w:fill="auto"/>
            <w:noWrap/>
            <w:vAlign w:val="center"/>
            <w:hideMark/>
          </w:tcPr>
          <w:p w:rsidR="00DA04A0" w:rsidRPr="00752B8B" w:rsidRDefault="00DA04A0" w:rsidP="004A6C4C">
            <w:pPr>
              <w:jc w:val="center"/>
              <w:rPr>
                <w:sz w:val="20"/>
                <w:szCs w:val="20"/>
              </w:rPr>
            </w:pPr>
            <w:r w:rsidRPr="00752B8B">
              <w:rPr>
                <w:sz w:val="20"/>
                <w:szCs w:val="20"/>
              </w:rPr>
              <w:t>0,09</w:t>
            </w:r>
          </w:p>
        </w:tc>
        <w:tc>
          <w:tcPr>
            <w:tcW w:w="290" w:type="pct"/>
            <w:shd w:val="clear" w:color="auto" w:fill="auto"/>
            <w:noWrap/>
            <w:vAlign w:val="center"/>
            <w:hideMark/>
          </w:tcPr>
          <w:p w:rsidR="00DA04A0" w:rsidRPr="00752B8B" w:rsidRDefault="00DA04A0" w:rsidP="004A6C4C">
            <w:pPr>
              <w:jc w:val="center"/>
              <w:rPr>
                <w:sz w:val="20"/>
                <w:szCs w:val="20"/>
              </w:rPr>
            </w:pPr>
            <w:r w:rsidRPr="00752B8B">
              <w:rPr>
                <w:sz w:val="20"/>
                <w:szCs w:val="20"/>
              </w:rPr>
              <w:t>0,14</w:t>
            </w:r>
          </w:p>
        </w:tc>
        <w:tc>
          <w:tcPr>
            <w:tcW w:w="349" w:type="pct"/>
            <w:shd w:val="clear" w:color="auto" w:fill="auto"/>
            <w:noWrap/>
            <w:vAlign w:val="center"/>
            <w:hideMark/>
          </w:tcPr>
          <w:p w:rsidR="00DA04A0" w:rsidRPr="00752B8B" w:rsidRDefault="00DA04A0" w:rsidP="004A6C4C">
            <w:pPr>
              <w:jc w:val="center"/>
              <w:rPr>
                <w:sz w:val="20"/>
                <w:szCs w:val="20"/>
              </w:rPr>
            </w:pPr>
            <w:r>
              <w:rPr>
                <w:sz w:val="20"/>
                <w:szCs w:val="20"/>
              </w:rPr>
              <w:t>-</w:t>
            </w:r>
          </w:p>
        </w:tc>
        <w:tc>
          <w:tcPr>
            <w:tcW w:w="455" w:type="pct"/>
            <w:shd w:val="clear" w:color="auto" w:fill="auto"/>
            <w:vAlign w:val="center"/>
            <w:hideMark/>
          </w:tcPr>
          <w:p w:rsidR="00DA04A0" w:rsidRPr="00752B8B" w:rsidRDefault="003460A8" w:rsidP="003460A8">
            <w:pPr>
              <w:jc w:val="center"/>
              <w:rPr>
                <w:sz w:val="20"/>
                <w:szCs w:val="20"/>
              </w:rPr>
            </w:pPr>
            <w:r>
              <w:rPr>
                <w:sz w:val="20"/>
                <w:szCs w:val="20"/>
              </w:rPr>
              <w:t>п</w:t>
            </w:r>
            <w:r w:rsidR="00DA04A0" w:rsidRPr="00752B8B">
              <w:rPr>
                <w:sz w:val="20"/>
                <w:szCs w:val="20"/>
              </w:rPr>
              <w:t>есколовка-1</w:t>
            </w:r>
            <w:r>
              <w:rPr>
                <w:sz w:val="20"/>
                <w:szCs w:val="20"/>
              </w:rPr>
              <w:t xml:space="preserve"> шт.</w:t>
            </w:r>
            <w:r w:rsidR="00DA04A0" w:rsidRPr="00752B8B">
              <w:rPr>
                <w:sz w:val="20"/>
                <w:szCs w:val="20"/>
              </w:rPr>
              <w:t>,</w:t>
            </w:r>
          </w:p>
          <w:p w:rsidR="00DA04A0" w:rsidRPr="00752B8B" w:rsidRDefault="00DA04A0" w:rsidP="003460A8">
            <w:pPr>
              <w:jc w:val="center"/>
              <w:rPr>
                <w:sz w:val="20"/>
                <w:szCs w:val="20"/>
              </w:rPr>
            </w:pPr>
            <w:r w:rsidRPr="00752B8B">
              <w:rPr>
                <w:sz w:val="20"/>
                <w:szCs w:val="20"/>
              </w:rPr>
              <w:t>отстойник-1</w:t>
            </w:r>
            <w:r w:rsidR="003460A8">
              <w:rPr>
                <w:sz w:val="20"/>
                <w:szCs w:val="20"/>
              </w:rPr>
              <w:t xml:space="preserve"> шт.</w:t>
            </w:r>
          </w:p>
        </w:tc>
        <w:tc>
          <w:tcPr>
            <w:tcW w:w="1019" w:type="pct"/>
            <w:shd w:val="clear" w:color="auto" w:fill="auto"/>
            <w:noWrap/>
            <w:vAlign w:val="center"/>
            <w:hideMark/>
          </w:tcPr>
          <w:p w:rsidR="00DA04A0" w:rsidRPr="00752B8B" w:rsidRDefault="00DA04A0" w:rsidP="004A6C4C">
            <w:pPr>
              <w:jc w:val="center"/>
              <w:rPr>
                <w:sz w:val="20"/>
                <w:szCs w:val="20"/>
              </w:rPr>
            </w:pPr>
            <w:r w:rsidRPr="00752B8B">
              <w:rPr>
                <w:sz w:val="20"/>
                <w:szCs w:val="20"/>
              </w:rPr>
              <w:t>поля фильтрации-2</w:t>
            </w:r>
          </w:p>
        </w:tc>
        <w:tc>
          <w:tcPr>
            <w:tcW w:w="493" w:type="pct"/>
            <w:shd w:val="clear" w:color="auto" w:fill="auto"/>
            <w:noWrap/>
            <w:vAlign w:val="center"/>
            <w:hideMark/>
          </w:tcPr>
          <w:p w:rsidR="00DA04A0" w:rsidRPr="00752B8B" w:rsidRDefault="00DA04A0" w:rsidP="004A6C4C">
            <w:pPr>
              <w:jc w:val="center"/>
              <w:rPr>
                <w:sz w:val="20"/>
                <w:szCs w:val="20"/>
              </w:rPr>
            </w:pPr>
          </w:p>
        </w:tc>
        <w:tc>
          <w:tcPr>
            <w:tcW w:w="555" w:type="pct"/>
            <w:shd w:val="clear" w:color="auto" w:fill="auto"/>
            <w:noWrap/>
            <w:vAlign w:val="center"/>
            <w:hideMark/>
          </w:tcPr>
          <w:p w:rsidR="00DA04A0" w:rsidRPr="00752B8B" w:rsidRDefault="00DA04A0" w:rsidP="004A6C4C">
            <w:pPr>
              <w:jc w:val="center"/>
              <w:rPr>
                <w:sz w:val="20"/>
                <w:szCs w:val="20"/>
              </w:rPr>
            </w:pPr>
          </w:p>
        </w:tc>
      </w:tr>
      <w:tr w:rsidR="00DA04A0" w:rsidRPr="00752B8B" w:rsidTr="00DA04A0">
        <w:trPr>
          <w:trHeight w:val="340"/>
        </w:trPr>
        <w:tc>
          <w:tcPr>
            <w:tcW w:w="209" w:type="pct"/>
            <w:shd w:val="clear" w:color="auto" w:fill="auto"/>
            <w:vAlign w:val="center"/>
            <w:hideMark/>
          </w:tcPr>
          <w:p w:rsidR="00DA04A0" w:rsidRPr="00752B8B" w:rsidRDefault="00DA04A0" w:rsidP="004A6C4C">
            <w:pPr>
              <w:jc w:val="center"/>
              <w:rPr>
                <w:sz w:val="20"/>
                <w:szCs w:val="20"/>
              </w:rPr>
            </w:pPr>
            <w:r w:rsidRPr="00752B8B">
              <w:rPr>
                <w:sz w:val="20"/>
                <w:szCs w:val="20"/>
              </w:rPr>
              <w:t>1.3</w:t>
            </w:r>
          </w:p>
        </w:tc>
        <w:tc>
          <w:tcPr>
            <w:tcW w:w="721" w:type="pct"/>
            <w:shd w:val="clear" w:color="auto" w:fill="auto"/>
            <w:noWrap/>
            <w:vAlign w:val="center"/>
            <w:hideMark/>
          </w:tcPr>
          <w:p w:rsidR="00DA04A0" w:rsidRPr="00752B8B" w:rsidRDefault="00DA04A0" w:rsidP="00DA04A0">
            <w:pPr>
              <w:rPr>
                <w:sz w:val="20"/>
                <w:szCs w:val="20"/>
              </w:rPr>
            </w:pPr>
            <w:r>
              <w:rPr>
                <w:sz w:val="20"/>
                <w:szCs w:val="20"/>
              </w:rPr>
              <w:t>Очистные сооружения п. Большая Сестра</w:t>
            </w:r>
          </w:p>
        </w:tc>
        <w:tc>
          <w:tcPr>
            <w:tcW w:w="286" w:type="pct"/>
            <w:shd w:val="clear" w:color="auto" w:fill="auto"/>
            <w:noWrap/>
            <w:vAlign w:val="center"/>
            <w:hideMark/>
          </w:tcPr>
          <w:p w:rsidR="00DA04A0" w:rsidRPr="00752B8B" w:rsidRDefault="00DA04A0" w:rsidP="004A6C4C">
            <w:pPr>
              <w:jc w:val="center"/>
              <w:rPr>
                <w:sz w:val="20"/>
                <w:szCs w:val="20"/>
              </w:rPr>
            </w:pPr>
            <w:r w:rsidRPr="00752B8B">
              <w:rPr>
                <w:sz w:val="20"/>
                <w:szCs w:val="20"/>
              </w:rPr>
              <w:t>1988</w:t>
            </w:r>
          </w:p>
        </w:tc>
        <w:tc>
          <w:tcPr>
            <w:tcW w:w="309" w:type="pct"/>
            <w:shd w:val="clear" w:color="auto" w:fill="auto"/>
            <w:noWrap/>
            <w:vAlign w:val="center"/>
            <w:hideMark/>
          </w:tcPr>
          <w:p w:rsidR="00DA04A0" w:rsidRPr="00752B8B" w:rsidRDefault="00DA04A0" w:rsidP="004A6C4C">
            <w:pPr>
              <w:jc w:val="center"/>
              <w:rPr>
                <w:sz w:val="20"/>
                <w:szCs w:val="20"/>
              </w:rPr>
            </w:pPr>
            <w:r w:rsidRPr="00752B8B">
              <w:rPr>
                <w:sz w:val="20"/>
                <w:szCs w:val="20"/>
              </w:rPr>
              <w:t>0,40</w:t>
            </w:r>
          </w:p>
        </w:tc>
        <w:tc>
          <w:tcPr>
            <w:tcW w:w="315" w:type="pct"/>
            <w:shd w:val="clear" w:color="auto" w:fill="auto"/>
            <w:noWrap/>
            <w:vAlign w:val="center"/>
            <w:hideMark/>
          </w:tcPr>
          <w:p w:rsidR="00DA04A0" w:rsidRPr="00752B8B" w:rsidRDefault="00DA04A0" w:rsidP="004A6C4C">
            <w:pPr>
              <w:jc w:val="center"/>
              <w:rPr>
                <w:sz w:val="20"/>
                <w:szCs w:val="20"/>
              </w:rPr>
            </w:pPr>
            <w:r w:rsidRPr="00752B8B">
              <w:rPr>
                <w:sz w:val="20"/>
                <w:szCs w:val="20"/>
              </w:rPr>
              <w:t>0,04</w:t>
            </w:r>
          </w:p>
        </w:tc>
        <w:tc>
          <w:tcPr>
            <w:tcW w:w="290" w:type="pct"/>
            <w:shd w:val="clear" w:color="auto" w:fill="auto"/>
            <w:noWrap/>
            <w:vAlign w:val="center"/>
            <w:hideMark/>
          </w:tcPr>
          <w:p w:rsidR="00DA04A0" w:rsidRPr="00752B8B" w:rsidRDefault="00DA04A0" w:rsidP="004A6C4C">
            <w:pPr>
              <w:jc w:val="center"/>
              <w:rPr>
                <w:sz w:val="20"/>
                <w:szCs w:val="20"/>
              </w:rPr>
            </w:pPr>
            <w:r w:rsidRPr="00752B8B">
              <w:rPr>
                <w:sz w:val="20"/>
                <w:szCs w:val="20"/>
              </w:rPr>
              <w:t>0,36</w:t>
            </w:r>
          </w:p>
        </w:tc>
        <w:tc>
          <w:tcPr>
            <w:tcW w:w="349" w:type="pct"/>
            <w:shd w:val="clear" w:color="auto" w:fill="auto"/>
            <w:noWrap/>
            <w:vAlign w:val="center"/>
            <w:hideMark/>
          </w:tcPr>
          <w:p w:rsidR="00DA04A0" w:rsidRPr="00752B8B" w:rsidRDefault="00DA04A0" w:rsidP="004A6C4C">
            <w:pPr>
              <w:jc w:val="center"/>
              <w:rPr>
                <w:sz w:val="20"/>
                <w:szCs w:val="20"/>
              </w:rPr>
            </w:pPr>
            <w:r>
              <w:rPr>
                <w:sz w:val="20"/>
                <w:szCs w:val="20"/>
              </w:rPr>
              <w:t>-</w:t>
            </w:r>
          </w:p>
        </w:tc>
        <w:tc>
          <w:tcPr>
            <w:tcW w:w="455" w:type="pct"/>
            <w:shd w:val="clear" w:color="auto" w:fill="auto"/>
            <w:noWrap/>
            <w:vAlign w:val="center"/>
            <w:hideMark/>
          </w:tcPr>
          <w:p w:rsidR="00DA04A0" w:rsidRPr="00752B8B" w:rsidRDefault="00DA04A0" w:rsidP="004A6C4C">
            <w:pPr>
              <w:jc w:val="center"/>
              <w:rPr>
                <w:sz w:val="20"/>
                <w:szCs w:val="20"/>
              </w:rPr>
            </w:pPr>
          </w:p>
        </w:tc>
        <w:tc>
          <w:tcPr>
            <w:tcW w:w="1019" w:type="pct"/>
            <w:shd w:val="clear" w:color="auto" w:fill="auto"/>
            <w:vAlign w:val="center"/>
            <w:hideMark/>
          </w:tcPr>
          <w:p w:rsidR="00DA04A0" w:rsidRPr="00752B8B" w:rsidRDefault="00DA04A0" w:rsidP="00DA04A0">
            <w:pPr>
              <w:jc w:val="center"/>
              <w:rPr>
                <w:sz w:val="20"/>
                <w:szCs w:val="20"/>
              </w:rPr>
            </w:pPr>
            <w:r w:rsidRPr="00752B8B">
              <w:rPr>
                <w:sz w:val="20"/>
                <w:szCs w:val="20"/>
              </w:rPr>
              <w:t xml:space="preserve">аэротенки, </w:t>
            </w:r>
            <w:r w:rsidR="003460A8" w:rsidRPr="00752B8B">
              <w:rPr>
                <w:sz w:val="20"/>
                <w:szCs w:val="20"/>
              </w:rPr>
              <w:t>совмещённые</w:t>
            </w:r>
            <w:r w:rsidRPr="00752B8B">
              <w:rPr>
                <w:sz w:val="20"/>
                <w:szCs w:val="20"/>
              </w:rPr>
              <w:t xml:space="preserve"> с отстойником-2, биопруды-2,контактный резервуар-1</w:t>
            </w:r>
          </w:p>
        </w:tc>
        <w:tc>
          <w:tcPr>
            <w:tcW w:w="493" w:type="pct"/>
            <w:shd w:val="clear" w:color="auto" w:fill="auto"/>
            <w:vAlign w:val="center"/>
            <w:hideMark/>
          </w:tcPr>
          <w:p w:rsidR="00DA04A0" w:rsidRPr="00752B8B" w:rsidRDefault="00DA04A0" w:rsidP="003460A8">
            <w:pPr>
              <w:jc w:val="center"/>
              <w:rPr>
                <w:sz w:val="20"/>
                <w:szCs w:val="20"/>
              </w:rPr>
            </w:pPr>
            <w:r w:rsidRPr="00752B8B">
              <w:rPr>
                <w:sz w:val="20"/>
                <w:szCs w:val="20"/>
              </w:rPr>
              <w:t xml:space="preserve">не работает со дня пуска </w:t>
            </w:r>
            <w:r w:rsidR="003460A8">
              <w:rPr>
                <w:sz w:val="20"/>
                <w:szCs w:val="20"/>
              </w:rPr>
              <w:t>очистных сооружений</w:t>
            </w:r>
          </w:p>
        </w:tc>
        <w:tc>
          <w:tcPr>
            <w:tcW w:w="555" w:type="pct"/>
            <w:shd w:val="clear" w:color="auto" w:fill="auto"/>
            <w:vAlign w:val="center"/>
            <w:hideMark/>
          </w:tcPr>
          <w:p w:rsidR="00DA04A0" w:rsidRPr="00752B8B" w:rsidRDefault="00DA04A0" w:rsidP="004A6C4C">
            <w:pPr>
              <w:jc w:val="center"/>
              <w:rPr>
                <w:sz w:val="20"/>
                <w:szCs w:val="20"/>
              </w:rPr>
            </w:pPr>
            <w:r w:rsidRPr="00752B8B">
              <w:rPr>
                <w:sz w:val="20"/>
                <w:szCs w:val="20"/>
              </w:rPr>
              <w:t>иловые площадки</w:t>
            </w:r>
            <w:r w:rsidR="003460A8">
              <w:rPr>
                <w:sz w:val="20"/>
                <w:szCs w:val="20"/>
              </w:rPr>
              <w:t xml:space="preserve"> – </w:t>
            </w:r>
            <w:r w:rsidRPr="00752B8B">
              <w:rPr>
                <w:sz w:val="20"/>
                <w:szCs w:val="20"/>
              </w:rPr>
              <w:t>2</w:t>
            </w:r>
            <w:r w:rsidR="003460A8">
              <w:rPr>
                <w:sz w:val="20"/>
                <w:szCs w:val="20"/>
              </w:rPr>
              <w:t xml:space="preserve"> шт.</w:t>
            </w:r>
            <w:r w:rsidRPr="00752B8B">
              <w:rPr>
                <w:sz w:val="20"/>
                <w:szCs w:val="20"/>
              </w:rPr>
              <w:t xml:space="preserve">            (0,026га)</w:t>
            </w:r>
          </w:p>
        </w:tc>
      </w:tr>
      <w:tr w:rsidR="00DA04A0" w:rsidRPr="00752B8B" w:rsidTr="00DA04A0">
        <w:trPr>
          <w:trHeight w:val="340"/>
        </w:trPr>
        <w:tc>
          <w:tcPr>
            <w:tcW w:w="209" w:type="pct"/>
            <w:shd w:val="clear" w:color="auto" w:fill="auto"/>
            <w:noWrap/>
            <w:vAlign w:val="center"/>
            <w:hideMark/>
          </w:tcPr>
          <w:p w:rsidR="00DA04A0" w:rsidRPr="00752B8B" w:rsidRDefault="00DA04A0" w:rsidP="004A6C4C">
            <w:pPr>
              <w:jc w:val="center"/>
              <w:rPr>
                <w:sz w:val="20"/>
                <w:szCs w:val="20"/>
              </w:rPr>
            </w:pPr>
          </w:p>
        </w:tc>
        <w:tc>
          <w:tcPr>
            <w:tcW w:w="721" w:type="pct"/>
            <w:shd w:val="clear" w:color="auto" w:fill="auto"/>
            <w:noWrap/>
            <w:vAlign w:val="center"/>
            <w:hideMark/>
          </w:tcPr>
          <w:p w:rsidR="00DA04A0" w:rsidRPr="00752B8B" w:rsidRDefault="00DA04A0" w:rsidP="00DA04A0">
            <w:pPr>
              <w:rPr>
                <w:sz w:val="20"/>
                <w:szCs w:val="20"/>
              </w:rPr>
            </w:pPr>
            <w:r w:rsidRPr="00752B8B">
              <w:rPr>
                <w:sz w:val="20"/>
                <w:szCs w:val="20"/>
              </w:rPr>
              <w:t>Итого</w:t>
            </w:r>
          </w:p>
        </w:tc>
        <w:tc>
          <w:tcPr>
            <w:tcW w:w="286" w:type="pct"/>
            <w:shd w:val="clear" w:color="auto" w:fill="auto"/>
            <w:noWrap/>
            <w:vAlign w:val="center"/>
            <w:hideMark/>
          </w:tcPr>
          <w:p w:rsidR="00DA04A0" w:rsidRPr="00752B8B" w:rsidRDefault="00DA04A0" w:rsidP="004A6C4C">
            <w:pPr>
              <w:jc w:val="center"/>
              <w:rPr>
                <w:sz w:val="20"/>
                <w:szCs w:val="20"/>
              </w:rPr>
            </w:pPr>
          </w:p>
        </w:tc>
        <w:tc>
          <w:tcPr>
            <w:tcW w:w="309" w:type="pct"/>
            <w:shd w:val="clear" w:color="auto" w:fill="auto"/>
            <w:noWrap/>
            <w:vAlign w:val="center"/>
            <w:hideMark/>
          </w:tcPr>
          <w:p w:rsidR="00DA04A0" w:rsidRPr="00752B8B" w:rsidRDefault="00DA04A0" w:rsidP="004A6C4C">
            <w:pPr>
              <w:jc w:val="center"/>
              <w:rPr>
                <w:sz w:val="20"/>
                <w:szCs w:val="20"/>
              </w:rPr>
            </w:pPr>
            <w:r w:rsidRPr="00752B8B">
              <w:rPr>
                <w:sz w:val="20"/>
                <w:szCs w:val="20"/>
              </w:rPr>
              <w:t>1,28</w:t>
            </w:r>
          </w:p>
        </w:tc>
        <w:tc>
          <w:tcPr>
            <w:tcW w:w="315" w:type="pct"/>
            <w:shd w:val="clear" w:color="auto" w:fill="auto"/>
            <w:noWrap/>
            <w:vAlign w:val="center"/>
            <w:hideMark/>
          </w:tcPr>
          <w:p w:rsidR="00DA04A0" w:rsidRPr="00752B8B" w:rsidRDefault="00DA04A0" w:rsidP="004A6C4C">
            <w:pPr>
              <w:jc w:val="center"/>
              <w:rPr>
                <w:sz w:val="20"/>
                <w:szCs w:val="20"/>
              </w:rPr>
            </w:pPr>
            <w:r w:rsidRPr="00752B8B">
              <w:rPr>
                <w:sz w:val="20"/>
                <w:szCs w:val="20"/>
              </w:rPr>
              <w:t>0,30</w:t>
            </w:r>
          </w:p>
        </w:tc>
        <w:tc>
          <w:tcPr>
            <w:tcW w:w="290" w:type="pct"/>
            <w:shd w:val="clear" w:color="auto" w:fill="auto"/>
            <w:noWrap/>
            <w:vAlign w:val="center"/>
            <w:hideMark/>
          </w:tcPr>
          <w:p w:rsidR="00DA04A0" w:rsidRPr="00752B8B" w:rsidRDefault="00DA04A0" w:rsidP="004A6C4C">
            <w:pPr>
              <w:jc w:val="center"/>
              <w:rPr>
                <w:sz w:val="20"/>
                <w:szCs w:val="20"/>
              </w:rPr>
            </w:pPr>
            <w:r w:rsidRPr="00752B8B">
              <w:rPr>
                <w:sz w:val="20"/>
                <w:szCs w:val="20"/>
              </w:rPr>
              <w:t>0,98</w:t>
            </w:r>
          </w:p>
        </w:tc>
        <w:tc>
          <w:tcPr>
            <w:tcW w:w="349" w:type="pct"/>
            <w:shd w:val="clear" w:color="auto" w:fill="auto"/>
            <w:noWrap/>
            <w:vAlign w:val="center"/>
            <w:hideMark/>
          </w:tcPr>
          <w:p w:rsidR="00DA04A0" w:rsidRPr="00752B8B" w:rsidRDefault="00DA04A0" w:rsidP="004A6C4C">
            <w:pPr>
              <w:jc w:val="center"/>
              <w:rPr>
                <w:sz w:val="20"/>
                <w:szCs w:val="20"/>
              </w:rPr>
            </w:pPr>
            <w:r>
              <w:rPr>
                <w:sz w:val="20"/>
                <w:szCs w:val="20"/>
              </w:rPr>
              <w:t>-</w:t>
            </w:r>
          </w:p>
        </w:tc>
        <w:tc>
          <w:tcPr>
            <w:tcW w:w="455" w:type="pct"/>
            <w:shd w:val="clear" w:color="auto" w:fill="auto"/>
            <w:noWrap/>
            <w:vAlign w:val="center"/>
            <w:hideMark/>
          </w:tcPr>
          <w:p w:rsidR="00DA04A0" w:rsidRPr="00752B8B" w:rsidRDefault="00DA04A0" w:rsidP="004A6C4C">
            <w:pPr>
              <w:jc w:val="center"/>
              <w:rPr>
                <w:sz w:val="20"/>
                <w:szCs w:val="20"/>
              </w:rPr>
            </w:pPr>
          </w:p>
        </w:tc>
        <w:tc>
          <w:tcPr>
            <w:tcW w:w="1019" w:type="pct"/>
            <w:shd w:val="clear" w:color="auto" w:fill="auto"/>
            <w:noWrap/>
            <w:vAlign w:val="center"/>
            <w:hideMark/>
          </w:tcPr>
          <w:p w:rsidR="00DA04A0" w:rsidRPr="00752B8B" w:rsidRDefault="00DA04A0" w:rsidP="004A6C4C">
            <w:pPr>
              <w:jc w:val="center"/>
              <w:rPr>
                <w:sz w:val="20"/>
                <w:szCs w:val="20"/>
              </w:rPr>
            </w:pPr>
          </w:p>
        </w:tc>
        <w:tc>
          <w:tcPr>
            <w:tcW w:w="493" w:type="pct"/>
            <w:shd w:val="clear" w:color="auto" w:fill="auto"/>
            <w:noWrap/>
            <w:vAlign w:val="center"/>
            <w:hideMark/>
          </w:tcPr>
          <w:p w:rsidR="00DA04A0" w:rsidRPr="00752B8B" w:rsidRDefault="00DA04A0" w:rsidP="004A6C4C">
            <w:pPr>
              <w:jc w:val="center"/>
              <w:rPr>
                <w:sz w:val="20"/>
                <w:szCs w:val="20"/>
              </w:rPr>
            </w:pPr>
          </w:p>
        </w:tc>
        <w:tc>
          <w:tcPr>
            <w:tcW w:w="555" w:type="pct"/>
            <w:shd w:val="clear" w:color="auto" w:fill="auto"/>
            <w:noWrap/>
            <w:vAlign w:val="center"/>
            <w:hideMark/>
          </w:tcPr>
          <w:p w:rsidR="00DA04A0" w:rsidRPr="00752B8B" w:rsidRDefault="00DA04A0" w:rsidP="004A6C4C">
            <w:pPr>
              <w:jc w:val="center"/>
              <w:rPr>
                <w:sz w:val="20"/>
                <w:szCs w:val="20"/>
              </w:rPr>
            </w:pPr>
          </w:p>
        </w:tc>
      </w:tr>
    </w:tbl>
    <w:p w:rsidR="00DA04A0" w:rsidRDefault="00DA04A0" w:rsidP="00166112">
      <w:pPr>
        <w:pStyle w:val="Maximyz0"/>
        <w:sectPr w:rsidR="00DA04A0" w:rsidSect="00DA04A0">
          <w:pgSz w:w="16838" w:h="11906" w:orient="landscape"/>
          <w:pgMar w:top="1701" w:right="851" w:bottom="851" w:left="851" w:header="709" w:footer="709" w:gutter="0"/>
          <w:cols w:space="708"/>
          <w:docGrid w:linePitch="360"/>
        </w:sectPr>
      </w:pPr>
    </w:p>
    <w:p w:rsidR="00DA04A0" w:rsidRDefault="00DA04A0" w:rsidP="00DA04A0">
      <w:pPr>
        <w:pStyle w:val="Maximyz0"/>
      </w:pPr>
      <w:r>
        <w:t xml:space="preserve">В таблице </w:t>
      </w:r>
      <w:fldSimple w:instr=" REF _Ref423525000 \h  \* MERGEFORMAT ">
        <w:r w:rsidR="00472A27" w:rsidRPr="00472A27">
          <w:rPr>
            <w:vanish/>
          </w:rPr>
          <w:t xml:space="preserve">Таблица </w:t>
        </w:r>
        <w:r w:rsidR="00472A27">
          <w:rPr>
            <w:noProof/>
          </w:rPr>
          <w:t>3</w:t>
        </w:r>
        <w:r w:rsidR="00472A27">
          <w:t>.</w:t>
        </w:r>
        <w:r w:rsidR="00472A27">
          <w:rPr>
            <w:noProof/>
          </w:rPr>
          <w:t>7</w:t>
        </w:r>
      </w:fldSimple>
      <w:r>
        <w:t xml:space="preserve"> представлено оборудование очистных сооружений сельского поселения Ошейкинское.</w:t>
      </w:r>
    </w:p>
    <w:p w:rsidR="00DA04A0" w:rsidRPr="003460A8" w:rsidRDefault="00DA04A0" w:rsidP="003460A8">
      <w:pPr>
        <w:pStyle w:val="Maximyz0"/>
      </w:pPr>
    </w:p>
    <w:p w:rsidR="00DA04A0" w:rsidRDefault="00DA04A0" w:rsidP="00DA04A0">
      <w:pPr>
        <w:pStyle w:val="af3"/>
        <w:keepNext/>
      </w:pPr>
      <w:bookmarkStart w:id="435" w:name="_Ref423525000"/>
      <w:r>
        <w:t xml:space="preserve">Таблица </w:t>
      </w:r>
      <w:fldSimple w:instr=" STYLEREF 1 \s ">
        <w:r w:rsidR="00472A27">
          <w:rPr>
            <w:noProof/>
          </w:rPr>
          <w:t>3</w:t>
        </w:r>
      </w:fldSimple>
      <w:r w:rsidR="00FE36A6">
        <w:t>.</w:t>
      </w:r>
      <w:fldSimple w:instr=" SEQ Таблица \* ARABIC \s 1 ">
        <w:r w:rsidR="00472A27">
          <w:rPr>
            <w:noProof/>
          </w:rPr>
          <w:t>7</w:t>
        </w:r>
      </w:fldSimple>
      <w:bookmarkEnd w:id="435"/>
      <w:r>
        <w:t xml:space="preserve"> - Оборудование очистных сооружений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9"/>
        <w:gridCol w:w="1486"/>
        <w:gridCol w:w="1137"/>
        <w:gridCol w:w="2025"/>
        <w:gridCol w:w="1999"/>
        <w:gridCol w:w="2005"/>
        <w:gridCol w:w="833"/>
      </w:tblGrid>
      <w:tr w:rsidR="00DA04A0" w:rsidRPr="00F15BB9" w:rsidTr="004A6C4C">
        <w:trPr>
          <w:trHeight w:val="690"/>
          <w:tblHeader/>
        </w:trPr>
        <w:tc>
          <w:tcPr>
            <w:tcW w:w="187" w:type="pct"/>
            <w:shd w:val="clear" w:color="auto" w:fill="auto"/>
            <w:noWrap/>
            <w:vAlign w:val="center"/>
            <w:hideMark/>
          </w:tcPr>
          <w:p w:rsidR="00DA04A0" w:rsidRPr="00F15BB9" w:rsidRDefault="00DA04A0" w:rsidP="004A6C4C">
            <w:pPr>
              <w:jc w:val="center"/>
              <w:rPr>
                <w:iCs/>
                <w:color w:val="000000"/>
                <w:sz w:val="20"/>
                <w:szCs w:val="20"/>
              </w:rPr>
            </w:pPr>
            <w:r w:rsidRPr="00F15BB9">
              <w:rPr>
                <w:iCs/>
                <w:color w:val="000000"/>
                <w:sz w:val="20"/>
                <w:szCs w:val="20"/>
              </w:rPr>
              <w:t>№</w:t>
            </w:r>
          </w:p>
        </w:tc>
        <w:tc>
          <w:tcPr>
            <w:tcW w:w="754" w:type="pct"/>
            <w:shd w:val="clear" w:color="auto" w:fill="auto"/>
            <w:noWrap/>
            <w:vAlign w:val="center"/>
            <w:hideMark/>
          </w:tcPr>
          <w:p w:rsidR="00DA04A0" w:rsidRPr="00F15BB9" w:rsidRDefault="00DA04A0" w:rsidP="004A6C4C">
            <w:pPr>
              <w:jc w:val="center"/>
              <w:rPr>
                <w:iCs/>
                <w:color w:val="000000"/>
                <w:sz w:val="20"/>
                <w:szCs w:val="20"/>
              </w:rPr>
            </w:pPr>
            <w:r w:rsidRPr="00F15BB9">
              <w:rPr>
                <w:iCs/>
                <w:color w:val="000000"/>
                <w:sz w:val="20"/>
                <w:szCs w:val="20"/>
              </w:rPr>
              <w:t>Тип оборудования</w:t>
            </w:r>
          </w:p>
        </w:tc>
        <w:tc>
          <w:tcPr>
            <w:tcW w:w="696" w:type="pct"/>
            <w:shd w:val="clear" w:color="auto" w:fill="auto"/>
            <w:noWrap/>
            <w:vAlign w:val="center"/>
            <w:hideMark/>
          </w:tcPr>
          <w:p w:rsidR="00DA04A0" w:rsidRPr="00F15BB9" w:rsidRDefault="00DA04A0" w:rsidP="004A6C4C">
            <w:pPr>
              <w:jc w:val="center"/>
              <w:rPr>
                <w:iCs/>
                <w:color w:val="000000"/>
                <w:sz w:val="20"/>
                <w:szCs w:val="20"/>
              </w:rPr>
            </w:pPr>
            <w:r w:rsidRPr="00F15BB9">
              <w:rPr>
                <w:iCs/>
                <w:color w:val="000000"/>
                <w:sz w:val="20"/>
                <w:szCs w:val="20"/>
              </w:rPr>
              <w:t>Марка</w:t>
            </w:r>
          </w:p>
        </w:tc>
        <w:tc>
          <w:tcPr>
            <w:tcW w:w="908" w:type="pct"/>
            <w:shd w:val="clear" w:color="auto" w:fill="auto"/>
            <w:noWrap/>
            <w:vAlign w:val="center"/>
            <w:hideMark/>
          </w:tcPr>
          <w:p w:rsidR="00DA04A0" w:rsidRPr="00F15BB9" w:rsidRDefault="00DA04A0" w:rsidP="004A6C4C">
            <w:pPr>
              <w:jc w:val="center"/>
              <w:rPr>
                <w:iCs/>
                <w:color w:val="000000"/>
                <w:sz w:val="20"/>
                <w:szCs w:val="20"/>
              </w:rPr>
            </w:pPr>
            <w:r w:rsidRPr="00F15BB9">
              <w:rPr>
                <w:iCs/>
                <w:color w:val="000000"/>
                <w:sz w:val="20"/>
                <w:szCs w:val="20"/>
              </w:rPr>
              <w:t>Год ввода в эксплуатацию</w:t>
            </w:r>
          </w:p>
        </w:tc>
        <w:tc>
          <w:tcPr>
            <w:tcW w:w="1014" w:type="pct"/>
            <w:shd w:val="clear" w:color="auto" w:fill="auto"/>
            <w:noWrap/>
            <w:vAlign w:val="center"/>
            <w:hideMark/>
          </w:tcPr>
          <w:p w:rsidR="00DA04A0" w:rsidRPr="00F15BB9" w:rsidRDefault="00DA04A0" w:rsidP="004A6C4C">
            <w:pPr>
              <w:jc w:val="center"/>
              <w:rPr>
                <w:iCs/>
                <w:color w:val="000000"/>
                <w:sz w:val="20"/>
                <w:szCs w:val="20"/>
              </w:rPr>
            </w:pPr>
            <w:r w:rsidRPr="00F15BB9">
              <w:rPr>
                <w:iCs/>
                <w:color w:val="000000"/>
                <w:sz w:val="20"/>
                <w:szCs w:val="20"/>
              </w:rPr>
              <w:t>Мощность двигателя, кВт</w:t>
            </w:r>
          </w:p>
        </w:tc>
        <w:tc>
          <w:tcPr>
            <w:tcW w:w="1017" w:type="pct"/>
            <w:shd w:val="clear" w:color="auto" w:fill="auto"/>
            <w:noWrap/>
            <w:vAlign w:val="center"/>
            <w:hideMark/>
          </w:tcPr>
          <w:p w:rsidR="00DA04A0" w:rsidRPr="00F15BB9" w:rsidRDefault="00DA04A0" w:rsidP="004A6C4C">
            <w:pPr>
              <w:jc w:val="center"/>
              <w:rPr>
                <w:iCs/>
                <w:color w:val="000000"/>
                <w:sz w:val="20"/>
                <w:szCs w:val="20"/>
              </w:rPr>
            </w:pPr>
            <w:r w:rsidRPr="00F15BB9">
              <w:rPr>
                <w:iCs/>
                <w:color w:val="000000"/>
                <w:sz w:val="20"/>
                <w:szCs w:val="20"/>
              </w:rPr>
              <w:t>Производительность, м</w:t>
            </w:r>
            <w:r w:rsidRPr="00F15BB9">
              <w:rPr>
                <w:iCs/>
                <w:color w:val="000000"/>
                <w:sz w:val="20"/>
                <w:szCs w:val="20"/>
                <w:vertAlign w:val="superscript"/>
              </w:rPr>
              <w:t>3</w:t>
            </w:r>
            <w:r w:rsidRPr="00F15BB9">
              <w:rPr>
                <w:iCs/>
                <w:color w:val="000000"/>
                <w:sz w:val="20"/>
                <w:szCs w:val="20"/>
              </w:rPr>
              <w:t>/ч</w:t>
            </w:r>
          </w:p>
        </w:tc>
        <w:tc>
          <w:tcPr>
            <w:tcW w:w="424" w:type="pct"/>
            <w:shd w:val="clear" w:color="auto" w:fill="auto"/>
            <w:noWrap/>
            <w:vAlign w:val="center"/>
            <w:hideMark/>
          </w:tcPr>
          <w:p w:rsidR="00DA04A0" w:rsidRPr="00F15BB9" w:rsidRDefault="00DA04A0" w:rsidP="004A6C4C">
            <w:pPr>
              <w:jc w:val="center"/>
              <w:rPr>
                <w:iCs/>
                <w:color w:val="000000"/>
                <w:sz w:val="20"/>
                <w:szCs w:val="20"/>
              </w:rPr>
            </w:pPr>
            <w:r w:rsidRPr="00F15BB9">
              <w:rPr>
                <w:iCs/>
                <w:color w:val="000000"/>
                <w:sz w:val="20"/>
                <w:szCs w:val="20"/>
              </w:rPr>
              <w:t>Напор, м</w:t>
            </w:r>
          </w:p>
        </w:tc>
      </w:tr>
      <w:tr w:rsidR="00DA04A0" w:rsidRPr="00F15BB9" w:rsidTr="004A6C4C">
        <w:trPr>
          <w:trHeight w:val="300"/>
        </w:trPr>
        <w:tc>
          <w:tcPr>
            <w:tcW w:w="5000" w:type="pct"/>
            <w:gridSpan w:val="7"/>
            <w:shd w:val="clear" w:color="auto" w:fill="auto"/>
            <w:noWrap/>
            <w:vAlign w:val="center"/>
            <w:hideMark/>
          </w:tcPr>
          <w:p w:rsidR="00DA04A0" w:rsidRPr="00F15BB9" w:rsidRDefault="00DA04A0" w:rsidP="004A6C4C">
            <w:pPr>
              <w:rPr>
                <w:color w:val="000000"/>
                <w:sz w:val="20"/>
                <w:szCs w:val="20"/>
              </w:rPr>
            </w:pPr>
            <w:r>
              <w:rPr>
                <w:color w:val="000000"/>
                <w:sz w:val="20"/>
                <w:szCs w:val="20"/>
              </w:rPr>
              <w:t>КОС №2 д. Ушаково</w:t>
            </w:r>
          </w:p>
        </w:tc>
      </w:tr>
      <w:tr w:rsidR="00DA04A0" w:rsidRPr="00F15BB9" w:rsidTr="004A6C4C">
        <w:trPr>
          <w:trHeight w:val="300"/>
        </w:trPr>
        <w:tc>
          <w:tcPr>
            <w:tcW w:w="187" w:type="pct"/>
            <w:shd w:val="clear" w:color="auto" w:fill="auto"/>
            <w:noWrap/>
            <w:vAlign w:val="center"/>
            <w:hideMark/>
          </w:tcPr>
          <w:p w:rsidR="00DA04A0" w:rsidRPr="00F15BB9" w:rsidRDefault="00DA04A0" w:rsidP="004A6C4C">
            <w:pPr>
              <w:jc w:val="center"/>
              <w:rPr>
                <w:color w:val="000000"/>
                <w:sz w:val="20"/>
                <w:szCs w:val="20"/>
              </w:rPr>
            </w:pPr>
            <w:r w:rsidRPr="00F15BB9">
              <w:rPr>
                <w:color w:val="000000"/>
                <w:sz w:val="20"/>
                <w:szCs w:val="20"/>
              </w:rPr>
              <w:t>1</w:t>
            </w:r>
          </w:p>
        </w:tc>
        <w:tc>
          <w:tcPr>
            <w:tcW w:w="754" w:type="pct"/>
            <w:shd w:val="clear" w:color="auto" w:fill="auto"/>
            <w:noWrap/>
            <w:vAlign w:val="center"/>
            <w:hideMark/>
          </w:tcPr>
          <w:p w:rsidR="00DA04A0" w:rsidRPr="00F15BB9" w:rsidRDefault="00DA04A0" w:rsidP="004A6C4C">
            <w:pPr>
              <w:rPr>
                <w:color w:val="000000"/>
                <w:sz w:val="20"/>
                <w:szCs w:val="20"/>
              </w:rPr>
            </w:pPr>
            <w:r>
              <w:rPr>
                <w:color w:val="000000"/>
                <w:sz w:val="20"/>
                <w:szCs w:val="20"/>
              </w:rPr>
              <w:t>Компрессор</w:t>
            </w:r>
          </w:p>
        </w:tc>
        <w:tc>
          <w:tcPr>
            <w:tcW w:w="696"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ЭФ101</w:t>
            </w:r>
          </w:p>
        </w:tc>
        <w:tc>
          <w:tcPr>
            <w:tcW w:w="908"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2007</w:t>
            </w:r>
          </w:p>
        </w:tc>
        <w:tc>
          <w:tcPr>
            <w:tcW w:w="1014"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7,5</w:t>
            </w:r>
          </w:p>
        </w:tc>
        <w:tc>
          <w:tcPr>
            <w:tcW w:w="1017"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250</w:t>
            </w:r>
          </w:p>
        </w:tc>
        <w:tc>
          <w:tcPr>
            <w:tcW w:w="424"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w:t>
            </w:r>
          </w:p>
        </w:tc>
      </w:tr>
      <w:tr w:rsidR="00DA04A0" w:rsidRPr="00F15BB9" w:rsidTr="004A6C4C">
        <w:trPr>
          <w:trHeight w:val="300"/>
        </w:trPr>
        <w:tc>
          <w:tcPr>
            <w:tcW w:w="5000" w:type="pct"/>
            <w:gridSpan w:val="7"/>
            <w:shd w:val="clear" w:color="auto" w:fill="auto"/>
            <w:noWrap/>
            <w:vAlign w:val="center"/>
            <w:hideMark/>
          </w:tcPr>
          <w:p w:rsidR="00DA04A0" w:rsidRPr="00F15BB9" w:rsidRDefault="00DA04A0" w:rsidP="004A6C4C">
            <w:pPr>
              <w:rPr>
                <w:color w:val="000000"/>
                <w:sz w:val="20"/>
                <w:szCs w:val="20"/>
              </w:rPr>
            </w:pPr>
            <w:r>
              <w:rPr>
                <w:color w:val="000000"/>
                <w:sz w:val="20"/>
                <w:szCs w:val="20"/>
              </w:rPr>
              <w:t>КОС №9 п Б. Сестра</w:t>
            </w:r>
          </w:p>
        </w:tc>
      </w:tr>
      <w:tr w:rsidR="00DA04A0" w:rsidRPr="00F15BB9" w:rsidTr="004A6C4C">
        <w:trPr>
          <w:trHeight w:val="300"/>
        </w:trPr>
        <w:tc>
          <w:tcPr>
            <w:tcW w:w="187" w:type="pct"/>
            <w:shd w:val="clear" w:color="auto" w:fill="auto"/>
            <w:noWrap/>
            <w:vAlign w:val="center"/>
            <w:hideMark/>
          </w:tcPr>
          <w:p w:rsidR="00DA04A0" w:rsidRPr="00F15BB9" w:rsidRDefault="00DA04A0" w:rsidP="004A6C4C">
            <w:pPr>
              <w:jc w:val="center"/>
              <w:rPr>
                <w:color w:val="000000"/>
                <w:sz w:val="20"/>
                <w:szCs w:val="20"/>
              </w:rPr>
            </w:pPr>
            <w:r>
              <w:rPr>
                <w:color w:val="000000"/>
                <w:sz w:val="20"/>
                <w:szCs w:val="20"/>
              </w:rPr>
              <w:t>1</w:t>
            </w:r>
          </w:p>
        </w:tc>
        <w:tc>
          <w:tcPr>
            <w:tcW w:w="754" w:type="pct"/>
            <w:shd w:val="clear" w:color="auto" w:fill="auto"/>
            <w:noWrap/>
            <w:vAlign w:val="center"/>
            <w:hideMark/>
          </w:tcPr>
          <w:p w:rsidR="00DA04A0" w:rsidRPr="00F15BB9" w:rsidRDefault="00DA04A0" w:rsidP="004A6C4C">
            <w:pPr>
              <w:rPr>
                <w:color w:val="000000"/>
                <w:sz w:val="20"/>
                <w:szCs w:val="20"/>
              </w:rPr>
            </w:pPr>
            <w:r>
              <w:rPr>
                <w:color w:val="000000"/>
                <w:sz w:val="20"/>
                <w:szCs w:val="20"/>
              </w:rPr>
              <w:t>Компрессор</w:t>
            </w:r>
          </w:p>
        </w:tc>
        <w:tc>
          <w:tcPr>
            <w:tcW w:w="696"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ЭФ104</w:t>
            </w:r>
          </w:p>
        </w:tc>
        <w:tc>
          <w:tcPr>
            <w:tcW w:w="908"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2005</w:t>
            </w:r>
          </w:p>
        </w:tc>
        <w:tc>
          <w:tcPr>
            <w:tcW w:w="1014"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18,5</w:t>
            </w:r>
          </w:p>
        </w:tc>
        <w:tc>
          <w:tcPr>
            <w:tcW w:w="1017"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610</w:t>
            </w:r>
          </w:p>
        </w:tc>
        <w:tc>
          <w:tcPr>
            <w:tcW w:w="424"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w:t>
            </w:r>
          </w:p>
        </w:tc>
      </w:tr>
      <w:tr w:rsidR="00DA04A0" w:rsidRPr="00F15BB9" w:rsidTr="004A6C4C">
        <w:trPr>
          <w:trHeight w:val="300"/>
        </w:trPr>
        <w:tc>
          <w:tcPr>
            <w:tcW w:w="187" w:type="pct"/>
            <w:shd w:val="clear" w:color="auto" w:fill="auto"/>
            <w:noWrap/>
            <w:vAlign w:val="center"/>
            <w:hideMark/>
          </w:tcPr>
          <w:p w:rsidR="00DA04A0" w:rsidRPr="00F15BB9" w:rsidRDefault="00DA04A0" w:rsidP="004A6C4C">
            <w:pPr>
              <w:jc w:val="center"/>
              <w:rPr>
                <w:color w:val="000000"/>
                <w:sz w:val="20"/>
                <w:szCs w:val="20"/>
              </w:rPr>
            </w:pPr>
            <w:r>
              <w:rPr>
                <w:color w:val="000000"/>
                <w:sz w:val="20"/>
                <w:szCs w:val="20"/>
              </w:rPr>
              <w:t>2</w:t>
            </w:r>
          </w:p>
        </w:tc>
        <w:tc>
          <w:tcPr>
            <w:tcW w:w="754" w:type="pct"/>
            <w:shd w:val="clear" w:color="auto" w:fill="auto"/>
            <w:noWrap/>
            <w:vAlign w:val="center"/>
            <w:hideMark/>
          </w:tcPr>
          <w:p w:rsidR="00DA04A0" w:rsidRPr="00F15BB9" w:rsidRDefault="00DA04A0" w:rsidP="004A6C4C">
            <w:pPr>
              <w:rPr>
                <w:color w:val="000000"/>
                <w:sz w:val="20"/>
                <w:szCs w:val="20"/>
              </w:rPr>
            </w:pPr>
            <w:r w:rsidRPr="00F15BB9">
              <w:rPr>
                <w:color w:val="000000"/>
                <w:sz w:val="20"/>
                <w:szCs w:val="20"/>
              </w:rPr>
              <w:t>Насос</w:t>
            </w:r>
          </w:p>
        </w:tc>
        <w:tc>
          <w:tcPr>
            <w:tcW w:w="696" w:type="pct"/>
            <w:shd w:val="clear" w:color="auto" w:fill="auto"/>
            <w:noWrap/>
            <w:vAlign w:val="center"/>
          </w:tcPr>
          <w:p w:rsidR="00DA04A0" w:rsidRPr="00B65DFD" w:rsidRDefault="00DA04A0" w:rsidP="004A6C4C">
            <w:pPr>
              <w:jc w:val="center"/>
              <w:rPr>
                <w:color w:val="000000"/>
                <w:sz w:val="20"/>
                <w:szCs w:val="20"/>
              </w:rPr>
            </w:pPr>
            <w:r w:rsidRPr="00B65DFD">
              <w:rPr>
                <w:sz w:val="20"/>
                <w:szCs w:val="20"/>
              </w:rPr>
              <w:t>СМ80-50-200</w:t>
            </w:r>
          </w:p>
        </w:tc>
        <w:tc>
          <w:tcPr>
            <w:tcW w:w="908"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2002</w:t>
            </w:r>
          </w:p>
        </w:tc>
        <w:tc>
          <w:tcPr>
            <w:tcW w:w="1014"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7,5</w:t>
            </w:r>
          </w:p>
        </w:tc>
        <w:tc>
          <w:tcPr>
            <w:tcW w:w="1017"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25</w:t>
            </w:r>
          </w:p>
        </w:tc>
        <w:tc>
          <w:tcPr>
            <w:tcW w:w="424" w:type="pct"/>
            <w:shd w:val="clear" w:color="auto" w:fill="auto"/>
            <w:noWrap/>
            <w:vAlign w:val="center"/>
          </w:tcPr>
          <w:p w:rsidR="00DA04A0" w:rsidRPr="00F15BB9" w:rsidRDefault="00DA04A0" w:rsidP="004A6C4C">
            <w:pPr>
              <w:jc w:val="center"/>
              <w:rPr>
                <w:color w:val="000000"/>
                <w:sz w:val="20"/>
                <w:szCs w:val="20"/>
              </w:rPr>
            </w:pPr>
            <w:r>
              <w:rPr>
                <w:color w:val="000000"/>
                <w:sz w:val="20"/>
                <w:szCs w:val="20"/>
              </w:rPr>
              <w:t>20</w:t>
            </w:r>
          </w:p>
        </w:tc>
      </w:tr>
    </w:tbl>
    <w:p w:rsidR="00DA04A0" w:rsidRPr="003460A8" w:rsidRDefault="00DA04A0" w:rsidP="003460A8">
      <w:pPr>
        <w:pStyle w:val="Maximyz0"/>
      </w:pPr>
    </w:p>
    <w:p w:rsidR="001D4F17" w:rsidRPr="0012669A" w:rsidRDefault="001D4F17" w:rsidP="001D4F17">
      <w:pPr>
        <w:pStyle w:val="Maximyz4"/>
        <w:tabs>
          <w:tab w:val="left" w:pos="2268"/>
        </w:tabs>
      </w:pPr>
      <w:bookmarkStart w:id="436" w:name="_Toc507758621"/>
      <w:r w:rsidRPr="0012669A">
        <w:t>Проектная производительность КОС</w:t>
      </w:r>
      <w:bookmarkEnd w:id="436"/>
    </w:p>
    <w:p w:rsidR="00B11CDD" w:rsidRDefault="00302F75" w:rsidP="00B11CDD">
      <w:pPr>
        <w:pStyle w:val="Maximyz0"/>
        <w:rPr>
          <w:szCs w:val="28"/>
        </w:rPr>
      </w:pPr>
      <w:r>
        <w:rPr>
          <w:szCs w:val="28"/>
        </w:rPr>
        <w:t xml:space="preserve">Данные по проектной производительности очистных сооружений сельского поселения </w:t>
      </w:r>
      <w:r w:rsidR="005C0047">
        <w:rPr>
          <w:szCs w:val="28"/>
        </w:rPr>
        <w:t>Ошейкинское</w:t>
      </w:r>
      <w:r>
        <w:rPr>
          <w:szCs w:val="28"/>
        </w:rPr>
        <w:t xml:space="preserve"> приведены в таблице </w:t>
      </w:r>
      <w:fldSimple w:instr=" REF _Ref476301423 \h  \* MERGEFORMAT ">
        <w:r w:rsidR="00472A27" w:rsidRPr="00472A27">
          <w:rPr>
            <w:vanish/>
          </w:rPr>
          <w:t xml:space="preserve">Таблица </w:t>
        </w:r>
        <w:r w:rsidR="00472A27">
          <w:rPr>
            <w:noProof/>
          </w:rPr>
          <w:t>3</w:t>
        </w:r>
        <w:r w:rsidR="00472A27">
          <w:t>.</w:t>
        </w:r>
        <w:r w:rsidR="00472A27">
          <w:rPr>
            <w:noProof/>
          </w:rPr>
          <w:t>8</w:t>
        </w:r>
      </w:fldSimple>
      <w:r w:rsidR="006A744A">
        <w:rPr>
          <w:szCs w:val="28"/>
        </w:rPr>
        <w:t>.</w:t>
      </w:r>
    </w:p>
    <w:p w:rsidR="00302F75" w:rsidRDefault="00302F75" w:rsidP="00B11CDD">
      <w:pPr>
        <w:pStyle w:val="Maximyz0"/>
        <w:rPr>
          <w:szCs w:val="28"/>
        </w:rPr>
      </w:pPr>
    </w:p>
    <w:p w:rsidR="00302F75" w:rsidRDefault="00302F75" w:rsidP="00302F75">
      <w:pPr>
        <w:pStyle w:val="af3"/>
        <w:keepNext/>
      </w:pPr>
      <w:bookmarkStart w:id="437" w:name="_Ref476301423"/>
      <w:r>
        <w:t xml:space="preserve">Таблица </w:t>
      </w:r>
      <w:fldSimple w:instr=" STYLEREF 1 \s ">
        <w:r w:rsidR="00472A27">
          <w:rPr>
            <w:noProof/>
          </w:rPr>
          <w:t>3</w:t>
        </w:r>
      </w:fldSimple>
      <w:r w:rsidR="00FE36A6">
        <w:t>.</w:t>
      </w:r>
      <w:fldSimple w:instr=" SEQ Таблица \* ARABIC \s 1 ">
        <w:r w:rsidR="00472A27">
          <w:rPr>
            <w:noProof/>
          </w:rPr>
          <w:t>8</w:t>
        </w:r>
      </w:fldSimple>
      <w:bookmarkEnd w:id="437"/>
      <w:r>
        <w:t xml:space="preserve"> - Перечень очистных сооружений сельского поселения </w:t>
      </w:r>
      <w:r w:rsidR="005C0047">
        <w:t>Ошейкинское</w:t>
      </w:r>
      <w:r>
        <w:t>, с указанием проектной производительности</w:t>
      </w:r>
    </w:p>
    <w:tbl>
      <w:tblPr>
        <w:tblStyle w:val="TableGrid"/>
        <w:tblW w:w="5000" w:type="pct"/>
        <w:tblInd w:w="0" w:type="dxa"/>
        <w:tblCellMar>
          <w:top w:w="45" w:type="dxa"/>
          <w:left w:w="41" w:type="dxa"/>
        </w:tblCellMar>
        <w:tblLook w:val="04A0"/>
      </w:tblPr>
      <w:tblGrid>
        <w:gridCol w:w="2228"/>
        <w:gridCol w:w="2020"/>
        <w:gridCol w:w="1487"/>
        <w:gridCol w:w="3949"/>
      </w:tblGrid>
      <w:tr w:rsidR="003460A8" w:rsidRPr="00166112" w:rsidTr="0066697F">
        <w:trPr>
          <w:trHeight w:val="516"/>
          <w:tblHeader/>
        </w:trPr>
        <w:tc>
          <w:tcPr>
            <w:tcW w:w="11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36"/>
              <w:jc w:val="center"/>
              <w:rPr>
                <w:rFonts w:ascii="Times New Roman" w:hAnsi="Times New Roman" w:cs="Times New Roman"/>
                <w:sz w:val="20"/>
                <w:szCs w:val="20"/>
              </w:rPr>
            </w:pPr>
            <w:r w:rsidRPr="00166112">
              <w:rPr>
                <w:rFonts w:ascii="Times New Roman" w:hAnsi="Times New Roman" w:cs="Times New Roman"/>
                <w:sz w:val="20"/>
                <w:szCs w:val="20"/>
              </w:rPr>
              <w:t>Местоположение</w:t>
            </w:r>
          </w:p>
        </w:tc>
        <w:tc>
          <w:tcPr>
            <w:tcW w:w="10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Проектная производительность, м</w:t>
            </w:r>
            <w:r w:rsidRPr="00166112">
              <w:rPr>
                <w:rFonts w:ascii="Times New Roman" w:hAnsi="Times New Roman" w:cs="Times New Roman"/>
                <w:sz w:val="20"/>
                <w:szCs w:val="20"/>
                <w:vertAlign w:val="superscript"/>
              </w:rPr>
              <w:t>3</w:t>
            </w:r>
            <w:r w:rsidRPr="00166112">
              <w:rPr>
                <w:rFonts w:ascii="Times New Roman" w:hAnsi="Times New Roman" w:cs="Times New Roman"/>
                <w:sz w:val="20"/>
                <w:szCs w:val="20"/>
              </w:rPr>
              <w:t>/сут</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Сброс очищенных стоков</w:t>
            </w:r>
          </w:p>
        </w:tc>
        <w:tc>
          <w:tcPr>
            <w:tcW w:w="20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Примечание</w:t>
            </w:r>
          </w:p>
        </w:tc>
      </w:tr>
      <w:tr w:rsidR="003460A8" w:rsidRPr="00166112" w:rsidTr="00AE77EA">
        <w:trPr>
          <w:trHeight w:val="596"/>
        </w:trPr>
        <w:tc>
          <w:tcPr>
            <w:tcW w:w="11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AE77EA">
            <w:pPr>
              <w:spacing w:line="259" w:lineRule="auto"/>
              <w:ind w:right="36"/>
              <w:rPr>
                <w:rFonts w:ascii="Times New Roman" w:hAnsi="Times New Roman" w:cs="Times New Roman"/>
                <w:sz w:val="20"/>
                <w:szCs w:val="20"/>
              </w:rPr>
            </w:pPr>
            <w:r w:rsidRPr="00166112">
              <w:rPr>
                <w:rFonts w:ascii="Times New Roman" w:hAnsi="Times New Roman" w:cs="Times New Roman"/>
                <w:sz w:val="20"/>
                <w:szCs w:val="20"/>
              </w:rPr>
              <w:t>Очистные сооружения, п. Б. Сестра, д. 32</w:t>
            </w:r>
          </w:p>
        </w:tc>
        <w:tc>
          <w:tcPr>
            <w:tcW w:w="10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43"/>
              <w:jc w:val="center"/>
              <w:rPr>
                <w:rFonts w:ascii="Times New Roman" w:hAnsi="Times New Roman" w:cs="Times New Roman"/>
                <w:sz w:val="20"/>
                <w:szCs w:val="20"/>
              </w:rPr>
            </w:pPr>
            <w:r w:rsidRPr="00166112">
              <w:rPr>
                <w:rFonts w:ascii="Times New Roman" w:hAnsi="Times New Roman" w:cs="Times New Roman"/>
                <w:sz w:val="20"/>
                <w:szCs w:val="20"/>
              </w:rPr>
              <w:t>400</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р. Большая Сестра</w:t>
            </w:r>
          </w:p>
        </w:tc>
        <w:tc>
          <w:tcPr>
            <w:tcW w:w="20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66697F" w:rsidP="004A6C4C">
            <w:pPr>
              <w:spacing w:line="259" w:lineRule="auto"/>
              <w:jc w:val="center"/>
              <w:rPr>
                <w:rFonts w:ascii="Times New Roman" w:hAnsi="Times New Roman" w:cs="Times New Roman"/>
                <w:sz w:val="20"/>
                <w:szCs w:val="20"/>
              </w:rPr>
            </w:pPr>
            <w:r w:rsidRPr="0066697F">
              <w:rPr>
                <w:rFonts w:ascii="Times New Roman" w:hAnsi="Times New Roman" w:cs="Times New Roman"/>
                <w:sz w:val="20"/>
                <w:szCs w:val="20"/>
              </w:rPr>
              <w:t>Необходимо установка второй воздуходувки</w:t>
            </w:r>
          </w:p>
        </w:tc>
      </w:tr>
      <w:tr w:rsidR="003460A8" w:rsidRPr="00166112" w:rsidTr="00AE77EA">
        <w:trPr>
          <w:trHeight w:val="557"/>
        </w:trPr>
        <w:tc>
          <w:tcPr>
            <w:tcW w:w="11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AE77EA">
            <w:pPr>
              <w:spacing w:line="259" w:lineRule="auto"/>
              <w:ind w:right="36"/>
              <w:rPr>
                <w:rFonts w:ascii="Times New Roman" w:hAnsi="Times New Roman" w:cs="Times New Roman"/>
                <w:sz w:val="20"/>
                <w:szCs w:val="20"/>
              </w:rPr>
            </w:pPr>
            <w:r w:rsidRPr="00166112">
              <w:rPr>
                <w:rFonts w:ascii="Times New Roman" w:hAnsi="Times New Roman" w:cs="Times New Roman"/>
                <w:sz w:val="20"/>
                <w:szCs w:val="20"/>
              </w:rPr>
              <w:t>Очистные сооружения, д. Доры, д. 72</w:t>
            </w:r>
          </w:p>
        </w:tc>
        <w:tc>
          <w:tcPr>
            <w:tcW w:w="10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43"/>
              <w:jc w:val="center"/>
              <w:rPr>
                <w:rFonts w:ascii="Times New Roman" w:hAnsi="Times New Roman" w:cs="Times New Roman"/>
                <w:sz w:val="20"/>
                <w:szCs w:val="20"/>
              </w:rPr>
            </w:pPr>
            <w:r w:rsidRPr="00166112">
              <w:rPr>
                <w:rFonts w:ascii="Times New Roman" w:hAnsi="Times New Roman" w:cs="Times New Roman"/>
                <w:sz w:val="20"/>
                <w:szCs w:val="20"/>
              </w:rPr>
              <w:t>232</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р. Лама</w:t>
            </w:r>
          </w:p>
        </w:tc>
        <w:tc>
          <w:tcPr>
            <w:tcW w:w="20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Требуется реконструкция</w:t>
            </w:r>
          </w:p>
        </w:tc>
      </w:tr>
      <w:tr w:rsidR="003460A8" w:rsidRPr="00166112" w:rsidTr="00AE77EA">
        <w:trPr>
          <w:trHeight w:val="557"/>
        </w:trPr>
        <w:tc>
          <w:tcPr>
            <w:tcW w:w="11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AE77EA">
            <w:pPr>
              <w:spacing w:line="259" w:lineRule="auto"/>
              <w:ind w:right="36"/>
              <w:rPr>
                <w:rFonts w:ascii="Times New Roman" w:hAnsi="Times New Roman" w:cs="Times New Roman"/>
                <w:sz w:val="20"/>
                <w:szCs w:val="20"/>
              </w:rPr>
            </w:pPr>
            <w:r w:rsidRPr="00166112">
              <w:rPr>
                <w:rFonts w:ascii="Times New Roman" w:hAnsi="Times New Roman" w:cs="Times New Roman"/>
                <w:sz w:val="20"/>
                <w:szCs w:val="20"/>
              </w:rPr>
              <w:t>Очистные сооружения, д. Ушаково, 61</w:t>
            </w:r>
          </w:p>
        </w:tc>
        <w:tc>
          <w:tcPr>
            <w:tcW w:w="10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43"/>
              <w:jc w:val="center"/>
              <w:rPr>
                <w:rFonts w:ascii="Times New Roman" w:hAnsi="Times New Roman" w:cs="Times New Roman"/>
                <w:sz w:val="20"/>
                <w:szCs w:val="20"/>
              </w:rPr>
            </w:pPr>
            <w:r w:rsidRPr="00166112">
              <w:rPr>
                <w:rFonts w:ascii="Times New Roman" w:hAnsi="Times New Roman" w:cs="Times New Roman"/>
                <w:sz w:val="20"/>
                <w:szCs w:val="20"/>
              </w:rPr>
              <w:t>650</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3460A8"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р. Лобь</w:t>
            </w:r>
          </w:p>
        </w:tc>
        <w:tc>
          <w:tcPr>
            <w:tcW w:w="20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460A8" w:rsidRPr="00166112" w:rsidRDefault="0066697F" w:rsidP="004A6C4C">
            <w:pPr>
              <w:spacing w:line="259" w:lineRule="auto"/>
              <w:jc w:val="center"/>
              <w:rPr>
                <w:rFonts w:ascii="Times New Roman" w:hAnsi="Times New Roman" w:cs="Times New Roman"/>
                <w:sz w:val="20"/>
                <w:szCs w:val="20"/>
              </w:rPr>
            </w:pPr>
            <w:r w:rsidRPr="0066697F">
              <w:rPr>
                <w:rFonts w:ascii="Times New Roman" w:hAnsi="Times New Roman" w:cs="Times New Roman"/>
                <w:sz w:val="20"/>
                <w:szCs w:val="20"/>
              </w:rPr>
              <w:t>Необходимо провести ремонт второй компактной установки,ремонт иловых карт</w:t>
            </w:r>
          </w:p>
        </w:tc>
      </w:tr>
    </w:tbl>
    <w:p w:rsidR="00302F75" w:rsidRPr="0012669A" w:rsidRDefault="00302F75" w:rsidP="00B11CDD">
      <w:pPr>
        <w:pStyle w:val="Maximyz0"/>
        <w:rPr>
          <w:lang w:eastAsia="en-US"/>
        </w:rPr>
      </w:pPr>
    </w:p>
    <w:p w:rsidR="0024044F" w:rsidRPr="0012669A" w:rsidRDefault="001D4F17" w:rsidP="001D4F17">
      <w:pPr>
        <w:pStyle w:val="Maximyz4"/>
        <w:tabs>
          <w:tab w:val="left" w:pos="2268"/>
        </w:tabs>
      </w:pPr>
      <w:bookmarkStart w:id="438" w:name="_Toc507758622"/>
      <w:r w:rsidRPr="0012669A">
        <w:t>Оценка фактической производительности (мощности) КОС (максимальная часовая, максимальная суточная и годовая за 5 последних лет)</w:t>
      </w:r>
      <w:bookmarkEnd w:id="438"/>
    </w:p>
    <w:p w:rsidR="00B11CDD" w:rsidRPr="0012669A" w:rsidRDefault="00006961" w:rsidP="00B11CDD">
      <w:pPr>
        <w:pStyle w:val="Maximyz0"/>
        <w:rPr>
          <w:szCs w:val="28"/>
        </w:rPr>
      </w:pPr>
      <w:r w:rsidRPr="0012669A">
        <w:rPr>
          <w:szCs w:val="28"/>
        </w:rPr>
        <w:t xml:space="preserve">В таблице </w:t>
      </w:r>
      <w:fldSimple w:instr=" REF _Ref469054174 \h  \* MERGEFORMAT ">
        <w:r w:rsidR="00472A27" w:rsidRPr="00472A27">
          <w:rPr>
            <w:vanish/>
          </w:rPr>
          <w:t xml:space="preserve">Таблица </w:t>
        </w:r>
        <w:r w:rsidR="00472A27">
          <w:rPr>
            <w:noProof/>
          </w:rPr>
          <w:t>3</w:t>
        </w:r>
        <w:r w:rsidR="00472A27">
          <w:t>.</w:t>
        </w:r>
        <w:r w:rsidR="00472A27">
          <w:rPr>
            <w:noProof/>
          </w:rPr>
          <w:t>9</w:t>
        </w:r>
      </w:fldSimple>
      <w:r w:rsidRPr="0012669A">
        <w:rPr>
          <w:szCs w:val="28"/>
        </w:rPr>
        <w:t xml:space="preserve">приведены данные по фактической производительности очистных сооружений </w:t>
      </w:r>
      <w:r w:rsidR="00C56538">
        <w:rPr>
          <w:szCs w:val="28"/>
        </w:rPr>
        <w:t>сельского</w:t>
      </w:r>
      <w:r w:rsidRPr="0012669A">
        <w:rPr>
          <w:szCs w:val="28"/>
        </w:rPr>
        <w:t xml:space="preserve"> поселения </w:t>
      </w:r>
      <w:r w:rsidR="005C0047">
        <w:rPr>
          <w:szCs w:val="28"/>
        </w:rPr>
        <w:t>Ошейкинское</w:t>
      </w:r>
      <w:r w:rsidRPr="0012669A">
        <w:rPr>
          <w:szCs w:val="28"/>
        </w:rPr>
        <w:t>.</w:t>
      </w:r>
    </w:p>
    <w:p w:rsidR="00FB7901" w:rsidRDefault="00FB7901" w:rsidP="006A744A">
      <w:pPr>
        <w:pStyle w:val="Maximyz0"/>
      </w:pPr>
    </w:p>
    <w:p w:rsidR="00FB7901" w:rsidRPr="0012669A" w:rsidRDefault="00FB7901" w:rsidP="00FB7901">
      <w:pPr>
        <w:pStyle w:val="af3"/>
        <w:keepNext/>
      </w:pPr>
      <w:bookmarkStart w:id="439" w:name="_Ref469054174"/>
      <w:r w:rsidRPr="0012669A">
        <w:t xml:space="preserve">Таблица </w:t>
      </w:r>
      <w:fldSimple w:instr=" STYLEREF 1 \s ">
        <w:r w:rsidR="00472A27">
          <w:rPr>
            <w:noProof/>
          </w:rPr>
          <w:t>3</w:t>
        </w:r>
      </w:fldSimple>
      <w:r w:rsidR="00FE36A6">
        <w:t>.</w:t>
      </w:r>
      <w:fldSimple w:instr=" SEQ Таблица \* ARABIC \s 1 ">
        <w:r w:rsidR="00472A27">
          <w:rPr>
            <w:noProof/>
          </w:rPr>
          <w:t>9</w:t>
        </w:r>
      </w:fldSimple>
      <w:bookmarkEnd w:id="439"/>
      <w:r w:rsidRPr="0012669A">
        <w:t xml:space="preserve"> - Фактическая производительность очистных сооружений </w:t>
      </w:r>
      <w:r w:rsidR="00C56538">
        <w:t>сельского</w:t>
      </w:r>
      <w:r w:rsidRPr="0012669A">
        <w:t xml:space="preserve"> поселения </w:t>
      </w:r>
      <w:r w:rsidR="005C0047">
        <w:t>Ошейкинское</w:t>
      </w:r>
    </w:p>
    <w:tbl>
      <w:tblPr>
        <w:tblStyle w:val="TableGrid"/>
        <w:tblW w:w="5000" w:type="pct"/>
        <w:tblInd w:w="0" w:type="dxa"/>
        <w:tblCellMar>
          <w:top w:w="45" w:type="dxa"/>
          <w:left w:w="41" w:type="dxa"/>
        </w:tblCellMar>
        <w:tblLook w:val="04A0"/>
      </w:tblPr>
      <w:tblGrid>
        <w:gridCol w:w="1557"/>
        <w:gridCol w:w="2380"/>
        <w:gridCol w:w="2509"/>
        <w:gridCol w:w="1616"/>
        <w:gridCol w:w="1622"/>
      </w:tblGrid>
      <w:tr w:rsidR="00DA04A0" w:rsidRPr="00166112" w:rsidTr="00062EDD">
        <w:trPr>
          <w:trHeight w:val="516"/>
          <w:tblHeader/>
        </w:trPr>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36"/>
              <w:jc w:val="center"/>
              <w:rPr>
                <w:rFonts w:ascii="Times New Roman" w:hAnsi="Times New Roman" w:cs="Times New Roman"/>
                <w:sz w:val="20"/>
                <w:szCs w:val="20"/>
              </w:rPr>
            </w:pPr>
            <w:r w:rsidRPr="00166112">
              <w:rPr>
                <w:rFonts w:ascii="Times New Roman" w:hAnsi="Times New Roman" w:cs="Times New Roman"/>
                <w:sz w:val="20"/>
                <w:szCs w:val="20"/>
              </w:rPr>
              <w:t>Местоположение</w:t>
            </w:r>
          </w:p>
        </w:tc>
        <w:tc>
          <w:tcPr>
            <w:tcW w:w="1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Проектная производительность, м</w:t>
            </w:r>
            <w:r w:rsidRPr="00166112">
              <w:rPr>
                <w:rFonts w:ascii="Times New Roman" w:hAnsi="Times New Roman" w:cs="Times New Roman"/>
                <w:sz w:val="20"/>
                <w:szCs w:val="20"/>
                <w:vertAlign w:val="superscript"/>
              </w:rPr>
              <w:t>3</w:t>
            </w:r>
            <w:r w:rsidRPr="00166112">
              <w:rPr>
                <w:rFonts w:ascii="Times New Roman" w:hAnsi="Times New Roman" w:cs="Times New Roman"/>
                <w:sz w:val="20"/>
                <w:szCs w:val="20"/>
              </w:rPr>
              <w:t>/сут</w:t>
            </w:r>
          </w:p>
        </w:tc>
        <w:tc>
          <w:tcPr>
            <w:tcW w:w="1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Фактическая производительность, м</w:t>
            </w:r>
            <w:r w:rsidRPr="00166112">
              <w:rPr>
                <w:rFonts w:ascii="Times New Roman" w:hAnsi="Times New Roman" w:cs="Times New Roman"/>
                <w:sz w:val="20"/>
                <w:szCs w:val="20"/>
                <w:vertAlign w:val="superscript"/>
              </w:rPr>
              <w:t>3</w:t>
            </w:r>
            <w:r w:rsidRPr="00166112">
              <w:rPr>
                <w:rFonts w:ascii="Times New Roman" w:hAnsi="Times New Roman" w:cs="Times New Roman"/>
                <w:sz w:val="20"/>
                <w:szCs w:val="20"/>
              </w:rPr>
              <w:t>/сут</w:t>
            </w:r>
          </w:p>
        </w:tc>
        <w:tc>
          <w:tcPr>
            <w:tcW w:w="8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Сброс очищенных стоков</w:t>
            </w:r>
          </w:p>
        </w:tc>
        <w:tc>
          <w:tcPr>
            <w:tcW w:w="8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Примечание</w:t>
            </w:r>
          </w:p>
        </w:tc>
      </w:tr>
      <w:tr w:rsidR="003460A8" w:rsidRPr="00166112" w:rsidTr="00AE77EA">
        <w:trPr>
          <w:trHeight w:val="596"/>
        </w:trPr>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AE77EA">
            <w:pPr>
              <w:spacing w:line="259" w:lineRule="auto"/>
              <w:ind w:right="36"/>
              <w:rPr>
                <w:rFonts w:ascii="Times New Roman" w:hAnsi="Times New Roman" w:cs="Times New Roman"/>
                <w:sz w:val="20"/>
                <w:szCs w:val="20"/>
              </w:rPr>
            </w:pPr>
            <w:r w:rsidRPr="00166112">
              <w:rPr>
                <w:rFonts w:ascii="Times New Roman" w:hAnsi="Times New Roman" w:cs="Times New Roman"/>
                <w:sz w:val="20"/>
                <w:szCs w:val="20"/>
              </w:rPr>
              <w:t>Очистные сооружения, п. Б. Сестра, д. 32</w:t>
            </w:r>
          </w:p>
        </w:tc>
        <w:tc>
          <w:tcPr>
            <w:tcW w:w="1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43"/>
              <w:jc w:val="center"/>
              <w:rPr>
                <w:rFonts w:ascii="Times New Roman" w:hAnsi="Times New Roman" w:cs="Times New Roman"/>
                <w:sz w:val="20"/>
                <w:szCs w:val="20"/>
              </w:rPr>
            </w:pPr>
            <w:r w:rsidRPr="00166112">
              <w:rPr>
                <w:rFonts w:ascii="Times New Roman" w:hAnsi="Times New Roman" w:cs="Times New Roman"/>
                <w:sz w:val="20"/>
                <w:szCs w:val="20"/>
              </w:rPr>
              <w:t>400</w:t>
            </w:r>
          </w:p>
        </w:tc>
        <w:tc>
          <w:tcPr>
            <w:tcW w:w="1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062EDD" w:rsidP="004A6C4C">
            <w:pPr>
              <w:spacing w:line="259" w:lineRule="auto"/>
              <w:ind w:right="36"/>
              <w:jc w:val="center"/>
              <w:rPr>
                <w:rFonts w:ascii="Times New Roman" w:hAnsi="Times New Roman" w:cs="Times New Roman"/>
                <w:sz w:val="20"/>
                <w:szCs w:val="20"/>
              </w:rPr>
            </w:pPr>
            <w:r>
              <w:rPr>
                <w:rFonts w:ascii="Times New Roman" w:hAnsi="Times New Roman" w:cs="Times New Roman"/>
                <w:sz w:val="20"/>
                <w:szCs w:val="20"/>
              </w:rPr>
              <w:t>40</w:t>
            </w:r>
          </w:p>
        </w:tc>
        <w:tc>
          <w:tcPr>
            <w:tcW w:w="8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р. Большая Сестра</w:t>
            </w:r>
          </w:p>
        </w:tc>
        <w:tc>
          <w:tcPr>
            <w:tcW w:w="8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Требуется реконструкция</w:t>
            </w:r>
          </w:p>
        </w:tc>
      </w:tr>
      <w:tr w:rsidR="003460A8" w:rsidRPr="00166112" w:rsidTr="00AE77EA">
        <w:trPr>
          <w:trHeight w:val="557"/>
        </w:trPr>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AE77EA">
            <w:pPr>
              <w:spacing w:line="259" w:lineRule="auto"/>
              <w:ind w:right="36"/>
              <w:rPr>
                <w:rFonts w:ascii="Times New Roman" w:hAnsi="Times New Roman" w:cs="Times New Roman"/>
                <w:sz w:val="20"/>
                <w:szCs w:val="20"/>
              </w:rPr>
            </w:pPr>
            <w:r w:rsidRPr="00166112">
              <w:rPr>
                <w:rFonts w:ascii="Times New Roman" w:hAnsi="Times New Roman" w:cs="Times New Roman"/>
                <w:sz w:val="20"/>
                <w:szCs w:val="20"/>
              </w:rPr>
              <w:t>Очистные сооружения, д. Доры, д. 72</w:t>
            </w:r>
          </w:p>
        </w:tc>
        <w:tc>
          <w:tcPr>
            <w:tcW w:w="1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43"/>
              <w:jc w:val="center"/>
              <w:rPr>
                <w:rFonts w:ascii="Times New Roman" w:hAnsi="Times New Roman" w:cs="Times New Roman"/>
                <w:sz w:val="20"/>
                <w:szCs w:val="20"/>
              </w:rPr>
            </w:pPr>
            <w:r w:rsidRPr="00166112">
              <w:rPr>
                <w:rFonts w:ascii="Times New Roman" w:hAnsi="Times New Roman" w:cs="Times New Roman"/>
                <w:sz w:val="20"/>
                <w:szCs w:val="20"/>
              </w:rPr>
              <w:t>232</w:t>
            </w:r>
          </w:p>
        </w:tc>
        <w:tc>
          <w:tcPr>
            <w:tcW w:w="1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062EDD" w:rsidP="004A6C4C">
            <w:pPr>
              <w:spacing w:line="259" w:lineRule="auto"/>
              <w:ind w:right="39"/>
              <w:jc w:val="center"/>
              <w:rPr>
                <w:rFonts w:ascii="Times New Roman" w:hAnsi="Times New Roman" w:cs="Times New Roman"/>
                <w:sz w:val="20"/>
                <w:szCs w:val="20"/>
              </w:rPr>
            </w:pPr>
            <w:r>
              <w:rPr>
                <w:rFonts w:ascii="Times New Roman" w:hAnsi="Times New Roman" w:cs="Times New Roman"/>
                <w:sz w:val="20"/>
                <w:szCs w:val="20"/>
              </w:rPr>
              <w:t>90</w:t>
            </w:r>
          </w:p>
        </w:tc>
        <w:tc>
          <w:tcPr>
            <w:tcW w:w="8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р. Лама</w:t>
            </w:r>
          </w:p>
        </w:tc>
        <w:tc>
          <w:tcPr>
            <w:tcW w:w="8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Требуется реконструкция</w:t>
            </w:r>
          </w:p>
        </w:tc>
      </w:tr>
      <w:tr w:rsidR="00DA04A0" w:rsidRPr="00166112" w:rsidTr="00AE77EA">
        <w:trPr>
          <w:trHeight w:val="557"/>
        </w:trPr>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AE77EA">
            <w:pPr>
              <w:spacing w:line="259" w:lineRule="auto"/>
              <w:ind w:right="36"/>
              <w:rPr>
                <w:rFonts w:ascii="Times New Roman" w:hAnsi="Times New Roman" w:cs="Times New Roman"/>
                <w:sz w:val="20"/>
                <w:szCs w:val="20"/>
              </w:rPr>
            </w:pPr>
            <w:r w:rsidRPr="00166112">
              <w:rPr>
                <w:rFonts w:ascii="Times New Roman" w:hAnsi="Times New Roman" w:cs="Times New Roman"/>
                <w:sz w:val="20"/>
                <w:szCs w:val="20"/>
              </w:rPr>
              <w:t>Очистные сооружения, д. Ушаково, 61</w:t>
            </w:r>
          </w:p>
        </w:tc>
        <w:tc>
          <w:tcPr>
            <w:tcW w:w="1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43"/>
              <w:jc w:val="center"/>
              <w:rPr>
                <w:rFonts w:ascii="Times New Roman" w:hAnsi="Times New Roman" w:cs="Times New Roman"/>
                <w:sz w:val="20"/>
                <w:szCs w:val="20"/>
              </w:rPr>
            </w:pPr>
            <w:r w:rsidRPr="00166112">
              <w:rPr>
                <w:rFonts w:ascii="Times New Roman" w:hAnsi="Times New Roman" w:cs="Times New Roman"/>
                <w:sz w:val="20"/>
                <w:szCs w:val="20"/>
              </w:rPr>
              <w:t>650</w:t>
            </w:r>
          </w:p>
        </w:tc>
        <w:tc>
          <w:tcPr>
            <w:tcW w:w="1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062EDD" w:rsidP="004A6C4C">
            <w:pPr>
              <w:spacing w:line="259" w:lineRule="auto"/>
              <w:ind w:right="39"/>
              <w:jc w:val="center"/>
              <w:rPr>
                <w:rFonts w:ascii="Times New Roman" w:hAnsi="Times New Roman" w:cs="Times New Roman"/>
                <w:sz w:val="20"/>
                <w:szCs w:val="20"/>
              </w:rPr>
            </w:pPr>
            <w:r>
              <w:rPr>
                <w:rFonts w:ascii="Times New Roman" w:hAnsi="Times New Roman" w:cs="Times New Roman"/>
                <w:sz w:val="20"/>
                <w:szCs w:val="20"/>
              </w:rPr>
              <w:t>175</w:t>
            </w:r>
          </w:p>
        </w:tc>
        <w:tc>
          <w:tcPr>
            <w:tcW w:w="8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ind w:right="42"/>
              <w:jc w:val="center"/>
              <w:rPr>
                <w:rFonts w:ascii="Times New Roman" w:hAnsi="Times New Roman" w:cs="Times New Roman"/>
                <w:sz w:val="20"/>
                <w:szCs w:val="20"/>
              </w:rPr>
            </w:pPr>
            <w:r w:rsidRPr="00166112">
              <w:rPr>
                <w:rFonts w:ascii="Times New Roman" w:hAnsi="Times New Roman" w:cs="Times New Roman"/>
                <w:sz w:val="20"/>
                <w:szCs w:val="20"/>
              </w:rPr>
              <w:t>р. Лобь</w:t>
            </w:r>
          </w:p>
        </w:tc>
        <w:tc>
          <w:tcPr>
            <w:tcW w:w="8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A04A0" w:rsidRPr="00166112" w:rsidRDefault="00DA04A0" w:rsidP="004A6C4C">
            <w:pPr>
              <w:spacing w:line="259" w:lineRule="auto"/>
              <w:jc w:val="center"/>
              <w:rPr>
                <w:rFonts w:ascii="Times New Roman" w:hAnsi="Times New Roman" w:cs="Times New Roman"/>
                <w:sz w:val="20"/>
                <w:szCs w:val="20"/>
              </w:rPr>
            </w:pPr>
            <w:r w:rsidRPr="00166112">
              <w:rPr>
                <w:rFonts w:ascii="Times New Roman" w:hAnsi="Times New Roman" w:cs="Times New Roman"/>
                <w:sz w:val="20"/>
                <w:szCs w:val="20"/>
              </w:rPr>
              <w:t>Требуется реконструкция</w:t>
            </w:r>
          </w:p>
        </w:tc>
      </w:tr>
    </w:tbl>
    <w:p w:rsidR="006A744A" w:rsidRPr="006A744A" w:rsidRDefault="006A744A" w:rsidP="006A744A">
      <w:pPr>
        <w:pStyle w:val="Maximyz0"/>
      </w:pPr>
    </w:p>
    <w:p w:rsidR="0024044F" w:rsidRDefault="001D4F17" w:rsidP="001D4F17">
      <w:pPr>
        <w:pStyle w:val="Maximyz4"/>
        <w:tabs>
          <w:tab w:val="left" w:pos="2268"/>
        </w:tabs>
      </w:pPr>
      <w:bookmarkStart w:id="440" w:name="_Toc507758623"/>
      <w:r w:rsidRPr="0012669A">
        <w:t>График поступления стоков на КОС (почасовой) в сутки наибольшего поступления каждого месяца за последний год</w:t>
      </w:r>
      <w:bookmarkEnd w:id="440"/>
    </w:p>
    <w:p w:rsidR="00472A27" w:rsidRPr="00472A27" w:rsidRDefault="00E034CA" w:rsidP="00472A27">
      <w:pPr>
        <w:pStyle w:val="Maximyz0"/>
        <w:rPr>
          <w:vanish/>
        </w:rPr>
      </w:pPr>
      <w:bookmarkStart w:id="441" w:name="_Ref469055266"/>
      <w:r>
        <w:rPr>
          <w:szCs w:val="28"/>
        </w:rPr>
        <w:t xml:space="preserve">Данные о поступлении сточных вод на очистные сооружения помесячно за 2016 г. представлены в таблице </w:t>
      </w:r>
      <w:r w:rsidR="00D8119D">
        <w:rPr>
          <w:szCs w:val="28"/>
        </w:rPr>
        <w:fldChar w:fldCharType="begin"/>
      </w:r>
      <w:r>
        <w:rPr>
          <w:szCs w:val="28"/>
        </w:rPr>
        <w:instrText xml:space="preserve"> REF _Ref479162443 \h  \* MERGEFORMAT </w:instrText>
      </w:r>
      <w:r w:rsidR="00D8119D">
        <w:rPr>
          <w:szCs w:val="28"/>
        </w:rPr>
      </w:r>
      <w:r w:rsidR="00D8119D">
        <w:rPr>
          <w:szCs w:val="28"/>
        </w:rPr>
        <w:fldChar w:fldCharType="separate"/>
      </w:r>
    </w:p>
    <w:p w:rsidR="00472A27" w:rsidRPr="00472A27" w:rsidRDefault="00472A27" w:rsidP="00472A27">
      <w:pPr>
        <w:pStyle w:val="Maximyz0"/>
        <w:rPr>
          <w:vanish/>
        </w:rPr>
        <w:sectPr w:rsidR="00472A27" w:rsidRPr="00472A27" w:rsidSect="00054691">
          <w:pgSz w:w="11906" w:h="16838"/>
          <w:pgMar w:top="1134" w:right="567" w:bottom="567" w:left="1701" w:header="709" w:footer="709" w:gutter="0"/>
          <w:cols w:space="708"/>
          <w:docGrid w:linePitch="360"/>
        </w:sectPr>
      </w:pPr>
    </w:p>
    <w:p w:rsidR="00E034CA" w:rsidRDefault="00472A27" w:rsidP="00E034CA">
      <w:pPr>
        <w:pStyle w:val="Maximyz0"/>
        <w:rPr>
          <w:szCs w:val="28"/>
        </w:rPr>
      </w:pPr>
      <w:r w:rsidRPr="00472A27">
        <w:rPr>
          <w:noProof/>
          <w:vanish/>
        </w:rPr>
        <w:t>Таблица</w:t>
      </w:r>
      <w:r>
        <w:rPr>
          <w:noProof/>
        </w:rPr>
        <w:t>3</w:t>
      </w:r>
      <w:r>
        <w:t>.</w:t>
      </w:r>
      <w:r>
        <w:rPr>
          <w:noProof/>
        </w:rPr>
        <w:t>10</w:t>
      </w:r>
      <w:r w:rsidR="00D8119D">
        <w:rPr>
          <w:szCs w:val="28"/>
        </w:rPr>
        <w:fldChar w:fldCharType="end"/>
      </w:r>
      <w:r w:rsidR="00E034CA">
        <w:rPr>
          <w:szCs w:val="28"/>
        </w:rPr>
        <w:t>.</w:t>
      </w:r>
    </w:p>
    <w:p w:rsidR="00E034CA" w:rsidRDefault="00E034CA" w:rsidP="00E034CA">
      <w:pPr>
        <w:pStyle w:val="Maximyz0"/>
        <w:rPr>
          <w:szCs w:val="28"/>
        </w:rPr>
      </w:pPr>
    </w:p>
    <w:p w:rsidR="00E034CA" w:rsidRDefault="00E034CA" w:rsidP="00E034CA">
      <w:pPr>
        <w:pStyle w:val="af3"/>
        <w:keepNext/>
      </w:pPr>
      <w:bookmarkStart w:id="442" w:name="_Ref479162443"/>
    </w:p>
    <w:p w:rsidR="00062EDD" w:rsidRPr="00062EDD" w:rsidRDefault="00062EDD" w:rsidP="00062EDD">
      <w:pPr>
        <w:sectPr w:rsidR="00062EDD" w:rsidRPr="00062EDD" w:rsidSect="00054691">
          <w:pgSz w:w="11906" w:h="16838"/>
          <w:pgMar w:top="1134" w:right="567" w:bottom="567" w:left="1701" w:header="709" w:footer="709" w:gutter="0"/>
          <w:cols w:space="708"/>
          <w:docGrid w:linePitch="360"/>
        </w:sectPr>
      </w:pPr>
    </w:p>
    <w:p w:rsidR="00E034CA" w:rsidRDefault="00E034CA" w:rsidP="00E034CA">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10</w:t>
        </w:r>
      </w:fldSimple>
      <w:bookmarkEnd w:id="442"/>
      <w:r>
        <w:t xml:space="preserve"> - </w:t>
      </w:r>
      <w:r w:rsidRPr="006A27A3">
        <w:t xml:space="preserve">График поступления стоков </w:t>
      </w:r>
      <w:r>
        <w:t xml:space="preserve">на очистные сооружения сельского поселения </w:t>
      </w:r>
      <w:r w:rsidR="00A65404">
        <w:t>Ошейкинское</w:t>
      </w:r>
      <w:r>
        <w:t xml:space="preserve"> за 2016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295"/>
        <w:gridCol w:w="2432"/>
        <w:gridCol w:w="606"/>
        <w:gridCol w:w="731"/>
        <w:gridCol w:w="473"/>
        <w:gridCol w:w="812"/>
        <w:gridCol w:w="609"/>
        <w:gridCol w:w="427"/>
        <w:gridCol w:w="497"/>
        <w:gridCol w:w="882"/>
        <w:gridCol w:w="1049"/>
        <w:gridCol w:w="500"/>
        <w:gridCol w:w="576"/>
        <w:gridCol w:w="797"/>
        <w:gridCol w:w="949"/>
        <w:gridCol w:w="706"/>
        <w:gridCol w:w="627"/>
        <w:gridCol w:w="706"/>
        <w:gridCol w:w="961"/>
        <w:gridCol w:w="521"/>
      </w:tblGrid>
      <w:tr w:rsidR="00E034CA" w:rsidRPr="00062EDD" w:rsidTr="00062EDD">
        <w:trPr>
          <w:trHeight w:val="340"/>
        </w:trPr>
        <w:tc>
          <w:tcPr>
            <w:tcW w:w="97"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w:t>
            </w:r>
          </w:p>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п/п</w:t>
            </w:r>
          </w:p>
        </w:tc>
        <w:tc>
          <w:tcPr>
            <w:tcW w:w="802"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Наименование и адрес ВЗУ</w:t>
            </w:r>
          </w:p>
        </w:tc>
        <w:tc>
          <w:tcPr>
            <w:tcW w:w="200"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январь</w:t>
            </w:r>
          </w:p>
        </w:tc>
        <w:tc>
          <w:tcPr>
            <w:tcW w:w="241"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февраль</w:t>
            </w:r>
          </w:p>
        </w:tc>
        <w:tc>
          <w:tcPr>
            <w:tcW w:w="156"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март</w:t>
            </w:r>
          </w:p>
        </w:tc>
        <w:tc>
          <w:tcPr>
            <w:tcW w:w="268" w:type="pct"/>
            <w:shd w:val="clear" w:color="auto" w:fill="FFFFFF"/>
            <w:vAlign w:val="center"/>
          </w:tcPr>
          <w:p w:rsidR="00E034CA" w:rsidRPr="00062EDD" w:rsidRDefault="00E034CA" w:rsidP="00062EDD">
            <w:pPr>
              <w:pStyle w:val="2f7"/>
              <w:shd w:val="clear" w:color="auto" w:fill="auto"/>
              <w:spacing w:line="240" w:lineRule="auto"/>
              <w:jc w:val="center"/>
              <w:rPr>
                <w:sz w:val="20"/>
                <w:szCs w:val="20"/>
                <w:lang w:val="en-US"/>
              </w:rPr>
            </w:pPr>
            <w:r w:rsidRPr="00062EDD">
              <w:rPr>
                <w:rStyle w:val="2ArialUnicodeMS75pt"/>
                <w:rFonts w:ascii="Times New Roman" w:hAnsi="Times New Roman" w:cs="Times New Roman"/>
                <w:sz w:val="20"/>
                <w:szCs w:val="20"/>
                <w:lang w:val="en-US"/>
              </w:rPr>
              <w:t>I</w:t>
            </w:r>
            <w:r w:rsidRPr="00062EDD">
              <w:rPr>
                <w:rStyle w:val="2ArialUnicodeMS75pt"/>
                <w:rFonts w:ascii="Times New Roman" w:hAnsi="Times New Roman" w:cs="Times New Roman"/>
                <w:sz w:val="20"/>
                <w:szCs w:val="20"/>
              </w:rPr>
              <w:t xml:space="preserve"> квартал</w:t>
            </w:r>
          </w:p>
        </w:tc>
        <w:tc>
          <w:tcPr>
            <w:tcW w:w="201"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апрель</w:t>
            </w:r>
          </w:p>
        </w:tc>
        <w:tc>
          <w:tcPr>
            <w:tcW w:w="141"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май</w:t>
            </w:r>
          </w:p>
        </w:tc>
        <w:tc>
          <w:tcPr>
            <w:tcW w:w="164"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55pt"/>
                <w:rFonts w:ascii="Times New Roman" w:hAnsi="Times New Roman" w:cs="Times New Roman"/>
                <w:sz w:val="20"/>
                <w:szCs w:val="20"/>
              </w:rPr>
              <w:t>июнь</w:t>
            </w:r>
          </w:p>
        </w:tc>
        <w:tc>
          <w:tcPr>
            <w:tcW w:w="291"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lang w:val="en-US"/>
              </w:rPr>
              <w:t xml:space="preserve">II </w:t>
            </w:r>
            <w:r w:rsidRPr="00062EDD">
              <w:rPr>
                <w:rStyle w:val="2ArialUnicodeMS75pt"/>
                <w:rFonts w:ascii="Times New Roman" w:hAnsi="Times New Roman" w:cs="Times New Roman"/>
                <w:sz w:val="20"/>
                <w:szCs w:val="20"/>
              </w:rPr>
              <w:t>квартал</w:t>
            </w:r>
          </w:p>
        </w:tc>
        <w:tc>
          <w:tcPr>
            <w:tcW w:w="346"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55pt"/>
                <w:rFonts w:ascii="Times New Roman" w:hAnsi="Times New Roman" w:cs="Times New Roman"/>
                <w:sz w:val="20"/>
                <w:szCs w:val="20"/>
                <w:lang w:val="en-US"/>
              </w:rPr>
              <w:t xml:space="preserve">I </w:t>
            </w:r>
            <w:r w:rsidRPr="00062EDD">
              <w:rPr>
                <w:rStyle w:val="2ArialUnicodeMS55pt"/>
                <w:rFonts w:ascii="Times New Roman" w:hAnsi="Times New Roman" w:cs="Times New Roman"/>
                <w:sz w:val="20"/>
                <w:szCs w:val="20"/>
              </w:rPr>
              <w:t>полугодие</w:t>
            </w:r>
          </w:p>
        </w:tc>
        <w:tc>
          <w:tcPr>
            <w:tcW w:w="165"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55pt"/>
                <w:rFonts w:ascii="Times New Roman" w:hAnsi="Times New Roman" w:cs="Times New Roman"/>
                <w:sz w:val="20"/>
                <w:szCs w:val="20"/>
              </w:rPr>
              <w:t>июль</w:t>
            </w:r>
          </w:p>
        </w:tc>
        <w:tc>
          <w:tcPr>
            <w:tcW w:w="190"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август</w:t>
            </w:r>
          </w:p>
        </w:tc>
        <w:tc>
          <w:tcPr>
            <w:tcW w:w="263"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сентябрь</w:t>
            </w:r>
          </w:p>
        </w:tc>
        <w:tc>
          <w:tcPr>
            <w:tcW w:w="313"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lang w:val="en-US"/>
              </w:rPr>
              <w:t>III</w:t>
            </w:r>
            <w:r w:rsidRPr="00062EDD">
              <w:rPr>
                <w:rStyle w:val="2ArialUnicodeMS75pt"/>
                <w:rFonts w:ascii="Times New Roman" w:hAnsi="Times New Roman" w:cs="Times New Roman"/>
                <w:sz w:val="20"/>
                <w:szCs w:val="20"/>
              </w:rPr>
              <w:t xml:space="preserve"> квартал</w:t>
            </w:r>
          </w:p>
        </w:tc>
        <w:tc>
          <w:tcPr>
            <w:tcW w:w="233"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октябрь</w:t>
            </w:r>
          </w:p>
        </w:tc>
        <w:tc>
          <w:tcPr>
            <w:tcW w:w="207"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ноябрь</w:t>
            </w:r>
          </w:p>
        </w:tc>
        <w:tc>
          <w:tcPr>
            <w:tcW w:w="233"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декабрь</w:t>
            </w:r>
          </w:p>
        </w:tc>
        <w:tc>
          <w:tcPr>
            <w:tcW w:w="317"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lang w:val="en-US"/>
              </w:rPr>
              <w:t>IV</w:t>
            </w:r>
            <w:r w:rsidRPr="00062EDD">
              <w:rPr>
                <w:rStyle w:val="2ArialUnicodeMS75pt"/>
                <w:rFonts w:ascii="Times New Roman" w:hAnsi="Times New Roman" w:cs="Times New Roman"/>
                <w:sz w:val="20"/>
                <w:szCs w:val="20"/>
              </w:rPr>
              <w:t xml:space="preserve"> квартал</w:t>
            </w:r>
          </w:p>
        </w:tc>
        <w:tc>
          <w:tcPr>
            <w:tcW w:w="173" w:type="pct"/>
            <w:shd w:val="clear" w:color="auto" w:fill="FFFFFF"/>
            <w:vAlign w:val="center"/>
          </w:tcPr>
          <w:p w:rsidR="00E034CA" w:rsidRPr="00062EDD" w:rsidRDefault="00E034CA"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итого</w:t>
            </w:r>
          </w:p>
        </w:tc>
      </w:tr>
      <w:tr w:rsidR="00062EDD" w:rsidRPr="00062EDD" w:rsidTr="00AE77EA">
        <w:trPr>
          <w:trHeight w:val="340"/>
        </w:trPr>
        <w:tc>
          <w:tcPr>
            <w:tcW w:w="97" w:type="pct"/>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w:t>
            </w:r>
          </w:p>
        </w:tc>
        <w:tc>
          <w:tcPr>
            <w:tcW w:w="802" w:type="pct"/>
            <w:shd w:val="clear" w:color="auto" w:fill="FFFFFF"/>
            <w:vAlign w:val="center"/>
          </w:tcPr>
          <w:p w:rsidR="00062EDD" w:rsidRPr="00062EDD" w:rsidRDefault="00062EDD" w:rsidP="00AE77EA">
            <w:pPr>
              <w:pStyle w:val="2f7"/>
              <w:shd w:val="clear" w:color="auto" w:fill="auto"/>
              <w:spacing w:line="240" w:lineRule="auto"/>
              <w:rPr>
                <w:sz w:val="20"/>
                <w:szCs w:val="20"/>
              </w:rPr>
            </w:pPr>
            <w:r w:rsidRPr="00062EDD">
              <w:rPr>
                <w:rStyle w:val="2ArialUnicodeMS75pt"/>
                <w:rFonts w:ascii="Times New Roman" w:hAnsi="Times New Roman" w:cs="Times New Roman"/>
                <w:sz w:val="20"/>
                <w:szCs w:val="20"/>
              </w:rPr>
              <w:t>д. Доры</w:t>
            </w:r>
          </w:p>
        </w:tc>
        <w:tc>
          <w:tcPr>
            <w:tcW w:w="20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1871</w:t>
            </w:r>
          </w:p>
        </w:tc>
        <w:tc>
          <w:tcPr>
            <w:tcW w:w="2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1922</w:t>
            </w:r>
          </w:p>
        </w:tc>
        <w:tc>
          <w:tcPr>
            <w:tcW w:w="15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1782</w:t>
            </w:r>
          </w:p>
        </w:tc>
        <w:tc>
          <w:tcPr>
            <w:tcW w:w="268"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5575</w:t>
            </w:r>
          </w:p>
        </w:tc>
        <w:tc>
          <w:tcPr>
            <w:tcW w:w="20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1976</w:t>
            </w:r>
          </w:p>
        </w:tc>
        <w:tc>
          <w:tcPr>
            <w:tcW w:w="1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1719</w:t>
            </w:r>
          </w:p>
        </w:tc>
        <w:tc>
          <w:tcPr>
            <w:tcW w:w="164"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2105</w:t>
            </w:r>
          </w:p>
        </w:tc>
        <w:tc>
          <w:tcPr>
            <w:tcW w:w="29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5800</w:t>
            </w:r>
          </w:p>
        </w:tc>
        <w:tc>
          <w:tcPr>
            <w:tcW w:w="34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11375</w:t>
            </w:r>
          </w:p>
        </w:tc>
        <w:tc>
          <w:tcPr>
            <w:tcW w:w="165"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1842</w:t>
            </w:r>
          </w:p>
        </w:tc>
        <w:tc>
          <w:tcPr>
            <w:tcW w:w="19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1821</w:t>
            </w:r>
          </w:p>
        </w:tc>
        <w:tc>
          <w:tcPr>
            <w:tcW w:w="26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1776</w:t>
            </w:r>
          </w:p>
        </w:tc>
        <w:tc>
          <w:tcPr>
            <w:tcW w:w="31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5439</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1857</w:t>
            </w:r>
          </w:p>
        </w:tc>
        <w:tc>
          <w:tcPr>
            <w:tcW w:w="20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1723</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2052</w:t>
            </w:r>
          </w:p>
        </w:tc>
        <w:tc>
          <w:tcPr>
            <w:tcW w:w="31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5632</w:t>
            </w:r>
          </w:p>
        </w:tc>
        <w:tc>
          <w:tcPr>
            <w:tcW w:w="173" w:type="pct"/>
            <w:tcBorders>
              <w:top w:val="single" w:sz="4" w:space="0" w:color="auto"/>
              <w:left w:val="single" w:sz="4" w:space="0" w:color="auto"/>
              <w:righ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22446</w:t>
            </w:r>
          </w:p>
        </w:tc>
      </w:tr>
      <w:tr w:rsidR="00062EDD" w:rsidRPr="00062EDD" w:rsidTr="00AE77EA">
        <w:trPr>
          <w:trHeight w:val="340"/>
        </w:trPr>
        <w:tc>
          <w:tcPr>
            <w:tcW w:w="97" w:type="pct"/>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2</w:t>
            </w:r>
          </w:p>
        </w:tc>
        <w:tc>
          <w:tcPr>
            <w:tcW w:w="802" w:type="pct"/>
            <w:shd w:val="clear" w:color="auto" w:fill="FFFFFF"/>
            <w:vAlign w:val="center"/>
          </w:tcPr>
          <w:p w:rsidR="00062EDD" w:rsidRPr="00062EDD" w:rsidRDefault="00062EDD" w:rsidP="00AE77EA">
            <w:pPr>
              <w:pStyle w:val="2f7"/>
              <w:shd w:val="clear" w:color="auto" w:fill="auto"/>
              <w:spacing w:line="240" w:lineRule="auto"/>
              <w:rPr>
                <w:sz w:val="20"/>
                <w:szCs w:val="20"/>
              </w:rPr>
            </w:pPr>
            <w:r w:rsidRPr="00062EDD">
              <w:rPr>
                <w:rStyle w:val="2ArialUnicodeMS75pt"/>
                <w:rFonts w:ascii="Times New Roman" w:hAnsi="Times New Roman" w:cs="Times New Roman"/>
                <w:sz w:val="20"/>
                <w:szCs w:val="20"/>
              </w:rPr>
              <w:t>п. Большая Сестра</w:t>
            </w:r>
          </w:p>
        </w:tc>
        <w:tc>
          <w:tcPr>
            <w:tcW w:w="20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360</w:t>
            </w:r>
          </w:p>
        </w:tc>
        <w:tc>
          <w:tcPr>
            <w:tcW w:w="2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504</w:t>
            </w:r>
          </w:p>
        </w:tc>
        <w:tc>
          <w:tcPr>
            <w:tcW w:w="15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463</w:t>
            </w:r>
          </w:p>
        </w:tc>
        <w:tc>
          <w:tcPr>
            <w:tcW w:w="268"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1327</w:t>
            </w:r>
          </w:p>
        </w:tc>
        <w:tc>
          <w:tcPr>
            <w:tcW w:w="20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514</w:t>
            </w:r>
          </w:p>
        </w:tc>
        <w:tc>
          <w:tcPr>
            <w:tcW w:w="1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537</w:t>
            </w:r>
          </w:p>
        </w:tc>
        <w:tc>
          <w:tcPr>
            <w:tcW w:w="164"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855</w:t>
            </w:r>
          </w:p>
        </w:tc>
        <w:tc>
          <w:tcPr>
            <w:tcW w:w="29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1906</w:t>
            </w:r>
          </w:p>
        </w:tc>
        <w:tc>
          <w:tcPr>
            <w:tcW w:w="34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3233</w:t>
            </w:r>
          </w:p>
        </w:tc>
        <w:tc>
          <w:tcPr>
            <w:tcW w:w="165"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579</w:t>
            </w:r>
          </w:p>
        </w:tc>
        <w:tc>
          <w:tcPr>
            <w:tcW w:w="19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593</w:t>
            </w:r>
          </w:p>
        </w:tc>
        <w:tc>
          <w:tcPr>
            <w:tcW w:w="26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613</w:t>
            </w:r>
          </w:p>
        </w:tc>
        <w:tc>
          <w:tcPr>
            <w:tcW w:w="31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1785</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413</w:t>
            </w:r>
          </w:p>
        </w:tc>
        <w:tc>
          <w:tcPr>
            <w:tcW w:w="20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575</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834</w:t>
            </w:r>
          </w:p>
        </w:tc>
        <w:tc>
          <w:tcPr>
            <w:tcW w:w="31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1822</w:t>
            </w:r>
          </w:p>
        </w:tc>
        <w:tc>
          <w:tcPr>
            <w:tcW w:w="173" w:type="pct"/>
            <w:tcBorders>
              <w:top w:val="single" w:sz="4" w:space="0" w:color="auto"/>
              <w:left w:val="single" w:sz="4" w:space="0" w:color="auto"/>
              <w:righ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6840</w:t>
            </w:r>
          </w:p>
        </w:tc>
      </w:tr>
      <w:tr w:rsidR="00062EDD" w:rsidRPr="00062EDD" w:rsidTr="00AE77EA">
        <w:trPr>
          <w:trHeight w:val="340"/>
        </w:trPr>
        <w:tc>
          <w:tcPr>
            <w:tcW w:w="97" w:type="pct"/>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w:t>
            </w:r>
          </w:p>
        </w:tc>
        <w:tc>
          <w:tcPr>
            <w:tcW w:w="802" w:type="pct"/>
            <w:shd w:val="clear" w:color="auto" w:fill="FFFFFF"/>
            <w:vAlign w:val="center"/>
          </w:tcPr>
          <w:p w:rsidR="00062EDD" w:rsidRPr="00062EDD" w:rsidRDefault="00062EDD" w:rsidP="00AE77EA">
            <w:pPr>
              <w:pStyle w:val="2f7"/>
              <w:shd w:val="clear" w:color="auto" w:fill="auto"/>
              <w:spacing w:line="240" w:lineRule="auto"/>
              <w:rPr>
                <w:sz w:val="20"/>
                <w:szCs w:val="20"/>
              </w:rPr>
            </w:pPr>
            <w:r w:rsidRPr="00062EDD">
              <w:rPr>
                <w:rStyle w:val="2ArialUnicodeMS75pt"/>
                <w:rFonts w:ascii="Times New Roman" w:hAnsi="Times New Roman" w:cs="Times New Roman"/>
                <w:sz w:val="20"/>
                <w:szCs w:val="20"/>
              </w:rPr>
              <w:t>п. Торфяной</w:t>
            </w:r>
          </w:p>
        </w:tc>
        <w:tc>
          <w:tcPr>
            <w:tcW w:w="20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45</w:t>
            </w:r>
          </w:p>
        </w:tc>
        <w:tc>
          <w:tcPr>
            <w:tcW w:w="2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72</w:t>
            </w:r>
          </w:p>
        </w:tc>
        <w:tc>
          <w:tcPr>
            <w:tcW w:w="15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71</w:t>
            </w:r>
          </w:p>
        </w:tc>
        <w:tc>
          <w:tcPr>
            <w:tcW w:w="268"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188</w:t>
            </w:r>
          </w:p>
        </w:tc>
        <w:tc>
          <w:tcPr>
            <w:tcW w:w="20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50</w:t>
            </w:r>
          </w:p>
        </w:tc>
        <w:tc>
          <w:tcPr>
            <w:tcW w:w="1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137</w:t>
            </w:r>
          </w:p>
        </w:tc>
        <w:tc>
          <w:tcPr>
            <w:tcW w:w="164"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312</w:t>
            </w:r>
          </w:p>
        </w:tc>
        <w:tc>
          <w:tcPr>
            <w:tcW w:w="29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499</w:t>
            </w:r>
          </w:p>
        </w:tc>
        <w:tc>
          <w:tcPr>
            <w:tcW w:w="34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687</w:t>
            </w:r>
          </w:p>
        </w:tc>
        <w:tc>
          <w:tcPr>
            <w:tcW w:w="165"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74</w:t>
            </w:r>
          </w:p>
        </w:tc>
        <w:tc>
          <w:tcPr>
            <w:tcW w:w="19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90</w:t>
            </w:r>
          </w:p>
        </w:tc>
        <w:tc>
          <w:tcPr>
            <w:tcW w:w="26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78</w:t>
            </w:r>
          </w:p>
        </w:tc>
        <w:tc>
          <w:tcPr>
            <w:tcW w:w="31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242</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117</w:t>
            </w:r>
          </w:p>
        </w:tc>
        <w:tc>
          <w:tcPr>
            <w:tcW w:w="20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61</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72</w:t>
            </w:r>
          </w:p>
        </w:tc>
        <w:tc>
          <w:tcPr>
            <w:tcW w:w="31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250</w:t>
            </w:r>
          </w:p>
        </w:tc>
        <w:tc>
          <w:tcPr>
            <w:tcW w:w="173" w:type="pct"/>
            <w:tcBorders>
              <w:top w:val="single" w:sz="4" w:space="0" w:color="auto"/>
              <w:left w:val="single" w:sz="4" w:space="0" w:color="auto"/>
              <w:righ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1179</w:t>
            </w:r>
          </w:p>
        </w:tc>
      </w:tr>
      <w:tr w:rsidR="00062EDD" w:rsidRPr="00062EDD" w:rsidTr="00AE77EA">
        <w:trPr>
          <w:trHeight w:val="340"/>
        </w:trPr>
        <w:tc>
          <w:tcPr>
            <w:tcW w:w="97" w:type="pct"/>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4</w:t>
            </w:r>
          </w:p>
        </w:tc>
        <w:tc>
          <w:tcPr>
            <w:tcW w:w="802" w:type="pct"/>
            <w:shd w:val="clear" w:color="auto" w:fill="FFFFFF"/>
            <w:vAlign w:val="center"/>
          </w:tcPr>
          <w:p w:rsidR="00062EDD" w:rsidRPr="00062EDD" w:rsidRDefault="00062EDD" w:rsidP="00AE77EA">
            <w:pPr>
              <w:pStyle w:val="2f7"/>
              <w:shd w:val="clear" w:color="auto" w:fill="auto"/>
              <w:spacing w:line="240" w:lineRule="auto"/>
              <w:rPr>
                <w:sz w:val="20"/>
                <w:szCs w:val="20"/>
              </w:rPr>
            </w:pPr>
            <w:r w:rsidRPr="00062EDD">
              <w:rPr>
                <w:rStyle w:val="2ArialUnicodeMS75pt"/>
                <w:rFonts w:ascii="Times New Roman" w:hAnsi="Times New Roman" w:cs="Times New Roman"/>
                <w:sz w:val="20"/>
                <w:szCs w:val="20"/>
              </w:rPr>
              <w:t>д. Ушаково</w:t>
            </w:r>
          </w:p>
        </w:tc>
        <w:tc>
          <w:tcPr>
            <w:tcW w:w="20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3505</w:t>
            </w:r>
          </w:p>
        </w:tc>
        <w:tc>
          <w:tcPr>
            <w:tcW w:w="2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3014</w:t>
            </w:r>
          </w:p>
        </w:tc>
        <w:tc>
          <w:tcPr>
            <w:tcW w:w="15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3129</w:t>
            </w:r>
          </w:p>
        </w:tc>
        <w:tc>
          <w:tcPr>
            <w:tcW w:w="268"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9648</w:t>
            </w:r>
          </w:p>
        </w:tc>
        <w:tc>
          <w:tcPr>
            <w:tcW w:w="20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3460</w:t>
            </w:r>
          </w:p>
        </w:tc>
        <w:tc>
          <w:tcPr>
            <w:tcW w:w="14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3376</w:t>
            </w:r>
          </w:p>
        </w:tc>
        <w:tc>
          <w:tcPr>
            <w:tcW w:w="164"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3422</w:t>
            </w:r>
          </w:p>
        </w:tc>
        <w:tc>
          <w:tcPr>
            <w:tcW w:w="291"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10258</w:t>
            </w:r>
          </w:p>
        </w:tc>
        <w:tc>
          <w:tcPr>
            <w:tcW w:w="346"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19906</w:t>
            </w:r>
          </w:p>
        </w:tc>
        <w:tc>
          <w:tcPr>
            <w:tcW w:w="165"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3702</w:t>
            </w:r>
          </w:p>
        </w:tc>
        <w:tc>
          <w:tcPr>
            <w:tcW w:w="190"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3502</w:t>
            </w:r>
          </w:p>
        </w:tc>
        <w:tc>
          <w:tcPr>
            <w:tcW w:w="26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3341</w:t>
            </w:r>
          </w:p>
        </w:tc>
        <w:tc>
          <w:tcPr>
            <w:tcW w:w="31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10545</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2965</w:t>
            </w:r>
          </w:p>
        </w:tc>
        <w:tc>
          <w:tcPr>
            <w:tcW w:w="20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3616</w:t>
            </w:r>
          </w:p>
        </w:tc>
        <w:tc>
          <w:tcPr>
            <w:tcW w:w="233"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3373</w:t>
            </w:r>
          </w:p>
        </w:tc>
        <w:tc>
          <w:tcPr>
            <w:tcW w:w="317" w:type="pct"/>
            <w:tcBorders>
              <w:top w:val="single" w:sz="4" w:space="0" w:color="auto"/>
              <w:lef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9954</w:t>
            </w:r>
          </w:p>
        </w:tc>
        <w:tc>
          <w:tcPr>
            <w:tcW w:w="173" w:type="pct"/>
            <w:tcBorders>
              <w:top w:val="single" w:sz="4" w:space="0" w:color="auto"/>
              <w:left w:val="single" w:sz="4" w:space="0" w:color="auto"/>
              <w:right w:val="single" w:sz="4" w:space="0" w:color="auto"/>
            </w:tcBorders>
            <w:shd w:val="clear" w:color="auto" w:fill="FFFFFF"/>
            <w:vAlign w:val="center"/>
          </w:tcPr>
          <w:p w:rsidR="00062EDD" w:rsidRPr="00062EDD" w:rsidRDefault="00062EDD" w:rsidP="00062EDD">
            <w:pPr>
              <w:pStyle w:val="2f7"/>
              <w:shd w:val="clear" w:color="auto" w:fill="auto"/>
              <w:spacing w:line="240" w:lineRule="auto"/>
              <w:jc w:val="center"/>
              <w:rPr>
                <w:sz w:val="20"/>
                <w:szCs w:val="20"/>
              </w:rPr>
            </w:pPr>
            <w:r w:rsidRPr="00062EDD">
              <w:rPr>
                <w:rStyle w:val="2ArialUnicodeMS75pt"/>
                <w:rFonts w:ascii="Times New Roman" w:hAnsi="Times New Roman" w:cs="Times New Roman"/>
                <w:sz w:val="20"/>
                <w:szCs w:val="20"/>
              </w:rPr>
              <w:t>40405</w:t>
            </w:r>
          </w:p>
        </w:tc>
      </w:tr>
    </w:tbl>
    <w:p w:rsidR="00E034CA" w:rsidRDefault="00E034CA" w:rsidP="00E034CA">
      <w:pPr>
        <w:pStyle w:val="Maximyz0"/>
        <w:rPr>
          <w:szCs w:val="28"/>
        </w:rPr>
        <w:sectPr w:rsidR="00E034CA" w:rsidSect="00E034CA">
          <w:pgSz w:w="16838" w:h="11906" w:orient="landscape"/>
          <w:pgMar w:top="1701" w:right="851" w:bottom="851" w:left="851" w:header="709" w:footer="709" w:gutter="0"/>
          <w:cols w:space="708"/>
          <w:docGrid w:linePitch="360"/>
        </w:sectPr>
      </w:pPr>
    </w:p>
    <w:p w:rsidR="001D4F17" w:rsidRPr="0012669A" w:rsidRDefault="001D4F17" w:rsidP="001D4F17">
      <w:pPr>
        <w:pStyle w:val="Maximyz4"/>
        <w:tabs>
          <w:tab w:val="left" w:pos="2268"/>
        </w:tabs>
      </w:pPr>
      <w:bookmarkStart w:id="443" w:name="_Toc507758624"/>
      <w:bookmarkEnd w:id="441"/>
      <w:r w:rsidRPr="0012669A">
        <w:t>Оценка способности КОС обеспечить прием стоков в соответствии с фактическим графиком в сутки наибольшего потребления</w:t>
      </w:r>
      <w:bookmarkEnd w:id="443"/>
    </w:p>
    <w:p w:rsidR="00F96620" w:rsidRPr="0012669A" w:rsidRDefault="00F96620" w:rsidP="00F96620">
      <w:pPr>
        <w:pStyle w:val="Maximyz0"/>
      </w:pPr>
      <w:r w:rsidRPr="0012669A">
        <w:t xml:space="preserve">В таблице </w:t>
      </w:r>
      <w:fldSimple w:instr=" REF _Ref409436582 \h  \* MERGEFORMAT ">
        <w:r w:rsidR="00472A27" w:rsidRPr="00472A27">
          <w:rPr>
            <w:vanish/>
          </w:rPr>
          <w:t xml:space="preserve">Таблица </w:t>
        </w:r>
        <w:r w:rsidR="00472A27">
          <w:rPr>
            <w:noProof/>
          </w:rPr>
          <w:t>3</w:t>
        </w:r>
        <w:r w:rsidR="00472A27">
          <w:t>.</w:t>
        </w:r>
        <w:r w:rsidR="00472A27">
          <w:rPr>
            <w:noProof/>
          </w:rPr>
          <w:t>11</w:t>
        </w:r>
      </w:fldSimple>
      <w:r w:rsidRPr="0012669A">
        <w:t xml:space="preserve"> приведены </w:t>
      </w:r>
      <w:r>
        <w:t>данные по фактической производительности</w:t>
      </w:r>
      <w:r w:rsidRPr="0012669A">
        <w:t xml:space="preserve"> очистны</w:t>
      </w:r>
      <w:r>
        <w:t>х</w:t>
      </w:r>
      <w:r w:rsidRPr="0012669A">
        <w:t xml:space="preserve"> сооружени</w:t>
      </w:r>
      <w:r>
        <w:t>йсельского</w:t>
      </w:r>
      <w:r w:rsidRPr="0012669A">
        <w:t xml:space="preserve"> поселения </w:t>
      </w:r>
      <w:r w:rsidR="005C0047">
        <w:t>Ошейкинское</w:t>
      </w:r>
      <w:r w:rsidRPr="0012669A">
        <w:t xml:space="preserve">. </w:t>
      </w:r>
    </w:p>
    <w:p w:rsidR="00F96620" w:rsidRPr="0012669A" w:rsidRDefault="00F96620" w:rsidP="00F96620">
      <w:pPr>
        <w:pStyle w:val="Maximyz0"/>
      </w:pPr>
    </w:p>
    <w:p w:rsidR="00F96620" w:rsidRPr="00696A00" w:rsidRDefault="00F96620" w:rsidP="00F96620">
      <w:pPr>
        <w:pStyle w:val="af3"/>
        <w:keepNext/>
      </w:pPr>
      <w:bookmarkStart w:id="444" w:name="_Ref409436582"/>
      <w:r w:rsidRPr="0012669A">
        <w:t xml:space="preserve">Таблица </w:t>
      </w:r>
      <w:fldSimple w:instr=" STYLEREF 1 \s ">
        <w:r w:rsidR="00472A27">
          <w:rPr>
            <w:noProof/>
          </w:rPr>
          <w:t>3</w:t>
        </w:r>
      </w:fldSimple>
      <w:r w:rsidR="00FE36A6">
        <w:t>.</w:t>
      </w:r>
      <w:fldSimple w:instr=" SEQ Таблица \* ARABIC \s 1 ">
        <w:r w:rsidR="00472A27">
          <w:rPr>
            <w:noProof/>
          </w:rPr>
          <w:t>11</w:t>
        </w:r>
      </w:fldSimple>
      <w:bookmarkEnd w:id="444"/>
      <w:r w:rsidRPr="0012669A">
        <w:t xml:space="preserve"> - Балансы очистных сооружений </w:t>
      </w:r>
      <w:r>
        <w:t>сельск</w:t>
      </w:r>
      <w:r w:rsidRPr="0012669A">
        <w:t>ого поселе</w:t>
      </w:r>
      <w:r w:rsidRPr="00696A00">
        <w:t xml:space="preserve">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1535"/>
        <w:gridCol w:w="1960"/>
        <w:gridCol w:w="1960"/>
        <w:gridCol w:w="1960"/>
        <w:gridCol w:w="1960"/>
      </w:tblGrid>
      <w:tr w:rsidR="00062EDD" w:rsidRPr="00302F75" w:rsidTr="00007599">
        <w:trPr>
          <w:trHeight w:val="810"/>
        </w:trPr>
        <w:tc>
          <w:tcPr>
            <w:tcW w:w="294" w:type="pct"/>
            <w:shd w:val="clear" w:color="auto" w:fill="auto"/>
            <w:vAlign w:val="center"/>
            <w:hideMark/>
          </w:tcPr>
          <w:p w:rsidR="00062EDD" w:rsidRPr="00302F75" w:rsidRDefault="00062EDD" w:rsidP="00007599">
            <w:pPr>
              <w:jc w:val="center"/>
              <w:rPr>
                <w:bCs/>
                <w:color w:val="000000"/>
                <w:sz w:val="20"/>
                <w:szCs w:val="20"/>
              </w:rPr>
            </w:pPr>
            <w:r w:rsidRPr="00302F75">
              <w:rPr>
                <w:bCs/>
                <w:color w:val="000000"/>
                <w:sz w:val="20"/>
                <w:szCs w:val="20"/>
              </w:rPr>
              <w:t>№ п/п</w:t>
            </w:r>
          </w:p>
        </w:tc>
        <w:tc>
          <w:tcPr>
            <w:tcW w:w="1191" w:type="pct"/>
            <w:shd w:val="clear" w:color="auto" w:fill="auto"/>
            <w:vAlign w:val="center"/>
            <w:hideMark/>
          </w:tcPr>
          <w:p w:rsidR="00062EDD" w:rsidRPr="00302F75" w:rsidRDefault="00062EDD" w:rsidP="00007599">
            <w:pPr>
              <w:jc w:val="center"/>
              <w:rPr>
                <w:bCs/>
                <w:color w:val="000000"/>
                <w:sz w:val="20"/>
                <w:szCs w:val="20"/>
              </w:rPr>
            </w:pPr>
            <w:r w:rsidRPr="00302F75">
              <w:rPr>
                <w:bCs/>
                <w:color w:val="000000"/>
                <w:sz w:val="20"/>
                <w:szCs w:val="20"/>
              </w:rPr>
              <w:t>Наименование сооружения, установленного оборудования</w:t>
            </w:r>
          </w:p>
        </w:tc>
        <w:tc>
          <w:tcPr>
            <w:tcW w:w="835" w:type="pct"/>
            <w:shd w:val="clear" w:color="auto" w:fill="auto"/>
            <w:vAlign w:val="center"/>
            <w:hideMark/>
          </w:tcPr>
          <w:p w:rsidR="00062EDD" w:rsidRPr="00302F75" w:rsidRDefault="00062EDD" w:rsidP="00007599">
            <w:pPr>
              <w:jc w:val="center"/>
              <w:rPr>
                <w:bCs/>
                <w:color w:val="000000"/>
                <w:sz w:val="20"/>
                <w:szCs w:val="20"/>
              </w:rPr>
            </w:pPr>
            <w:r>
              <w:rPr>
                <w:bCs/>
                <w:color w:val="000000"/>
                <w:sz w:val="20"/>
                <w:szCs w:val="20"/>
              </w:rPr>
              <w:t>Проектная п</w:t>
            </w:r>
            <w:r w:rsidRPr="00302F75">
              <w:rPr>
                <w:bCs/>
                <w:color w:val="000000"/>
                <w:sz w:val="20"/>
                <w:szCs w:val="20"/>
              </w:rPr>
              <w:t>роизводительность, м</w:t>
            </w:r>
            <w:r w:rsidRPr="00302F75">
              <w:rPr>
                <w:bCs/>
                <w:color w:val="000000"/>
                <w:sz w:val="20"/>
                <w:szCs w:val="20"/>
                <w:vertAlign w:val="superscript"/>
              </w:rPr>
              <w:t>3</w:t>
            </w:r>
            <w:r w:rsidRPr="00302F75">
              <w:rPr>
                <w:bCs/>
                <w:color w:val="000000"/>
                <w:sz w:val="20"/>
                <w:szCs w:val="20"/>
              </w:rPr>
              <w:t>/ч</w:t>
            </w:r>
          </w:p>
        </w:tc>
        <w:tc>
          <w:tcPr>
            <w:tcW w:w="891" w:type="pct"/>
            <w:shd w:val="clear" w:color="auto" w:fill="auto"/>
            <w:vAlign w:val="center"/>
          </w:tcPr>
          <w:p w:rsidR="00062EDD" w:rsidRDefault="00062EDD" w:rsidP="00007599">
            <w:pPr>
              <w:jc w:val="center"/>
              <w:rPr>
                <w:bCs/>
                <w:color w:val="000000"/>
                <w:sz w:val="20"/>
                <w:szCs w:val="20"/>
              </w:rPr>
            </w:pPr>
            <w:r>
              <w:rPr>
                <w:bCs/>
                <w:color w:val="000000"/>
                <w:sz w:val="20"/>
                <w:szCs w:val="20"/>
              </w:rPr>
              <w:t>Проектная п</w:t>
            </w:r>
            <w:r w:rsidRPr="00302F75">
              <w:rPr>
                <w:bCs/>
                <w:color w:val="000000"/>
                <w:sz w:val="20"/>
                <w:szCs w:val="20"/>
              </w:rPr>
              <w:t>роизводительность, м</w:t>
            </w:r>
            <w:r w:rsidRPr="00302F75">
              <w:rPr>
                <w:bCs/>
                <w:color w:val="000000"/>
                <w:sz w:val="20"/>
                <w:szCs w:val="20"/>
                <w:vertAlign w:val="superscript"/>
              </w:rPr>
              <w:t>3</w:t>
            </w:r>
            <w:r w:rsidRPr="00302F75">
              <w:rPr>
                <w:bCs/>
                <w:color w:val="000000"/>
                <w:sz w:val="20"/>
                <w:szCs w:val="20"/>
              </w:rPr>
              <w:t>/</w:t>
            </w:r>
            <w:r>
              <w:rPr>
                <w:bCs/>
                <w:color w:val="000000"/>
                <w:sz w:val="20"/>
                <w:szCs w:val="20"/>
              </w:rPr>
              <w:t>сут.</w:t>
            </w:r>
          </w:p>
        </w:tc>
        <w:tc>
          <w:tcPr>
            <w:tcW w:w="867" w:type="pct"/>
            <w:shd w:val="clear" w:color="auto" w:fill="auto"/>
            <w:vAlign w:val="center"/>
          </w:tcPr>
          <w:p w:rsidR="00062EDD" w:rsidRPr="00302F75" w:rsidRDefault="00062EDD" w:rsidP="00007599">
            <w:pPr>
              <w:jc w:val="center"/>
              <w:rPr>
                <w:bCs/>
                <w:color w:val="000000"/>
                <w:sz w:val="20"/>
                <w:szCs w:val="20"/>
              </w:rPr>
            </w:pPr>
            <w:r>
              <w:rPr>
                <w:bCs/>
                <w:color w:val="000000"/>
                <w:sz w:val="20"/>
                <w:szCs w:val="20"/>
              </w:rPr>
              <w:t>Фактическая производительность, м</w:t>
            </w:r>
            <w:r w:rsidRPr="00302F75">
              <w:rPr>
                <w:bCs/>
                <w:color w:val="000000"/>
                <w:sz w:val="20"/>
                <w:szCs w:val="20"/>
                <w:vertAlign w:val="superscript"/>
              </w:rPr>
              <w:t>3</w:t>
            </w:r>
            <w:r>
              <w:rPr>
                <w:bCs/>
                <w:color w:val="000000"/>
                <w:sz w:val="20"/>
                <w:szCs w:val="20"/>
              </w:rPr>
              <w:t>/ч</w:t>
            </w:r>
          </w:p>
        </w:tc>
        <w:tc>
          <w:tcPr>
            <w:tcW w:w="922" w:type="pct"/>
            <w:shd w:val="clear" w:color="auto" w:fill="auto"/>
            <w:vAlign w:val="center"/>
          </w:tcPr>
          <w:p w:rsidR="00062EDD" w:rsidRPr="00302F75" w:rsidRDefault="00062EDD" w:rsidP="00007599">
            <w:pPr>
              <w:jc w:val="center"/>
              <w:rPr>
                <w:bCs/>
                <w:color w:val="000000"/>
                <w:sz w:val="20"/>
                <w:szCs w:val="20"/>
              </w:rPr>
            </w:pPr>
            <w:r>
              <w:rPr>
                <w:bCs/>
                <w:color w:val="000000"/>
                <w:sz w:val="20"/>
                <w:szCs w:val="20"/>
              </w:rPr>
              <w:t>Фактическая производительность, м</w:t>
            </w:r>
            <w:r w:rsidRPr="00302F75">
              <w:rPr>
                <w:bCs/>
                <w:color w:val="000000"/>
                <w:sz w:val="20"/>
                <w:szCs w:val="20"/>
                <w:vertAlign w:val="superscript"/>
              </w:rPr>
              <w:t>3</w:t>
            </w:r>
            <w:r>
              <w:rPr>
                <w:bCs/>
                <w:color w:val="000000"/>
                <w:sz w:val="20"/>
                <w:szCs w:val="20"/>
              </w:rPr>
              <w:t>/сут.</w:t>
            </w:r>
          </w:p>
        </w:tc>
      </w:tr>
      <w:tr w:rsidR="00062EDD" w:rsidRPr="00302F75" w:rsidTr="00AE77EA">
        <w:trPr>
          <w:trHeight w:val="340"/>
        </w:trPr>
        <w:tc>
          <w:tcPr>
            <w:tcW w:w="294" w:type="pct"/>
            <w:shd w:val="clear" w:color="auto" w:fill="auto"/>
            <w:vAlign w:val="center"/>
            <w:hideMark/>
          </w:tcPr>
          <w:p w:rsidR="00062EDD" w:rsidRPr="00302F75" w:rsidRDefault="00062EDD" w:rsidP="00062EDD">
            <w:pPr>
              <w:jc w:val="center"/>
              <w:rPr>
                <w:color w:val="000000"/>
                <w:sz w:val="20"/>
                <w:szCs w:val="20"/>
              </w:rPr>
            </w:pPr>
            <w:r>
              <w:rPr>
                <w:color w:val="000000"/>
                <w:sz w:val="20"/>
                <w:szCs w:val="20"/>
              </w:rPr>
              <w:t>1</w:t>
            </w:r>
          </w:p>
        </w:tc>
        <w:tc>
          <w:tcPr>
            <w:tcW w:w="119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062EDD" w:rsidRPr="00302F75" w:rsidRDefault="00062EDD" w:rsidP="00AE77EA">
            <w:pPr>
              <w:rPr>
                <w:color w:val="000000"/>
                <w:sz w:val="20"/>
                <w:szCs w:val="20"/>
              </w:rPr>
            </w:pPr>
            <w:r w:rsidRPr="00166112">
              <w:rPr>
                <w:sz w:val="20"/>
                <w:szCs w:val="20"/>
              </w:rPr>
              <w:t>Очистные сооружения, п. Б. Сестра, д. 32</w:t>
            </w:r>
          </w:p>
        </w:tc>
        <w:tc>
          <w:tcPr>
            <w:tcW w:w="835" w:type="pct"/>
            <w:shd w:val="clear" w:color="auto" w:fill="auto"/>
            <w:vAlign w:val="center"/>
          </w:tcPr>
          <w:p w:rsidR="00062EDD" w:rsidRPr="00302F75" w:rsidRDefault="00062EDD" w:rsidP="00062EDD">
            <w:pPr>
              <w:jc w:val="center"/>
              <w:rPr>
                <w:color w:val="000000"/>
                <w:sz w:val="20"/>
                <w:szCs w:val="20"/>
              </w:rPr>
            </w:pPr>
            <w:r>
              <w:rPr>
                <w:color w:val="000000"/>
                <w:sz w:val="20"/>
                <w:szCs w:val="20"/>
              </w:rPr>
              <w:t>16,667</w:t>
            </w:r>
          </w:p>
        </w:tc>
        <w:tc>
          <w:tcPr>
            <w:tcW w:w="8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2EDD" w:rsidRPr="00302F75" w:rsidRDefault="00062EDD" w:rsidP="00062EDD">
            <w:pPr>
              <w:jc w:val="center"/>
              <w:rPr>
                <w:color w:val="000000"/>
                <w:sz w:val="20"/>
                <w:szCs w:val="20"/>
              </w:rPr>
            </w:pPr>
            <w:r w:rsidRPr="00166112">
              <w:rPr>
                <w:sz w:val="20"/>
                <w:szCs w:val="20"/>
              </w:rPr>
              <w:t>400</w:t>
            </w:r>
          </w:p>
        </w:tc>
        <w:tc>
          <w:tcPr>
            <w:tcW w:w="867" w:type="pct"/>
            <w:shd w:val="clear" w:color="auto" w:fill="auto"/>
            <w:vAlign w:val="center"/>
          </w:tcPr>
          <w:p w:rsidR="00062EDD" w:rsidRPr="00302F75" w:rsidRDefault="00062EDD" w:rsidP="00062EDD">
            <w:pPr>
              <w:jc w:val="center"/>
              <w:rPr>
                <w:color w:val="000000"/>
                <w:sz w:val="20"/>
                <w:szCs w:val="20"/>
              </w:rPr>
            </w:pPr>
            <w:r>
              <w:rPr>
                <w:color w:val="000000"/>
                <w:sz w:val="20"/>
                <w:szCs w:val="20"/>
              </w:rPr>
              <w:t>1,015</w:t>
            </w:r>
          </w:p>
        </w:tc>
        <w:tc>
          <w:tcPr>
            <w:tcW w:w="922" w:type="pct"/>
            <w:shd w:val="clear" w:color="auto" w:fill="auto"/>
            <w:vAlign w:val="center"/>
          </w:tcPr>
          <w:p w:rsidR="00062EDD" w:rsidRPr="00302F75" w:rsidRDefault="00062EDD" w:rsidP="00062EDD">
            <w:pPr>
              <w:jc w:val="center"/>
              <w:rPr>
                <w:color w:val="000000"/>
                <w:sz w:val="20"/>
                <w:szCs w:val="20"/>
              </w:rPr>
            </w:pPr>
            <w:r w:rsidRPr="00062EDD">
              <w:rPr>
                <w:color w:val="000000"/>
                <w:sz w:val="20"/>
                <w:szCs w:val="20"/>
              </w:rPr>
              <w:t>24,362</w:t>
            </w:r>
          </w:p>
        </w:tc>
      </w:tr>
      <w:tr w:rsidR="00062EDD" w:rsidRPr="00302F75" w:rsidTr="00AE77EA">
        <w:trPr>
          <w:trHeight w:val="340"/>
        </w:trPr>
        <w:tc>
          <w:tcPr>
            <w:tcW w:w="294" w:type="pct"/>
            <w:shd w:val="clear" w:color="auto" w:fill="auto"/>
            <w:noWrap/>
            <w:vAlign w:val="center"/>
            <w:hideMark/>
          </w:tcPr>
          <w:p w:rsidR="00062EDD" w:rsidRPr="00302F75" w:rsidRDefault="00062EDD" w:rsidP="00062EDD">
            <w:pPr>
              <w:jc w:val="center"/>
              <w:rPr>
                <w:color w:val="000000"/>
                <w:sz w:val="20"/>
                <w:szCs w:val="20"/>
              </w:rPr>
            </w:pPr>
            <w:r>
              <w:rPr>
                <w:color w:val="000000"/>
                <w:sz w:val="20"/>
                <w:szCs w:val="20"/>
              </w:rPr>
              <w:t>2</w:t>
            </w:r>
          </w:p>
        </w:tc>
        <w:tc>
          <w:tcPr>
            <w:tcW w:w="119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062EDD" w:rsidRPr="00302F75" w:rsidRDefault="00062EDD" w:rsidP="00AE77EA">
            <w:pPr>
              <w:rPr>
                <w:color w:val="000000"/>
                <w:sz w:val="20"/>
                <w:szCs w:val="20"/>
              </w:rPr>
            </w:pPr>
            <w:r w:rsidRPr="00166112">
              <w:rPr>
                <w:sz w:val="20"/>
                <w:szCs w:val="20"/>
              </w:rPr>
              <w:t>Очистные сооружения, д. Доры, д. 72</w:t>
            </w:r>
          </w:p>
        </w:tc>
        <w:tc>
          <w:tcPr>
            <w:tcW w:w="835" w:type="pct"/>
            <w:shd w:val="clear" w:color="auto" w:fill="auto"/>
            <w:noWrap/>
            <w:vAlign w:val="center"/>
          </w:tcPr>
          <w:p w:rsidR="00062EDD" w:rsidRPr="00302F75" w:rsidRDefault="00062EDD" w:rsidP="00062EDD">
            <w:pPr>
              <w:jc w:val="center"/>
              <w:rPr>
                <w:color w:val="000000"/>
                <w:sz w:val="20"/>
                <w:szCs w:val="20"/>
              </w:rPr>
            </w:pPr>
            <w:r>
              <w:rPr>
                <w:color w:val="000000"/>
                <w:sz w:val="20"/>
                <w:szCs w:val="20"/>
              </w:rPr>
              <w:t>9,667</w:t>
            </w:r>
          </w:p>
        </w:tc>
        <w:tc>
          <w:tcPr>
            <w:tcW w:w="8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2EDD" w:rsidRPr="00302F75" w:rsidRDefault="00062EDD" w:rsidP="00062EDD">
            <w:pPr>
              <w:jc w:val="center"/>
              <w:rPr>
                <w:color w:val="000000"/>
                <w:sz w:val="20"/>
                <w:szCs w:val="20"/>
              </w:rPr>
            </w:pPr>
            <w:r w:rsidRPr="00166112">
              <w:rPr>
                <w:sz w:val="20"/>
                <w:szCs w:val="20"/>
              </w:rPr>
              <w:t>232</w:t>
            </w:r>
          </w:p>
        </w:tc>
        <w:tc>
          <w:tcPr>
            <w:tcW w:w="867" w:type="pct"/>
            <w:shd w:val="clear" w:color="auto" w:fill="auto"/>
            <w:vAlign w:val="center"/>
          </w:tcPr>
          <w:p w:rsidR="00062EDD" w:rsidRPr="00302F75" w:rsidRDefault="00062EDD" w:rsidP="00062EDD">
            <w:pPr>
              <w:jc w:val="center"/>
              <w:rPr>
                <w:color w:val="000000"/>
                <w:sz w:val="20"/>
                <w:szCs w:val="20"/>
              </w:rPr>
            </w:pPr>
            <w:r w:rsidRPr="00062EDD">
              <w:rPr>
                <w:color w:val="000000"/>
                <w:sz w:val="20"/>
                <w:szCs w:val="20"/>
              </w:rPr>
              <w:t>3,331</w:t>
            </w:r>
          </w:p>
        </w:tc>
        <w:tc>
          <w:tcPr>
            <w:tcW w:w="922" w:type="pct"/>
            <w:shd w:val="clear" w:color="auto" w:fill="auto"/>
            <w:vAlign w:val="center"/>
          </w:tcPr>
          <w:p w:rsidR="00062EDD" w:rsidRPr="00302F75" w:rsidRDefault="00062EDD" w:rsidP="00062EDD">
            <w:pPr>
              <w:jc w:val="center"/>
              <w:rPr>
                <w:color w:val="000000"/>
                <w:sz w:val="20"/>
                <w:szCs w:val="20"/>
              </w:rPr>
            </w:pPr>
            <w:r w:rsidRPr="00062EDD">
              <w:rPr>
                <w:color w:val="000000"/>
                <w:sz w:val="20"/>
                <w:szCs w:val="20"/>
              </w:rPr>
              <w:t>79,945</w:t>
            </w:r>
          </w:p>
        </w:tc>
      </w:tr>
      <w:tr w:rsidR="00062EDD" w:rsidRPr="00302F75" w:rsidTr="00AE77EA">
        <w:trPr>
          <w:trHeight w:val="340"/>
        </w:trPr>
        <w:tc>
          <w:tcPr>
            <w:tcW w:w="294" w:type="pct"/>
            <w:shd w:val="clear" w:color="auto" w:fill="auto"/>
            <w:noWrap/>
            <w:vAlign w:val="center"/>
          </w:tcPr>
          <w:p w:rsidR="00062EDD" w:rsidRDefault="00062EDD" w:rsidP="00062EDD">
            <w:pPr>
              <w:jc w:val="center"/>
              <w:rPr>
                <w:color w:val="000000"/>
                <w:sz w:val="20"/>
                <w:szCs w:val="20"/>
              </w:rPr>
            </w:pPr>
            <w:r>
              <w:rPr>
                <w:color w:val="000000"/>
                <w:sz w:val="20"/>
                <w:szCs w:val="20"/>
              </w:rPr>
              <w:t>3</w:t>
            </w:r>
          </w:p>
        </w:tc>
        <w:tc>
          <w:tcPr>
            <w:tcW w:w="11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2EDD" w:rsidRDefault="00062EDD" w:rsidP="00AE77EA">
            <w:pPr>
              <w:rPr>
                <w:sz w:val="20"/>
                <w:szCs w:val="20"/>
              </w:rPr>
            </w:pPr>
            <w:r w:rsidRPr="00166112">
              <w:rPr>
                <w:sz w:val="20"/>
                <w:szCs w:val="20"/>
              </w:rPr>
              <w:t>Очистные сооружения, д. Ушаково, 61</w:t>
            </w:r>
          </w:p>
        </w:tc>
        <w:tc>
          <w:tcPr>
            <w:tcW w:w="835" w:type="pct"/>
            <w:shd w:val="clear" w:color="auto" w:fill="auto"/>
            <w:noWrap/>
            <w:vAlign w:val="center"/>
          </w:tcPr>
          <w:p w:rsidR="00062EDD" w:rsidRDefault="00062EDD" w:rsidP="00062EDD">
            <w:pPr>
              <w:jc w:val="center"/>
              <w:rPr>
                <w:color w:val="000000"/>
                <w:sz w:val="20"/>
                <w:szCs w:val="20"/>
              </w:rPr>
            </w:pPr>
            <w:r>
              <w:rPr>
                <w:color w:val="000000"/>
                <w:sz w:val="20"/>
                <w:szCs w:val="20"/>
              </w:rPr>
              <w:t>27,084</w:t>
            </w:r>
          </w:p>
        </w:tc>
        <w:tc>
          <w:tcPr>
            <w:tcW w:w="8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2EDD" w:rsidRDefault="00062EDD" w:rsidP="00062EDD">
            <w:pPr>
              <w:jc w:val="center"/>
              <w:rPr>
                <w:color w:val="000000"/>
                <w:sz w:val="20"/>
                <w:szCs w:val="20"/>
              </w:rPr>
            </w:pPr>
            <w:r w:rsidRPr="00166112">
              <w:rPr>
                <w:sz w:val="20"/>
                <w:szCs w:val="20"/>
              </w:rPr>
              <w:t>650</w:t>
            </w:r>
          </w:p>
        </w:tc>
        <w:tc>
          <w:tcPr>
            <w:tcW w:w="867" w:type="pct"/>
            <w:shd w:val="clear" w:color="auto" w:fill="auto"/>
            <w:vAlign w:val="center"/>
          </w:tcPr>
          <w:p w:rsidR="00062EDD" w:rsidRDefault="00062EDD" w:rsidP="00062EDD">
            <w:pPr>
              <w:jc w:val="center"/>
              <w:rPr>
                <w:color w:val="000000"/>
                <w:sz w:val="20"/>
                <w:szCs w:val="20"/>
              </w:rPr>
            </w:pPr>
            <w:r>
              <w:rPr>
                <w:color w:val="000000"/>
                <w:sz w:val="20"/>
                <w:szCs w:val="20"/>
              </w:rPr>
              <w:t>5,997</w:t>
            </w:r>
          </w:p>
        </w:tc>
        <w:tc>
          <w:tcPr>
            <w:tcW w:w="922" w:type="pct"/>
            <w:shd w:val="clear" w:color="auto" w:fill="auto"/>
            <w:vAlign w:val="center"/>
          </w:tcPr>
          <w:p w:rsidR="00062EDD" w:rsidRDefault="00062EDD" w:rsidP="00062EDD">
            <w:pPr>
              <w:jc w:val="center"/>
              <w:rPr>
                <w:color w:val="000000"/>
                <w:sz w:val="20"/>
                <w:szCs w:val="20"/>
              </w:rPr>
            </w:pPr>
            <w:r>
              <w:rPr>
                <w:color w:val="000000"/>
                <w:sz w:val="20"/>
                <w:szCs w:val="20"/>
              </w:rPr>
              <w:t>143,9</w:t>
            </w:r>
          </w:p>
        </w:tc>
      </w:tr>
    </w:tbl>
    <w:p w:rsidR="00F96620" w:rsidRPr="0012669A" w:rsidRDefault="00F96620" w:rsidP="00F96620">
      <w:pPr>
        <w:spacing w:before="120" w:after="120"/>
        <w:ind w:firstLine="851"/>
        <w:jc w:val="both"/>
        <w:rPr>
          <w:sz w:val="26"/>
          <w:szCs w:val="26"/>
        </w:rPr>
      </w:pPr>
    </w:p>
    <w:p w:rsidR="00F96620" w:rsidRDefault="00F96620" w:rsidP="00F96620">
      <w:pPr>
        <w:pStyle w:val="Maximyz0"/>
        <w:rPr>
          <w:lang w:eastAsia="en-US"/>
        </w:rPr>
      </w:pPr>
      <w:r>
        <w:rPr>
          <w:lang w:eastAsia="en-US"/>
        </w:rPr>
        <w:t xml:space="preserve">Анализ данных по фактической производительности очистных сооружений сельского поселения </w:t>
      </w:r>
      <w:r w:rsidR="005C0047">
        <w:t>Ошейкинское</w:t>
      </w:r>
      <w:r>
        <w:rPr>
          <w:lang w:eastAsia="en-US"/>
        </w:rPr>
        <w:t xml:space="preserve"> показывает, что очистные сооружений способны обеспечить приём стоков.</w:t>
      </w:r>
    </w:p>
    <w:p w:rsidR="00F96620" w:rsidRPr="0012669A" w:rsidRDefault="00F96620" w:rsidP="008B5DE6">
      <w:pPr>
        <w:pStyle w:val="Maximyz0"/>
        <w:rPr>
          <w:lang w:eastAsia="en-US"/>
        </w:rPr>
      </w:pPr>
    </w:p>
    <w:p w:rsidR="001D4F17" w:rsidRPr="0012669A" w:rsidRDefault="001D4F17" w:rsidP="001D4F17">
      <w:pPr>
        <w:pStyle w:val="Maximyz4"/>
        <w:tabs>
          <w:tab w:val="left" w:pos="2268"/>
          <w:tab w:val="left" w:pos="2410"/>
        </w:tabs>
      </w:pPr>
      <w:bookmarkStart w:id="445" w:name="_Toc507758625"/>
      <w:r w:rsidRPr="0012669A">
        <w:t>Описание организации утилизации осадков сточных вод на КОС</w:t>
      </w:r>
      <w:bookmarkEnd w:id="445"/>
    </w:p>
    <w:p w:rsidR="0024044F" w:rsidRPr="0012669A" w:rsidRDefault="0024044F" w:rsidP="006C3B88">
      <w:pPr>
        <w:pStyle w:val="Maximyz0"/>
      </w:pPr>
      <w:r w:rsidRPr="0012669A">
        <w:t xml:space="preserve">Осадок сточных вод является продуктом очистки </w:t>
      </w:r>
      <w:r w:rsidRPr="00A65404">
        <w:t>городск</w:t>
      </w:r>
      <w:r w:rsidRPr="0012669A">
        <w:t>их сточных вод. Тем не менее, на вопросы, связанные с обработкой осадка, часто обращают гораздо меньше внимания, чем на параметры очистки сточных вод, например, концентрации загрязняющих веществ на выходе или эффективность удаления различных соединений. Осадок представляет собой потенциальную угрозу для окружающей среды, так как вспенивающийся осадок может быть утерян в процессе очистки, а осадок сточных вод может даже намеренно сбрасываться в водотоки.</w:t>
      </w:r>
      <w:r w:rsidRPr="0012669A">
        <w:br/>
        <w:t>В практическом и техническом отношении существуют следующие проблемы обработки осадка:</w:t>
      </w:r>
    </w:p>
    <w:p w:rsidR="0024044F" w:rsidRPr="0012669A" w:rsidRDefault="0024044F" w:rsidP="004E436D">
      <w:pPr>
        <w:pStyle w:val="Maximyz0"/>
        <w:numPr>
          <w:ilvl w:val="0"/>
          <w:numId w:val="69"/>
        </w:numPr>
      </w:pPr>
      <w:r w:rsidRPr="0012669A">
        <w:t>необходимость стабилизации, так как осадок не является инертным и может иметь неприятный запах;</w:t>
      </w:r>
    </w:p>
    <w:p w:rsidR="0024044F" w:rsidRPr="0012669A" w:rsidRDefault="0024044F" w:rsidP="004E436D">
      <w:pPr>
        <w:pStyle w:val="Maximyz0"/>
        <w:numPr>
          <w:ilvl w:val="0"/>
          <w:numId w:val="69"/>
        </w:numPr>
      </w:pPr>
      <w:r w:rsidRPr="0012669A">
        <w:t>уменьшение влажности и объема осадка до минимума;</w:t>
      </w:r>
    </w:p>
    <w:p w:rsidR="0024044F" w:rsidRPr="0012669A" w:rsidRDefault="0024044F" w:rsidP="004E436D">
      <w:pPr>
        <w:pStyle w:val="Maximyz0"/>
        <w:numPr>
          <w:ilvl w:val="0"/>
          <w:numId w:val="69"/>
        </w:numPr>
      </w:pPr>
      <w:r w:rsidRPr="0012669A">
        <w:t>использование энергетического потенциала осадка, если экономически целесообразно;</w:t>
      </w:r>
    </w:p>
    <w:p w:rsidR="0024044F" w:rsidRPr="0012669A" w:rsidRDefault="0024044F" w:rsidP="004E436D">
      <w:pPr>
        <w:pStyle w:val="Maximyz0"/>
        <w:numPr>
          <w:ilvl w:val="0"/>
          <w:numId w:val="69"/>
        </w:numPr>
      </w:pPr>
      <w:r w:rsidRPr="0012669A">
        <w:t>сокращение количества вредных микроорганизмов в случае взаимодействия осадка с людьми, животными или растениями;</w:t>
      </w:r>
    </w:p>
    <w:p w:rsidR="0024044F" w:rsidRPr="0012669A" w:rsidRDefault="0024044F" w:rsidP="004E436D">
      <w:pPr>
        <w:pStyle w:val="Maximyz0"/>
        <w:numPr>
          <w:ilvl w:val="0"/>
          <w:numId w:val="69"/>
        </w:numPr>
      </w:pPr>
      <w:r w:rsidRPr="0012669A">
        <w:t xml:space="preserve">извлечение фосфора для использования в </w:t>
      </w:r>
      <w:r w:rsidRPr="00F3318B">
        <w:t>сельск</w:t>
      </w:r>
      <w:r w:rsidRPr="0012669A">
        <w:t>ом хозяйстве.</w:t>
      </w:r>
    </w:p>
    <w:p w:rsidR="0024044F" w:rsidRPr="0012669A" w:rsidRDefault="0024044F" w:rsidP="006C3B88">
      <w:pPr>
        <w:pStyle w:val="Maximyz0"/>
      </w:pPr>
      <w:r w:rsidRPr="0012669A">
        <w:t xml:space="preserve">Обработка осадка сточных вод – это не просто уплотнение, сбраживание, обезвоживание и утилизация. Процесс влияет на </w:t>
      </w:r>
      <w:r w:rsidR="00F849AE" w:rsidRPr="0012669A">
        <w:t>работу всех очистных сооружений.</w:t>
      </w:r>
    </w:p>
    <w:p w:rsidR="00F849AE" w:rsidRPr="0012669A" w:rsidRDefault="00F849AE" w:rsidP="006C3B88">
      <w:pPr>
        <w:pStyle w:val="Maximyz0"/>
        <w:rPr>
          <w:b/>
          <w:i/>
        </w:rPr>
      </w:pPr>
      <w:r w:rsidRPr="0012669A">
        <w:rPr>
          <w:b/>
          <w:i/>
        </w:rPr>
        <w:t>Уплотнение осадка</w:t>
      </w:r>
    </w:p>
    <w:p w:rsidR="00086568" w:rsidRPr="0012669A" w:rsidRDefault="00F849AE" w:rsidP="006C3B88">
      <w:pPr>
        <w:pStyle w:val="Maximyz0"/>
        <w:rPr>
          <w:rStyle w:val="aff6"/>
          <w:b w:val="0"/>
          <w:bCs w:val="0"/>
          <w:i w:val="0"/>
          <w:iCs w:val="0"/>
          <w:spacing w:val="0"/>
        </w:rPr>
      </w:pPr>
      <w:bookmarkStart w:id="446" w:name="thickening"/>
      <w:bookmarkEnd w:id="446"/>
      <w:r w:rsidRPr="0012669A">
        <w:rPr>
          <w:rStyle w:val="aff6"/>
          <w:b w:val="0"/>
          <w:bCs w:val="0"/>
          <w:i w:val="0"/>
          <w:iCs w:val="0"/>
          <w:spacing w:val="0"/>
        </w:rPr>
        <w:t>Влажность осадка сточных вод составляет 97,0–99,5%. При уплотнении содержание сухого вещества в осадке при незначительных затратах энергии увеличивается за счет снижения содержания влаги. Уплотнение осадка может использоваться в качестве предварительной обработки перед</w:t>
      </w:r>
      <w:hyperlink r:id="rId215" w:anchor="stabilisation" w:history="1">
        <w:r w:rsidRPr="0012669A">
          <w:rPr>
            <w:rStyle w:val="aff5"/>
            <w:color w:val="auto"/>
            <w:u w:val="none"/>
          </w:rPr>
          <w:t>сбраживанием</w:t>
        </w:r>
      </w:hyperlink>
      <w:r w:rsidRPr="0012669A">
        <w:rPr>
          <w:rStyle w:val="apple-converted-space"/>
        </w:rPr>
        <w:t> </w:t>
      </w:r>
      <w:r w:rsidRPr="0012669A">
        <w:rPr>
          <w:rStyle w:val="aff6"/>
          <w:b w:val="0"/>
          <w:bCs w:val="0"/>
          <w:i w:val="0"/>
          <w:iCs w:val="0"/>
          <w:spacing w:val="0"/>
        </w:rPr>
        <w:t>или перед</w:t>
      </w:r>
      <w:r w:rsidRPr="0012669A">
        <w:rPr>
          <w:rStyle w:val="apple-converted-space"/>
        </w:rPr>
        <w:t> </w:t>
      </w:r>
      <w:hyperlink r:id="rId216" w:anchor="dewatering" w:history="1">
        <w:r w:rsidRPr="0012669A">
          <w:rPr>
            <w:rStyle w:val="aff5"/>
            <w:color w:val="auto"/>
            <w:u w:val="none"/>
          </w:rPr>
          <w:t>обезвоживанием</w:t>
        </w:r>
      </w:hyperlink>
      <w:r w:rsidRPr="0012669A">
        <w:rPr>
          <w:rStyle w:val="apple-converted-space"/>
        </w:rPr>
        <w:t> </w:t>
      </w:r>
      <w:r w:rsidRPr="0012669A">
        <w:rPr>
          <w:rStyle w:val="aff6"/>
          <w:b w:val="0"/>
          <w:bCs w:val="0"/>
          <w:i w:val="0"/>
          <w:iCs w:val="0"/>
          <w:spacing w:val="0"/>
        </w:rPr>
        <w:t>на очистных сооружениях, которые работают без сбраживания.</w:t>
      </w:r>
    </w:p>
    <w:p w:rsidR="00F849AE" w:rsidRPr="0012669A" w:rsidRDefault="00F849AE" w:rsidP="006C3B88">
      <w:pPr>
        <w:pStyle w:val="Maximyz0"/>
      </w:pPr>
      <w:r w:rsidRPr="0012669A">
        <w:t>Гравитационному и/или механическому уплотнению может подвергаться первичный осадок, избыточный ил или их смесь. Уплотнению избыточного ила придается более важное значение, так как после вторичного отстаивания содержание сухого вещества в осадке составляет около 0,5–1,0%, а в первичном осадке – порядка 4,0%. Для уплотнения, как и для обезвоживания осадка, применяются вспомогательные неорганические или органические флокулянты (как правило, полимеры). Не для всех методов уплотнения требуются флокулянты.</w:t>
      </w:r>
    </w:p>
    <w:p w:rsidR="00F849AE" w:rsidRPr="0012669A" w:rsidRDefault="00F849AE" w:rsidP="00086568">
      <w:pPr>
        <w:pStyle w:val="Maximyz0"/>
        <w:rPr>
          <w:b/>
          <w:i/>
        </w:rPr>
      </w:pPr>
      <w:bookmarkStart w:id="447" w:name="ch_2_1"/>
      <w:bookmarkEnd w:id="447"/>
      <w:r w:rsidRPr="0012669A">
        <w:rPr>
          <w:b/>
          <w:i/>
        </w:rPr>
        <w:t>Гравитационные илоуплотнители</w:t>
      </w:r>
    </w:p>
    <w:p w:rsidR="00F849AE" w:rsidRDefault="00F849AE" w:rsidP="00086568">
      <w:pPr>
        <w:pStyle w:val="Maximyz0"/>
      </w:pPr>
      <w:r w:rsidRPr="0012669A">
        <w:rPr>
          <w:rStyle w:val="aff6"/>
          <w:b w:val="0"/>
          <w:bCs w:val="0"/>
          <w:i w:val="0"/>
          <w:iCs w:val="0"/>
          <w:spacing w:val="0"/>
        </w:rPr>
        <w:t>Гравитационное уплотнение</w:t>
      </w:r>
      <w:r w:rsidRPr="0012669A">
        <w:rPr>
          <w:rStyle w:val="apple-converted-space"/>
        </w:rPr>
        <w:t> </w:t>
      </w:r>
      <w:r w:rsidRPr="0012669A">
        <w:t>– наиболее простой способ снижения влажности осадка сточных вод при малых затратах энергии. Осадок подается непосредственно в круглый резервуар, оснащенный медленно вращающимся скребком, который разрушает связь между частицами осадка, увеличивая осаждаемость и уплотнение ила. При гравитационном уплотнении общий объем осадка при незначительном расходе энергии можно сократить на 90% от первоначального объема.</w:t>
      </w:r>
    </w:p>
    <w:p w:rsidR="001223C0" w:rsidRDefault="001223C0" w:rsidP="00086568">
      <w:pPr>
        <w:pStyle w:val="Maximyz0"/>
      </w:pPr>
    </w:p>
    <w:p w:rsidR="001223C0" w:rsidRPr="001223C0" w:rsidRDefault="001223C0" w:rsidP="001223C0">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12</w:t>
        </w:r>
      </w:fldSimple>
      <w:r w:rsidRPr="001223C0">
        <w:t xml:space="preserve"> – Результаты гравитационного уплотнения осадков с использованием и без использования флокулянта</w:t>
      </w:r>
    </w:p>
    <w:tbl>
      <w:tblPr>
        <w:tblStyle w:val="63"/>
        <w:tblW w:w="9375" w:type="dxa"/>
        <w:tblLook w:val="04A0"/>
      </w:tblPr>
      <w:tblGrid>
        <w:gridCol w:w="3752"/>
        <w:gridCol w:w="2698"/>
        <w:gridCol w:w="2925"/>
      </w:tblGrid>
      <w:tr w:rsidR="001223C0" w:rsidRPr="001223C0" w:rsidTr="001223C0">
        <w:trPr>
          <w:trHeight w:val="652"/>
        </w:trPr>
        <w:tc>
          <w:tcPr>
            <w:tcW w:w="3752" w:type="dxa"/>
            <w:vAlign w:val="center"/>
          </w:tcPr>
          <w:p w:rsidR="001223C0" w:rsidRPr="001223C0" w:rsidRDefault="001223C0" w:rsidP="001223C0">
            <w:pPr>
              <w:spacing w:after="160" w:line="259" w:lineRule="auto"/>
              <w:jc w:val="center"/>
              <w:rPr>
                <w:rFonts w:eastAsia="Garamond"/>
                <w:sz w:val="20"/>
                <w:szCs w:val="20"/>
              </w:rPr>
            </w:pPr>
          </w:p>
        </w:tc>
        <w:tc>
          <w:tcPr>
            <w:tcW w:w="2698"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Без использования флокулянта</w:t>
            </w:r>
          </w:p>
        </w:tc>
        <w:tc>
          <w:tcPr>
            <w:tcW w:w="2925"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С использованием флокулянта (полимера)</w:t>
            </w:r>
          </w:p>
        </w:tc>
      </w:tr>
      <w:tr w:rsidR="001223C0" w:rsidRPr="001223C0" w:rsidTr="001223C0">
        <w:trPr>
          <w:trHeight w:val="510"/>
        </w:trPr>
        <w:tc>
          <w:tcPr>
            <w:tcW w:w="3752"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Первичный осадок</w:t>
            </w:r>
          </w:p>
        </w:tc>
        <w:tc>
          <w:tcPr>
            <w:tcW w:w="2698"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5–10 % по сухому веществу</w:t>
            </w:r>
          </w:p>
        </w:tc>
        <w:tc>
          <w:tcPr>
            <w:tcW w:w="2925" w:type="dxa"/>
            <w:vAlign w:val="center"/>
          </w:tcPr>
          <w:p w:rsidR="001223C0" w:rsidRPr="001223C0" w:rsidRDefault="001223C0" w:rsidP="001223C0">
            <w:pPr>
              <w:spacing w:line="259" w:lineRule="auto"/>
              <w:ind w:left="2"/>
              <w:jc w:val="center"/>
              <w:rPr>
                <w:rFonts w:eastAsia="Garamond"/>
                <w:sz w:val="20"/>
                <w:szCs w:val="20"/>
              </w:rPr>
            </w:pPr>
            <w:r w:rsidRPr="001223C0">
              <w:rPr>
                <w:rFonts w:eastAsia="Garamond"/>
                <w:sz w:val="20"/>
                <w:szCs w:val="20"/>
              </w:rPr>
              <w:t>-</w:t>
            </w:r>
          </w:p>
        </w:tc>
      </w:tr>
      <w:tr w:rsidR="001223C0" w:rsidRPr="001223C0" w:rsidTr="001223C0">
        <w:trPr>
          <w:trHeight w:val="652"/>
        </w:trPr>
        <w:tc>
          <w:tcPr>
            <w:tcW w:w="3752"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Смесь первичного осадка и избыточного ила</w:t>
            </w:r>
          </w:p>
        </w:tc>
        <w:tc>
          <w:tcPr>
            <w:tcW w:w="2698"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4–6 % по сухому веществу</w:t>
            </w:r>
          </w:p>
        </w:tc>
        <w:tc>
          <w:tcPr>
            <w:tcW w:w="2925"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5–8 % по сухому веществу</w:t>
            </w:r>
          </w:p>
        </w:tc>
      </w:tr>
      <w:tr w:rsidR="001223C0" w:rsidRPr="001223C0" w:rsidTr="001223C0">
        <w:trPr>
          <w:trHeight w:val="550"/>
        </w:trPr>
        <w:tc>
          <w:tcPr>
            <w:tcW w:w="3752"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Избыточный ил</w:t>
            </w:r>
          </w:p>
        </w:tc>
        <w:tc>
          <w:tcPr>
            <w:tcW w:w="2698"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2–3 % по сухому веществу</w:t>
            </w:r>
          </w:p>
        </w:tc>
        <w:tc>
          <w:tcPr>
            <w:tcW w:w="2925"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3–4 % по сухому веществу</w:t>
            </w:r>
          </w:p>
        </w:tc>
      </w:tr>
    </w:tbl>
    <w:p w:rsidR="00086568" w:rsidRPr="0012669A" w:rsidRDefault="00086568" w:rsidP="00086568">
      <w:pPr>
        <w:pStyle w:val="Maximyz0"/>
      </w:pPr>
    </w:p>
    <w:p w:rsidR="00F849AE" w:rsidRPr="0012669A" w:rsidRDefault="00F849AE" w:rsidP="00086568">
      <w:pPr>
        <w:pStyle w:val="Maximyz0"/>
      </w:pPr>
      <w:r w:rsidRPr="0012669A">
        <w:t xml:space="preserve">Результаты гравитационного уплотнения осадков с использованием </w:t>
      </w:r>
      <w:r w:rsidR="00086568" w:rsidRPr="0012669A">
        <w:t>и без использования флокулянта.</w:t>
      </w:r>
    </w:p>
    <w:p w:rsidR="00F849AE" w:rsidRPr="0012669A" w:rsidRDefault="00F849AE" w:rsidP="00086568">
      <w:pPr>
        <w:pStyle w:val="Maximyz0"/>
      </w:pPr>
    </w:p>
    <w:p w:rsidR="00086568" w:rsidRPr="0012669A" w:rsidRDefault="00F849AE" w:rsidP="00086568">
      <w:pPr>
        <w:pStyle w:val="Maximyz0"/>
        <w:keepNext/>
        <w:ind w:firstLine="0"/>
        <w:jc w:val="center"/>
      </w:pPr>
      <w:r w:rsidRPr="0012669A">
        <w:rPr>
          <w:noProof/>
        </w:rPr>
        <w:drawing>
          <wp:inline distT="0" distB="0" distL="0" distR="0">
            <wp:extent cx="6010275" cy="3279893"/>
            <wp:effectExtent l="0" t="0" r="0" b="0"/>
            <wp:docPr id="329769" name="Рисунок 329769" descr="Схема гравитационного илоуплотн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3" descr="Схема гравитационного илоуплотнителя."/>
                    <pic:cNvPicPr>
                      <a:picLocks noChangeAspect="1" noChangeArrowheads="1"/>
                    </pic:cNvPicPr>
                  </pic:nvPicPr>
                  <pic:blipFill>
                    <a:blip r:embed="rId21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4988" cy="3282465"/>
                    </a:xfrm>
                    <a:prstGeom prst="rect">
                      <a:avLst/>
                    </a:prstGeom>
                    <a:noFill/>
                    <a:ln>
                      <a:noFill/>
                    </a:ln>
                  </pic:spPr>
                </pic:pic>
              </a:graphicData>
            </a:graphic>
          </wp:inline>
        </w:drawing>
      </w:r>
    </w:p>
    <w:p w:rsidR="00F849AE" w:rsidRPr="0012669A" w:rsidRDefault="00086568" w:rsidP="00086568">
      <w:pPr>
        <w:pStyle w:val="af3"/>
        <w:jc w:val="center"/>
      </w:pPr>
      <w:r w:rsidRPr="0012669A">
        <w:t xml:space="preserve">Рисунок </w:t>
      </w:r>
      <w:fldSimple w:instr=" STYLEREF 1 \s ">
        <w:r w:rsidR="00472A27">
          <w:rPr>
            <w:noProof/>
          </w:rPr>
          <w:t>3</w:t>
        </w:r>
      </w:fldSimple>
      <w:r w:rsidR="00F55F0E">
        <w:t>.</w:t>
      </w:r>
      <w:fldSimple w:instr=" SEQ Рисунок \* ARABIC \s 1 ">
        <w:r w:rsidR="00472A27">
          <w:rPr>
            <w:noProof/>
          </w:rPr>
          <w:t>7</w:t>
        </w:r>
      </w:fldSimple>
      <w:r w:rsidRPr="0012669A">
        <w:t xml:space="preserve"> - Схема гравитационного илоуплотнителя</w:t>
      </w:r>
    </w:p>
    <w:p w:rsidR="00F849AE" w:rsidRPr="0012669A" w:rsidRDefault="00F849AE" w:rsidP="00B11CDD">
      <w:pPr>
        <w:pStyle w:val="Maximyz0"/>
        <w:rPr>
          <w:color w:val="000000"/>
          <w:sz w:val="21"/>
          <w:szCs w:val="21"/>
        </w:rPr>
      </w:pPr>
    </w:p>
    <w:p w:rsidR="00F849AE" w:rsidRPr="0012669A" w:rsidRDefault="00F849AE" w:rsidP="00086568">
      <w:pPr>
        <w:pStyle w:val="Maximyz0"/>
        <w:rPr>
          <w:b/>
          <w:i/>
        </w:rPr>
      </w:pPr>
      <w:bookmarkStart w:id="448" w:name="ch_2_2"/>
      <w:bookmarkEnd w:id="448"/>
      <w:r w:rsidRPr="0012669A">
        <w:rPr>
          <w:b/>
          <w:i/>
        </w:rPr>
        <w:t>Механические илоуплотнители</w:t>
      </w:r>
    </w:p>
    <w:p w:rsidR="00F849AE" w:rsidRPr="0012669A" w:rsidRDefault="00F849AE" w:rsidP="00086568">
      <w:pPr>
        <w:pStyle w:val="Maximyz0"/>
      </w:pPr>
      <w:r w:rsidRPr="0012669A">
        <w:rPr>
          <w:rStyle w:val="aff6"/>
          <w:b w:val="0"/>
          <w:bCs w:val="0"/>
          <w:i w:val="0"/>
          <w:iCs w:val="0"/>
          <w:spacing w:val="0"/>
        </w:rPr>
        <w:t>Механическое уплотнение</w:t>
      </w:r>
      <w:r w:rsidRPr="0012669A">
        <w:rPr>
          <w:rStyle w:val="apple-converted-space"/>
        </w:rPr>
        <w:t> </w:t>
      </w:r>
      <w:r w:rsidRPr="0012669A">
        <w:t>обычно используется для уплотнения избыточного ила. Смесь осадков часто подвергается механическому уплотнению на очистных сооружениях с небольшим объемом первичного отстаивания или без метантенков. При механическом уплотнении требуется использование флокулянтов и повышается расход электроэнергии. Механическое уплотнение чаще применяется на крупных и средних очистных сооружениях и в качестве предварительной обработки перед обезвоживанием без процесса сбраживания.</w:t>
      </w:r>
    </w:p>
    <w:p w:rsidR="00086568" w:rsidRPr="0012669A" w:rsidRDefault="00086568" w:rsidP="00086568">
      <w:pPr>
        <w:pStyle w:val="Maximyz0"/>
      </w:pPr>
    </w:p>
    <w:p w:rsidR="001223C0" w:rsidRDefault="001223C0" w:rsidP="001223C0">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13</w:t>
        </w:r>
      </w:fldSimple>
      <w:r w:rsidRPr="00230133">
        <w:t xml:space="preserve"> - Сравнение различных типов илоуплотнителей</w:t>
      </w:r>
    </w:p>
    <w:tbl>
      <w:tblPr>
        <w:tblStyle w:val="63"/>
        <w:tblW w:w="9361" w:type="dxa"/>
        <w:tblLook w:val="04A0"/>
      </w:tblPr>
      <w:tblGrid>
        <w:gridCol w:w="1992"/>
        <w:gridCol w:w="1948"/>
        <w:gridCol w:w="1702"/>
        <w:gridCol w:w="1836"/>
        <w:gridCol w:w="1883"/>
      </w:tblGrid>
      <w:tr w:rsidR="001223C0" w:rsidRPr="001223C0" w:rsidTr="001223C0">
        <w:trPr>
          <w:trHeight w:val="652"/>
        </w:trPr>
        <w:tc>
          <w:tcPr>
            <w:tcW w:w="170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Myriad Pro"/>
                <w:sz w:val="20"/>
                <w:szCs w:val="20"/>
              </w:rPr>
              <w:t>Параметр</w:t>
            </w:r>
          </w:p>
        </w:tc>
        <w:tc>
          <w:tcPr>
            <w:tcW w:w="2041"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Шнековый илоуплотнитель</w:t>
            </w:r>
          </w:p>
        </w:tc>
        <w:tc>
          <w:tcPr>
            <w:tcW w:w="1729"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Барабанный илоуплотнитель</w:t>
            </w:r>
          </w:p>
        </w:tc>
        <w:tc>
          <w:tcPr>
            <w:tcW w:w="1899"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Ленточный илоуплотнитель</w:t>
            </w:r>
          </w:p>
        </w:tc>
        <w:tc>
          <w:tcPr>
            <w:tcW w:w="199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Myriad Pro"/>
                <w:sz w:val="20"/>
                <w:szCs w:val="20"/>
              </w:rPr>
              <w:t>Центрифуга</w:t>
            </w:r>
          </w:p>
        </w:tc>
      </w:tr>
      <w:tr w:rsidR="001223C0" w:rsidRPr="001223C0" w:rsidTr="001223C0">
        <w:trPr>
          <w:trHeight w:val="652"/>
        </w:trPr>
        <w:tc>
          <w:tcPr>
            <w:tcW w:w="1701"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Содержание сухого вещества</w:t>
            </w:r>
          </w:p>
        </w:tc>
        <w:tc>
          <w:tcPr>
            <w:tcW w:w="204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4–7 %</w:t>
            </w:r>
          </w:p>
        </w:tc>
        <w:tc>
          <w:tcPr>
            <w:tcW w:w="172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5–7 %</w:t>
            </w:r>
          </w:p>
        </w:tc>
        <w:tc>
          <w:tcPr>
            <w:tcW w:w="189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5–7 %</w:t>
            </w:r>
          </w:p>
        </w:tc>
        <w:tc>
          <w:tcPr>
            <w:tcW w:w="199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5–7 %</w:t>
            </w:r>
          </w:p>
        </w:tc>
      </w:tr>
      <w:tr w:rsidR="001223C0" w:rsidRPr="001223C0" w:rsidTr="001223C0">
        <w:trPr>
          <w:trHeight w:val="652"/>
        </w:trPr>
        <w:tc>
          <w:tcPr>
            <w:tcW w:w="1701"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Расход полимеров</w:t>
            </w:r>
          </w:p>
        </w:tc>
        <w:tc>
          <w:tcPr>
            <w:tcW w:w="2041"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2–6 г/кг сухого вещества</w:t>
            </w:r>
          </w:p>
        </w:tc>
        <w:tc>
          <w:tcPr>
            <w:tcW w:w="1729"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2–6 г/кг сухого вещества</w:t>
            </w:r>
          </w:p>
        </w:tc>
        <w:tc>
          <w:tcPr>
            <w:tcW w:w="1899"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2–6 г/кг сухого вещества</w:t>
            </w:r>
          </w:p>
        </w:tc>
        <w:tc>
          <w:tcPr>
            <w:tcW w:w="1991"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1–1,5 г/кг сухого вещества</w:t>
            </w:r>
          </w:p>
        </w:tc>
      </w:tr>
      <w:tr w:rsidR="001223C0" w:rsidRPr="001223C0" w:rsidTr="001223C0">
        <w:trPr>
          <w:trHeight w:val="652"/>
        </w:trPr>
        <w:tc>
          <w:tcPr>
            <w:tcW w:w="1701"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Расход электроэнергии</w:t>
            </w:r>
          </w:p>
        </w:tc>
        <w:tc>
          <w:tcPr>
            <w:tcW w:w="204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Низкая</w:t>
            </w:r>
          </w:p>
        </w:tc>
        <w:tc>
          <w:tcPr>
            <w:tcW w:w="172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Низкая</w:t>
            </w:r>
          </w:p>
        </w:tc>
        <w:tc>
          <w:tcPr>
            <w:tcW w:w="189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Низкая</w:t>
            </w:r>
          </w:p>
        </w:tc>
        <w:tc>
          <w:tcPr>
            <w:tcW w:w="199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Высокий</w:t>
            </w:r>
          </w:p>
        </w:tc>
      </w:tr>
      <w:tr w:rsidR="001223C0" w:rsidRPr="001223C0" w:rsidTr="001223C0">
        <w:trPr>
          <w:trHeight w:val="912"/>
        </w:trPr>
        <w:tc>
          <w:tcPr>
            <w:tcW w:w="1701" w:type="dxa"/>
            <w:vAlign w:val="center"/>
          </w:tcPr>
          <w:p w:rsidR="001223C0" w:rsidRPr="001223C0" w:rsidRDefault="001223C0" w:rsidP="001223C0">
            <w:pPr>
              <w:spacing w:line="259" w:lineRule="auto"/>
              <w:ind w:left="4" w:hanging="4"/>
              <w:jc w:val="center"/>
              <w:rPr>
                <w:rFonts w:eastAsia="Garamond"/>
                <w:sz w:val="20"/>
                <w:szCs w:val="20"/>
              </w:rPr>
            </w:pPr>
            <w:r w:rsidRPr="001223C0">
              <w:rPr>
                <w:rFonts w:eastAsia="Myriad Pro"/>
                <w:sz w:val="20"/>
                <w:szCs w:val="20"/>
              </w:rPr>
              <w:t>Необходимость в техническом обслуживании</w:t>
            </w:r>
          </w:p>
        </w:tc>
        <w:tc>
          <w:tcPr>
            <w:tcW w:w="204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Низкая</w:t>
            </w:r>
          </w:p>
        </w:tc>
        <w:tc>
          <w:tcPr>
            <w:tcW w:w="172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Низкая</w:t>
            </w:r>
          </w:p>
        </w:tc>
        <w:tc>
          <w:tcPr>
            <w:tcW w:w="189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Низкая</w:t>
            </w:r>
          </w:p>
        </w:tc>
        <w:tc>
          <w:tcPr>
            <w:tcW w:w="199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Низкая</w:t>
            </w:r>
          </w:p>
        </w:tc>
      </w:tr>
      <w:tr w:rsidR="001223C0" w:rsidRPr="001223C0" w:rsidTr="001223C0">
        <w:trPr>
          <w:trHeight w:val="912"/>
        </w:trPr>
        <w:tc>
          <w:tcPr>
            <w:tcW w:w="1701"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Производительность и примечания</w:t>
            </w:r>
          </w:p>
        </w:tc>
        <w:tc>
          <w:tcPr>
            <w:tcW w:w="2041"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20–100 м/ч</w:t>
            </w:r>
          </w:p>
        </w:tc>
        <w:tc>
          <w:tcPr>
            <w:tcW w:w="172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10–70 м/ч</w:t>
            </w:r>
          </w:p>
        </w:tc>
        <w:tc>
          <w:tcPr>
            <w:tcW w:w="1899" w:type="dxa"/>
            <w:vAlign w:val="center"/>
          </w:tcPr>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24–180 м/ч</w:t>
            </w:r>
          </w:p>
        </w:tc>
        <w:tc>
          <w:tcPr>
            <w:tcW w:w="1991" w:type="dxa"/>
            <w:vAlign w:val="center"/>
          </w:tcPr>
          <w:p w:rsidR="001223C0" w:rsidRPr="001223C0" w:rsidRDefault="001223C0" w:rsidP="001223C0">
            <w:pPr>
              <w:spacing w:line="275" w:lineRule="auto"/>
              <w:jc w:val="center"/>
              <w:rPr>
                <w:rFonts w:eastAsia="Garamond"/>
                <w:sz w:val="20"/>
                <w:szCs w:val="20"/>
              </w:rPr>
            </w:pPr>
            <w:r w:rsidRPr="001223C0">
              <w:rPr>
                <w:rFonts w:eastAsia="Garamond"/>
                <w:sz w:val="20"/>
                <w:szCs w:val="20"/>
              </w:rPr>
              <w:t>5–200 м</w:t>
            </w:r>
            <w:r w:rsidRPr="001223C0">
              <w:rPr>
                <w:rFonts w:eastAsia="Garamond"/>
                <w:sz w:val="20"/>
                <w:szCs w:val="20"/>
                <w:vertAlign w:val="superscript"/>
              </w:rPr>
              <w:t>3</w:t>
            </w:r>
            <w:r w:rsidRPr="001223C0">
              <w:rPr>
                <w:rFonts w:eastAsia="Garamond"/>
                <w:sz w:val="20"/>
                <w:szCs w:val="20"/>
              </w:rPr>
              <w:t>/ч, возможно использование</w:t>
            </w:r>
          </w:p>
          <w:p w:rsidR="001223C0" w:rsidRPr="001223C0" w:rsidRDefault="001223C0" w:rsidP="001223C0">
            <w:pPr>
              <w:spacing w:line="259" w:lineRule="auto"/>
              <w:ind w:right="31"/>
              <w:jc w:val="center"/>
              <w:rPr>
                <w:rFonts w:eastAsia="Garamond"/>
                <w:sz w:val="20"/>
                <w:szCs w:val="20"/>
              </w:rPr>
            </w:pPr>
            <w:r w:rsidRPr="001223C0">
              <w:rPr>
                <w:rFonts w:eastAsia="Garamond"/>
                <w:sz w:val="20"/>
                <w:szCs w:val="20"/>
              </w:rPr>
              <w:t>без полимеров</w:t>
            </w:r>
          </w:p>
        </w:tc>
      </w:tr>
    </w:tbl>
    <w:p w:rsidR="00086568" w:rsidRPr="0012669A" w:rsidRDefault="00086568" w:rsidP="00086568">
      <w:pPr>
        <w:pStyle w:val="Maximyz0"/>
        <w:keepNext/>
        <w:spacing w:line="240" w:lineRule="auto"/>
        <w:ind w:firstLine="0"/>
        <w:jc w:val="center"/>
      </w:pPr>
    </w:p>
    <w:p w:rsidR="00F849AE" w:rsidRPr="0012669A" w:rsidRDefault="00F849AE" w:rsidP="00086568">
      <w:pPr>
        <w:pStyle w:val="Maximyz0"/>
      </w:pPr>
    </w:p>
    <w:p w:rsidR="00F849AE" w:rsidRPr="0012669A" w:rsidRDefault="00F849AE" w:rsidP="00086568">
      <w:pPr>
        <w:pStyle w:val="Maximyz0"/>
        <w:rPr>
          <w:b/>
          <w:i/>
        </w:rPr>
      </w:pPr>
      <w:bookmarkStart w:id="449" w:name="ch_3"/>
      <w:bookmarkEnd w:id="449"/>
      <w:r w:rsidRPr="0012669A">
        <w:rPr>
          <w:b/>
          <w:i/>
        </w:rPr>
        <w:t>Стабилизация осадка</w:t>
      </w:r>
    </w:p>
    <w:p w:rsidR="00F849AE" w:rsidRPr="0012669A" w:rsidRDefault="00F849AE" w:rsidP="00086568">
      <w:pPr>
        <w:pStyle w:val="Maximyz0"/>
      </w:pPr>
      <w:bookmarkStart w:id="450" w:name="stabilisation"/>
      <w:bookmarkEnd w:id="450"/>
      <w:r w:rsidRPr="0012669A">
        <w:rPr>
          <w:rStyle w:val="aff6"/>
          <w:b w:val="0"/>
          <w:bCs w:val="0"/>
          <w:i w:val="0"/>
          <w:iCs w:val="0"/>
          <w:spacing w:val="0"/>
        </w:rPr>
        <w:t>Цель стабилизации осадка – сведение биологических и химических процессов к минимуму. Анаэробное сбраживание – один из старейших и до сих пор наиболее часто используемых методов стабилизации осадка. Впервые анаэробное сбраживание в метантенках стало применяться более ста лет назад в США. Содержащиеся в осадке концентрированные органические и неорганические вещества при дефиците кислорода разлагаются, превращаясь в метан и конечные неорганические продукты. Основными преимуществами сбраживания являются стабилизация осадка сточных вод, уменьшение его объема и производство биогаза.</w:t>
      </w:r>
      <w:r w:rsidRPr="0012669A">
        <w:rPr>
          <w:rStyle w:val="apple-converted-space"/>
        </w:rPr>
        <w:t> </w:t>
      </w:r>
      <w:r w:rsidRPr="0012669A">
        <w:br/>
        <w:t xml:space="preserve">Анаэробный процесс сбраживания может протекать как при мезофильных (около 35–40°C), так и при термофильных (53–57°С) температурах. Обширные исследования термофильного сбраживания осадка </w:t>
      </w:r>
      <w:r w:rsidRPr="00A65404">
        <w:t>городск</w:t>
      </w:r>
      <w:r w:rsidRPr="0012669A">
        <w:t>их сточных вод в лабораторных условиях и промышленных масштабах ведутся на протяжении уже более 30 лет, однако, к сожалению, безрезультатно. Поэтому далее мы остановимся на рассмотрении сбраживания при мезофильных условиях. Основными преимуществами являются высокая стабильность, хорошее качество супернатанта и надежность. Данный метод дает возможность существенно сократить объемы осадка и получить биогаз для энергоснабжения. Необходимо учитывать тот факт, что при сбраживании образуется значительное количество жидкой фазы, что увеличивает нагрузку по азоту и ХПК на очистные сооружения.</w:t>
      </w:r>
    </w:p>
    <w:p w:rsidR="00086568" w:rsidRPr="0012669A" w:rsidRDefault="00086568" w:rsidP="00086568">
      <w:pPr>
        <w:pStyle w:val="Maximyz0"/>
      </w:pPr>
    </w:p>
    <w:p w:rsidR="00086568" w:rsidRPr="0012669A" w:rsidRDefault="00F849AE" w:rsidP="00387F83">
      <w:pPr>
        <w:pStyle w:val="Maximyz0"/>
        <w:keepNext/>
        <w:ind w:firstLine="0"/>
        <w:jc w:val="center"/>
      </w:pPr>
      <w:r w:rsidRPr="0012669A">
        <w:rPr>
          <w:noProof/>
        </w:rPr>
        <w:drawing>
          <wp:inline distT="0" distB="0" distL="0" distR="0">
            <wp:extent cx="6134100" cy="3538904"/>
            <wp:effectExtent l="0" t="0" r="0" b="4445"/>
            <wp:docPr id="40347" name="Рисунок 40347" descr="Анаэробное сбраживание в цепи обработки оса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6" descr="Анаэробное сбраживание в цепи обработки осадка."/>
                    <pic:cNvPicPr>
                      <a:picLocks noChangeAspect="1" noChangeArrowheads="1"/>
                    </pic:cNvPicPr>
                  </pic:nvPicPr>
                  <pic:blipFill>
                    <a:blip r:embed="rId21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9562" cy="3542055"/>
                    </a:xfrm>
                    <a:prstGeom prst="rect">
                      <a:avLst/>
                    </a:prstGeom>
                    <a:noFill/>
                    <a:ln>
                      <a:noFill/>
                    </a:ln>
                  </pic:spPr>
                </pic:pic>
              </a:graphicData>
            </a:graphic>
          </wp:inline>
        </w:drawing>
      </w:r>
    </w:p>
    <w:p w:rsidR="00F849AE" w:rsidRPr="0012669A" w:rsidRDefault="00086568" w:rsidP="00387F83">
      <w:pPr>
        <w:pStyle w:val="af3"/>
        <w:jc w:val="center"/>
      </w:pPr>
      <w:r w:rsidRPr="0012669A">
        <w:t xml:space="preserve">Рисунок </w:t>
      </w:r>
      <w:fldSimple w:instr=" STYLEREF 1 \s ">
        <w:r w:rsidR="00472A27">
          <w:rPr>
            <w:noProof/>
          </w:rPr>
          <w:t>3</w:t>
        </w:r>
      </w:fldSimple>
      <w:r w:rsidR="00F55F0E">
        <w:t>.</w:t>
      </w:r>
      <w:fldSimple w:instr=" SEQ Рисунок \* ARABIC \s 1 ">
        <w:r w:rsidR="00472A27">
          <w:rPr>
            <w:noProof/>
          </w:rPr>
          <w:t>8</w:t>
        </w:r>
      </w:fldSimple>
      <w:r w:rsidRPr="0012669A">
        <w:t xml:space="preserve"> - Анаэробное сбраживание в цепи обработки осадка</w:t>
      </w:r>
    </w:p>
    <w:p w:rsidR="00086568" w:rsidRPr="0012669A" w:rsidRDefault="00086568" w:rsidP="00086568">
      <w:pPr>
        <w:pStyle w:val="Maximyz0"/>
      </w:pPr>
    </w:p>
    <w:p w:rsidR="00086568" w:rsidRPr="0012669A" w:rsidRDefault="00F849AE" w:rsidP="00086568">
      <w:pPr>
        <w:pStyle w:val="Maximyz0"/>
      </w:pPr>
      <w:r w:rsidRPr="0012669A">
        <w:t>Сбраживание происходит в одном или нескольких реакторах, которые могут работать в параллельном или последовательном режимах. Минимальное время – 14–15 дней, при сокращении времени сбраживания выход газа обычно уменьшается, хотя на некоторых очистных сооружениях при нахождении осадка в метантенке менее 14 дней выработка газа не снизилась. Это возможно в тех случаях, когда осадок имеет очень высокую степень биоразлагаемости, например, если высока доля первичного осадка или если гидролиз происходит уже в первичном отстойнике при его больших объемах. Поэтому при обработке избыточного ила необходимо увеличить время сбраживания.</w:t>
      </w:r>
    </w:p>
    <w:p w:rsidR="00387F83" w:rsidRPr="0012669A" w:rsidRDefault="00F849AE" w:rsidP="00086568">
      <w:pPr>
        <w:pStyle w:val="Maximyz0"/>
      </w:pPr>
      <w:r w:rsidRPr="0012669A">
        <w:t>Величина сухого вещества в смеси первичного осадка и избыточного ила до сбраживания должна составлять 4–7%, однако иногда надежнее использовать осадок с более низким содержанием сухого вещества. Наиболее распространенный метод предварительной обработки – </w:t>
      </w:r>
      <w:hyperlink r:id="rId219" w:anchor="thickening" w:history="1">
        <w:r w:rsidRPr="0012669A">
          <w:t>уплотнение</w:t>
        </w:r>
      </w:hyperlink>
      <w:r w:rsidRPr="0012669A">
        <w:t>. Увеличение содержания сухого вещества приводит к сокращению времени сбраживания и расхода электроэнергии для нагрева осадка. При этом объем метантенка можно существенно уменьшить.</w:t>
      </w:r>
    </w:p>
    <w:p w:rsidR="00F849AE" w:rsidRPr="0012669A" w:rsidRDefault="00F849AE" w:rsidP="00086568">
      <w:pPr>
        <w:pStyle w:val="Maximyz0"/>
      </w:pPr>
      <w:r w:rsidRPr="0012669A">
        <w:t>Корпус метантенка всегда оснащен устройствами для перемешивания и нагрева, что обеспечивает поддержание постоянной температуры. Колебания температуры или недостаточная изоляция метантенка снижают выход биогаза. Перемешивание содержимого метантенка повышает эффективность работы путем снижения термальной стратификации, диспергирования загружаемого сырого осадка, что обеспечивает лучший контакт с активной биомассой, и уменьшения пенообразования. Перемешивание также способствует растворению ингибирующих веществ, изменяет неблагоприятный рН и выравнивает температурные характеристики загружаемого осадка, тем самым увеличивая полезный объем реактора.</w:t>
      </w:r>
      <w:r w:rsidRPr="0012669A">
        <w:br/>
        <w:t>Эталоном для метантенков является показатель распада органических веществ в осадке. Распад 50% органического вещества считается показателем эффективной работы. Для управления процессом требуются 2–3 оператора; необходимы также дополнительные навыки и специальные знания анаэробных процессов и особенностей технического обслуживания взрывоопасных зон, поскольку работа с биогазом всегда связана с риском взрыва.</w:t>
      </w:r>
    </w:p>
    <w:p w:rsidR="00F849AE" w:rsidRPr="0012669A" w:rsidRDefault="00F849AE" w:rsidP="00387F83">
      <w:pPr>
        <w:pStyle w:val="Maximyz0"/>
      </w:pPr>
      <w:r w:rsidRPr="0012669A">
        <w:t>Биогаз отбирается из верхней точки метантенка. Среднее содержание метана (CH</w:t>
      </w:r>
      <w:r w:rsidRPr="0012669A">
        <w:rPr>
          <w:rFonts w:ascii="Cambria Math" w:hAnsi="Cambria Math" w:cs="Cambria Math"/>
        </w:rPr>
        <w:t>₄</w:t>
      </w:r>
      <w:r w:rsidRPr="0012669A">
        <w:t>) в нем составляет 58–64%, углекислого газа (CO</w:t>
      </w:r>
      <w:r w:rsidRPr="0012669A">
        <w:rPr>
          <w:rFonts w:ascii="Cambria Math" w:hAnsi="Cambria Math" w:cs="Cambria Math"/>
        </w:rPr>
        <w:t>₂</w:t>
      </w:r>
      <w:r w:rsidRPr="0012669A">
        <w:t>) – 30–40%. В биогазе также присутствует небольшое количество воды и сероводорода (H</w:t>
      </w:r>
      <w:r w:rsidRPr="0012669A">
        <w:rPr>
          <w:rFonts w:ascii="Cambria Math" w:hAnsi="Cambria Math" w:cs="Cambria Math"/>
        </w:rPr>
        <w:t>₂</w:t>
      </w:r>
      <w:r w:rsidRPr="0012669A">
        <w:t>S). В отдельных случаях, например, при высокой доле стоков пищевой промышленности или при совместном сбраживании, содержание метана (CH</w:t>
      </w:r>
      <w:r w:rsidRPr="0012669A">
        <w:rPr>
          <w:rFonts w:ascii="Cambria Math" w:hAnsi="Cambria Math" w:cs="Cambria Math"/>
        </w:rPr>
        <w:t>₄</w:t>
      </w:r>
      <w:r w:rsidRPr="0012669A">
        <w:t>) может достигать 70%. Теплотворная способность метана (100%) составляет 10 кВт•ч/м³, биогаза – 5,8–6,4 кВт•ч/м³.</w:t>
      </w:r>
    </w:p>
    <w:p w:rsidR="00F849AE" w:rsidRPr="0012669A" w:rsidRDefault="00F849AE" w:rsidP="00DA3F98">
      <w:pPr>
        <w:pStyle w:val="Maximyz0"/>
      </w:pPr>
      <w:r w:rsidRPr="0012669A">
        <w:t xml:space="preserve">Биогаз является возобновляемым источником энергии. ТЭЦ дает возможность использования биогаза для производства электрической энергии, чаще всего с помощью газовых двигателей или микротурбин. Электрический КПД современной ТЭЦ составляет более 40%. Избыток тепловой энергии и выхлопные газы можно использовать </w:t>
      </w:r>
      <w:r w:rsidR="00DA3F98" w:rsidRPr="0012669A">
        <w:t>для подогрева</w:t>
      </w:r>
      <w:r w:rsidRPr="0012669A">
        <w:t xml:space="preserve"> загружаемого в метантенк осадка, обогрева реактора и сушки осадка. Можно также продавать тепловую энергию ближайшему поставщику.</w:t>
      </w:r>
    </w:p>
    <w:p w:rsidR="00F849AE" w:rsidRPr="0012669A" w:rsidRDefault="00F849AE" w:rsidP="00DA3F98">
      <w:pPr>
        <w:pStyle w:val="Maximyz0"/>
      </w:pPr>
      <w:r w:rsidRPr="0012669A">
        <w:t>В качестве альтернативы анаэробному сбраживанию осадок может стабилизироваться путем длительной аэрации, при которой летучие вещества разрушаются биологическим способом. Долгосрочная (длительная) аэрация проходит в аэротенках и поэтому называется «одновременным аэробным сбраживанием». Разрабатываются также методы аэробной стабилизации при более высоких температурах в отдельных резервуарах. В результате аэробного сбраживания получается осадок, который можно утилизировать различными способами.</w:t>
      </w:r>
    </w:p>
    <w:p w:rsidR="00F849AE" w:rsidRPr="0012669A" w:rsidRDefault="00F849AE" w:rsidP="00DA3F98">
      <w:pPr>
        <w:pStyle w:val="Maximyz0"/>
        <w:rPr>
          <w:b/>
          <w:i/>
        </w:rPr>
      </w:pPr>
      <w:bookmarkStart w:id="451" w:name="ch_4"/>
      <w:bookmarkEnd w:id="451"/>
      <w:r w:rsidRPr="0012669A">
        <w:rPr>
          <w:b/>
          <w:i/>
        </w:rPr>
        <w:t>Обезвоживание осадка</w:t>
      </w:r>
    </w:p>
    <w:p w:rsidR="00B11CDD" w:rsidRPr="0012669A" w:rsidRDefault="00F849AE" w:rsidP="00DA3F98">
      <w:pPr>
        <w:pStyle w:val="Maximyz0"/>
      </w:pPr>
      <w:bookmarkStart w:id="452" w:name="dewatering"/>
      <w:bookmarkEnd w:id="452"/>
      <w:r w:rsidRPr="0012669A">
        <w:rPr>
          <w:rStyle w:val="aff6"/>
          <w:b w:val="0"/>
          <w:bCs w:val="0"/>
          <w:i w:val="0"/>
          <w:iCs w:val="0"/>
          <w:spacing w:val="0"/>
        </w:rPr>
        <w:t>Обезвоживание – относительно простой процесс, направленный на увеличение содержания сухого вещества в осадке с помощью различного оборудования. Для образования хлопьев избыточного ила в блоке обезвоживания необходимо использовать флокулянт. Иногда в целях повышения эффективности флокулянта (полимера) и сокращения его расхода при обезвоживании к осадку также добавляют коагулянты, такие как соли железа или алюминия. Ведутся исследования по разработке безреагентных методов обезвоживания, однако получаемый эффект и степень надежности этих методов еще не достаточно высоки.</w:t>
      </w:r>
      <w:r w:rsidRPr="0012669A">
        <w:br/>
        <w:t>После обезвоживания содержание сухого вещества в осадке, как правило, составляет 19%–30%. В зависимости от влагоотдачи можно получить содержание сухого вещества в осадке до 40%. Например, при использовании камерных фильтр-прессов такого результата можно добиться с помощью добавления извести. Максимальное содержание сухого вещества может быть определено лабораторным путем. После достижения максимальной степени обезвоживания оставшуюся в осадке связанную на клеточном уровне воду можно удалить лишь с помощью сушки.</w:t>
      </w:r>
    </w:p>
    <w:p w:rsidR="00F849AE" w:rsidRPr="0012669A" w:rsidRDefault="00F849AE" w:rsidP="00DA3F98">
      <w:pPr>
        <w:pStyle w:val="Maximyz0"/>
      </w:pPr>
      <w:r w:rsidRPr="0012669A">
        <w:t xml:space="preserve">В настоящее время наиболее популярными методами обезвоживания на </w:t>
      </w:r>
      <w:r w:rsidRPr="00A65404">
        <w:t>городск</w:t>
      </w:r>
      <w:r w:rsidRPr="0012669A">
        <w:t xml:space="preserve">их очистных сооружениях являются центрифуги и ленточные фильтр-прессы, что связано с их надежностью в работе и экономической эффективностью. Камерные фильтр-прессы дороже других типов фильтр-прессов, поэтому используются на более крупных очистных сооружениях, например, в горнодобывающей промышленности. Гидравлические прессы, которые изначально были созданы для пищевой промышленности и отвечают строгим санитарно-гигиеническим требованиям, также относятся к дорогостоящему оборудованию. Шнековые прессы подходят для обезвоживания содержащего волокнистый материал осадка сточных вод, поступающих с предприятий целлюлозно-бумажной промышленности. Они используются на некоторых </w:t>
      </w:r>
      <w:r w:rsidRPr="00A65404">
        <w:t>городск</w:t>
      </w:r>
      <w:r w:rsidRPr="0012669A">
        <w:t>их очистных сооружениях в регионе Балтийского моря, особенно на очистных сооружениях малого и среднего размера. В разработке находятся несколько инновационных методов, например, ‘Rofitec’ или технология биоплато (очистка на камышовых площадках).</w:t>
      </w:r>
    </w:p>
    <w:p w:rsidR="00F849AE" w:rsidRPr="0012669A" w:rsidRDefault="00F849AE" w:rsidP="00DA3F98">
      <w:pPr>
        <w:pStyle w:val="Maximyz0"/>
        <w:rPr>
          <w:b/>
          <w:i/>
        </w:rPr>
      </w:pPr>
      <w:bookmarkStart w:id="453" w:name="ch_4_1"/>
      <w:bookmarkEnd w:id="453"/>
      <w:r w:rsidRPr="0012669A">
        <w:rPr>
          <w:b/>
          <w:i/>
        </w:rPr>
        <w:t>Декантерные центрифуги</w:t>
      </w:r>
    </w:p>
    <w:p w:rsidR="00F849AE" w:rsidRPr="0012669A" w:rsidRDefault="00F849AE" w:rsidP="00DA3F98">
      <w:pPr>
        <w:pStyle w:val="Maximyz0"/>
      </w:pPr>
      <w:r w:rsidRPr="0012669A">
        <w:t>Стандартным типом центрифуг является</w:t>
      </w:r>
      <w:r w:rsidRPr="0012669A">
        <w:rPr>
          <w:rStyle w:val="apple-converted-space"/>
        </w:rPr>
        <w:t> </w:t>
      </w:r>
      <w:r w:rsidRPr="0012669A">
        <w:rPr>
          <w:rStyle w:val="aff6"/>
          <w:b w:val="0"/>
          <w:bCs w:val="0"/>
          <w:i w:val="0"/>
          <w:iCs w:val="0"/>
          <w:spacing w:val="0"/>
        </w:rPr>
        <w:t>декантерная центрифуга</w:t>
      </w:r>
      <w:r w:rsidRPr="0012669A">
        <w:rPr>
          <w:rStyle w:val="apple-converted-space"/>
        </w:rPr>
        <w:t> </w:t>
      </w:r>
      <w:r w:rsidRPr="0012669A">
        <w:t>с непрерывной загрузкой и выгрузкой осадка. Модели центрифуг с высоким g (соответствующим максимальному центробежному ускорению или скорости вращения ротора) позволяют получить высокое содержание сухого вещества. Основными элементами центрифуги являются барабан с цилиндрической и конической секциями, конвейерный шнек внутри барабана и привод для создания вращательного движения. Корпус вокруг центрифуги служит для защиты и шумоподавления, а также для отвода кека и отделившейся осветленной жидкости (фугата) из устройства.</w:t>
      </w:r>
    </w:p>
    <w:p w:rsidR="00DA3F98" w:rsidRDefault="00DA3F98" w:rsidP="00DA3F98">
      <w:pPr>
        <w:pStyle w:val="Maximyz0"/>
      </w:pPr>
    </w:p>
    <w:p w:rsidR="00C45259" w:rsidRPr="0012669A" w:rsidRDefault="00C45259" w:rsidP="00DA3F98">
      <w:pPr>
        <w:pStyle w:val="Maximyz0"/>
      </w:pPr>
    </w:p>
    <w:p w:rsidR="00DA3F98" w:rsidRPr="0012669A" w:rsidRDefault="00F849AE" w:rsidP="00DA3F98">
      <w:pPr>
        <w:pStyle w:val="Maximyz0"/>
        <w:ind w:firstLine="0"/>
      </w:pPr>
      <w:r w:rsidRPr="0012669A">
        <w:rPr>
          <w:noProof/>
        </w:rPr>
        <w:drawing>
          <wp:inline distT="0" distB="0" distL="0" distR="0">
            <wp:extent cx="6105525" cy="1869217"/>
            <wp:effectExtent l="0" t="0" r="0" b="0"/>
            <wp:docPr id="40344" name="Рисунок 40344" descr="Принципиальная схема декантерной центрифуги. Рис.: компания Flottweg 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9" descr="Принципиальная схема декантерной центрифуги. Рис.: компания Flottweg SE."/>
                    <pic:cNvPicPr>
                      <a:picLocks noChangeAspect="1" noChangeArrowheads="1"/>
                    </pic:cNvPicPr>
                  </pic:nvPicPr>
                  <pic:blipFill>
                    <a:blip r:embed="rId22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5026" cy="1875187"/>
                    </a:xfrm>
                    <a:prstGeom prst="rect">
                      <a:avLst/>
                    </a:prstGeom>
                    <a:noFill/>
                    <a:ln>
                      <a:noFill/>
                    </a:ln>
                  </pic:spPr>
                </pic:pic>
              </a:graphicData>
            </a:graphic>
          </wp:inline>
        </w:drawing>
      </w:r>
    </w:p>
    <w:p w:rsidR="00F849AE" w:rsidRPr="0012669A" w:rsidRDefault="00DA3F98" w:rsidP="00DA3F98">
      <w:pPr>
        <w:pStyle w:val="af3"/>
        <w:jc w:val="center"/>
        <w:rPr>
          <w:color w:val="000000"/>
          <w:sz w:val="21"/>
          <w:szCs w:val="21"/>
        </w:rPr>
      </w:pPr>
      <w:r w:rsidRPr="0012669A">
        <w:t xml:space="preserve">Рисунок </w:t>
      </w:r>
      <w:fldSimple w:instr=" STYLEREF 1 \s ">
        <w:r w:rsidR="00472A27">
          <w:rPr>
            <w:noProof/>
          </w:rPr>
          <w:t>3</w:t>
        </w:r>
      </w:fldSimple>
      <w:r w:rsidR="00F55F0E">
        <w:t>.</w:t>
      </w:r>
      <w:fldSimple w:instr=" SEQ Рисунок \* ARABIC \s 1 ">
        <w:r w:rsidR="00472A27">
          <w:rPr>
            <w:noProof/>
          </w:rPr>
          <w:t>9</w:t>
        </w:r>
      </w:fldSimple>
      <w:r w:rsidRPr="0012669A">
        <w:t xml:space="preserve"> - Принципиальная схема декантерной центрифуги</w:t>
      </w:r>
    </w:p>
    <w:p w:rsidR="00F849AE" w:rsidRPr="0012669A" w:rsidRDefault="00F849AE" w:rsidP="00DA3F98">
      <w:pPr>
        <w:pStyle w:val="Maximyz0"/>
      </w:pPr>
    </w:p>
    <w:p w:rsidR="00F849AE" w:rsidRPr="0012669A" w:rsidRDefault="00F849AE" w:rsidP="00DA3F98">
      <w:pPr>
        <w:pStyle w:val="Maximyz0"/>
        <w:rPr>
          <w:b/>
          <w:i/>
        </w:rPr>
      </w:pPr>
      <w:bookmarkStart w:id="454" w:name="ch_4_2"/>
      <w:bookmarkEnd w:id="454"/>
      <w:r w:rsidRPr="0012669A">
        <w:rPr>
          <w:b/>
          <w:i/>
        </w:rPr>
        <w:t>Ленточные фильтр-прессы</w:t>
      </w:r>
    </w:p>
    <w:p w:rsidR="00F849AE" w:rsidRPr="0012669A" w:rsidRDefault="00F849AE" w:rsidP="00DA3F98">
      <w:pPr>
        <w:pStyle w:val="Maximyz0"/>
      </w:pPr>
      <w:r w:rsidRPr="0012669A">
        <w:t>Основными элементами</w:t>
      </w:r>
      <w:r w:rsidRPr="0012669A">
        <w:rPr>
          <w:rStyle w:val="apple-converted-space"/>
        </w:rPr>
        <w:t> </w:t>
      </w:r>
      <w:r w:rsidRPr="0012669A">
        <w:rPr>
          <w:rStyle w:val="aff6"/>
          <w:b w:val="0"/>
          <w:bCs w:val="0"/>
          <w:i w:val="0"/>
          <w:iCs w:val="0"/>
          <w:spacing w:val="0"/>
        </w:rPr>
        <w:t>ленточного фильтр-пресса</w:t>
      </w:r>
      <w:r w:rsidRPr="0012669A">
        <w:rPr>
          <w:rStyle w:val="apple-converted-space"/>
        </w:rPr>
        <w:t> </w:t>
      </w:r>
      <w:r w:rsidRPr="0012669A">
        <w:t>являются рама для интегрированной загрузки осадка, верхняя и нижняя фильтровальные ленты для гравитационного дренажа и отжима, система направляющих, система промывки и система выгрузки осадка. В современных моделях часто имеется встроенный кожух для защиты от разбрызгивания осадка и фильтрата и от выхода пара, тумана и газов с неприятным запахом. Конструкция может также включать в себя отдельную систему местной вытяжной вентиляции, расположенную над блоком ленточного фильтр-пресса.</w:t>
      </w:r>
    </w:p>
    <w:p w:rsidR="00DA3F98" w:rsidRPr="0012669A" w:rsidRDefault="00DA3F98" w:rsidP="00DA3F98">
      <w:pPr>
        <w:pStyle w:val="Maximyz0"/>
      </w:pPr>
    </w:p>
    <w:p w:rsidR="00DA3F98" w:rsidRPr="0012669A" w:rsidRDefault="00F849AE" w:rsidP="00DA3F98">
      <w:pPr>
        <w:pStyle w:val="Maximyz0"/>
        <w:keepNext/>
        <w:ind w:firstLine="0"/>
        <w:jc w:val="center"/>
      </w:pPr>
      <w:r w:rsidRPr="0012669A">
        <w:rPr>
          <w:noProof/>
        </w:rPr>
        <w:drawing>
          <wp:inline distT="0" distB="0" distL="0" distR="0">
            <wp:extent cx="6143625" cy="3247345"/>
            <wp:effectExtent l="0" t="0" r="0" b="0"/>
            <wp:docPr id="40339" name="Рисунок 40339" descr="Принципиальная схема ленточного фильтр-пресса. Фото: компания Bellmer Gm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10" descr="Принципиальная схема ленточного фильтр-пресса. Фото: компания Bellmer GmbH."/>
                    <pic:cNvPicPr>
                      <a:picLocks noChangeAspect="1" noChangeArrowheads="1"/>
                    </pic:cNvPicPr>
                  </pic:nvPicPr>
                  <pic:blipFill>
                    <a:blip r:embed="rId22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4952" cy="3253332"/>
                    </a:xfrm>
                    <a:prstGeom prst="rect">
                      <a:avLst/>
                    </a:prstGeom>
                    <a:noFill/>
                    <a:ln>
                      <a:noFill/>
                    </a:ln>
                  </pic:spPr>
                </pic:pic>
              </a:graphicData>
            </a:graphic>
          </wp:inline>
        </w:drawing>
      </w:r>
    </w:p>
    <w:p w:rsidR="00F849AE" w:rsidRPr="0012669A" w:rsidRDefault="00DA3F98" w:rsidP="00DA3F98">
      <w:pPr>
        <w:pStyle w:val="af3"/>
        <w:jc w:val="center"/>
      </w:pPr>
      <w:r w:rsidRPr="0012669A">
        <w:t xml:space="preserve">Рисунок </w:t>
      </w:r>
      <w:fldSimple w:instr=" STYLEREF 1 \s ">
        <w:r w:rsidR="00472A27">
          <w:rPr>
            <w:noProof/>
          </w:rPr>
          <w:t>3</w:t>
        </w:r>
      </w:fldSimple>
      <w:r w:rsidR="00F55F0E">
        <w:t>.</w:t>
      </w:r>
      <w:fldSimple w:instr=" SEQ Рисунок \* ARABIC \s 1 ">
        <w:r w:rsidR="00472A27">
          <w:rPr>
            <w:noProof/>
          </w:rPr>
          <w:t>10</w:t>
        </w:r>
      </w:fldSimple>
      <w:r w:rsidRPr="0012669A">
        <w:t xml:space="preserve"> - Принципиальная схема ленточного фильтр-пресса</w:t>
      </w:r>
    </w:p>
    <w:p w:rsidR="00F849AE" w:rsidRPr="0012669A" w:rsidRDefault="00F849AE" w:rsidP="00C45259">
      <w:pPr>
        <w:pStyle w:val="Maximyz0"/>
      </w:pPr>
    </w:p>
    <w:p w:rsidR="00C45259" w:rsidRDefault="00C45259" w:rsidP="00DA3F98">
      <w:pPr>
        <w:pStyle w:val="Maximyz0"/>
        <w:rPr>
          <w:b/>
          <w:i/>
        </w:rPr>
        <w:sectPr w:rsidR="00C45259" w:rsidSect="00054691">
          <w:pgSz w:w="11906" w:h="16838"/>
          <w:pgMar w:top="1134" w:right="567" w:bottom="567" w:left="1701" w:header="709" w:footer="709" w:gutter="0"/>
          <w:cols w:space="708"/>
          <w:docGrid w:linePitch="360"/>
        </w:sectPr>
      </w:pPr>
      <w:bookmarkStart w:id="455" w:name="ch_4_3"/>
      <w:bookmarkEnd w:id="455"/>
    </w:p>
    <w:p w:rsidR="00F849AE" w:rsidRPr="0012669A" w:rsidRDefault="00F849AE" w:rsidP="00DA3F98">
      <w:pPr>
        <w:pStyle w:val="Maximyz0"/>
        <w:rPr>
          <w:b/>
          <w:i/>
        </w:rPr>
      </w:pPr>
      <w:r w:rsidRPr="0012669A">
        <w:rPr>
          <w:b/>
          <w:i/>
        </w:rPr>
        <w:t>Камерные фильтр-прессы</w:t>
      </w:r>
    </w:p>
    <w:p w:rsidR="00F849AE" w:rsidRPr="0012669A" w:rsidRDefault="00F849AE" w:rsidP="00DA3F98">
      <w:pPr>
        <w:pStyle w:val="Maximyz0"/>
      </w:pPr>
      <w:r w:rsidRPr="0012669A">
        <w:rPr>
          <w:rStyle w:val="aff6"/>
          <w:b w:val="0"/>
          <w:bCs w:val="0"/>
          <w:i w:val="0"/>
          <w:iCs w:val="0"/>
          <w:spacing w:val="0"/>
        </w:rPr>
        <w:t>Камерный фильтр-пресс</w:t>
      </w:r>
      <w:r w:rsidRPr="0012669A">
        <w:rPr>
          <w:rStyle w:val="apple-converted-space"/>
        </w:rPr>
        <w:t> </w:t>
      </w:r>
      <w:r w:rsidRPr="0012669A">
        <w:t>состоит из ряда камер с фильтрующими плитами, закрепленными на раме. Загрузка осадка осуществляется циклами. Фильтровальные камеры с загруженным в них осадком сжимаются с помощью гидроцилиндров в течение несколько секунд под давлением до 60 бар. Обезвоженный осадок выгружают из камеры, открывая фильтровальные плиты и встряхивая ткань или плиты. Для обеспечения постоянно высоких результатов фильтрации и длительного срока службы фильтровальной ткани, камеры и саму ткань регулярно промывают. Мембранный фильтр-пресс является усовершенствованным вариантом камерного фильтр-пресса. При его использовании содержание сухого вещества можно повысить на 2–3% за счет дополнительной мембраны, расположенной между фильтровальной тканью и пластиной фильтра.</w:t>
      </w:r>
    </w:p>
    <w:p w:rsidR="00F849AE" w:rsidRPr="0012669A" w:rsidRDefault="00F849AE" w:rsidP="00F40AD1">
      <w:pPr>
        <w:pStyle w:val="Maximyz0"/>
        <w:rPr>
          <w:b/>
          <w:i/>
        </w:rPr>
      </w:pPr>
      <w:bookmarkStart w:id="456" w:name="ch_4_4"/>
      <w:bookmarkEnd w:id="456"/>
      <w:r w:rsidRPr="0012669A">
        <w:rPr>
          <w:b/>
          <w:i/>
        </w:rPr>
        <w:t>Гидравлические прессы</w:t>
      </w:r>
    </w:p>
    <w:p w:rsidR="00F849AE" w:rsidRPr="0012669A" w:rsidRDefault="00F849AE" w:rsidP="00F40AD1">
      <w:pPr>
        <w:pStyle w:val="Maximyz0"/>
      </w:pPr>
      <w:r w:rsidRPr="0012669A">
        <w:rPr>
          <w:rStyle w:val="aff6"/>
          <w:b w:val="0"/>
          <w:bCs w:val="0"/>
          <w:i w:val="0"/>
          <w:iCs w:val="0"/>
          <w:spacing w:val="0"/>
        </w:rPr>
        <w:t>Гидравлический пресс</w:t>
      </w:r>
      <w:r w:rsidRPr="0012669A">
        <w:rPr>
          <w:rStyle w:val="apple-converted-space"/>
        </w:rPr>
        <w:t> </w:t>
      </w:r>
      <w:r w:rsidRPr="0012669A">
        <w:t xml:space="preserve">представляет собой инновационное решение для обработки осадка, которое может применяться для обезвоживания осадка </w:t>
      </w:r>
      <w:r w:rsidRPr="00A65404">
        <w:t>городск</w:t>
      </w:r>
      <w:r w:rsidRPr="0012669A">
        <w:t xml:space="preserve">их сточных вод в особых случаях – при низкой влагоотдаче осадка и (или) необходимости получения высокого содержания сухого вещества. Гидравлический пресс был разработан для разделения твердой и жидкой фаз биологических веществ. </w:t>
      </w:r>
    </w:p>
    <w:p w:rsidR="00F849AE" w:rsidRDefault="00F849AE" w:rsidP="00B11CDD">
      <w:pPr>
        <w:pStyle w:val="Maximyz0"/>
      </w:pPr>
      <w:bookmarkStart w:id="457" w:name="ch_4_5"/>
      <w:bookmarkEnd w:id="457"/>
      <w:r w:rsidRPr="0012669A">
        <w:t>Основные методы обезвоживания осадка: обобщение</w:t>
      </w:r>
    </w:p>
    <w:p w:rsidR="001223C0" w:rsidRDefault="001223C0" w:rsidP="00C45259">
      <w:pPr>
        <w:pStyle w:val="Maximyz0"/>
      </w:pPr>
    </w:p>
    <w:p w:rsidR="001223C0" w:rsidRDefault="001223C0" w:rsidP="001223C0">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14</w:t>
        </w:r>
      </w:fldSimple>
      <w:r>
        <w:rPr>
          <w:lang w:val="en-US"/>
        </w:rPr>
        <w:t xml:space="preserve"> - </w:t>
      </w:r>
      <w:r w:rsidRPr="009E52CD">
        <w:rPr>
          <w:lang w:val="en-US"/>
        </w:rPr>
        <w:t>Обзор методов обезвоживания</w:t>
      </w:r>
    </w:p>
    <w:tbl>
      <w:tblPr>
        <w:tblStyle w:val="63"/>
        <w:tblW w:w="9495" w:type="dxa"/>
        <w:tblLook w:val="04A0"/>
      </w:tblPr>
      <w:tblGrid>
        <w:gridCol w:w="1823"/>
        <w:gridCol w:w="1368"/>
        <w:gridCol w:w="1368"/>
        <w:gridCol w:w="1878"/>
        <w:gridCol w:w="1878"/>
        <w:gridCol w:w="1539"/>
      </w:tblGrid>
      <w:tr w:rsidR="001223C0" w:rsidRPr="001223C0" w:rsidTr="001223C0">
        <w:trPr>
          <w:trHeight w:val="278"/>
          <w:tblHeader/>
        </w:trPr>
        <w:tc>
          <w:tcPr>
            <w:tcW w:w="1888" w:type="dxa"/>
            <w:vMerge w:val="restart"/>
            <w:vAlign w:val="center"/>
          </w:tcPr>
          <w:p w:rsidR="001223C0" w:rsidRPr="001223C0" w:rsidRDefault="001223C0" w:rsidP="001223C0">
            <w:pPr>
              <w:spacing w:after="160" w:line="259" w:lineRule="auto"/>
              <w:jc w:val="center"/>
              <w:rPr>
                <w:rFonts w:eastAsia="Garamond"/>
                <w:sz w:val="20"/>
                <w:szCs w:val="20"/>
              </w:rPr>
            </w:pPr>
          </w:p>
        </w:tc>
        <w:tc>
          <w:tcPr>
            <w:tcW w:w="1639" w:type="dxa"/>
            <w:vMerge w:val="restart"/>
            <w:vAlign w:val="center"/>
          </w:tcPr>
          <w:p w:rsidR="001223C0" w:rsidRPr="001223C0" w:rsidRDefault="001223C0" w:rsidP="001223C0">
            <w:pPr>
              <w:spacing w:line="259" w:lineRule="auto"/>
              <w:ind w:right="37"/>
              <w:jc w:val="center"/>
              <w:rPr>
                <w:rFonts w:eastAsia="Garamond"/>
                <w:sz w:val="20"/>
                <w:szCs w:val="20"/>
              </w:rPr>
            </w:pPr>
            <w:r w:rsidRPr="001223C0">
              <w:rPr>
                <w:rFonts w:eastAsia="Myriad Pro"/>
                <w:sz w:val="20"/>
                <w:szCs w:val="20"/>
              </w:rPr>
              <w:t>Центрифуга</w:t>
            </w:r>
          </w:p>
        </w:tc>
        <w:tc>
          <w:tcPr>
            <w:tcW w:w="1531" w:type="dxa"/>
            <w:vMerge w:val="restart"/>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Ленточный фильтр-пресс</w:t>
            </w:r>
          </w:p>
        </w:tc>
        <w:tc>
          <w:tcPr>
            <w:tcW w:w="3280" w:type="dxa"/>
            <w:gridSpan w:val="2"/>
            <w:vAlign w:val="center"/>
          </w:tcPr>
          <w:p w:rsidR="001223C0" w:rsidRPr="001223C0" w:rsidRDefault="001223C0" w:rsidP="001223C0">
            <w:pPr>
              <w:spacing w:line="259" w:lineRule="auto"/>
              <w:ind w:right="37"/>
              <w:jc w:val="center"/>
              <w:rPr>
                <w:rFonts w:eastAsia="Garamond"/>
                <w:sz w:val="20"/>
                <w:szCs w:val="20"/>
              </w:rPr>
            </w:pPr>
            <w:r w:rsidRPr="001223C0">
              <w:rPr>
                <w:rFonts w:eastAsia="Myriad Pro"/>
                <w:sz w:val="20"/>
                <w:szCs w:val="20"/>
              </w:rPr>
              <w:t>Камерный фильтр-пресс</w:t>
            </w:r>
          </w:p>
        </w:tc>
        <w:tc>
          <w:tcPr>
            <w:tcW w:w="1157" w:type="dxa"/>
            <w:vMerge w:val="restart"/>
            <w:vAlign w:val="center"/>
          </w:tcPr>
          <w:p w:rsidR="001223C0" w:rsidRPr="001223C0" w:rsidRDefault="001223C0" w:rsidP="001223C0">
            <w:pPr>
              <w:spacing w:line="236" w:lineRule="auto"/>
              <w:jc w:val="center"/>
              <w:rPr>
                <w:rFonts w:eastAsia="Garamond"/>
                <w:sz w:val="20"/>
                <w:szCs w:val="20"/>
              </w:rPr>
            </w:pPr>
            <w:r w:rsidRPr="001223C0">
              <w:rPr>
                <w:rFonts w:eastAsia="Myriad Pro"/>
                <w:sz w:val="20"/>
                <w:szCs w:val="20"/>
              </w:rPr>
              <w:t>Гидравлический</w:t>
            </w:r>
          </w:p>
          <w:p w:rsidR="001223C0" w:rsidRPr="001223C0" w:rsidRDefault="001223C0" w:rsidP="001223C0">
            <w:pPr>
              <w:spacing w:line="259" w:lineRule="auto"/>
              <w:ind w:right="37"/>
              <w:jc w:val="center"/>
              <w:rPr>
                <w:rFonts w:eastAsia="Garamond"/>
                <w:sz w:val="20"/>
                <w:szCs w:val="20"/>
              </w:rPr>
            </w:pPr>
            <w:r w:rsidRPr="001223C0">
              <w:rPr>
                <w:rFonts w:eastAsia="Myriad Pro"/>
                <w:sz w:val="20"/>
                <w:szCs w:val="20"/>
              </w:rPr>
              <w:t>пресс</w:t>
            </w:r>
          </w:p>
        </w:tc>
      </w:tr>
      <w:tr w:rsidR="001223C0" w:rsidRPr="001223C0" w:rsidTr="00C45259">
        <w:trPr>
          <w:trHeight w:val="535"/>
          <w:tblHeader/>
        </w:trPr>
        <w:tc>
          <w:tcPr>
            <w:tcW w:w="0" w:type="auto"/>
            <w:vMerge/>
            <w:vAlign w:val="center"/>
          </w:tcPr>
          <w:p w:rsidR="001223C0" w:rsidRPr="001223C0" w:rsidRDefault="001223C0" w:rsidP="001223C0">
            <w:pPr>
              <w:spacing w:after="160" w:line="259" w:lineRule="auto"/>
              <w:jc w:val="center"/>
              <w:rPr>
                <w:rFonts w:eastAsia="Garamond"/>
                <w:sz w:val="20"/>
                <w:szCs w:val="20"/>
              </w:rPr>
            </w:pPr>
          </w:p>
        </w:tc>
        <w:tc>
          <w:tcPr>
            <w:tcW w:w="0" w:type="auto"/>
            <w:vMerge/>
            <w:vAlign w:val="center"/>
          </w:tcPr>
          <w:p w:rsidR="001223C0" w:rsidRPr="001223C0" w:rsidRDefault="001223C0" w:rsidP="001223C0">
            <w:pPr>
              <w:spacing w:after="160" w:line="259" w:lineRule="auto"/>
              <w:jc w:val="center"/>
              <w:rPr>
                <w:rFonts w:eastAsia="Garamond"/>
                <w:sz w:val="20"/>
                <w:szCs w:val="20"/>
              </w:rPr>
            </w:pPr>
          </w:p>
        </w:tc>
        <w:tc>
          <w:tcPr>
            <w:tcW w:w="0" w:type="auto"/>
            <w:vMerge/>
            <w:vAlign w:val="center"/>
          </w:tcPr>
          <w:p w:rsidR="001223C0" w:rsidRPr="001223C0" w:rsidRDefault="001223C0" w:rsidP="001223C0">
            <w:pPr>
              <w:spacing w:after="160" w:line="259" w:lineRule="auto"/>
              <w:jc w:val="center"/>
              <w:rPr>
                <w:rFonts w:eastAsia="Garamond"/>
                <w:sz w:val="20"/>
                <w:szCs w:val="20"/>
              </w:rPr>
            </w:pPr>
          </w:p>
        </w:tc>
        <w:tc>
          <w:tcPr>
            <w:tcW w:w="1814" w:type="dxa"/>
            <w:vAlign w:val="center"/>
          </w:tcPr>
          <w:p w:rsidR="001223C0" w:rsidRPr="001223C0" w:rsidRDefault="001223C0" w:rsidP="00C45259">
            <w:pPr>
              <w:spacing w:line="259" w:lineRule="auto"/>
              <w:jc w:val="center"/>
              <w:rPr>
                <w:rFonts w:eastAsia="Garamond"/>
                <w:sz w:val="20"/>
                <w:szCs w:val="20"/>
              </w:rPr>
            </w:pPr>
            <w:r w:rsidRPr="001223C0">
              <w:rPr>
                <w:rFonts w:eastAsia="Myriad Pro"/>
                <w:sz w:val="20"/>
                <w:szCs w:val="20"/>
              </w:rPr>
              <w:t>Кондиционирование полимером</w:t>
            </w:r>
          </w:p>
        </w:tc>
        <w:tc>
          <w:tcPr>
            <w:tcW w:w="1466"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Кондиционирование известью</w:t>
            </w:r>
          </w:p>
        </w:tc>
        <w:tc>
          <w:tcPr>
            <w:tcW w:w="0" w:type="auto"/>
            <w:vMerge/>
            <w:vAlign w:val="center"/>
          </w:tcPr>
          <w:p w:rsidR="001223C0" w:rsidRPr="001223C0" w:rsidRDefault="001223C0" w:rsidP="001223C0">
            <w:pPr>
              <w:spacing w:after="160" w:line="259" w:lineRule="auto"/>
              <w:jc w:val="center"/>
              <w:rPr>
                <w:rFonts w:eastAsia="Garamond"/>
                <w:sz w:val="20"/>
                <w:szCs w:val="20"/>
              </w:rPr>
            </w:pPr>
          </w:p>
        </w:tc>
      </w:tr>
      <w:tr w:rsidR="001223C0" w:rsidRPr="001223C0" w:rsidTr="00C45259">
        <w:trPr>
          <w:trHeight w:val="1750"/>
        </w:trPr>
        <w:tc>
          <w:tcPr>
            <w:tcW w:w="1888" w:type="dxa"/>
            <w:vAlign w:val="center"/>
          </w:tcPr>
          <w:p w:rsidR="001223C0" w:rsidRPr="001223C0" w:rsidRDefault="001223C0" w:rsidP="001223C0">
            <w:pPr>
              <w:spacing w:after="113" w:line="236" w:lineRule="auto"/>
              <w:jc w:val="center"/>
              <w:rPr>
                <w:rFonts w:eastAsia="Garamond"/>
                <w:sz w:val="20"/>
                <w:szCs w:val="20"/>
              </w:rPr>
            </w:pPr>
            <w:r w:rsidRPr="001223C0">
              <w:rPr>
                <w:rFonts w:eastAsia="Myriad Pro"/>
                <w:sz w:val="20"/>
                <w:szCs w:val="20"/>
              </w:rPr>
              <w:t>Результат обезвоживания</w:t>
            </w:r>
          </w:p>
          <w:p w:rsidR="001223C0" w:rsidRPr="001223C0" w:rsidRDefault="001223C0" w:rsidP="001223C0">
            <w:pPr>
              <w:spacing w:after="113" w:line="236" w:lineRule="auto"/>
              <w:jc w:val="center"/>
              <w:rPr>
                <w:rFonts w:eastAsia="Garamond"/>
                <w:sz w:val="20"/>
                <w:szCs w:val="20"/>
              </w:rPr>
            </w:pPr>
            <w:r w:rsidRPr="001223C0">
              <w:rPr>
                <w:rFonts w:eastAsia="Myriad Pro"/>
                <w:sz w:val="20"/>
                <w:szCs w:val="20"/>
              </w:rPr>
              <w:t>Аэробно стабилизированный осадок</w:t>
            </w:r>
          </w:p>
          <w:p w:rsidR="001223C0" w:rsidRPr="001223C0" w:rsidRDefault="001223C0" w:rsidP="001223C0">
            <w:pPr>
              <w:spacing w:line="259" w:lineRule="auto"/>
              <w:jc w:val="center"/>
              <w:rPr>
                <w:rFonts w:eastAsia="Garamond"/>
                <w:sz w:val="20"/>
                <w:szCs w:val="20"/>
              </w:rPr>
            </w:pPr>
            <w:r w:rsidRPr="001223C0">
              <w:rPr>
                <w:rFonts w:eastAsia="Myriad Pro"/>
                <w:sz w:val="20"/>
                <w:szCs w:val="20"/>
              </w:rPr>
              <w:t>Сброженный осадок</w:t>
            </w:r>
          </w:p>
        </w:tc>
        <w:tc>
          <w:tcPr>
            <w:tcW w:w="1639" w:type="dxa"/>
            <w:vAlign w:val="center"/>
          </w:tcPr>
          <w:p w:rsidR="001223C0" w:rsidRDefault="001223C0" w:rsidP="001223C0">
            <w:pPr>
              <w:spacing w:after="518" w:line="259" w:lineRule="auto"/>
              <w:ind w:right="37"/>
              <w:jc w:val="center"/>
              <w:rPr>
                <w:rFonts w:eastAsia="Garamond"/>
                <w:sz w:val="20"/>
                <w:szCs w:val="20"/>
              </w:rPr>
            </w:pPr>
          </w:p>
          <w:p w:rsidR="001223C0" w:rsidRPr="001223C0" w:rsidRDefault="001223C0" w:rsidP="001223C0">
            <w:pPr>
              <w:spacing w:after="518" w:line="259" w:lineRule="auto"/>
              <w:ind w:right="37"/>
              <w:jc w:val="center"/>
              <w:rPr>
                <w:rFonts w:eastAsia="Garamond"/>
                <w:sz w:val="20"/>
                <w:szCs w:val="20"/>
              </w:rPr>
            </w:pPr>
            <w:r w:rsidRPr="001223C0">
              <w:rPr>
                <w:rFonts w:eastAsia="Garamond"/>
                <w:sz w:val="20"/>
                <w:szCs w:val="20"/>
              </w:rPr>
              <w:t>18–24 %</w:t>
            </w:r>
          </w:p>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22–30 %</w:t>
            </w:r>
          </w:p>
        </w:tc>
        <w:tc>
          <w:tcPr>
            <w:tcW w:w="1531" w:type="dxa"/>
            <w:vAlign w:val="center"/>
          </w:tcPr>
          <w:p w:rsidR="001223C0" w:rsidRDefault="001223C0" w:rsidP="001223C0">
            <w:pPr>
              <w:spacing w:after="462" w:line="259" w:lineRule="auto"/>
              <w:ind w:right="37"/>
              <w:jc w:val="center"/>
              <w:rPr>
                <w:rFonts w:eastAsia="Garamond"/>
                <w:sz w:val="20"/>
                <w:szCs w:val="20"/>
              </w:rPr>
            </w:pPr>
          </w:p>
          <w:p w:rsidR="001223C0" w:rsidRPr="001223C0" w:rsidRDefault="001223C0" w:rsidP="001223C0">
            <w:pPr>
              <w:spacing w:after="462" w:line="259" w:lineRule="auto"/>
              <w:ind w:right="37"/>
              <w:jc w:val="center"/>
              <w:rPr>
                <w:rFonts w:eastAsia="Garamond"/>
                <w:sz w:val="20"/>
                <w:szCs w:val="20"/>
              </w:rPr>
            </w:pPr>
            <w:r w:rsidRPr="001223C0">
              <w:rPr>
                <w:rFonts w:eastAsia="Garamond"/>
                <w:sz w:val="20"/>
                <w:szCs w:val="20"/>
              </w:rPr>
              <w:t>15–22 %</w:t>
            </w:r>
          </w:p>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20–28 %</w:t>
            </w:r>
          </w:p>
        </w:tc>
        <w:tc>
          <w:tcPr>
            <w:tcW w:w="1814" w:type="dxa"/>
            <w:vAlign w:val="center"/>
          </w:tcPr>
          <w:p w:rsidR="001223C0" w:rsidRDefault="001223C0" w:rsidP="001223C0">
            <w:pPr>
              <w:spacing w:after="462" w:line="259" w:lineRule="auto"/>
              <w:ind w:right="37"/>
              <w:jc w:val="center"/>
              <w:rPr>
                <w:rFonts w:eastAsia="Garamond"/>
                <w:sz w:val="20"/>
                <w:szCs w:val="20"/>
              </w:rPr>
            </w:pPr>
          </w:p>
          <w:p w:rsidR="001223C0" w:rsidRPr="001223C0" w:rsidRDefault="001223C0" w:rsidP="001223C0">
            <w:pPr>
              <w:spacing w:after="462" w:line="259" w:lineRule="auto"/>
              <w:ind w:right="37"/>
              <w:jc w:val="center"/>
              <w:rPr>
                <w:rFonts w:eastAsia="Garamond"/>
                <w:sz w:val="20"/>
                <w:szCs w:val="20"/>
              </w:rPr>
            </w:pPr>
            <w:r w:rsidRPr="001223C0">
              <w:rPr>
                <w:rFonts w:eastAsia="Garamond"/>
                <w:sz w:val="20"/>
                <w:szCs w:val="20"/>
              </w:rPr>
              <w:t>18–24 %</w:t>
            </w:r>
          </w:p>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22–30 %</w:t>
            </w:r>
          </w:p>
        </w:tc>
        <w:tc>
          <w:tcPr>
            <w:tcW w:w="1466" w:type="dxa"/>
            <w:vAlign w:val="center"/>
          </w:tcPr>
          <w:p w:rsidR="001223C0" w:rsidRDefault="001223C0" w:rsidP="001223C0">
            <w:pPr>
              <w:spacing w:after="462" w:line="259" w:lineRule="auto"/>
              <w:ind w:right="37"/>
              <w:jc w:val="center"/>
              <w:rPr>
                <w:rFonts w:eastAsia="Garamond"/>
                <w:sz w:val="20"/>
                <w:szCs w:val="20"/>
              </w:rPr>
            </w:pPr>
          </w:p>
          <w:p w:rsidR="001223C0" w:rsidRPr="001223C0" w:rsidRDefault="001223C0" w:rsidP="001223C0">
            <w:pPr>
              <w:spacing w:after="462" w:line="259" w:lineRule="auto"/>
              <w:ind w:right="37"/>
              <w:jc w:val="center"/>
              <w:rPr>
                <w:rFonts w:eastAsia="Garamond"/>
                <w:sz w:val="20"/>
                <w:szCs w:val="20"/>
              </w:rPr>
            </w:pPr>
            <w:r w:rsidRPr="001223C0">
              <w:rPr>
                <w:rFonts w:eastAsia="Garamond"/>
                <w:sz w:val="20"/>
                <w:szCs w:val="20"/>
              </w:rPr>
              <w:t>28–35 %</w:t>
            </w:r>
          </w:p>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30–40 %</w:t>
            </w:r>
          </w:p>
        </w:tc>
        <w:tc>
          <w:tcPr>
            <w:tcW w:w="1157" w:type="dxa"/>
            <w:vAlign w:val="center"/>
          </w:tcPr>
          <w:p w:rsidR="001223C0" w:rsidRPr="001223C0" w:rsidRDefault="001223C0" w:rsidP="001223C0">
            <w:pPr>
              <w:spacing w:after="137" w:line="259" w:lineRule="auto"/>
              <w:ind w:right="37"/>
              <w:jc w:val="center"/>
              <w:rPr>
                <w:rFonts w:eastAsia="Garamond"/>
                <w:sz w:val="20"/>
                <w:szCs w:val="20"/>
              </w:rPr>
            </w:pPr>
            <w:r w:rsidRPr="001223C0">
              <w:rPr>
                <w:rFonts w:eastAsia="Garamond"/>
                <w:sz w:val="20"/>
                <w:szCs w:val="20"/>
              </w:rPr>
              <w:t>20–35 %</w:t>
            </w:r>
          </w:p>
          <w:p w:rsidR="001223C0" w:rsidRPr="001223C0" w:rsidRDefault="001223C0" w:rsidP="001223C0">
            <w:pPr>
              <w:spacing w:after="462" w:line="259" w:lineRule="auto"/>
              <w:ind w:right="37"/>
              <w:jc w:val="center"/>
              <w:rPr>
                <w:rFonts w:eastAsia="Garamond"/>
                <w:sz w:val="20"/>
                <w:szCs w:val="20"/>
              </w:rPr>
            </w:pPr>
            <w:r w:rsidRPr="001223C0">
              <w:rPr>
                <w:rFonts w:eastAsia="Garamond"/>
                <w:sz w:val="20"/>
                <w:szCs w:val="20"/>
              </w:rPr>
              <w:t>-</w:t>
            </w:r>
          </w:p>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w:t>
            </w:r>
          </w:p>
        </w:tc>
      </w:tr>
      <w:tr w:rsidR="001223C0" w:rsidRPr="001223C0" w:rsidTr="001223C0">
        <w:trPr>
          <w:trHeight w:val="724"/>
        </w:trPr>
        <w:tc>
          <w:tcPr>
            <w:tcW w:w="1888" w:type="dxa"/>
            <w:vAlign w:val="center"/>
          </w:tcPr>
          <w:p w:rsidR="001223C0" w:rsidRPr="001223C0" w:rsidRDefault="001223C0" w:rsidP="001223C0">
            <w:pPr>
              <w:spacing w:line="259" w:lineRule="auto"/>
              <w:ind w:left="25"/>
              <w:jc w:val="center"/>
              <w:rPr>
                <w:rFonts w:eastAsia="Garamond"/>
                <w:sz w:val="20"/>
                <w:szCs w:val="20"/>
              </w:rPr>
            </w:pPr>
            <w:r w:rsidRPr="001223C0">
              <w:rPr>
                <w:rFonts w:eastAsia="Myriad Pro"/>
                <w:sz w:val="20"/>
                <w:szCs w:val="20"/>
              </w:rPr>
              <w:t>Расход флокулянта</w:t>
            </w:r>
          </w:p>
        </w:tc>
        <w:tc>
          <w:tcPr>
            <w:tcW w:w="1639"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4–14 г/кг сухого вещества</w:t>
            </w:r>
          </w:p>
        </w:tc>
        <w:tc>
          <w:tcPr>
            <w:tcW w:w="1531"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4–12 г/кг сухого вещества</w:t>
            </w:r>
          </w:p>
        </w:tc>
        <w:tc>
          <w:tcPr>
            <w:tcW w:w="1814"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5–12 г/кг сухого вещества</w:t>
            </w:r>
          </w:p>
        </w:tc>
        <w:tc>
          <w:tcPr>
            <w:tcW w:w="1466"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Известь 15–25 кг/м³ и железо</w:t>
            </w:r>
          </w:p>
        </w:tc>
        <w:tc>
          <w:tcPr>
            <w:tcW w:w="1157" w:type="dxa"/>
            <w:vAlign w:val="center"/>
          </w:tcPr>
          <w:p w:rsidR="001223C0" w:rsidRPr="001223C0" w:rsidRDefault="001223C0" w:rsidP="001223C0">
            <w:pPr>
              <w:spacing w:line="259" w:lineRule="auto"/>
              <w:ind w:left="142" w:right="179" w:firstLine="6"/>
              <w:jc w:val="center"/>
              <w:rPr>
                <w:rFonts w:eastAsia="Garamond"/>
                <w:sz w:val="20"/>
                <w:szCs w:val="20"/>
              </w:rPr>
            </w:pPr>
            <w:r w:rsidRPr="001223C0">
              <w:rPr>
                <w:rFonts w:eastAsia="Garamond"/>
                <w:sz w:val="20"/>
                <w:szCs w:val="20"/>
              </w:rPr>
              <w:t>5–12 г/ кг сухого вещества</w:t>
            </w:r>
          </w:p>
        </w:tc>
      </w:tr>
      <w:tr w:rsidR="001223C0" w:rsidRPr="001223C0" w:rsidTr="00C45259">
        <w:trPr>
          <w:trHeight w:val="489"/>
        </w:trPr>
        <w:tc>
          <w:tcPr>
            <w:tcW w:w="1888"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Расход электроэнергии</w:t>
            </w:r>
          </w:p>
        </w:tc>
        <w:tc>
          <w:tcPr>
            <w:tcW w:w="1639"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Высокий</w:t>
            </w:r>
          </w:p>
        </w:tc>
        <w:tc>
          <w:tcPr>
            <w:tcW w:w="1531"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Низкий</w:t>
            </w:r>
          </w:p>
        </w:tc>
        <w:tc>
          <w:tcPr>
            <w:tcW w:w="1814"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Средний</w:t>
            </w:r>
          </w:p>
        </w:tc>
        <w:tc>
          <w:tcPr>
            <w:tcW w:w="1466"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Средний</w:t>
            </w:r>
          </w:p>
        </w:tc>
        <w:tc>
          <w:tcPr>
            <w:tcW w:w="1157"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Средний</w:t>
            </w:r>
          </w:p>
        </w:tc>
      </w:tr>
      <w:tr w:rsidR="001223C0" w:rsidRPr="001223C0" w:rsidTr="00C45259">
        <w:trPr>
          <w:trHeight w:val="822"/>
        </w:trPr>
        <w:tc>
          <w:tcPr>
            <w:tcW w:w="1888"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Автоматический и непрерывный ход процесса</w:t>
            </w:r>
          </w:p>
        </w:tc>
        <w:tc>
          <w:tcPr>
            <w:tcW w:w="1639"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Да/да</w:t>
            </w:r>
          </w:p>
        </w:tc>
        <w:tc>
          <w:tcPr>
            <w:tcW w:w="1531"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Да/да</w:t>
            </w:r>
          </w:p>
        </w:tc>
        <w:tc>
          <w:tcPr>
            <w:tcW w:w="1814"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Нет/нет</w:t>
            </w:r>
          </w:p>
        </w:tc>
        <w:tc>
          <w:tcPr>
            <w:tcW w:w="1466"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Нет/нет</w:t>
            </w:r>
          </w:p>
        </w:tc>
        <w:tc>
          <w:tcPr>
            <w:tcW w:w="1157"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Да/нет</w:t>
            </w:r>
          </w:p>
        </w:tc>
      </w:tr>
      <w:tr w:rsidR="001223C0" w:rsidRPr="001223C0" w:rsidTr="00C45259">
        <w:trPr>
          <w:trHeight w:val="509"/>
        </w:trPr>
        <w:tc>
          <w:tcPr>
            <w:tcW w:w="1888"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Инвестиционные расходы</w:t>
            </w:r>
          </w:p>
        </w:tc>
        <w:tc>
          <w:tcPr>
            <w:tcW w:w="1639"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Средние</w:t>
            </w:r>
          </w:p>
        </w:tc>
        <w:tc>
          <w:tcPr>
            <w:tcW w:w="1531" w:type="dxa"/>
            <w:vAlign w:val="center"/>
          </w:tcPr>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Средние</w:t>
            </w:r>
          </w:p>
        </w:tc>
        <w:tc>
          <w:tcPr>
            <w:tcW w:w="1814" w:type="dxa"/>
            <w:vAlign w:val="center"/>
          </w:tcPr>
          <w:p w:rsidR="001223C0" w:rsidRPr="001223C0" w:rsidRDefault="001223C0" w:rsidP="001223C0">
            <w:pPr>
              <w:spacing w:line="259" w:lineRule="auto"/>
              <w:ind w:right="36"/>
              <w:jc w:val="center"/>
              <w:rPr>
                <w:rFonts w:eastAsia="Garamond"/>
                <w:sz w:val="20"/>
                <w:szCs w:val="20"/>
              </w:rPr>
            </w:pPr>
            <w:r w:rsidRPr="001223C0">
              <w:rPr>
                <w:rFonts w:eastAsia="Garamond"/>
                <w:sz w:val="20"/>
                <w:szCs w:val="20"/>
              </w:rPr>
              <w:t>Очень высокие</w:t>
            </w:r>
          </w:p>
        </w:tc>
        <w:tc>
          <w:tcPr>
            <w:tcW w:w="1466" w:type="dxa"/>
            <w:vAlign w:val="center"/>
          </w:tcPr>
          <w:p w:rsidR="001223C0" w:rsidRPr="001223C0" w:rsidRDefault="001223C0" w:rsidP="001223C0">
            <w:pPr>
              <w:spacing w:line="259" w:lineRule="auto"/>
              <w:ind w:left="46"/>
              <w:jc w:val="center"/>
              <w:rPr>
                <w:rFonts w:eastAsia="Garamond"/>
                <w:sz w:val="20"/>
                <w:szCs w:val="20"/>
              </w:rPr>
            </w:pPr>
            <w:r w:rsidRPr="001223C0">
              <w:rPr>
                <w:rFonts w:eastAsia="Garamond"/>
                <w:sz w:val="20"/>
                <w:szCs w:val="20"/>
              </w:rPr>
              <w:t>Очень высокие</w:t>
            </w:r>
          </w:p>
        </w:tc>
        <w:tc>
          <w:tcPr>
            <w:tcW w:w="1157"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Очень высокие</w:t>
            </w:r>
          </w:p>
        </w:tc>
      </w:tr>
      <w:tr w:rsidR="001223C0" w:rsidRPr="001223C0" w:rsidTr="00C45259">
        <w:trPr>
          <w:trHeight w:val="1352"/>
        </w:trPr>
        <w:tc>
          <w:tcPr>
            <w:tcW w:w="1888"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Размер очистных сооружений</w:t>
            </w:r>
          </w:p>
        </w:tc>
        <w:tc>
          <w:tcPr>
            <w:tcW w:w="1639" w:type="dxa"/>
            <w:vAlign w:val="center"/>
          </w:tcPr>
          <w:p w:rsidR="001223C0" w:rsidRPr="001223C0" w:rsidRDefault="001223C0" w:rsidP="001223C0">
            <w:pPr>
              <w:spacing w:line="254" w:lineRule="auto"/>
              <w:jc w:val="center"/>
              <w:rPr>
                <w:rFonts w:eastAsia="Garamond"/>
                <w:sz w:val="20"/>
                <w:szCs w:val="20"/>
              </w:rPr>
            </w:pPr>
            <w:r w:rsidRPr="001223C0">
              <w:rPr>
                <w:rFonts w:eastAsia="Garamond"/>
                <w:sz w:val="20"/>
                <w:szCs w:val="20"/>
              </w:rPr>
              <w:t>Крупные, средние, малые очистные сооружения</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(передвижные установки)</w:t>
            </w:r>
          </w:p>
        </w:tc>
        <w:tc>
          <w:tcPr>
            <w:tcW w:w="1531" w:type="dxa"/>
            <w:vAlign w:val="center"/>
          </w:tcPr>
          <w:p w:rsidR="001223C0" w:rsidRPr="001223C0" w:rsidRDefault="001223C0" w:rsidP="001223C0">
            <w:pPr>
              <w:spacing w:line="254" w:lineRule="auto"/>
              <w:jc w:val="center"/>
              <w:rPr>
                <w:rFonts w:eastAsia="Garamond"/>
                <w:sz w:val="20"/>
                <w:szCs w:val="20"/>
              </w:rPr>
            </w:pPr>
            <w:r w:rsidRPr="001223C0">
              <w:rPr>
                <w:rFonts w:eastAsia="Garamond"/>
                <w:sz w:val="20"/>
                <w:szCs w:val="20"/>
              </w:rPr>
              <w:t>Крупные, средние, малые очистные</w:t>
            </w:r>
          </w:p>
          <w:p w:rsidR="001223C0" w:rsidRPr="001223C0" w:rsidRDefault="001223C0" w:rsidP="001223C0">
            <w:pPr>
              <w:spacing w:line="259" w:lineRule="auto"/>
              <w:ind w:right="37"/>
              <w:jc w:val="center"/>
              <w:rPr>
                <w:rFonts w:eastAsia="Garamond"/>
                <w:sz w:val="20"/>
                <w:szCs w:val="20"/>
              </w:rPr>
            </w:pPr>
            <w:r w:rsidRPr="001223C0">
              <w:rPr>
                <w:rFonts w:eastAsia="Garamond"/>
                <w:sz w:val="20"/>
                <w:szCs w:val="20"/>
              </w:rPr>
              <w:t>сооружения</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(передвижные установки)</w:t>
            </w:r>
          </w:p>
        </w:tc>
        <w:tc>
          <w:tcPr>
            <w:tcW w:w="1814"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Крупные очистные сооружения</w:t>
            </w:r>
          </w:p>
        </w:tc>
        <w:tc>
          <w:tcPr>
            <w:tcW w:w="1466"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Крупные очистные сооружения</w:t>
            </w:r>
          </w:p>
        </w:tc>
        <w:tc>
          <w:tcPr>
            <w:tcW w:w="1157"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Крупные очистные сооружения</w:t>
            </w:r>
          </w:p>
        </w:tc>
      </w:tr>
    </w:tbl>
    <w:p w:rsidR="00F40AD1" w:rsidRPr="00C45259" w:rsidRDefault="00F40AD1" w:rsidP="00C45259">
      <w:pPr>
        <w:pStyle w:val="Maximyz0"/>
      </w:pPr>
    </w:p>
    <w:p w:rsidR="00F849AE" w:rsidRPr="0012669A" w:rsidRDefault="00F849AE" w:rsidP="00F40AD1">
      <w:pPr>
        <w:pStyle w:val="Maximyz0"/>
        <w:rPr>
          <w:b/>
          <w:i/>
        </w:rPr>
      </w:pPr>
      <w:bookmarkStart w:id="458" w:name="ch_5"/>
      <w:bookmarkEnd w:id="458"/>
      <w:r w:rsidRPr="0012669A">
        <w:rPr>
          <w:b/>
          <w:i/>
        </w:rPr>
        <w:t>Обеззараживание осадка</w:t>
      </w:r>
    </w:p>
    <w:p w:rsidR="00B11CDD" w:rsidRPr="0012669A" w:rsidRDefault="00F849AE" w:rsidP="00F40AD1">
      <w:pPr>
        <w:pStyle w:val="Maximyz0"/>
        <w:rPr>
          <w:rStyle w:val="aff6"/>
          <w:b w:val="0"/>
          <w:bCs w:val="0"/>
          <w:i w:val="0"/>
          <w:iCs w:val="0"/>
          <w:spacing w:val="0"/>
        </w:rPr>
      </w:pPr>
      <w:bookmarkStart w:id="459" w:name="hygienisation"/>
      <w:bookmarkEnd w:id="459"/>
      <w:r w:rsidRPr="0012669A">
        <w:rPr>
          <w:rStyle w:val="aff6"/>
          <w:b w:val="0"/>
          <w:bCs w:val="0"/>
          <w:i w:val="0"/>
          <w:iCs w:val="0"/>
          <w:spacing w:val="0"/>
        </w:rPr>
        <w:t xml:space="preserve">Обеззараживание (дезинфекция) осадка </w:t>
      </w:r>
      <w:r w:rsidRPr="00A65404">
        <w:rPr>
          <w:rStyle w:val="aff6"/>
          <w:b w:val="0"/>
          <w:bCs w:val="0"/>
          <w:i w:val="0"/>
          <w:iCs w:val="0"/>
          <w:spacing w:val="0"/>
        </w:rPr>
        <w:t>городск</w:t>
      </w:r>
      <w:r w:rsidRPr="0012669A">
        <w:rPr>
          <w:rStyle w:val="aff6"/>
          <w:b w:val="0"/>
          <w:bCs w:val="0"/>
          <w:i w:val="0"/>
          <w:iCs w:val="0"/>
          <w:spacing w:val="0"/>
        </w:rPr>
        <w:t xml:space="preserve">их сточных вод направлено на снижение числа патогенных микроорганизмов до определенного уровня, установленного санитарными нормами. Необходимость обеззараживания зависит от метода утилизации осадка, что особенно важно, если осадок будет использоваться в </w:t>
      </w:r>
      <w:r w:rsidRPr="00F3318B">
        <w:rPr>
          <w:rStyle w:val="aff6"/>
          <w:b w:val="0"/>
          <w:bCs w:val="0"/>
          <w:i w:val="0"/>
          <w:iCs w:val="0"/>
          <w:spacing w:val="0"/>
        </w:rPr>
        <w:t>сельск</w:t>
      </w:r>
      <w:r w:rsidRPr="0012669A">
        <w:rPr>
          <w:rStyle w:val="aff6"/>
          <w:b w:val="0"/>
          <w:bCs w:val="0"/>
          <w:i w:val="0"/>
          <w:iCs w:val="0"/>
          <w:spacing w:val="0"/>
        </w:rPr>
        <w:t>ом хозяйстве или для благоустройства территорий. Всемирная организация здравоохранения (ВОЗ), а также Германия и Швеция разработали собственные рекомендации в отношении обеззараживания (материалы Германии и Швеции частично представлены только на немецком и шведском языках) (SNV, 2003 г., Umweltbundesamt 2009 г., WHO, 2003 г.).</w:t>
      </w:r>
    </w:p>
    <w:p w:rsidR="00F849AE" w:rsidRPr="0012669A" w:rsidRDefault="00F849AE" w:rsidP="00F40AD1">
      <w:pPr>
        <w:pStyle w:val="Maximyz0"/>
      </w:pPr>
      <w:r w:rsidRPr="0012669A">
        <w:t>Для обеззараживания обычно применяются два метода обработки:</w:t>
      </w:r>
    </w:p>
    <w:p w:rsidR="00F849AE" w:rsidRPr="0012669A" w:rsidRDefault="00F849AE" w:rsidP="004E436D">
      <w:pPr>
        <w:pStyle w:val="Maximyz0"/>
        <w:numPr>
          <w:ilvl w:val="0"/>
          <w:numId w:val="70"/>
        </w:numPr>
      </w:pPr>
      <w:r w:rsidRPr="0012669A">
        <w:t>нагревание осадка до температуры свыше 55–70°C в течение определенного периода времени;</w:t>
      </w:r>
    </w:p>
    <w:p w:rsidR="00F849AE" w:rsidRPr="0012669A" w:rsidRDefault="00F849AE" w:rsidP="004E436D">
      <w:pPr>
        <w:pStyle w:val="Maximyz0"/>
        <w:numPr>
          <w:ilvl w:val="0"/>
          <w:numId w:val="70"/>
        </w:numPr>
      </w:pPr>
      <w:r w:rsidRPr="0012669A">
        <w:t>повышение рН осадка более 12 в течение определенного периода времени.</w:t>
      </w:r>
    </w:p>
    <w:p w:rsidR="00F849AE" w:rsidRPr="0012669A" w:rsidRDefault="00F849AE" w:rsidP="00F40AD1">
      <w:pPr>
        <w:pStyle w:val="Maximyz0"/>
      </w:pPr>
      <w:r w:rsidRPr="0012669A">
        <w:t>Во время обработки микроорганизмы погибают, что должно подтверждаться результатами соответствующих лабораторных исследований.</w:t>
      </w:r>
    </w:p>
    <w:p w:rsidR="001325B9" w:rsidRPr="0012669A" w:rsidRDefault="001325B9" w:rsidP="00F40AD1">
      <w:pPr>
        <w:pStyle w:val="Maximyz0"/>
      </w:pPr>
    </w:p>
    <w:p w:rsidR="001325B9" w:rsidRPr="0012669A" w:rsidRDefault="00F849AE" w:rsidP="001325B9">
      <w:pPr>
        <w:pStyle w:val="Maximyz0"/>
        <w:keepNext/>
        <w:ind w:firstLine="0"/>
        <w:jc w:val="center"/>
      </w:pPr>
      <w:r w:rsidRPr="0012669A">
        <w:rPr>
          <w:noProof/>
        </w:rPr>
        <w:drawing>
          <wp:inline distT="0" distB="0" distL="0" distR="0">
            <wp:extent cx="6081612" cy="5295900"/>
            <wp:effectExtent l="0" t="0" r="0" b="0"/>
            <wp:docPr id="23" name="Рисунок 23" descr="Методы обеззараживания осадка сточных в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15" descr="Методы обеззараживания осадка сточных вод."/>
                    <pic:cNvPicPr>
                      <a:picLocks noChangeAspect="1" noChangeArrowheads="1"/>
                    </pic:cNvPicPr>
                  </pic:nvPicPr>
                  <pic:blipFill>
                    <a:blip r:embed="rId22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0439" cy="5303587"/>
                    </a:xfrm>
                    <a:prstGeom prst="rect">
                      <a:avLst/>
                    </a:prstGeom>
                    <a:noFill/>
                    <a:ln>
                      <a:noFill/>
                    </a:ln>
                  </pic:spPr>
                </pic:pic>
              </a:graphicData>
            </a:graphic>
          </wp:inline>
        </w:drawing>
      </w:r>
    </w:p>
    <w:p w:rsidR="00F849AE" w:rsidRPr="0012669A" w:rsidRDefault="001325B9" w:rsidP="001325B9">
      <w:pPr>
        <w:pStyle w:val="af3"/>
        <w:jc w:val="center"/>
      </w:pPr>
      <w:r w:rsidRPr="0012669A">
        <w:t xml:space="preserve">Рисунок </w:t>
      </w:r>
      <w:fldSimple w:instr=" STYLEREF 1 \s ">
        <w:r w:rsidR="00472A27">
          <w:rPr>
            <w:noProof/>
          </w:rPr>
          <w:t>3</w:t>
        </w:r>
      </w:fldSimple>
      <w:r w:rsidR="00F55F0E">
        <w:t>.</w:t>
      </w:r>
      <w:fldSimple w:instr=" SEQ Рисунок \* ARABIC \s 1 ">
        <w:r w:rsidR="00472A27">
          <w:rPr>
            <w:noProof/>
          </w:rPr>
          <w:t>11</w:t>
        </w:r>
      </w:fldSimple>
      <w:r w:rsidRPr="0012669A">
        <w:t xml:space="preserve"> - Методы обеззараживания осадка сточных вод</w:t>
      </w:r>
    </w:p>
    <w:p w:rsidR="00F849AE" w:rsidRPr="0012669A" w:rsidRDefault="00F849AE" w:rsidP="00B11CDD">
      <w:pPr>
        <w:pStyle w:val="Maximyz0"/>
      </w:pPr>
    </w:p>
    <w:p w:rsidR="00F849AE" w:rsidRPr="0012669A" w:rsidRDefault="00F849AE" w:rsidP="001325B9">
      <w:pPr>
        <w:pStyle w:val="Maximyz0"/>
        <w:rPr>
          <w:b/>
          <w:i/>
        </w:rPr>
      </w:pPr>
      <w:bookmarkStart w:id="460" w:name="ch_5_1"/>
      <w:bookmarkEnd w:id="460"/>
      <w:r w:rsidRPr="0012669A">
        <w:rPr>
          <w:b/>
          <w:i/>
        </w:rPr>
        <w:t>Термическая обработка</w:t>
      </w:r>
    </w:p>
    <w:p w:rsidR="001325B9" w:rsidRPr="0012669A" w:rsidRDefault="00F849AE" w:rsidP="001325B9">
      <w:pPr>
        <w:pStyle w:val="Maximyz0"/>
        <w:rPr>
          <w:rStyle w:val="aff6"/>
          <w:b w:val="0"/>
          <w:bCs w:val="0"/>
          <w:i w:val="0"/>
          <w:iCs w:val="0"/>
          <w:spacing w:val="0"/>
        </w:rPr>
      </w:pPr>
      <w:r w:rsidRPr="0012669A">
        <w:rPr>
          <w:rStyle w:val="aff6"/>
          <w:b w:val="0"/>
          <w:bCs w:val="0"/>
          <w:i w:val="0"/>
          <w:iCs w:val="0"/>
          <w:spacing w:val="0"/>
        </w:rPr>
        <w:t>При термической дезинфекции температура осадка повышается до уровня, при котором бактерии погибают. Термическое обеззараживание рекомендуется (а иногда даже требуется), если в метантенке вместе с осадком хозяйственно-бытовых сточных вод сбраживаются остатки животного происхождения и отходы скотобоен.</w:t>
      </w:r>
    </w:p>
    <w:p w:rsidR="00F849AE" w:rsidRPr="0012669A" w:rsidRDefault="00F849AE" w:rsidP="001325B9">
      <w:pPr>
        <w:pStyle w:val="Maximyz0"/>
      </w:pPr>
      <w:r w:rsidRPr="0012669A">
        <w:t>Ниже перечислен ряд методов, с помощью которых можно обеспечить высокую температуру для обеззараживания:</w:t>
      </w:r>
    </w:p>
    <w:p w:rsidR="00F849AE" w:rsidRPr="0012669A" w:rsidRDefault="00F849AE" w:rsidP="004E436D">
      <w:pPr>
        <w:pStyle w:val="Maximyz0"/>
        <w:numPr>
          <w:ilvl w:val="0"/>
          <w:numId w:val="71"/>
        </w:numPr>
      </w:pPr>
      <w:r w:rsidRPr="0012669A">
        <w:t>(предварительная) пастеризация;</w:t>
      </w:r>
    </w:p>
    <w:p w:rsidR="00F849AE" w:rsidRPr="0012669A" w:rsidRDefault="00F849AE" w:rsidP="004E436D">
      <w:pPr>
        <w:pStyle w:val="Maximyz0"/>
        <w:numPr>
          <w:ilvl w:val="0"/>
          <w:numId w:val="71"/>
        </w:numPr>
      </w:pPr>
      <w:r w:rsidRPr="0012669A">
        <w:t>термическое кондиционирование;</w:t>
      </w:r>
    </w:p>
    <w:p w:rsidR="00F849AE" w:rsidRPr="0012669A" w:rsidRDefault="00F849AE" w:rsidP="004E436D">
      <w:pPr>
        <w:pStyle w:val="Maximyz0"/>
        <w:numPr>
          <w:ilvl w:val="0"/>
          <w:numId w:val="71"/>
        </w:numPr>
      </w:pPr>
      <w:r w:rsidRPr="0012669A">
        <w:t>сушка;</w:t>
      </w:r>
    </w:p>
    <w:p w:rsidR="00F849AE" w:rsidRPr="0012669A" w:rsidRDefault="00F849AE" w:rsidP="004E436D">
      <w:pPr>
        <w:pStyle w:val="Maximyz0"/>
        <w:numPr>
          <w:ilvl w:val="0"/>
          <w:numId w:val="71"/>
        </w:numPr>
      </w:pPr>
      <w:r w:rsidRPr="0012669A">
        <w:t>анаэробная термофильная стабилизация;</w:t>
      </w:r>
    </w:p>
    <w:p w:rsidR="00F849AE" w:rsidRPr="0012669A" w:rsidRDefault="00F849AE" w:rsidP="004E436D">
      <w:pPr>
        <w:pStyle w:val="Maximyz0"/>
        <w:numPr>
          <w:ilvl w:val="0"/>
          <w:numId w:val="71"/>
        </w:numPr>
      </w:pPr>
      <w:r w:rsidRPr="0012669A">
        <w:t>аэробная термофильная стабилизация;</w:t>
      </w:r>
    </w:p>
    <w:p w:rsidR="00F849AE" w:rsidRPr="0012669A" w:rsidRDefault="00F849AE" w:rsidP="004E436D">
      <w:pPr>
        <w:pStyle w:val="Maximyz0"/>
        <w:numPr>
          <w:ilvl w:val="0"/>
          <w:numId w:val="71"/>
        </w:numPr>
      </w:pPr>
      <w:r w:rsidRPr="0012669A">
        <w:t>аэробная термофильная предварительная обработка;</w:t>
      </w:r>
    </w:p>
    <w:p w:rsidR="00F849AE" w:rsidRPr="0012669A" w:rsidRDefault="00F849AE" w:rsidP="004E436D">
      <w:pPr>
        <w:pStyle w:val="Maximyz0"/>
        <w:numPr>
          <w:ilvl w:val="0"/>
          <w:numId w:val="71"/>
        </w:numPr>
      </w:pPr>
      <w:r w:rsidRPr="0012669A">
        <w:t>компостирование.</w:t>
      </w:r>
    </w:p>
    <w:p w:rsidR="00F849AE" w:rsidRPr="0012669A" w:rsidRDefault="00F849AE" w:rsidP="001325B9">
      <w:pPr>
        <w:pStyle w:val="Maximyz0"/>
      </w:pPr>
      <w:r w:rsidRPr="0012669A">
        <w:t xml:space="preserve">Наиболее распространенным методом термического обеззараживания является пастеризация, предложенная Луи Пастером еще в 1860-х гг. </w:t>
      </w:r>
      <w:r w:rsidR="00AE77EA" w:rsidRPr="0012669A">
        <w:t>Данный метод,</w:t>
      </w:r>
      <w:r w:rsidRPr="0012669A">
        <w:t xml:space="preserve"> обычно используется для консервирования пищевых продуктов. На очистных сооружениях водоотведения он применяется следующим образом: первичный осадок и избыточный ил нагреваются в резервуаре для обеззараживания до температуры 65°C–100°C. Время обработки при 65°C составляет 30 минут, при 70°C – 25 минут, при 80°C – 10 минут. Условия пастеризации (температура и время обработки) регламентируются национальными нормами.</w:t>
      </w:r>
    </w:p>
    <w:p w:rsidR="00F849AE" w:rsidRPr="0012669A" w:rsidRDefault="00F849AE" w:rsidP="001325B9">
      <w:pPr>
        <w:pStyle w:val="Maximyz0"/>
        <w:rPr>
          <w:b/>
          <w:i/>
        </w:rPr>
      </w:pPr>
      <w:bookmarkStart w:id="461" w:name="ch_5_2"/>
      <w:bookmarkEnd w:id="461"/>
      <w:r w:rsidRPr="0012669A">
        <w:rPr>
          <w:b/>
          <w:i/>
        </w:rPr>
        <w:t>Химическая обработка</w:t>
      </w:r>
    </w:p>
    <w:p w:rsidR="00B11CDD" w:rsidRPr="0012669A" w:rsidRDefault="00F849AE" w:rsidP="001325B9">
      <w:pPr>
        <w:pStyle w:val="Maximyz0"/>
      </w:pPr>
      <w:r w:rsidRPr="0012669A">
        <w:rPr>
          <w:rStyle w:val="aff6"/>
          <w:b w:val="0"/>
          <w:bCs w:val="0"/>
          <w:i w:val="0"/>
          <w:iCs w:val="0"/>
          <w:spacing w:val="0"/>
        </w:rPr>
        <w:t>Обеззараживающий эффект может также достигаться при применении содержащих кальций реагентов (CaO или Ca(OH)</w:t>
      </w:r>
      <w:r w:rsidRPr="0012669A">
        <w:rPr>
          <w:rStyle w:val="aff6"/>
          <w:rFonts w:ascii="Cambria Math" w:hAnsi="Cambria Math" w:cs="Cambria Math"/>
          <w:b w:val="0"/>
          <w:bCs w:val="0"/>
          <w:i w:val="0"/>
          <w:iCs w:val="0"/>
          <w:spacing w:val="0"/>
        </w:rPr>
        <w:t>₂</w:t>
      </w:r>
      <w:r w:rsidRPr="0012669A">
        <w:rPr>
          <w:rStyle w:val="aff6"/>
          <w:b w:val="0"/>
          <w:bCs w:val="0"/>
          <w:i w:val="0"/>
          <w:iCs w:val="0"/>
          <w:spacing w:val="0"/>
        </w:rPr>
        <w:t>) за счет повышения и поддержания величины рН осадка около 12 до момента прекращения биологической активности. Минимальное время обеззараживания при рН более 12 составляет 2 часа. Доза извести, как правило, регулируется путем измерения pH, расход зависит от жесткости и других химических свойств сточных вод.</w:t>
      </w:r>
      <w:r w:rsidRPr="0012669A">
        <w:br/>
      </w:r>
      <w:r w:rsidRPr="0012669A">
        <w:br/>
        <w:t>Эксплуатация и техническое обслуживание установки являются относительно простыми. В ее состав входят оборудование для дозирования реагента и резервуар-хранилище, а также устройства для перемешивания осадка с реагентами.</w:t>
      </w:r>
    </w:p>
    <w:p w:rsidR="00F849AE" w:rsidRPr="0012669A" w:rsidRDefault="00F849AE" w:rsidP="001325B9">
      <w:pPr>
        <w:pStyle w:val="Maximyz0"/>
      </w:pPr>
      <w:r w:rsidRPr="0012669A">
        <w:t>При использовании извести для обеззараживания необходимо учитывать следующее:</w:t>
      </w:r>
    </w:p>
    <w:p w:rsidR="00F849AE" w:rsidRPr="0012669A" w:rsidRDefault="00F849AE" w:rsidP="004E436D">
      <w:pPr>
        <w:pStyle w:val="Maximyz0"/>
        <w:numPr>
          <w:ilvl w:val="0"/>
          <w:numId w:val="72"/>
        </w:numPr>
      </w:pPr>
      <w:r w:rsidRPr="0012669A">
        <w:t>общий объем осадка с учетом реагента увеличивается, следовательно, возрастают расходы на его утилизацию;</w:t>
      </w:r>
    </w:p>
    <w:p w:rsidR="00F849AE" w:rsidRPr="0012669A" w:rsidRDefault="00F849AE" w:rsidP="004E436D">
      <w:pPr>
        <w:pStyle w:val="Maximyz0"/>
        <w:numPr>
          <w:ilvl w:val="0"/>
          <w:numId w:val="72"/>
        </w:numPr>
      </w:pPr>
      <w:r w:rsidRPr="0012669A">
        <w:t xml:space="preserve">повышается величина рН, что является положительным моментом при утилизации обработанного известью осадка в </w:t>
      </w:r>
      <w:r w:rsidRPr="00F3318B">
        <w:t>сельск</w:t>
      </w:r>
      <w:r w:rsidRPr="0012669A">
        <w:t>ом хозяйстве;</w:t>
      </w:r>
    </w:p>
    <w:p w:rsidR="00F849AE" w:rsidRPr="0012669A" w:rsidRDefault="00F849AE" w:rsidP="004E436D">
      <w:pPr>
        <w:pStyle w:val="Maximyz0"/>
        <w:numPr>
          <w:ilvl w:val="0"/>
          <w:numId w:val="72"/>
        </w:numPr>
      </w:pPr>
      <w:r w:rsidRPr="0012669A">
        <w:t>для предотвращения выбросов в атмосферу аммиака может потребоваться промывка осадка кислым раствором;</w:t>
      </w:r>
    </w:p>
    <w:p w:rsidR="00F849AE" w:rsidRPr="0012669A" w:rsidRDefault="00F849AE" w:rsidP="004E436D">
      <w:pPr>
        <w:pStyle w:val="Maximyz0"/>
        <w:numPr>
          <w:ilvl w:val="0"/>
          <w:numId w:val="72"/>
        </w:numPr>
      </w:pPr>
      <w:r w:rsidRPr="0012669A">
        <w:t>в связи с высокой щелочностью необходимо обеспечить химическую защиту;</w:t>
      </w:r>
    </w:p>
    <w:p w:rsidR="00F849AE" w:rsidRPr="0012669A" w:rsidRDefault="00F849AE" w:rsidP="001325B9">
      <w:pPr>
        <w:pStyle w:val="Maximyz0"/>
      </w:pPr>
      <w:r w:rsidRPr="0012669A">
        <w:t>доза реагента достигает 300–400 кг на тонну сухого вещества.</w:t>
      </w:r>
    </w:p>
    <w:p w:rsidR="00F849AE" w:rsidRPr="0012669A" w:rsidRDefault="00F849AE" w:rsidP="001325B9">
      <w:pPr>
        <w:pStyle w:val="Maximyz0"/>
        <w:rPr>
          <w:b/>
          <w:i/>
        </w:rPr>
      </w:pPr>
      <w:bookmarkStart w:id="462" w:name="ch_5_3"/>
      <w:bookmarkEnd w:id="462"/>
      <w:r w:rsidRPr="0012669A">
        <w:rPr>
          <w:b/>
          <w:i/>
        </w:rPr>
        <w:t>Биологическая обработка</w:t>
      </w:r>
    </w:p>
    <w:p w:rsidR="001325B9" w:rsidRPr="0012669A" w:rsidRDefault="00F849AE" w:rsidP="001325B9">
      <w:pPr>
        <w:pStyle w:val="Maximyz0"/>
        <w:rPr>
          <w:rStyle w:val="aff6"/>
          <w:b w:val="0"/>
          <w:bCs w:val="0"/>
          <w:i w:val="0"/>
          <w:iCs w:val="0"/>
          <w:spacing w:val="0"/>
        </w:rPr>
      </w:pPr>
      <w:r w:rsidRPr="0012669A">
        <w:rPr>
          <w:rStyle w:val="aff6"/>
          <w:b w:val="0"/>
          <w:bCs w:val="0"/>
          <w:i w:val="0"/>
          <w:iCs w:val="0"/>
          <w:spacing w:val="0"/>
        </w:rPr>
        <w:t>Компостирование представляет собой аэробный процесс бактериального разложения с целью стабилизации органических отходов и производства гумуса (компоста). Компостирование является простым и проверенным методом обеззараживания (60°C в течение 3–6 дней) и получения полезных продуктов, таких как компост и удобрение. При этом необходимо учитывать требования национального законодательства, поскольку в некоторых странах необходимое время компостирования может значительно превышать шесть дней.</w:t>
      </w:r>
    </w:p>
    <w:p w:rsidR="001325B9" w:rsidRPr="0012669A" w:rsidRDefault="00F849AE" w:rsidP="001325B9">
      <w:pPr>
        <w:pStyle w:val="Maximyz0"/>
      </w:pPr>
      <w:r w:rsidRPr="0012669A">
        <w:t>Для компостирования осадка содержание сухого вещества в нем должно составлять не менее 15%. Для этого требуется</w:t>
      </w:r>
      <w:r w:rsidRPr="0012669A">
        <w:rPr>
          <w:rStyle w:val="apple-converted-space"/>
        </w:rPr>
        <w:t> </w:t>
      </w:r>
      <w:hyperlink r:id="rId223" w:anchor="thickening" w:history="1">
        <w:r w:rsidRPr="0012669A">
          <w:rPr>
            <w:rStyle w:val="aff5"/>
            <w:color w:val="auto"/>
            <w:u w:val="none"/>
          </w:rPr>
          <w:t>сгущение</w:t>
        </w:r>
      </w:hyperlink>
      <w:r w:rsidRPr="0012669A">
        <w:rPr>
          <w:rStyle w:val="apple-converted-space"/>
        </w:rPr>
        <w:t> </w:t>
      </w:r>
      <w:r w:rsidRPr="0012669A">
        <w:t>и</w:t>
      </w:r>
      <w:r w:rsidRPr="0012669A">
        <w:rPr>
          <w:rStyle w:val="apple-converted-space"/>
        </w:rPr>
        <w:t> </w:t>
      </w:r>
      <w:hyperlink r:id="rId224" w:anchor="dewatering" w:history="1">
        <w:r w:rsidRPr="0012669A">
          <w:rPr>
            <w:rStyle w:val="aff5"/>
            <w:color w:val="auto"/>
            <w:u w:val="none"/>
          </w:rPr>
          <w:t>обезвоживание</w:t>
        </w:r>
      </w:hyperlink>
      <w:r w:rsidRPr="0012669A">
        <w:rPr>
          <w:rStyle w:val="apple-converted-space"/>
        </w:rPr>
        <w:t> </w:t>
      </w:r>
      <w:r w:rsidRPr="0012669A">
        <w:t>первичного осадка и избыточного ила. Данный метод может применяться для осадка, подвергшегося</w:t>
      </w:r>
      <w:r w:rsidRPr="0012669A">
        <w:rPr>
          <w:rStyle w:val="apple-converted-space"/>
        </w:rPr>
        <w:t> </w:t>
      </w:r>
      <w:hyperlink r:id="rId225" w:anchor="stabilisation" w:history="1">
        <w:r w:rsidRPr="0012669A">
          <w:rPr>
            <w:rStyle w:val="aff5"/>
            <w:color w:val="auto"/>
            <w:u w:val="none"/>
          </w:rPr>
          <w:t>анаэробной стабилизации (сбраживанию)</w:t>
        </w:r>
      </w:hyperlink>
      <w:r w:rsidRPr="0012669A">
        <w:t>, а затем обезвоживанию. Смешивание с наполнителями (например, сухими опилками) помогает достичь необходимого содержания сухого вещества и баланса углерода и азота.</w:t>
      </w:r>
    </w:p>
    <w:p w:rsidR="00F849AE" w:rsidRDefault="00F849AE" w:rsidP="001325B9">
      <w:pPr>
        <w:pStyle w:val="Maximyz0"/>
      </w:pPr>
      <w:bookmarkStart w:id="463" w:name="ch_5_4"/>
      <w:bookmarkEnd w:id="463"/>
      <w:r w:rsidRPr="0012669A">
        <w:t>Методы обеззараживания осадка: обобщение</w:t>
      </w:r>
    </w:p>
    <w:p w:rsidR="001223C0" w:rsidRPr="0012669A" w:rsidRDefault="001223C0" w:rsidP="001325B9">
      <w:pPr>
        <w:pStyle w:val="Maximyz0"/>
      </w:pPr>
    </w:p>
    <w:p w:rsidR="001223C0" w:rsidRDefault="001223C0" w:rsidP="001223C0">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15</w:t>
        </w:r>
      </w:fldSimple>
      <w:r>
        <w:rPr>
          <w:lang w:val="en-US"/>
        </w:rPr>
        <w:t xml:space="preserve"> - </w:t>
      </w:r>
      <w:r w:rsidRPr="00F30A52">
        <w:rPr>
          <w:lang w:val="en-US"/>
        </w:rPr>
        <w:t>Методs обеззараживания</w:t>
      </w:r>
    </w:p>
    <w:tbl>
      <w:tblPr>
        <w:tblStyle w:val="63"/>
        <w:tblW w:w="9318" w:type="dxa"/>
        <w:tblLook w:val="04A0"/>
      </w:tblPr>
      <w:tblGrid>
        <w:gridCol w:w="3103"/>
        <w:gridCol w:w="3146"/>
        <w:gridCol w:w="3069"/>
      </w:tblGrid>
      <w:tr w:rsidR="001223C0" w:rsidRPr="00C45259" w:rsidTr="001223C0">
        <w:trPr>
          <w:trHeight w:val="392"/>
        </w:trPr>
        <w:tc>
          <w:tcPr>
            <w:tcW w:w="3103"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Myriad Pro"/>
                <w:sz w:val="20"/>
                <w:szCs w:val="20"/>
              </w:rPr>
              <w:t>Небольшие ОСК</w:t>
            </w:r>
          </w:p>
        </w:tc>
        <w:tc>
          <w:tcPr>
            <w:tcW w:w="3146"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Myriad Pro"/>
                <w:sz w:val="20"/>
                <w:szCs w:val="20"/>
              </w:rPr>
              <w:t>Средние ОСК</w:t>
            </w:r>
          </w:p>
        </w:tc>
        <w:tc>
          <w:tcPr>
            <w:tcW w:w="3069"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Myriad Pro"/>
                <w:sz w:val="20"/>
                <w:szCs w:val="20"/>
              </w:rPr>
              <w:t>Крупные ОСК</w:t>
            </w:r>
          </w:p>
        </w:tc>
      </w:tr>
      <w:tr w:rsidR="001223C0" w:rsidRPr="00C45259" w:rsidTr="001223C0">
        <w:trPr>
          <w:trHeight w:val="392"/>
        </w:trPr>
        <w:tc>
          <w:tcPr>
            <w:tcW w:w="9318" w:type="dxa"/>
            <w:gridSpan w:val="3"/>
            <w:vAlign w:val="center"/>
          </w:tcPr>
          <w:p w:rsidR="001223C0" w:rsidRPr="00C45259" w:rsidRDefault="001223C0" w:rsidP="001223C0">
            <w:pPr>
              <w:spacing w:after="160" w:line="259" w:lineRule="auto"/>
              <w:jc w:val="center"/>
              <w:rPr>
                <w:rFonts w:eastAsia="Garamond"/>
                <w:sz w:val="20"/>
                <w:szCs w:val="20"/>
              </w:rPr>
            </w:pPr>
            <w:r w:rsidRPr="00C45259">
              <w:rPr>
                <w:rFonts w:eastAsia="Myriad Pro"/>
                <w:sz w:val="20"/>
                <w:szCs w:val="20"/>
              </w:rPr>
              <w:t>Термическая обработка</w:t>
            </w:r>
          </w:p>
        </w:tc>
      </w:tr>
      <w:tr w:rsidR="001223C0" w:rsidRPr="00C45259" w:rsidTr="001223C0">
        <w:trPr>
          <w:trHeight w:val="358"/>
        </w:trPr>
        <w:tc>
          <w:tcPr>
            <w:tcW w:w="3103"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Garamond"/>
                <w:sz w:val="20"/>
                <w:szCs w:val="20"/>
              </w:rPr>
              <w:t>-</w:t>
            </w:r>
          </w:p>
        </w:tc>
        <w:tc>
          <w:tcPr>
            <w:tcW w:w="3146"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Garamond"/>
                <w:sz w:val="20"/>
                <w:szCs w:val="20"/>
              </w:rPr>
              <w:t>Пастеризация</w:t>
            </w:r>
          </w:p>
        </w:tc>
        <w:tc>
          <w:tcPr>
            <w:tcW w:w="3069"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Garamond"/>
                <w:sz w:val="20"/>
                <w:szCs w:val="20"/>
              </w:rPr>
              <w:t>Пастеризация</w:t>
            </w:r>
          </w:p>
        </w:tc>
      </w:tr>
      <w:tr w:rsidR="001223C0" w:rsidRPr="00C45259" w:rsidTr="001223C0">
        <w:trPr>
          <w:trHeight w:val="598"/>
        </w:trPr>
        <w:tc>
          <w:tcPr>
            <w:tcW w:w="3103"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Garamond"/>
                <w:sz w:val="20"/>
                <w:szCs w:val="20"/>
              </w:rPr>
              <w:t>-</w:t>
            </w:r>
          </w:p>
        </w:tc>
        <w:tc>
          <w:tcPr>
            <w:tcW w:w="3146"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Аэробная термофильная стабилизация</w:t>
            </w:r>
          </w:p>
        </w:tc>
        <w:tc>
          <w:tcPr>
            <w:tcW w:w="3069"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Предварительная аэробная термофильная обработка</w:t>
            </w:r>
          </w:p>
        </w:tc>
      </w:tr>
      <w:tr w:rsidR="001223C0" w:rsidRPr="00C45259" w:rsidTr="001223C0">
        <w:trPr>
          <w:trHeight w:val="358"/>
        </w:trPr>
        <w:tc>
          <w:tcPr>
            <w:tcW w:w="3103" w:type="dxa"/>
            <w:vMerge w:val="restart"/>
            <w:vAlign w:val="center"/>
          </w:tcPr>
          <w:p w:rsidR="001223C0" w:rsidRPr="00C45259" w:rsidRDefault="001223C0" w:rsidP="001223C0">
            <w:pPr>
              <w:spacing w:line="259" w:lineRule="auto"/>
              <w:ind w:right="51"/>
              <w:jc w:val="center"/>
              <w:rPr>
                <w:rFonts w:eastAsia="Garamond"/>
                <w:sz w:val="20"/>
                <w:szCs w:val="20"/>
              </w:rPr>
            </w:pPr>
            <w:r w:rsidRPr="00C45259">
              <w:rPr>
                <w:rFonts w:eastAsia="Garamond"/>
                <w:sz w:val="20"/>
                <w:szCs w:val="20"/>
              </w:rPr>
              <w:t>-</w:t>
            </w:r>
          </w:p>
        </w:tc>
        <w:tc>
          <w:tcPr>
            <w:tcW w:w="3146" w:type="dxa"/>
            <w:vMerge w:val="restart"/>
            <w:vAlign w:val="center"/>
          </w:tcPr>
          <w:p w:rsidR="001223C0" w:rsidRPr="00C45259" w:rsidRDefault="001223C0" w:rsidP="001223C0">
            <w:pPr>
              <w:spacing w:line="259" w:lineRule="auto"/>
              <w:ind w:right="50"/>
              <w:jc w:val="center"/>
              <w:rPr>
                <w:rFonts w:eastAsia="Garamond"/>
                <w:sz w:val="20"/>
                <w:szCs w:val="20"/>
              </w:rPr>
            </w:pPr>
            <w:r w:rsidRPr="00C45259">
              <w:rPr>
                <w:rFonts w:eastAsia="Garamond"/>
                <w:sz w:val="20"/>
                <w:szCs w:val="20"/>
              </w:rPr>
              <w:t>-</w:t>
            </w:r>
          </w:p>
        </w:tc>
        <w:tc>
          <w:tcPr>
            <w:tcW w:w="3069" w:type="dxa"/>
            <w:vAlign w:val="center"/>
          </w:tcPr>
          <w:p w:rsidR="001223C0" w:rsidRPr="00C45259" w:rsidRDefault="001223C0" w:rsidP="001223C0">
            <w:pPr>
              <w:spacing w:line="259" w:lineRule="auto"/>
              <w:ind w:left="3"/>
              <w:jc w:val="center"/>
              <w:rPr>
                <w:rFonts w:eastAsia="Garamond"/>
                <w:sz w:val="20"/>
                <w:szCs w:val="20"/>
              </w:rPr>
            </w:pPr>
            <w:r w:rsidRPr="00C45259">
              <w:rPr>
                <w:rFonts w:eastAsia="Garamond"/>
                <w:sz w:val="20"/>
                <w:szCs w:val="20"/>
              </w:rPr>
              <w:t>Термическое кондиционирование</w:t>
            </w:r>
          </w:p>
        </w:tc>
      </w:tr>
      <w:tr w:rsidR="001223C0" w:rsidRPr="00C45259" w:rsidTr="001223C0">
        <w:trPr>
          <w:trHeight w:val="598"/>
        </w:trPr>
        <w:tc>
          <w:tcPr>
            <w:tcW w:w="0" w:type="auto"/>
            <w:vMerge/>
            <w:vAlign w:val="center"/>
          </w:tcPr>
          <w:p w:rsidR="001223C0" w:rsidRPr="00C45259" w:rsidRDefault="001223C0" w:rsidP="001223C0">
            <w:pPr>
              <w:spacing w:after="160" w:line="259" w:lineRule="auto"/>
              <w:jc w:val="center"/>
              <w:rPr>
                <w:rFonts w:eastAsia="Garamond"/>
                <w:sz w:val="20"/>
                <w:szCs w:val="20"/>
              </w:rPr>
            </w:pPr>
          </w:p>
        </w:tc>
        <w:tc>
          <w:tcPr>
            <w:tcW w:w="0" w:type="auto"/>
            <w:vMerge/>
            <w:vAlign w:val="center"/>
          </w:tcPr>
          <w:p w:rsidR="001223C0" w:rsidRPr="00C45259" w:rsidRDefault="001223C0" w:rsidP="001223C0">
            <w:pPr>
              <w:spacing w:after="160" w:line="259" w:lineRule="auto"/>
              <w:jc w:val="center"/>
              <w:rPr>
                <w:rFonts w:eastAsia="Garamond"/>
                <w:sz w:val="20"/>
                <w:szCs w:val="20"/>
              </w:rPr>
            </w:pPr>
          </w:p>
        </w:tc>
        <w:tc>
          <w:tcPr>
            <w:tcW w:w="3069"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Аэробная термофильная стабилизация</w:t>
            </w:r>
          </w:p>
        </w:tc>
      </w:tr>
      <w:tr w:rsidR="001223C0" w:rsidRPr="00C45259" w:rsidTr="001223C0">
        <w:trPr>
          <w:trHeight w:val="358"/>
        </w:trPr>
        <w:tc>
          <w:tcPr>
            <w:tcW w:w="3103" w:type="dxa"/>
            <w:vAlign w:val="center"/>
          </w:tcPr>
          <w:p w:rsidR="001223C0" w:rsidRPr="00C45259" w:rsidRDefault="001223C0" w:rsidP="001223C0">
            <w:pPr>
              <w:spacing w:line="259" w:lineRule="auto"/>
              <w:ind w:right="49"/>
              <w:jc w:val="center"/>
              <w:rPr>
                <w:rFonts w:eastAsia="Garamond"/>
                <w:sz w:val="20"/>
                <w:szCs w:val="20"/>
              </w:rPr>
            </w:pPr>
            <w:r w:rsidRPr="00C45259">
              <w:rPr>
                <w:rFonts w:eastAsia="Garamond"/>
                <w:sz w:val="20"/>
                <w:szCs w:val="20"/>
              </w:rPr>
              <w:t>Солнечная сушка (см. главу 7)</w:t>
            </w:r>
          </w:p>
        </w:tc>
        <w:tc>
          <w:tcPr>
            <w:tcW w:w="3146" w:type="dxa"/>
            <w:vAlign w:val="center"/>
          </w:tcPr>
          <w:p w:rsidR="001223C0" w:rsidRPr="00C45259" w:rsidRDefault="001223C0" w:rsidP="001223C0">
            <w:pPr>
              <w:spacing w:line="259" w:lineRule="auto"/>
              <w:ind w:right="50"/>
              <w:jc w:val="center"/>
              <w:rPr>
                <w:rFonts w:eastAsia="Garamond"/>
                <w:sz w:val="20"/>
                <w:szCs w:val="20"/>
              </w:rPr>
            </w:pPr>
            <w:r w:rsidRPr="00C45259">
              <w:rPr>
                <w:rFonts w:eastAsia="Garamond"/>
                <w:sz w:val="20"/>
                <w:szCs w:val="20"/>
              </w:rPr>
              <w:t>Солнечная сушка</w:t>
            </w:r>
          </w:p>
        </w:tc>
        <w:tc>
          <w:tcPr>
            <w:tcW w:w="3069" w:type="dxa"/>
            <w:vAlign w:val="center"/>
          </w:tcPr>
          <w:p w:rsidR="001223C0" w:rsidRPr="00C45259" w:rsidRDefault="001223C0" w:rsidP="001223C0">
            <w:pPr>
              <w:spacing w:line="259" w:lineRule="auto"/>
              <w:ind w:right="50"/>
              <w:jc w:val="center"/>
              <w:rPr>
                <w:rFonts w:eastAsia="Garamond"/>
                <w:sz w:val="20"/>
                <w:szCs w:val="20"/>
              </w:rPr>
            </w:pPr>
            <w:r w:rsidRPr="00C45259">
              <w:rPr>
                <w:rFonts w:eastAsia="Garamond"/>
                <w:sz w:val="20"/>
                <w:szCs w:val="20"/>
              </w:rPr>
              <w:t>Термосушка</w:t>
            </w:r>
          </w:p>
        </w:tc>
      </w:tr>
      <w:tr w:rsidR="001223C0" w:rsidRPr="00C45259" w:rsidTr="001223C0">
        <w:trPr>
          <w:trHeight w:val="392"/>
        </w:trPr>
        <w:tc>
          <w:tcPr>
            <w:tcW w:w="9318" w:type="dxa"/>
            <w:gridSpan w:val="3"/>
            <w:vAlign w:val="center"/>
          </w:tcPr>
          <w:p w:rsidR="001223C0" w:rsidRPr="00C45259" w:rsidRDefault="001223C0" w:rsidP="001223C0">
            <w:pPr>
              <w:spacing w:after="160" w:line="259" w:lineRule="auto"/>
              <w:jc w:val="center"/>
              <w:rPr>
                <w:rFonts w:eastAsia="Garamond"/>
                <w:sz w:val="20"/>
                <w:szCs w:val="20"/>
              </w:rPr>
            </w:pPr>
            <w:r w:rsidRPr="00C45259">
              <w:rPr>
                <w:rFonts w:eastAsia="Myriad Pro"/>
                <w:sz w:val="20"/>
                <w:szCs w:val="20"/>
              </w:rPr>
              <w:t>Химическая обработка</w:t>
            </w:r>
          </w:p>
        </w:tc>
      </w:tr>
      <w:tr w:rsidR="001223C0" w:rsidRPr="00C45259" w:rsidTr="001223C0">
        <w:trPr>
          <w:trHeight w:val="838"/>
        </w:trPr>
        <w:tc>
          <w:tcPr>
            <w:tcW w:w="3103" w:type="dxa"/>
            <w:vAlign w:val="center"/>
          </w:tcPr>
          <w:p w:rsidR="001223C0" w:rsidRPr="00C45259" w:rsidRDefault="001223C0" w:rsidP="001223C0">
            <w:pPr>
              <w:spacing w:line="254" w:lineRule="auto"/>
              <w:jc w:val="center"/>
              <w:rPr>
                <w:rFonts w:eastAsia="Garamond"/>
                <w:sz w:val="20"/>
                <w:szCs w:val="20"/>
              </w:rPr>
            </w:pPr>
            <w:r w:rsidRPr="00C45259">
              <w:rPr>
                <w:rFonts w:eastAsia="Garamond"/>
                <w:sz w:val="20"/>
                <w:szCs w:val="20"/>
              </w:rPr>
              <w:t>Обработка осадка с низким содержанием сухого вещества известко-</w:t>
            </w:r>
          </w:p>
          <w:p w:rsidR="001223C0" w:rsidRPr="00C45259" w:rsidRDefault="001223C0" w:rsidP="001223C0">
            <w:pPr>
              <w:spacing w:line="259" w:lineRule="auto"/>
              <w:ind w:right="51"/>
              <w:jc w:val="center"/>
              <w:rPr>
                <w:rFonts w:eastAsia="Garamond"/>
                <w:sz w:val="20"/>
                <w:szCs w:val="20"/>
              </w:rPr>
            </w:pPr>
            <w:r w:rsidRPr="00C45259">
              <w:rPr>
                <w:rFonts w:eastAsia="Garamond"/>
                <w:sz w:val="20"/>
                <w:szCs w:val="20"/>
              </w:rPr>
              <w:t>вым молоком</w:t>
            </w:r>
          </w:p>
        </w:tc>
        <w:tc>
          <w:tcPr>
            <w:tcW w:w="3146" w:type="dxa"/>
            <w:vAlign w:val="center"/>
          </w:tcPr>
          <w:p w:rsidR="001223C0" w:rsidRPr="00C45259" w:rsidRDefault="001223C0" w:rsidP="001223C0">
            <w:pPr>
              <w:spacing w:line="254" w:lineRule="auto"/>
              <w:jc w:val="center"/>
              <w:rPr>
                <w:rFonts w:eastAsia="Garamond"/>
                <w:sz w:val="20"/>
                <w:szCs w:val="20"/>
              </w:rPr>
            </w:pPr>
            <w:r w:rsidRPr="00C45259">
              <w:rPr>
                <w:rFonts w:eastAsia="Garamond"/>
                <w:sz w:val="20"/>
                <w:szCs w:val="20"/>
              </w:rPr>
              <w:t>Обработка осадка с низким содержанием сухого вещества известко-</w:t>
            </w:r>
          </w:p>
          <w:p w:rsidR="001223C0" w:rsidRPr="00C45259" w:rsidRDefault="001223C0" w:rsidP="001223C0">
            <w:pPr>
              <w:spacing w:line="259" w:lineRule="auto"/>
              <w:ind w:right="50"/>
              <w:jc w:val="center"/>
              <w:rPr>
                <w:rFonts w:eastAsia="Garamond"/>
                <w:sz w:val="20"/>
                <w:szCs w:val="20"/>
              </w:rPr>
            </w:pPr>
            <w:r w:rsidRPr="00C45259">
              <w:rPr>
                <w:rFonts w:eastAsia="Garamond"/>
                <w:sz w:val="20"/>
                <w:szCs w:val="20"/>
              </w:rPr>
              <w:t>вым молоком</w:t>
            </w:r>
          </w:p>
        </w:tc>
        <w:tc>
          <w:tcPr>
            <w:tcW w:w="3069" w:type="dxa"/>
            <w:vAlign w:val="center"/>
          </w:tcPr>
          <w:p w:rsidR="001223C0" w:rsidRPr="00C45259" w:rsidRDefault="001223C0" w:rsidP="001223C0">
            <w:pPr>
              <w:spacing w:after="160" w:line="259" w:lineRule="auto"/>
              <w:jc w:val="center"/>
              <w:rPr>
                <w:rFonts w:eastAsia="Garamond"/>
                <w:sz w:val="20"/>
                <w:szCs w:val="20"/>
              </w:rPr>
            </w:pPr>
          </w:p>
        </w:tc>
      </w:tr>
      <w:tr w:rsidR="001223C0" w:rsidRPr="00C45259" w:rsidTr="001223C0">
        <w:trPr>
          <w:trHeight w:val="838"/>
        </w:trPr>
        <w:tc>
          <w:tcPr>
            <w:tcW w:w="3103" w:type="dxa"/>
            <w:vAlign w:val="center"/>
          </w:tcPr>
          <w:p w:rsidR="001223C0" w:rsidRPr="00C45259" w:rsidRDefault="001223C0" w:rsidP="001223C0">
            <w:pPr>
              <w:spacing w:line="259" w:lineRule="auto"/>
              <w:ind w:right="50"/>
              <w:jc w:val="center"/>
              <w:rPr>
                <w:rFonts w:eastAsia="Garamond"/>
                <w:sz w:val="20"/>
                <w:szCs w:val="20"/>
              </w:rPr>
            </w:pPr>
            <w:r w:rsidRPr="00C45259">
              <w:rPr>
                <w:rFonts w:eastAsia="Garamond"/>
                <w:sz w:val="20"/>
                <w:szCs w:val="20"/>
              </w:rPr>
              <w:t>-</w:t>
            </w:r>
          </w:p>
        </w:tc>
        <w:tc>
          <w:tcPr>
            <w:tcW w:w="3146" w:type="dxa"/>
            <w:vAlign w:val="center"/>
          </w:tcPr>
          <w:p w:rsidR="001223C0" w:rsidRPr="00C45259" w:rsidRDefault="001223C0" w:rsidP="001223C0">
            <w:pPr>
              <w:spacing w:line="254" w:lineRule="auto"/>
              <w:jc w:val="center"/>
              <w:rPr>
                <w:rFonts w:eastAsia="Garamond"/>
                <w:sz w:val="20"/>
                <w:szCs w:val="20"/>
              </w:rPr>
            </w:pPr>
            <w:r w:rsidRPr="00C45259">
              <w:rPr>
                <w:rFonts w:eastAsia="Garamond"/>
                <w:sz w:val="20"/>
                <w:szCs w:val="20"/>
              </w:rPr>
              <w:t>Кондиционирование известковым молоком в камерном фильтр-</w:t>
            </w:r>
          </w:p>
          <w:p w:rsidR="001223C0" w:rsidRPr="00C45259" w:rsidRDefault="001223C0" w:rsidP="001223C0">
            <w:pPr>
              <w:spacing w:line="259" w:lineRule="auto"/>
              <w:ind w:right="50"/>
              <w:jc w:val="center"/>
              <w:rPr>
                <w:rFonts w:eastAsia="Garamond"/>
                <w:sz w:val="20"/>
                <w:szCs w:val="20"/>
              </w:rPr>
            </w:pPr>
            <w:r w:rsidRPr="00C45259">
              <w:rPr>
                <w:rFonts w:eastAsia="Garamond"/>
                <w:sz w:val="20"/>
                <w:szCs w:val="20"/>
              </w:rPr>
              <w:t>прессе</w:t>
            </w:r>
          </w:p>
        </w:tc>
        <w:tc>
          <w:tcPr>
            <w:tcW w:w="3069" w:type="dxa"/>
            <w:vAlign w:val="center"/>
          </w:tcPr>
          <w:p w:rsidR="001223C0" w:rsidRPr="00C45259" w:rsidRDefault="001223C0" w:rsidP="001223C0">
            <w:pPr>
              <w:spacing w:line="254" w:lineRule="auto"/>
              <w:jc w:val="center"/>
              <w:rPr>
                <w:rFonts w:eastAsia="Garamond"/>
                <w:sz w:val="20"/>
                <w:szCs w:val="20"/>
              </w:rPr>
            </w:pPr>
            <w:r w:rsidRPr="00C45259">
              <w:rPr>
                <w:rFonts w:eastAsia="Garamond"/>
                <w:sz w:val="20"/>
                <w:szCs w:val="20"/>
              </w:rPr>
              <w:t>Кондиционирование известковым молоком в камерном фильтр-</w:t>
            </w:r>
          </w:p>
          <w:p w:rsidR="001223C0" w:rsidRPr="00C45259" w:rsidRDefault="001223C0" w:rsidP="001223C0">
            <w:pPr>
              <w:spacing w:line="259" w:lineRule="auto"/>
              <w:ind w:right="50"/>
              <w:jc w:val="center"/>
              <w:rPr>
                <w:rFonts w:eastAsia="Garamond"/>
                <w:sz w:val="20"/>
                <w:szCs w:val="20"/>
              </w:rPr>
            </w:pPr>
            <w:r w:rsidRPr="00C45259">
              <w:rPr>
                <w:rFonts w:eastAsia="Garamond"/>
                <w:sz w:val="20"/>
                <w:szCs w:val="20"/>
              </w:rPr>
              <w:t>прессе</w:t>
            </w:r>
          </w:p>
        </w:tc>
      </w:tr>
      <w:tr w:rsidR="001223C0" w:rsidRPr="00C45259" w:rsidTr="001223C0">
        <w:trPr>
          <w:trHeight w:val="838"/>
        </w:trPr>
        <w:tc>
          <w:tcPr>
            <w:tcW w:w="3103"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Использование негашеной извести после обезвоживания (передвижная установка)</w:t>
            </w:r>
          </w:p>
        </w:tc>
        <w:tc>
          <w:tcPr>
            <w:tcW w:w="3146" w:type="dxa"/>
            <w:vAlign w:val="center"/>
          </w:tcPr>
          <w:p w:rsidR="001223C0" w:rsidRPr="00C45259" w:rsidRDefault="001223C0" w:rsidP="001223C0">
            <w:pPr>
              <w:spacing w:line="259" w:lineRule="auto"/>
              <w:ind w:left="8" w:right="2" w:hanging="8"/>
              <w:jc w:val="center"/>
              <w:rPr>
                <w:rFonts w:eastAsia="Garamond"/>
                <w:sz w:val="20"/>
                <w:szCs w:val="20"/>
              </w:rPr>
            </w:pPr>
            <w:r w:rsidRPr="00C45259">
              <w:rPr>
                <w:rFonts w:eastAsia="Garamond"/>
                <w:sz w:val="20"/>
                <w:szCs w:val="20"/>
              </w:rPr>
              <w:t>Использование негашеной извести после обезвоживания (передвижная или стационарная установка)</w:t>
            </w:r>
          </w:p>
        </w:tc>
        <w:tc>
          <w:tcPr>
            <w:tcW w:w="3069"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Использование негашеной извести после обезвоживания</w:t>
            </w:r>
          </w:p>
        </w:tc>
      </w:tr>
      <w:tr w:rsidR="001223C0" w:rsidRPr="00C45259" w:rsidTr="001223C0">
        <w:trPr>
          <w:trHeight w:val="392"/>
        </w:trPr>
        <w:tc>
          <w:tcPr>
            <w:tcW w:w="9318" w:type="dxa"/>
            <w:gridSpan w:val="3"/>
            <w:vAlign w:val="center"/>
          </w:tcPr>
          <w:p w:rsidR="001223C0" w:rsidRPr="00C45259" w:rsidRDefault="001223C0" w:rsidP="001223C0">
            <w:pPr>
              <w:spacing w:after="160" w:line="259" w:lineRule="auto"/>
              <w:jc w:val="center"/>
              <w:rPr>
                <w:rFonts w:eastAsia="Garamond"/>
                <w:sz w:val="20"/>
                <w:szCs w:val="20"/>
              </w:rPr>
            </w:pPr>
            <w:r w:rsidRPr="00C45259">
              <w:rPr>
                <w:rFonts w:eastAsia="Myriad Pro"/>
                <w:sz w:val="20"/>
                <w:szCs w:val="20"/>
              </w:rPr>
              <w:t>Биологическая обработка</w:t>
            </w:r>
          </w:p>
        </w:tc>
      </w:tr>
      <w:tr w:rsidR="001223C0" w:rsidRPr="00C45259" w:rsidTr="001223C0">
        <w:trPr>
          <w:trHeight w:val="598"/>
        </w:trPr>
        <w:tc>
          <w:tcPr>
            <w:tcW w:w="3103"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Компостирование в валках и обезвоживание</w:t>
            </w:r>
          </w:p>
        </w:tc>
        <w:tc>
          <w:tcPr>
            <w:tcW w:w="3146"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Компостирование в валках и обезвоживание</w:t>
            </w:r>
          </w:p>
        </w:tc>
        <w:tc>
          <w:tcPr>
            <w:tcW w:w="3069"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Компостирование в валках и обезвоживание</w:t>
            </w:r>
          </w:p>
        </w:tc>
      </w:tr>
      <w:tr w:rsidR="001223C0" w:rsidRPr="00C45259" w:rsidTr="001223C0">
        <w:trPr>
          <w:trHeight w:val="598"/>
        </w:trPr>
        <w:tc>
          <w:tcPr>
            <w:tcW w:w="3103" w:type="dxa"/>
            <w:vAlign w:val="center"/>
          </w:tcPr>
          <w:p w:rsidR="001223C0" w:rsidRPr="00C45259" w:rsidRDefault="001223C0" w:rsidP="001223C0">
            <w:pPr>
              <w:spacing w:line="259" w:lineRule="auto"/>
              <w:ind w:right="51"/>
              <w:jc w:val="center"/>
              <w:rPr>
                <w:rFonts w:eastAsia="Garamond"/>
                <w:sz w:val="20"/>
                <w:szCs w:val="20"/>
              </w:rPr>
            </w:pPr>
            <w:r w:rsidRPr="00C45259">
              <w:rPr>
                <w:rFonts w:eastAsia="Garamond"/>
                <w:sz w:val="20"/>
                <w:szCs w:val="20"/>
              </w:rPr>
              <w:t>-</w:t>
            </w:r>
          </w:p>
        </w:tc>
        <w:tc>
          <w:tcPr>
            <w:tcW w:w="3146"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Компостирование в туннелях и обезвоживание</w:t>
            </w:r>
          </w:p>
        </w:tc>
        <w:tc>
          <w:tcPr>
            <w:tcW w:w="3069" w:type="dxa"/>
            <w:vAlign w:val="center"/>
          </w:tcPr>
          <w:p w:rsidR="001223C0" w:rsidRPr="00C45259" w:rsidRDefault="001223C0" w:rsidP="001223C0">
            <w:pPr>
              <w:spacing w:line="259" w:lineRule="auto"/>
              <w:jc w:val="center"/>
              <w:rPr>
                <w:rFonts w:eastAsia="Garamond"/>
                <w:sz w:val="20"/>
                <w:szCs w:val="20"/>
              </w:rPr>
            </w:pPr>
            <w:r w:rsidRPr="00C45259">
              <w:rPr>
                <w:rFonts w:eastAsia="Garamond"/>
                <w:sz w:val="20"/>
                <w:szCs w:val="20"/>
              </w:rPr>
              <w:t>Компостирование в туннелях и обезвоживание</w:t>
            </w:r>
          </w:p>
        </w:tc>
      </w:tr>
    </w:tbl>
    <w:p w:rsidR="001325B9" w:rsidRPr="0012669A" w:rsidRDefault="001325B9" w:rsidP="001325B9">
      <w:pPr>
        <w:pStyle w:val="Maximyz0"/>
      </w:pPr>
    </w:p>
    <w:p w:rsidR="00F849AE" w:rsidRPr="0012669A" w:rsidRDefault="00F849AE" w:rsidP="001325B9">
      <w:pPr>
        <w:pStyle w:val="Maximyz0"/>
      </w:pPr>
      <w:r w:rsidRPr="0012669A">
        <w:t>В зависимости от нормативных требований и затрат (электроэнергия, персонал, закупка оборудования, реагенты), классификация может изменяться.</w:t>
      </w:r>
    </w:p>
    <w:p w:rsidR="00F849AE" w:rsidRPr="0012669A" w:rsidRDefault="00F849AE" w:rsidP="001325B9">
      <w:pPr>
        <w:pStyle w:val="Maximyz0"/>
      </w:pPr>
    </w:p>
    <w:p w:rsidR="00C45259" w:rsidRDefault="00C45259" w:rsidP="001223C0">
      <w:pPr>
        <w:pStyle w:val="af3"/>
        <w:keepNext/>
        <w:sectPr w:rsidR="00C45259" w:rsidSect="00054691">
          <w:pgSz w:w="11906" w:h="16838"/>
          <w:pgMar w:top="1134" w:right="567" w:bottom="567" w:left="1701" w:header="709" w:footer="709" w:gutter="0"/>
          <w:cols w:space="708"/>
          <w:docGrid w:linePitch="360"/>
        </w:sectPr>
      </w:pPr>
    </w:p>
    <w:p w:rsidR="001223C0" w:rsidRDefault="001223C0" w:rsidP="001223C0">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16</w:t>
        </w:r>
      </w:fldSimple>
      <w:r w:rsidRPr="001223C0">
        <w:t xml:space="preserve"> - Сравнение наиболее распространенных методов обеззараживания осадка</w:t>
      </w:r>
    </w:p>
    <w:tbl>
      <w:tblPr>
        <w:tblStyle w:val="63"/>
        <w:tblW w:w="9303" w:type="dxa"/>
        <w:tblLook w:val="04A0"/>
      </w:tblPr>
      <w:tblGrid>
        <w:gridCol w:w="3385"/>
        <w:gridCol w:w="2135"/>
        <w:gridCol w:w="1884"/>
        <w:gridCol w:w="1899"/>
      </w:tblGrid>
      <w:tr w:rsidR="001223C0" w:rsidRPr="001223C0" w:rsidTr="001223C0">
        <w:trPr>
          <w:trHeight w:val="652"/>
        </w:trPr>
        <w:tc>
          <w:tcPr>
            <w:tcW w:w="3385" w:type="dxa"/>
            <w:vAlign w:val="center"/>
          </w:tcPr>
          <w:p w:rsidR="001223C0" w:rsidRPr="001223C0" w:rsidRDefault="001223C0" w:rsidP="001223C0">
            <w:pPr>
              <w:spacing w:after="160" w:line="259" w:lineRule="auto"/>
              <w:jc w:val="center"/>
              <w:rPr>
                <w:rFonts w:eastAsia="Garamond"/>
                <w:sz w:val="20"/>
                <w:szCs w:val="20"/>
              </w:rPr>
            </w:pP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Myriad Pro"/>
                <w:sz w:val="20"/>
                <w:szCs w:val="20"/>
              </w:rPr>
              <w:t>Компостирование</w:t>
            </w:r>
          </w:p>
        </w:tc>
        <w:tc>
          <w:tcPr>
            <w:tcW w:w="1884"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Обработка известью</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Myriad Pro"/>
                <w:sz w:val="20"/>
                <w:szCs w:val="20"/>
              </w:rPr>
              <w:t>Пастеризация</w:t>
            </w:r>
          </w:p>
        </w:tc>
      </w:tr>
      <w:tr w:rsidR="001223C0" w:rsidRPr="001223C0" w:rsidTr="001223C0">
        <w:trPr>
          <w:trHeight w:val="397"/>
        </w:trPr>
        <w:tc>
          <w:tcPr>
            <w:tcW w:w="338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Myriad Pro"/>
                <w:sz w:val="20"/>
                <w:szCs w:val="20"/>
              </w:rPr>
              <w:t>Пастеризация</w:t>
            </w: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Высокие</w:t>
            </w:r>
          </w:p>
        </w:tc>
        <w:tc>
          <w:tcPr>
            <w:tcW w:w="1884"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Низкие/средние</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Средние</w:t>
            </w:r>
          </w:p>
        </w:tc>
      </w:tr>
      <w:tr w:rsidR="001223C0" w:rsidRPr="001223C0" w:rsidTr="001223C0">
        <w:trPr>
          <w:trHeight w:val="397"/>
        </w:trPr>
        <w:tc>
          <w:tcPr>
            <w:tcW w:w="338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Myriad Pro"/>
                <w:sz w:val="20"/>
                <w:szCs w:val="20"/>
              </w:rPr>
              <w:t>Энергопотребление</w:t>
            </w: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Низкое</w:t>
            </w:r>
          </w:p>
        </w:tc>
        <w:tc>
          <w:tcPr>
            <w:tcW w:w="1884"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Низкое</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Высокое</w:t>
            </w:r>
          </w:p>
        </w:tc>
      </w:tr>
      <w:tr w:rsidR="001223C0" w:rsidRPr="001223C0" w:rsidTr="001223C0">
        <w:trPr>
          <w:trHeight w:val="397"/>
        </w:trPr>
        <w:tc>
          <w:tcPr>
            <w:tcW w:w="338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Myriad Pro"/>
                <w:sz w:val="20"/>
                <w:szCs w:val="20"/>
              </w:rPr>
              <w:t>Потребность в реагентах</w:t>
            </w: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Нет</w:t>
            </w:r>
          </w:p>
        </w:tc>
        <w:tc>
          <w:tcPr>
            <w:tcW w:w="1884"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Да</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Нет</w:t>
            </w:r>
          </w:p>
        </w:tc>
      </w:tr>
      <w:tr w:rsidR="001223C0" w:rsidRPr="001223C0" w:rsidTr="001223C0">
        <w:trPr>
          <w:trHeight w:val="652"/>
        </w:trPr>
        <w:tc>
          <w:tcPr>
            <w:tcW w:w="3385"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Необходимость в добавлении структурного материала</w:t>
            </w: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Да</w:t>
            </w:r>
          </w:p>
        </w:tc>
        <w:tc>
          <w:tcPr>
            <w:tcW w:w="1884"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Нет</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Нет</w:t>
            </w:r>
          </w:p>
        </w:tc>
      </w:tr>
      <w:tr w:rsidR="001223C0" w:rsidRPr="001223C0" w:rsidTr="001223C0">
        <w:trPr>
          <w:trHeight w:val="652"/>
        </w:trPr>
        <w:tc>
          <w:tcPr>
            <w:tcW w:w="3385"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Необходимость обезвоживания осадка</w:t>
            </w: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Да</w:t>
            </w:r>
          </w:p>
        </w:tc>
        <w:tc>
          <w:tcPr>
            <w:tcW w:w="1884"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Нет</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Нет</w:t>
            </w:r>
          </w:p>
        </w:tc>
      </w:tr>
      <w:tr w:rsidR="001223C0" w:rsidRPr="001223C0" w:rsidTr="001223C0">
        <w:trPr>
          <w:trHeight w:val="397"/>
        </w:trPr>
        <w:tc>
          <w:tcPr>
            <w:tcW w:w="338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Myriad Pro"/>
                <w:sz w:val="20"/>
                <w:szCs w:val="20"/>
              </w:rPr>
              <w:t>Потребность в площади</w:t>
            </w: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Высокая</w:t>
            </w:r>
          </w:p>
        </w:tc>
        <w:tc>
          <w:tcPr>
            <w:tcW w:w="1884"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Низкая</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Низкая</w:t>
            </w:r>
          </w:p>
        </w:tc>
      </w:tr>
      <w:tr w:rsidR="001223C0" w:rsidRPr="001223C0" w:rsidTr="001223C0">
        <w:trPr>
          <w:trHeight w:val="397"/>
        </w:trPr>
        <w:tc>
          <w:tcPr>
            <w:tcW w:w="338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Myriad Pro"/>
                <w:sz w:val="20"/>
                <w:szCs w:val="20"/>
              </w:rPr>
              <w:t>Результат обеззараживания</w:t>
            </w:r>
          </w:p>
        </w:tc>
        <w:tc>
          <w:tcPr>
            <w:tcW w:w="2135"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Средний/высокий</w:t>
            </w:r>
          </w:p>
        </w:tc>
        <w:tc>
          <w:tcPr>
            <w:tcW w:w="1884"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Средний/высокий</w:t>
            </w:r>
          </w:p>
        </w:tc>
        <w:tc>
          <w:tcPr>
            <w:tcW w:w="1899" w:type="dxa"/>
            <w:vAlign w:val="center"/>
          </w:tcPr>
          <w:p w:rsidR="001223C0" w:rsidRPr="001223C0" w:rsidRDefault="001223C0" w:rsidP="001223C0">
            <w:pPr>
              <w:spacing w:line="259" w:lineRule="auto"/>
              <w:ind w:right="61"/>
              <w:jc w:val="center"/>
              <w:rPr>
                <w:rFonts w:eastAsia="Garamond"/>
                <w:sz w:val="20"/>
                <w:szCs w:val="20"/>
              </w:rPr>
            </w:pPr>
            <w:r w:rsidRPr="001223C0">
              <w:rPr>
                <w:rFonts w:eastAsia="Garamond"/>
                <w:sz w:val="20"/>
                <w:szCs w:val="20"/>
              </w:rPr>
              <w:t>Очень высокий</w:t>
            </w:r>
          </w:p>
        </w:tc>
      </w:tr>
    </w:tbl>
    <w:p w:rsidR="001325B9" w:rsidRPr="00C45259" w:rsidRDefault="001325B9" w:rsidP="00C45259">
      <w:pPr>
        <w:pStyle w:val="Maximyz0"/>
      </w:pPr>
    </w:p>
    <w:p w:rsidR="00F849AE" w:rsidRPr="0012669A" w:rsidRDefault="00F849AE" w:rsidP="001325B9">
      <w:pPr>
        <w:pStyle w:val="Maximyz0"/>
        <w:rPr>
          <w:b/>
          <w:i/>
        </w:rPr>
      </w:pPr>
      <w:bookmarkStart w:id="464" w:name="ch_6"/>
      <w:bookmarkEnd w:id="464"/>
      <w:r w:rsidRPr="0012669A">
        <w:rPr>
          <w:b/>
          <w:i/>
        </w:rPr>
        <w:t>Сушка осадка</w:t>
      </w:r>
    </w:p>
    <w:p w:rsidR="001325B9" w:rsidRPr="0012669A" w:rsidRDefault="00F849AE" w:rsidP="001325B9">
      <w:pPr>
        <w:pStyle w:val="Maximyz0"/>
        <w:rPr>
          <w:rStyle w:val="aff6"/>
          <w:b w:val="0"/>
          <w:bCs w:val="0"/>
          <w:i w:val="0"/>
          <w:iCs w:val="0"/>
          <w:spacing w:val="0"/>
        </w:rPr>
      </w:pPr>
      <w:bookmarkStart w:id="465" w:name="dring"/>
      <w:bookmarkEnd w:id="465"/>
      <w:r w:rsidRPr="0012669A">
        <w:rPr>
          <w:rStyle w:val="aff6"/>
          <w:b w:val="0"/>
          <w:bCs w:val="0"/>
          <w:i w:val="0"/>
          <w:iCs w:val="0"/>
          <w:spacing w:val="0"/>
        </w:rPr>
        <w:t xml:space="preserve">Термическая осушка представляет собой технологию, которая направлена на резкое снижение влажности осадка сточных вод. Сушка в основном используется на крупных очистных сооружениях для увеличения теплотворной способности осадка при его последующем сжигании. Возможна сушка в случае использования осадка в </w:t>
      </w:r>
      <w:r w:rsidRPr="00F3318B">
        <w:rPr>
          <w:rStyle w:val="aff6"/>
          <w:b w:val="0"/>
          <w:bCs w:val="0"/>
          <w:i w:val="0"/>
          <w:iCs w:val="0"/>
          <w:spacing w:val="0"/>
        </w:rPr>
        <w:t>сельск</w:t>
      </w:r>
      <w:r w:rsidRPr="0012669A">
        <w:rPr>
          <w:rStyle w:val="aff6"/>
          <w:b w:val="0"/>
          <w:bCs w:val="0"/>
          <w:i w:val="0"/>
          <w:iCs w:val="0"/>
          <w:spacing w:val="0"/>
        </w:rPr>
        <w:t>ом хозяйстве, однако этот способ используется нечасто в связи с высокой стоимостью. Испарение влаги из обработанного и обезвоженного осадка приводит к увеличению содержания сухого вещества, сокращению объема и массы осадка. Содержание сухого вещества в обезвоженном осадке до сушки, как правило, составляет 20–30%, после сушки – 50–90%.</w:t>
      </w:r>
    </w:p>
    <w:p w:rsidR="001325B9" w:rsidRPr="0012669A" w:rsidRDefault="00F849AE" w:rsidP="001325B9">
      <w:pPr>
        <w:pStyle w:val="Maximyz0"/>
      </w:pPr>
      <w:r w:rsidRPr="0012669A">
        <w:t>Термическая сушка обычно включает в себя этап загрузки и выгрузки осадка, а также промежуточного хранения. Ей предшествует обезвоживание и накопление осадка в бункере. Для термосушки требуется оборудование для выработки и распределения тепла, термосушилка, биологический фильтр для очистки топочных газов, устройство последующей обработки (например, установка для гранулирования) и хранилище конечного продукта.</w:t>
      </w:r>
    </w:p>
    <w:p w:rsidR="00F849AE" w:rsidRPr="0012669A" w:rsidRDefault="00F849AE" w:rsidP="001325B9">
      <w:pPr>
        <w:pStyle w:val="Maximyz0"/>
      </w:pPr>
      <w:r w:rsidRPr="0012669A">
        <w:t>Термическая осушка основана на использовании тепла для испарения влаги из осадка после обезвоживания. Энергоемкость процесса обезвоживания значительно ниже, чем процесса сушки, поэтому необходимо добиться высокого содержания сухого вещества при обезвоживании. Процессы термической сушки делятся на две основные категории – непосредственный нагрев (конвективная сушка) и косвенный нагрев (контактная сушка). Данная классификация основана на способе передачи тепловой энергии осадку для его нагрева.</w:t>
      </w:r>
    </w:p>
    <w:p w:rsidR="001325B9" w:rsidRPr="0012669A" w:rsidRDefault="00F849AE" w:rsidP="001325B9">
      <w:pPr>
        <w:pStyle w:val="Maximyz0"/>
        <w:keepNext/>
        <w:spacing w:line="240" w:lineRule="auto"/>
        <w:ind w:firstLine="0"/>
        <w:jc w:val="center"/>
      </w:pPr>
      <w:r w:rsidRPr="0012669A">
        <w:rPr>
          <w:noProof/>
        </w:rPr>
        <w:drawing>
          <wp:inline distT="0" distB="0" distL="0" distR="0">
            <wp:extent cx="6238875" cy="2745105"/>
            <wp:effectExtent l="0" t="0" r="9525" b="0"/>
            <wp:docPr id="11" name="Рисунок 11" descr="Принципиальная схема термической суш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21" descr="Принципиальная схема термической сушки."/>
                    <pic:cNvPicPr>
                      <a:picLocks noChangeAspect="1" noChangeArrowheads="1"/>
                    </pic:cNvPicPr>
                  </pic:nvPicPr>
                  <pic:blipFill>
                    <a:blip r:embed="rId22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47339" cy="2748829"/>
                    </a:xfrm>
                    <a:prstGeom prst="rect">
                      <a:avLst/>
                    </a:prstGeom>
                    <a:noFill/>
                    <a:ln>
                      <a:noFill/>
                    </a:ln>
                  </pic:spPr>
                </pic:pic>
              </a:graphicData>
            </a:graphic>
          </wp:inline>
        </w:drawing>
      </w:r>
    </w:p>
    <w:p w:rsidR="00F849AE" w:rsidRPr="0012669A" w:rsidRDefault="001325B9" w:rsidP="001325B9">
      <w:pPr>
        <w:pStyle w:val="af3"/>
        <w:jc w:val="center"/>
      </w:pPr>
      <w:r w:rsidRPr="0012669A">
        <w:t xml:space="preserve">Рисунок </w:t>
      </w:r>
      <w:fldSimple w:instr=" STYLEREF 1 \s ">
        <w:r w:rsidR="00472A27">
          <w:rPr>
            <w:noProof/>
          </w:rPr>
          <w:t>3</w:t>
        </w:r>
      </w:fldSimple>
      <w:r w:rsidR="00F55F0E">
        <w:t>.</w:t>
      </w:r>
      <w:fldSimple w:instr=" SEQ Рисунок \* ARABIC \s 1 ">
        <w:r w:rsidR="00472A27">
          <w:rPr>
            <w:noProof/>
          </w:rPr>
          <w:t>12</w:t>
        </w:r>
      </w:fldSimple>
      <w:r w:rsidRPr="0012669A">
        <w:t xml:space="preserve"> - Принципиальная схема термической сушки</w:t>
      </w:r>
    </w:p>
    <w:p w:rsidR="00F849AE" w:rsidRPr="0012669A" w:rsidRDefault="00F849AE" w:rsidP="001325B9">
      <w:pPr>
        <w:pStyle w:val="Maximyz0"/>
      </w:pPr>
    </w:p>
    <w:p w:rsidR="00F849AE" w:rsidRPr="0012669A" w:rsidRDefault="00F849AE" w:rsidP="001325B9">
      <w:pPr>
        <w:pStyle w:val="Maximyz0"/>
        <w:rPr>
          <w:b/>
          <w:i/>
        </w:rPr>
      </w:pPr>
      <w:bookmarkStart w:id="466" w:name="ch_6_1"/>
      <w:bookmarkEnd w:id="466"/>
      <w:r w:rsidRPr="0012669A">
        <w:rPr>
          <w:b/>
          <w:i/>
        </w:rPr>
        <w:t>Конвективная сушка</w:t>
      </w:r>
    </w:p>
    <w:p w:rsidR="00F849AE" w:rsidRPr="0012669A" w:rsidRDefault="00F849AE" w:rsidP="001325B9">
      <w:pPr>
        <w:pStyle w:val="Maximyz0"/>
      </w:pPr>
      <w:r w:rsidRPr="0012669A">
        <w:t>При</w:t>
      </w:r>
      <w:r w:rsidRPr="0012669A">
        <w:rPr>
          <w:rStyle w:val="apple-converted-space"/>
        </w:rPr>
        <w:t> </w:t>
      </w:r>
      <w:r w:rsidRPr="0012669A">
        <w:rPr>
          <w:rStyle w:val="aff6"/>
          <w:b w:val="0"/>
          <w:bCs w:val="0"/>
          <w:i w:val="0"/>
          <w:iCs w:val="0"/>
          <w:spacing w:val="0"/>
        </w:rPr>
        <w:t>конвективной сушке</w:t>
      </w:r>
      <w:r w:rsidRPr="0012669A">
        <w:rPr>
          <w:rStyle w:val="apple-converted-space"/>
        </w:rPr>
        <w:t> </w:t>
      </w:r>
      <w:r w:rsidRPr="0012669A">
        <w:t>передача тепла происходит при непосредственном контакте с горячим воздухом или горячим газом. Температура осадка повышается, влага испаряется. Стандартное оборудование состоит из барабанной или ленточной сушилки, где осадок выдерживается при температуре около 450–460°C (барабанная сушилка) или 120–160°C (ленточная сушилка)в течение 5–10 минут (барабанная сушилка) или 40–60 минут (ленточная сушилка)</w:t>
      </w:r>
    </w:p>
    <w:p w:rsidR="00F849AE" w:rsidRPr="0012669A" w:rsidRDefault="00F849AE" w:rsidP="001325B9">
      <w:pPr>
        <w:pStyle w:val="Maximyz0"/>
        <w:rPr>
          <w:b/>
          <w:i/>
        </w:rPr>
      </w:pPr>
      <w:bookmarkStart w:id="467" w:name="ch_6_2"/>
      <w:bookmarkEnd w:id="467"/>
      <w:r w:rsidRPr="0012669A">
        <w:rPr>
          <w:b/>
          <w:i/>
        </w:rPr>
        <w:t>Контактная сушка</w:t>
      </w:r>
    </w:p>
    <w:p w:rsidR="00F849AE" w:rsidRPr="0012669A" w:rsidRDefault="00F849AE" w:rsidP="001325B9">
      <w:pPr>
        <w:pStyle w:val="Maximyz0"/>
      </w:pPr>
      <w:r w:rsidRPr="0012669A">
        <w:t>При</w:t>
      </w:r>
      <w:r w:rsidRPr="0012669A">
        <w:rPr>
          <w:rStyle w:val="apple-converted-space"/>
        </w:rPr>
        <w:t> </w:t>
      </w:r>
      <w:r w:rsidRPr="0012669A">
        <w:rPr>
          <w:rStyle w:val="aff6"/>
          <w:b w:val="0"/>
          <w:bCs w:val="0"/>
          <w:i w:val="0"/>
          <w:iCs w:val="0"/>
          <w:spacing w:val="0"/>
        </w:rPr>
        <w:t>контактной сушке</w:t>
      </w:r>
      <w:r w:rsidRPr="0012669A">
        <w:rPr>
          <w:rStyle w:val="apple-converted-space"/>
        </w:rPr>
        <w:t> </w:t>
      </w:r>
      <w:r w:rsidRPr="0012669A">
        <w:t>осадок от сушильного агента (как правило, горячей воды, масла или пара) отделяет нагретая стенка. В качестве стандартного оборудования для контактной сушки применяются вертикальные лотковые сушилки, горизонтальные дисковые, лопастные или спи-ральные сушилки и сушилки с кипящим слоем. Например, в дисковых сушилках сушка происходит в течение 45–60 минут при температуре около 160–200°С с использованием пара в качестве сушильного агента и при температуре около 190–240°C с использованием масла в качестве сушильного агента. Во время сушки температура продукта составляет 85–95°С, температура отходящих газов – 95–110°C.</w:t>
      </w:r>
    </w:p>
    <w:p w:rsidR="00F849AE" w:rsidRDefault="00F849AE" w:rsidP="001325B9">
      <w:pPr>
        <w:pStyle w:val="Maximyz0"/>
      </w:pPr>
      <w:bookmarkStart w:id="468" w:name="ch_6_3"/>
      <w:bookmarkEnd w:id="468"/>
      <w:r w:rsidRPr="0012669A">
        <w:t>Основные методы сушки осадка: обобщение</w:t>
      </w:r>
    </w:p>
    <w:p w:rsidR="001223C0" w:rsidRDefault="001223C0" w:rsidP="001325B9">
      <w:pPr>
        <w:pStyle w:val="Maximyz0"/>
      </w:pPr>
    </w:p>
    <w:p w:rsidR="001223C0" w:rsidRDefault="001223C0" w:rsidP="001325B9">
      <w:pPr>
        <w:pStyle w:val="Maximyz0"/>
      </w:pPr>
    </w:p>
    <w:p w:rsidR="001223C0" w:rsidRDefault="001223C0" w:rsidP="001325B9">
      <w:pPr>
        <w:pStyle w:val="Maximyz0"/>
      </w:pPr>
    </w:p>
    <w:p w:rsidR="001223C0" w:rsidRDefault="001223C0" w:rsidP="001325B9">
      <w:pPr>
        <w:pStyle w:val="Maximyz0"/>
      </w:pPr>
    </w:p>
    <w:p w:rsidR="001223C0" w:rsidRDefault="001223C0" w:rsidP="001325B9">
      <w:pPr>
        <w:pStyle w:val="Maximyz0"/>
      </w:pPr>
    </w:p>
    <w:p w:rsidR="001223C0" w:rsidRDefault="001223C0" w:rsidP="001325B9">
      <w:pPr>
        <w:pStyle w:val="Maximyz0"/>
      </w:pPr>
    </w:p>
    <w:p w:rsidR="001223C0" w:rsidRPr="0012669A" w:rsidRDefault="001223C0" w:rsidP="001325B9">
      <w:pPr>
        <w:pStyle w:val="Maximyz0"/>
      </w:pPr>
    </w:p>
    <w:p w:rsidR="001223C0" w:rsidRDefault="001223C0" w:rsidP="001223C0">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17</w:t>
        </w:r>
      </w:fldSimple>
      <w:r w:rsidRPr="001223C0">
        <w:t xml:space="preserve"> - Обзор методов непосредственного и косвенного нагрева</w:t>
      </w:r>
    </w:p>
    <w:tbl>
      <w:tblPr>
        <w:tblStyle w:val="63"/>
        <w:tblW w:w="9348" w:type="dxa"/>
        <w:tblLook w:val="04A0"/>
      </w:tblPr>
      <w:tblGrid>
        <w:gridCol w:w="2720"/>
        <w:gridCol w:w="2778"/>
        <w:gridCol w:w="3850"/>
      </w:tblGrid>
      <w:tr w:rsidR="001223C0" w:rsidRPr="001223C0" w:rsidTr="001223C0">
        <w:trPr>
          <w:trHeight w:val="392"/>
        </w:trPr>
        <w:tc>
          <w:tcPr>
            <w:tcW w:w="2720" w:type="dxa"/>
            <w:vAlign w:val="center"/>
          </w:tcPr>
          <w:p w:rsidR="001223C0" w:rsidRPr="001223C0" w:rsidRDefault="001223C0" w:rsidP="001223C0">
            <w:pPr>
              <w:spacing w:line="259" w:lineRule="auto"/>
              <w:ind w:right="51"/>
              <w:jc w:val="center"/>
              <w:rPr>
                <w:rFonts w:eastAsia="Garamond"/>
                <w:sz w:val="20"/>
                <w:szCs w:val="20"/>
              </w:rPr>
            </w:pPr>
            <w:r w:rsidRPr="001223C0">
              <w:rPr>
                <w:rFonts w:eastAsia="Myriad Pro"/>
                <w:sz w:val="20"/>
                <w:szCs w:val="20"/>
              </w:rPr>
              <w:t>Метод</w:t>
            </w:r>
          </w:p>
        </w:tc>
        <w:tc>
          <w:tcPr>
            <w:tcW w:w="2778" w:type="dxa"/>
            <w:vAlign w:val="center"/>
          </w:tcPr>
          <w:p w:rsidR="001223C0" w:rsidRPr="001223C0" w:rsidRDefault="001223C0" w:rsidP="001223C0">
            <w:pPr>
              <w:spacing w:line="259" w:lineRule="auto"/>
              <w:ind w:left="40"/>
              <w:jc w:val="center"/>
              <w:rPr>
                <w:rFonts w:eastAsia="Garamond"/>
                <w:sz w:val="20"/>
                <w:szCs w:val="20"/>
              </w:rPr>
            </w:pPr>
            <w:r w:rsidRPr="001223C0">
              <w:rPr>
                <w:rFonts w:eastAsia="Myriad Pro"/>
                <w:sz w:val="20"/>
                <w:szCs w:val="20"/>
              </w:rPr>
              <w:t>Основные характеристики</w:t>
            </w:r>
          </w:p>
        </w:tc>
        <w:tc>
          <w:tcPr>
            <w:tcW w:w="3850" w:type="dxa"/>
            <w:vAlign w:val="center"/>
          </w:tcPr>
          <w:p w:rsidR="001223C0" w:rsidRPr="001223C0" w:rsidRDefault="001223C0" w:rsidP="001223C0">
            <w:pPr>
              <w:spacing w:line="259" w:lineRule="auto"/>
              <w:ind w:right="51"/>
              <w:jc w:val="center"/>
              <w:rPr>
                <w:rFonts w:eastAsia="Garamond"/>
                <w:sz w:val="20"/>
                <w:szCs w:val="20"/>
              </w:rPr>
            </w:pPr>
            <w:r w:rsidRPr="001223C0">
              <w:rPr>
                <w:rFonts w:eastAsia="Myriad Pro"/>
                <w:sz w:val="20"/>
                <w:szCs w:val="20"/>
              </w:rPr>
              <w:t>Примечания</w:t>
            </w:r>
          </w:p>
        </w:tc>
      </w:tr>
      <w:tr w:rsidR="001223C0" w:rsidRPr="001223C0" w:rsidTr="001223C0">
        <w:trPr>
          <w:trHeight w:val="1736"/>
        </w:trPr>
        <w:tc>
          <w:tcPr>
            <w:tcW w:w="2720" w:type="dxa"/>
            <w:vAlign w:val="center"/>
          </w:tcPr>
          <w:p w:rsidR="001223C0" w:rsidRPr="001223C0" w:rsidRDefault="001223C0" w:rsidP="001223C0">
            <w:pPr>
              <w:spacing w:line="259" w:lineRule="auto"/>
              <w:ind w:right="51"/>
              <w:jc w:val="center"/>
              <w:rPr>
                <w:rFonts w:eastAsia="Garamond"/>
                <w:sz w:val="20"/>
                <w:szCs w:val="20"/>
              </w:rPr>
            </w:pPr>
            <w:r w:rsidRPr="001223C0">
              <w:rPr>
                <w:rFonts w:eastAsia="Garamond"/>
                <w:sz w:val="20"/>
                <w:szCs w:val="20"/>
              </w:rPr>
              <w:t>Непосредственный нагрев</w:t>
            </w:r>
          </w:p>
          <w:p w:rsidR="001223C0" w:rsidRPr="001223C0" w:rsidRDefault="001223C0" w:rsidP="001223C0">
            <w:pPr>
              <w:spacing w:after="108" w:line="259" w:lineRule="auto"/>
              <w:ind w:right="50"/>
              <w:jc w:val="center"/>
              <w:rPr>
                <w:rFonts w:eastAsia="Garamond"/>
                <w:sz w:val="20"/>
                <w:szCs w:val="20"/>
              </w:rPr>
            </w:pPr>
            <w:r w:rsidRPr="001223C0">
              <w:rPr>
                <w:rFonts w:eastAsia="Garamond"/>
                <w:sz w:val="20"/>
                <w:szCs w:val="20"/>
              </w:rPr>
              <w:t>(конвективная сушка)</w:t>
            </w:r>
          </w:p>
          <w:p w:rsidR="001223C0" w:rsidRPr="001223C0" w:rsidRDefault="001223C0" w:rsidP="001223C0">
            <w:pPr>
              <w:spacing w:line="259" w:lineRule="auto"/>
              <w:ind w:right="50"/>
              <w:jc w:val="center"/>
              <w:rPr>
                <w:rFonts w:eastAsia="Garamond"/>
                <w:sz w:val="20"/>
                <w:szCs w:val="20"/>
              </w:rPr>
            </w:pPr>
            <w:r w:rsidRPr="001223C0">
              <w:rPr>
                <w:rFonts w:eastAsia="Garamond"/>
                <w:sz w:val="20"/>
                <w:szCs w:val="20"/>
              </w:rPr>
              <w:t>(45–90% сухого вещества)</w:t>
            </w:r>
          </w:p>
        </w:tc>
        <w:tc>
          <w:tcPr>
            <w:tcW w:w="2778" w:type="dxa"/>
            <w:vAlign w:val="center"/>
          </w:tcPr>
          <w:p w:rsidR="001223C0" w:rsidRPr="001223C0" w:rsidRDefault="001223C0" w:rsidP="001223C0">
            <w:pPr>
              <w:spacing w:line="254" w:lineRule="auto"/>
              <w:jc w:val="center"/>
              <w:rPr>
                <w:rFonts w:eastAsia="Garamond"/>
                <w:sz w:val="20"/>
                <w:szCs w:val="20"/>
              </w:rPr>
            </w:pPr>
            <w:r w:rsidRPr="001223C0">
              <w:rPr>
                <w:rFonts w:eastAsia="Garamond"/>
                <w:sz w:val="20"/>
                <w:szCs w:val="20"/>
              </w:rPr>
              <w:t>Осадок непосредственно соприкасается с сушильным</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агентом. Обычно применяются барабанные или ленточные сушилки.</w:t>
            </w:r>
          </w:p>
        </w:tc>
        <w:tc>
          <w:tcPr>
            <w:tcW w:w="3850" w:type="dxa"/>
            <w:vAlign w:val="center"/>
          </w:tcPr>
          <w:p w:rsidR="001223C0" w:rsidRPr="001223C0" w:rsidRDefault="001223C0" w:rsidP="001223C0">
            <w:pPr>
              <w:spacing w:after="113" w:line="254" w:lineRule="auto"/>
              <w:jc w:val="center"/>
              <w:rPr>
                <w:rFonts w:eastAsia="Garamond"/>
                <w:sz w:val="20"/>
                <w:szCs w:val="20"/>
              </w:rPr>
            </w:pPr>
            <w:r w:rsidRPr="001223C0">
              <w:rPr>
                <w:rFonts w:eastAsia="Garamond"/>
                <w:sz w:val="20"/>
                <w:szCs w:val="20"/>
              </w:rPr>
              <w:t>Инвестиционные затраты составляют 0,5-0,9 млн  €. Установленная мощность – 150-200 кВт.</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Расход электроэнергии – 70-100 кВт•ч/кг сухого вещества.</w:t>
            </w:r>
          </w:p>
        </w:tc>
      </w:tr>
      <w:tr w:rsidR="001223C0" w:rsidRPr="001223C0" w:rsidTr="001223C0">
        <w:trPr>
          <w:trHeight w:val="1410"/>
        </w:trPr>
        <w:tc>
          <w:tcPr>
            <w:tcW w:w="2720" w:type="dxa"/>
            <w:vAlign w:val="center"/>
          </w:tcPr>
          <w:p w:rsidR="001223C0" w:rsidRPr="001223C0" w:rsidRDefault="001223C0" w:rsidP="001223C0">
            <w:pPr>
              <w:spacing w:line="259" w:lineRule="auto"/>
              <w:ind w:right="50"/>
              <w:jc w:val="center"/>
              <w:rPr>
                <w:rFonts w:eastAsia="Garamond"/>
                <w:sz w:val="20"/>
                <w:szCs w:val="20"/>
              </w:rPr>
            </w:pPr>
            <w:r w:rsidRPr="001223C0">
              <w:rPr>
                <w:rFonts w:eastAsia="Garamond"/>
                <w:sz w:val="20"/>
                <w:szCs w:val="20"/>
              </w:rPr>
              <w:t>Косвенный нагрев</w:t>
            </w:r>
          </w:p>
          <w:p w:rsidR="001223C0" w:rsidRPr="001223C0" w:rsidRDefault="001223C0" w:rsidP="001223C0">
            <w:pPr>
              <w:spacing w:after="108" w:line="259" w:lineRule="auto"/>
              <w:ind w:right="50"/>
              <w:jc w:val="center"/>
              <w:rPr>
                <w:rFonts w:eastAsia="Garamond"/>
                <w:sz w:val="20"/>
                <w:szCs w:val="20"/>
              </w:rPr>
            </w:pPr>
            <w:r w:rsidRPr="001223C0">
              <w:rPr>
                <w:rFonts w:eastAsia="Garamond"/>
                <w:sz w:val="20"/>
                <w:szCs w:val="20"/>
              </w:rPr>
              <w:t>(контактная сушка)</w:t>
            </w:r>
          </w:p>
          <w:p w:rsidR="001223C0" w:rsidRPr="001223C0" w:rsidRDefault="001223C0" w:rsidP="001223C0">
            <w:pPr>
              <w:spacing w:line="259" w:lineRule="auto"/>
              <w:ind w:right="50"/>
              <w:jc w:val="center"/>
              <w:rPr>
                <w:rFonts w:eastAsia="Garamond"/>
                <w:sz w:val="20"/>
                <w:szCs w:val="20"/>
              </w:rPr>
            </w:pPr>
            <w:r w:rsidRPr="001223C0">
              <w:rPr>
                <w:rFonts w:eastAsia="Garamond"/>
                <w:sz w:val="20"/>
                <w:szCs w:val="20"/>
              </w:rPr>
              <w:t>(45–90% сухого вещества)</w:t>
            </w:r>
          </w:p>
        </w:tc>
        <w:tc>
          <w:tcPr>
            <w:tcW w:w="2778" w:type="dxa"/>
            <w:vAlign w:val="center"/>
          </w:tcPr>
          <w:p w:rsidR="001223C0" w:rsidRPr="001223C0" w:rsidRDefault="001223C0" w:rsidP="001223C0">
            <w:pPr>
              <w:spacing w:line="254" w:lineRule="auto"/>
              <w:jc w:val="center"/>
              <w:rPr>
                <w:rFonts w:eastAsia="Garamond"/>
                <w:sz w:val="20"/>
                <w:szCs w:val="20"/>
              </w:rPr>
            </w:pPr>
            <w:r w:rsidRPr="001223C0">
              <w:rPr>
                <w:rFonts w:eastAsia="Garamond"/>
                <w:sz w:val="20"/>
                <w:szCs w:val="20"/>
              </w:rPr>
              <w:t>Осадок не соприкасается с сушильным агентом. Обычно применяются лотковые, ло-</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пастные сушилки и сушилки с кипящим слоем</w:t>
            </w:r>
          </w:p>
        </w:tc>
        <w:tc>
          <w:tcPr>
            <w:tcW w:w="3850" w:type="dxa"/>
            <w:vAlign w:val="center"/>
          </w:tcPr>
          <w:p w:rsidR="001223C0" w:rsidRPr="001223C0" w:rsidRDefault="001223C0" w:rsidP="001223C0">
            <w:pPr>
              <w:spacing w:after="113" w:line="254" w:lineRule="auto"/>
              <w:jc w:val="center"/>
              <w:rPr>
                <w:rFonts w:eastAsia="Garamond"/>
                <w:sz w:val="20"/>
                <w:szCs w:val="20"/>
              </w:rPr>
            </w:pPr>
            <w:r w:rsidRPr="001223C0">
              <w:rPr>
                <w:rFonts w:eastAsia="Garamond"/>
                <w:sz w:val="20"/>
                <w:szCs w:val="20"/>
              </w:rPr>
              <w:t>Для снижения расходов может быть использована вторичная тепловая энергия.</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Необходимо техническое обслуживание взрывоопасных зон.</w:t>
            </w:r>
          </w:p>
        </w:tc>
      </w:tr>
    </w:tbl>
    <w:p w:rsidR="001325B9" w:rsidRPr="00C45259" w:rsidRDefault="001325B9" w:rsidP="00C45259">
      <w:pPr>
        <w:pStyle w:val="Maximyz0"/>
      </w:pPr>
    </w:p>
    <w:p w:rsidR="00F849AE" w:rsidRPr="0012669A" w:rsidRDefault="00F849AE" w:rsidP="001325B9">
      <w:pPr>
        <w:pStyle w:val="Maximyz0"/>
        <w:rPr>
          <w:b/>
          <w:i/>
        </w:rPr>
      </w:pPr>
      <w:bookmarkStart w:id="469" w:name="ch_7"/>
      <w:bookmarkEnd w:id="469"/>
      <w:r w:rsidRPr="0012669A">
        <w:rPr>
          <w:b/>
          <w:i/>
        </w:rPr>
        <w:t>Сжигание осадка</w:t>
      </w:r>
    </w:p>
    <w:p w:rsidR="00F849AE" w:rsidRPr="0012669A" w:rsidRDefault="00F849AE" w:rsidP="001325B9">
      <w:pPr>
        <w:pStyle w:val="Maximyz0"/>
      </w:pPr>
      <w:bookmarkStart w:id="470" w:name="incineration"/>
      <w:bookmarkEnd w:id="470"/>
      <w:r w:rsidRPr="0012669A">
        <w:rPr>
          <w:rStyle w:val="aff6"/>
          <w:b w:val="0"/>
          <w:bCs w:val="0"/>
          <w:i w:val="0"/>
          <w:iCs w:val="0"/>
          <w:spacing w:val="0"/>
        </w:rPr>
        <w:t xml:space="preserve">Благодаря наличию высокой концентрации фосфора и азота осадок сточных вод является хорошим удобрением. Тем не менее, он может представлять собой источник загрязнения. Кроме различных органических веществ, в нем могут содержаться тяжелые металлы, которые загрязняют окружающую среду. Это одна из причин того, почему в последние годы все большее распространение получает сжигание осадка. Сжигание также дает возможность получить положительный баланс энергии и эффективно использовать теплотворную способность осадка. Основным фактором, побуждающим к использованию данного метода, является тот факт, что количество образующегося на </w:t>
      </w:r>
      <w:r w:rsidRPr="00A65404">
        <w:rPr>
          <w:rStyle w:val="aff6"/>
          <w:b w:val="0"/>
          <w:bCs w:val="0"/>
          <w:i w:val="0"/>
          <w:iCs w:val="0"/>
          <w:spacing w:val="0"/>
        </w:rPr>
        <w:t>городск</w:t>
      </w:r>
      <w:r w:rsidRPr="0012669A">
        <w:rPr>
          <w:rStyle w:val="aff6"/>
          <w:b w:val="0"/>
          <w:bCs w:val="0"/>
          <w:i w:val="0"/>
          <w:iCs w:val="0"/>
          <w:spacing w:val="0"/>
        </w:rPr>
        <w:t>их очистных сооружениях осадка несоизмеримо велико по сравнению со свободными площадями, на которых осадок может подвергаться утилизации или другой обработке (например, компостированию).</w:t>
      </w:r>
      <w:r w:rsidRPr="0012669A">
        <w:t xml:space="preserve">В настоящее время в национальное законодательство государств-членов ЕС уже перенесена (или переносится) новая Рамочная директива по отходам, которая стимулирует повторное использование содержащихся в осадке органических веществ и ограничивает его вывоз на полигоны ТБО. Вероятно, что требование, касающееся повторного использования содержащихся в осадке веществ, будет способствовать его применению в </w:t>
      </w:r>
      <w:r w:rsidRPr="00F3318B">
        <w:t>сельск</w:t>
      </w:r>
      <w:r w:rsidRPr="0012669A">
        <w:t xml:space="preserve">ом хозяйстве при условии одобрения со стороны фермеров, а также компетентных экологических и </w:t>
      </w:r>
      <w:r w:rsidRPr="00F3318B">
        <w:t>сельск</w:t>
      </w:r>
      <w:r w:rsidRPr="0012669A">
        <w:t>охозяйственных регулирующих органов. Ограничение вывоза органических веществ на полигоны ТБО будет стимулировать или обязывать предприятия канализационно-водопроводного хозяйства сжигать осадок при невозможности его утилизации другим методом.</w:t>
      </w:r>
    </w:p>
    <w:p w:rsidR="00F849AE" w:rsidRPr="0012669A" w:rsidRDefault="00F849AE" w:rsidP="001325B9">
      <w:pPr>
        <w:pStyle w:val="Maximyz0"/>
      </w:pPr>
      <w:r w:rsidRPr="0012669A">
        <w:t>Сжигание осадка может производиться как совместно с другими источниками энергии (например, твердыми бытовыми отходами или ископаемыми видами топлива), так и отдельно при добавлении другого вида топлива лишь в качестве вспомогательного. Проектные решения для сжигания осадка в котлах зависят от смеси и теплотворной способности различных видов топлива. Сжиганию может подвергаться сброженный, обезвоженный и высушенный осадок. Осадок может сжигаться без сушки и без сбраживания, однако в этом случае часто требуется вспомогательное топливо.</w:t>
      </w:r>
    </w:p>
    <w:p w:rsidR="00F849AE" w:rsidRPr="0012669A" w:rsidRDefault="00F849AE" w:rsidP="00D64C6D">
      <w:pPr>
        <w:pStyle w:val="Maximyz0"/>
        <w:rPr>
          <w:b/>
          <w:i/>
        </w:rPr>
      </w:pPr>
      <w:bookmarkStart w:id="471" w:name="ch_7_1"/>
      <w:bookmarkEnd w:id="471"/>
      <w:r w:rsidRPr="0012669A">
        <w:rPr>
          <w:b/>
          <w:i/>
        </w:rPr>
        <w:t>Совместное сжигание</w:t>
      </w:r>
    </w:p>
    <w:p w:rsidR="00F849AE" w:rsidRPr="0012669A" w:rsidRDefault="00F849AE" w:rsidP="00D64C6D">
      <w:pPr>
        <w:pStyle w:val="Maximyz0"/>
      </w:pPr>
      <w:r w:rsidRPr="0012669A">
        <w:t>Совместное сжигание смеси различных твердых, жидких и газообразных видов топлива применяется на протяжении десятилетий и может считаться апробированной технологией. При совместном сжигании применяются технологии сжигания в котлах с колосниковой решеткой, а также сжигания в кипящем (псевдоожиженном) слое.</w:t>
      </w:r>
    </w:p>
    <w:p w:rsidR="00F849AE" w:rsidRPr="0012669A" w:rsidRDefault="00F849AE" w:rsidP="00D64C6D">
      <w:pPr>
        <w:pStyle w:val="Maximyz0"/>
        <w:rPr>
          <w:b/>
          <w:i/>
        </w:rPr>
      </w:pPr>
      <w:bookmarkStart w:id="472" w:name="ch_7_2"/>
      <w:bookmarkEnd w:id="472"/>
      <w:r w:rsidRPr="0012669A">
        <w:rPr>
          <w:b/>
          <w:i/>
        </w:rPr>
        <w:t>Отдельное сжигание (моносжигание)</w:t>
      </w:r>
    </w:p>
    <w:p w:rsidR="00F849AE" w:rsidRPr="0012669A" w:rsidRDefault="00F849AE" w:rsidP="00D64C6D">
      <w:pPr>
        <w:pStyle w:val="Maximyz0"/>
      </w:pPr>
      <w:bookmarkStart w:id="473" w:name="mono"/>
      <w:bookmarkEnd w:id="473"/>
      <w:r w:rsidRPr="0012669A">
        <w:t>Моносжигание осадка, как правило, предназначено лишь для термического разрушения осадка без рекуперации энергии, так как чистая теплотворная способность осадка не дает возможности производства избыточной энергии. Теплотворная способность сброженного осадка еще ниже. Обычно теплотворная способность сухого вещества осадка составляет около 3 МДж/кг сухого вещества. Поэтому установка для моносжигания осадка состоит лишь из систем загрузки, перемешивания и подачи топлива, топки с горелками вспомогательного и пускового топлива (нефть, природный газ, уголь или получаемый при сбраживании биогаз). На практике, метод сжигания в кипящем слое является единственным подходящим для отдельного сжигания.</w:t>
      </w:r>
    </w:p>
    <w:p w:rsidR="00F849AE" w:rsidRPr="00C45259" w:rsidRDefault="00F849AE" w:rsidP="00D64C6D">
      <w:pPr>
        <w:pStyle w:val="Maximyz0"/>
        <w:rPr>
          <w:b/>
          <w:i/>
        </w:rPr>
      </w:pPr>
      <w:bookmarkStart w:id="474" w:name="ch_7_3"/>
      <w:bookmarkEnd w:id="474"/>
      <w:r w:rsidRPr="00C45259">
        <w:rPr>
          <w:b/>
          <w:i/>
        </w:rPr>
        <w:t>Основные методы сжигания: обобщение</w:t>
      </w:r>
    </w:p>
    <w:p w:rsidR="00C154D4" w:rsidRPr="0012669A" w:rsidRDefault="00C154D4" w:rsidP="00D64C6D">
      <w:pPr>
        <w:pStyle w:val="Maximyz0"/>
      </w:pPr>
    </w:p>
    <w:p w:rsidR="001223C0" w:rsidRPr="001223C0" w:rsidRDefault="001223C0" w:rsidP="001223C0">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18</w:t>
        </w:r>
      </w:fldSimple>
      <w:r w:rsidRPr="001223C0">
        <w:t xml:space="preserve"> - Сжигание в котлах с колосниковой решеткой и в кипящем слое</w:t>
      </w:r>
    </w:p>
    <w:tbl>
      <w:tblPr>
        <w:tblStyle w:val="63"/>
        <w:tblW w:w="9496" w:type="dxa"/>
        <w:tblLook w:val="04A0"/>
      </w:tblPr>
      <w:tblGrid>
        <w:gridCol w:w="1460"/>
        <w:gridCol w:w="2620"/>
        <w:gridCol w:w="2131"/>
        <w:gridCol w:w="3285"/>
      </w:tblGrid>
      <w:tr w:rsidR="001223C0" w:rsidRPr="001223C0" w:rsidTr="00C154D4">
        <w:trPr>
          <w:trHeight w:val="652"/>
        </w:trPr>
        <w:tc>
          <w:tcPr>
            <w:tcW w:w="1271" w:type="dxa"/>
            <w:vAlign w:val="center"/>
          </w:tcPr>
          <w:p w:rsidR="001223C0" w:rsidRPr="001223C0" w:rsidRDefault="001223C0" w:rsidP="001223C0">
            <w:pPr>
              <w:spacing w:line="259" w:lineRule="auto"/>
              <w:ind w:right="25"/>
              <w:jc w:val="center"/>
              <w:rPr>
                <w:rFonts w:eastAsia="Garamond"/>
                <w:sz w:val="20"/>
                <w:szCs w:val="20"/>
              </w:rPr>
            </w:pPr>
            <w:r w:rsidRPr="001223C0">
              <w:rPr>
                <w:rFonts w:eastAsia="Myriad Pro"/>
                <w:sz w:val="20"/>
                <w:szCs w:val="20"/>
              </w:rPr>
              <w:t>Метод</w:t>
            </w:r>
          </w:p>
        </w:tc>
        <w:tc>
          <w:tcPr>
            <w:tcW w:w="1843" w:type="dxa"/>
            <w:vAlign w:val="center"/>
          </w:tcPr>
          <w:p w:rsidR="001223C0" w:rsidRPr="001223C0" w:rsidRDefault="001223C0" w:rsidP="001223C0">
            <w:pPr>
              <w:spacing w:line="259" w:lineRule="auto"/>
              <w:jc w:val="center"/>
              <w:rPr>
                <w:rFonts w:eastAsia="Garamond"/>
                <w:sz w:val="20"/>
                <w:szCs w:val="20"/>
              </w:rPr>
            </w:pPr>
            <w:r w:rsidRPr="001223C0">
              <w:rPr>
                <w:rFonts w:eastAsia="Myriad Pro"/>
                <w:sz w:val="20"/>
                <w:szCs w:val="20"/>
              </w:rPr>
              <w:t>Основные характеристики</w:t>
            </w:r>
          </w:p>
        </w:tc>
        <w:tc>
          <w:tcPr>
            <w:tcW w:w="2410" w:type="dxa"/>
            <w:vAlign w:val="center"/>
          </w:tcPr>
          <w:p w:rsidR="001223C0" w:rsidRPr="001223C0" w:rsidRDefault="001223C0" w:rsidP="001223C0">
            <w:pPr>
              <w:spacing w:line="259" w:lineRule="auto"/>
              <w:ind w:right="25"/>
              <w:jc w:val="center"/>
              <w:rPr>
                <w:rFonts w:eastAsia="Garamond"/>
                <w:sz w:val="20"/>
                <w:szCs w:val="20"/>
              </w:rPr>
            </w:pPr>
            <w:r w:rsidRPr="001223C0">
              <w:rPr>
                <w:rFonts w:eastAsia="Myriad Pro"/>
                <w:sz w:val="20"/>
                <w:szCs w:val="20"/>
              </w:rPr>
              <w:t>Применимость</w:t>
            </w:r>
          </w:p>
        </w:tc>
        <w:tc>
          <w:tcPr>
            <w:tcW w:w="3972" w:type="dxa"/>
            <w:vAlign w:val="center"/>
          </w:tcPr>
          <w:p w:rsidR="001223C0" w:rsidRPr="001223C0" w:rsidRDefault="001223C0" w:rsidP="001223C0">
            <w:pPr>
              <w:spacing w:line="259" w:lineRule="auto"/>
              <w:ind w:right="25"/>
              <w:jc w:val="center"/>
              <w:rPr>
                <w:rFonts w:eastAsia="Garamond"/>
                <w:sz w:val="20"/>
                <w:szCs w:val="20"/>
              </w:rPr>
            </w:pPr>
            <w:r w:rsidRPr="001223C0">
              <w:rPr>
                <w:rFonts w:eastAsia="Myriad Pro"/>
                <w:sz w:val="20"/>
                <w:szCs w:val="20"/>
              </w:rPr>
              <w:t>Примечания</w:t>
            </w:r>
          </w:p>
        </w:tc>
      </w:tr>
      <w:tr w:rsidR="001223C0" w:rsidRPr="001223C0" w:rsidTr="00C154D4">
        <w:trPr>
          <w:trHeight w:val="2256"/>
        </w:trPr>
        <w:tc>
          <w:tcPr>
            <w:tcW w:w="1271" w:type="dxa"/>
            <w:vAlign w:val="center"/>
          </w:tcPr>
          <w:p w:rsidR="001223C0" w:rsidRPr="001223C0" w:rsidRDefault="001223C0" w:rsidP="001223C0">
            <w:pPr>
              <w:spacing w:line="254" w:lineRule="auto"/>
              <w:ind w:left="208" w:right="183"/>
              <w:jc w:val="center"/>
              <w:rPr>
                <w:rFonts w:eastAsia="Garamond"/>
                <w:sz w:val="20"/>
                <w:szCs w:val="20"/>
              </w:rPr>
            </w:pPr>
            <w:r w:rsidRPr="001223C0">
              <w:rPr>
                <w:rFonts w:eastAsia="Garamond"/>
                <w:sz w:val="20"/>
                <w:szCs w:val="20"/>
              </w:rPr>
              <w:t>Сжигание в котле с</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колосниковой решеткой</w:t>
            </w:r>
          </w:p>
        </w:tc>
        <w:tc>
          <w:tcPr>
            <w:tcW w:w="1843" w:type="dxa"/>
            <w:vAlign w:val="center"/>
          </w:tcPr>
          <w:p w:rsidR="001223C0" w:rsidRPr="001223C0" w:rsidRDefault="001223C0" w:rsidP="001223C0">
            <w:pPr>
              <w:spacing w:line="254" w:lineRule="auto"/>
              <w:ind w:left="157" w:firstLine="55"/>
              <w:jc w:val="center"/>
              <w:rPr>
                <w:rFonts w:eastAsia="Garamond"/>
                <w:sz w:val="20"/>
                <w:szCs w:val="20"/>
              </w:rPr>
            </w:pPr>
            <w:r w:rsidRPr="001223C0">
              <w:rPr>
                <w:rFonts w:eastAsia="Garamond"/>
                <w:sz w:val="20"/>
                <w:szCs w:val="20"/>
              </w:rPr>
              <w:t>Сжигание при температуре 850–1000°С</w:t>
            </w:r>
          </w:p>
          <w:p w:rsidR="001223C0" w:rsidRPr="001223C0" w:rsidRDefault="001223C0" w:rsidP="0040258A">
            <w:pPr>
              <w:spacing w:line="259" w:lineRule="auto"/>
              <w:ind w:right="24"/>
              <w:jc w:val="center"/>
              <w:rPr>
                <w:rFonts w:eastAsia="Garamond"/>
                <w:sz w:val="20"/>
                <w:szCs w:val="20"/>
              </w:rPr>
            </w:pPr>
            <w:r w:rsidRPr="001223C0">
              <w:rPr>
                <w:rFonts w:eastAsia="Garamond"/>
                <w:sz w:val="20"/>
                <w:szCs w:val="20"/>
              </w:rPr>
              <w:t>в печи, состоящей изколосниковой решетки и футерованной топки.</w:t>
            </w:r>
          </w:p>
        </w:tc>
        <w:tc>
          <w:tcPr>
            <w:tcW w:w="2410" w:type="dxa"/>
            <w:vAlign w:val="center"/>
          </w:tcPr>
          <w:p w:rsidR="001223C0" w:rsidRPr="001223C0" w:rsidRDefault="001223C0" w:rsidP="001223C0">
            <w:pPr>
              <w:spacing w:line="254" w:lineRule="auto"/>
              <w:ind w:left="31" w:right="5"/>
              <w:jc w:val="center"/>
              <w:rPr>
                <w:rFonts w:eastAsia="Garamond"/>
                <w:sz w:val="20"/>
                <w:szCs w:val="20"/>
              </w:rPr>
            </w:pPr>
            <w:r w:rsidRPr="001223C0">
              <w:rPr>
                <w:rFonts w:eastAsia="Garamond"/>
                <w:sz w:val="20"/>
                <w:szCs w:val="20"/>
              </w:rPr>
              <w:t>Не подходит для моносжигания осадков сточных вод. Применяется для совместного сжи-</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гания осадка при доле осадка &lt;20%.</w:t>
            </w:r>
          </w:p>
        </w:tc>
        <w:tc>
          <w:tcPr>
            <w:tcW w:w="3972" w:type="dxa"/>
            <w:vAlign w:val="center"/>
          </w:tcPr>
          <w:p w:rsidR="001223C0" w:rsidRPr="001223C0" w:rsidRDefault="001223C0" w:rsidP="0040258A">
            <w:pPr>
              <w:spacing w:line="259" w:lineRule="auto"/>
              <w:ind w:left="82"/>
              <w:jc w:val="center"/>
              <w:rPr>
                <w:rFonts w:eastAsia="Garamond"/>
                <w:sz w:val="20"/>
                <w:szCs w:val="20"/>
              </w:rPr>
            </w:pPr>
            <w:r w:rsidRPr="001223C0">
              <w:rPr>
                <w:rFonts w:eastAsia="Garamond"/>
                <w:sz w:val="20"/>
                <w:szCs w:val="20"/>
              </w:rPr>
              <w:t>Инвестиционные затраты – 60–100 млн€.</w:t>
            </w:r>
          </w:p>
          <w:p w:rsidR="001223C0" w:rsidRPr="001223C0" w:rsidRDefault="001223C0" w:rsidP="001223C0">
            <w:pPr>
              <w:spacing w:after="108" w:line="259" w:lineRule="auto"/>
              <w:ind w:left="105"/>
              <w:jc w:val="center"/>
              <w:rPr>
                <w:rFonts w:eastAsia="Garamond"/>
                <w:sz w:val="20"/>
                <w:szCs w:val="20"/>
              </w:rPr>
            </w:pPr>
            <w:r w:rsidRPr="001223C0">
              <w:rPr>
                <w:rFonts w:eastAsia="Garamond"/>
                <w:sz w:val="20"/>
                <w:szCs w:val="20"/>
              </w:rPr>
              <w:t>Установленная мощность 300–500 кВт.</w:t>
            </w:r>
          </w:p>
          <w:p w:rsidR="001223C0" w:rsidRPr="001223C0" w:rsidRDefault="001223C0" w:rsidP="001223C0">
            <w:pPr>
              <w:spacing w:line="254" w:lineRule="auto"/>
              <w:ind w:left="10"/>
              <w:jc w:val="center"/>
              <w:rPr>
                <w:rFonts w:eastAsia="Garamond"/>
                <w:sz w:val="20"/>
                <w:szCs w:val="20"/>
              </w:rPr>
            </w:pPr>
            <w:r w:rsidRPr="001223C0">
              <w:rPr>
                <w:rFonts w:eastAsia="Garamond"/>
                <w:sz w:val="20"/>
                <w:szCs w:val="20"/>
              </w:rPr>
              <w:t>Для организации процесса требуются 4–5 операторов и специальные знания.</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Эксплуатация установки обычно не осуществляется работниками очистных сооружений.</w:t>
            </w:r>
          </w:p>
        </w:tc>
      </w:tr>
      <w:tr w:rsidR="001223C0" w:rsidRPr="001223C0" w:rsidTr="00C154D4">
        <w:trPr>
          <w:trHeight w:val="2414"/>
        </w:trPr>
        <w:tc>
          <w:tcPr>
            <w:tcW w:w="1271" w:type="dxa"/>
            <w:vAlign w:val="center"/>
          </w:tcPr>
          <w:p w:rsidR="001223C0" w:rsidRPr="001223C0" w:rsidRDefault="001223C0" w:rsidP="001223C0">
            <w:pPr>
              <w:spacing w:line="259" w:lineRule="auto"/>
              <w:jc w:val="center"/>
              <w:rPr>
                <w:rFonts w:eastAsia="Garamond"/>
                <w:sz w:val="20"/>
                <w:szCs w:val="20"/>
              </w:rPr>
            </w:pPr>
            <w:r w:rsidRPr="001223C0">
              <w:rPr>
                <w:rFonts w:eastAsia="Garamond"/>
                <w:sz w:val="20"/>
                <w:szCs w:val="20"/>
              </w:rPr>
              <w:t>Сжигание в кипящем слое</w:t>
            </w:r>
          </w:p>
        </w:tc>
        <w:tc>
          <w:tcPr>
            <w:tcW w:w="1843" w:type="dxa"/>
            <w:vAlign w:val="center"/>
          </w:tcPr>
          <w:p w:rsidR="001223C0" w:rsidRPr="001223C0" w:rsidRDefault="001223C0" w:rsidP="001223C0">
            <w:pPr>
              <w:spacing w:line="254" w:lineRule="auto"/>
              <w:jc w:val="center"/>
              <w:rPr>
                <w:rFonts w:eastAsia="Garamond"/>
                <w:sz w:val="20"/>
                <w:szCs w:val="20"/>
              </w:rPr>
            </w:pPr>
            <w:r w:rsidRPr="001223C0">
              <w:rPr>
                <w:rFonts w:eastAsia="Garamond"/>
                <w:sz w:val="20"/>
                <w:szCs w:val="20"/>
              </w:rPr>
              <w:t>Сжигание в печи при температуре 850–950°C.</w:t>
            </w:r>
          </w:p>
          <w:p w:rsidR="001223C0" w:rsidRPr="001223C0" w:rsidRDefault="001223C0" w:rsidP="001223C0">
            <w:pPr>
              <w:spacing w:line="259" w:lineRule="auto"/>
              <w:ind w:left="26" w:right="50" w:firstLine="90"/>
              <w:jc w:val="center"/>
              <w:rPr>
                <w:rFonts w:eastAsia="Garamond"/>
                <w:sz w:val="20"/>
                <w:szCs w:val="20"/>
              </w:rPr>
            </w:pPr>
            <w:r w:rsidRPr="001223C0">
              <w:rPr>
                <w:rFonts w:eastAsia="Garamond"/>
                <w:sz w:val="20"/>
                <w:szCs w:val="20"/>
              </w:rPr>
              <w:t>Установка состоит  из  воздухораспределительной решетки с соплами, футерованной топки и слоя песка.</w:t>
            </w:r>
          </w:p>
        </w:tc>
        <w:tc>
          <w:tcPr>
            <w:tcW w:w="2410" w:type="dxa"/>
            <w:vAlign w:val="center"/>
          </w:tcPr>
          <w:p w:rsidR="001223C0" w:rsidRPr="001223C0" w:rsidRDefault="001223C0" w:rsidP="001223C0">
            <w:pPr>
              <w:spacing w:line="254" w:lineRule="auto"/>
              <w:jc w:val="center"/>
              <w:rPr>
                <w:rFonts w:eastAsia="Garamond"/>
                <w:sz w:val="20"/>
                <w:szCs w:val="20"/>
              </w:rPr>
            </w:pPr>
            <w:r w:rsidRPr="001223C0">
              <w:rPr>
                <w:rFonts w:eastAsia="Garamond"/>
                <w:sz w:val="20"/>
                <w:szCs w:val="20"/>
              </w:rPr>
              <w:t>Подходит как для моносжигания, так и для</w:t>
            </w:r>
          </w:p>
          <w:p w:rsidR="001223C0" w:rsidRPr="001223C0" w:rsidRDefault="001223C0" w:rsidP="001223C0">
            <w:pPr>
              <w:spacing w:line="259" w:lineRule="auto"/>
              <w:ind w:right="25"/>
              <w:jc w:val="center"/>
              <w:rPr>
                <w:rFonts w:eastAsia="Garamond"/>
                <w:sz w:val="20"/>
                <w:szCs w:val="20"/>
              </w:rPr>
            </w:pPr>
            <w:r w:rsidRPr="001223C0">
              <w:rPr>
                <w:rFonts w:eastAsia="Garamond"/>
                <w:sz w:val="20"/>
                <w:szCs w:val="20"/>
              </w:rPr>
              <w:t>совместного сжигания</w:t>
            </w:r>
          </w:p>
          <w:p w:rsidR="001223C0" w:rsidRPr="001223C0" w:rsidRDefault="001223C0" w:rsidP="001223C0">
            <w:pPr>
              <w:spacing w:line="259" w:lineRule="auto"/>
              <w:ind w:left="89" w:right="25" w:hanging="89"/>
              <w:jc w:val="center"/>
              <w:rPr>
                <w:rFonts w:eastAsia="Garamond"/>
                <w:sz w:val="20"/>
                <w:szCs w:val="20"/>
              </w:rPr>
            </w:pPr>
            <w:r w:rsidRPr="001223C0">
              <w:rPr>
                <w:rFonts w:eastAsia="Garamond"/>
                <w:sz w:val="20"/>
                <w:szCs w:val="20"/>
              </w:rPr>
              <w:t>осадка. В регионе Балтийского моря применяется на  некоторых крупных очистных сооружениях в Германии, России и Польше.</w:t>
            </w:r>
          </w:p>
        </w:tc>
        <w:tc>
          <w:tcPr>
            <w:tcW w:w="3972" w:type="dxa"/>
            <w:vAlign w:val="center"/>
          </w:tcPr>
          <w:p w:rsidR="001223C0" w:rsidRPr="001223C0" w:rsidRDefault="001223C0" w:rsidP="001223C0">
            <w:pPr>
              <w:spacing w:after="108" w:line="259" w:lineRule="auto"/>
              <w:ind w:left="35"/>
              <w:jc w:val="center"/>
              <w:rPr>
                <w:rFonts w:eastAsia="Garamond"/>
                <w:sz w:val="20"/>
                <w:szCs w:val="20"/>
              </w:rPr>
            </w:pPr>
            <w:r w:rsidRPr="001223C0">
              <w:rPr>
                <w:rFonts w:eastAsia="Garamond"/>
                <w:sz w:val="20"/>
                <w:szCs w:val="20"/>
              </w:rPr>
              <w:t>Инвестиционные затраты – 20–40 млн€.</w:t>
            </w:r>
          </w:p>
          <w:p w:rsidR="001223C0" w:rsidRPr="001223C0" w:rsidRDefault="001223C0" w:rsidP="001223C0">
            <w:pPr>
              <w:spacing w:after="108" w:line="259" w:lineRule="auto"/>
              <w:ind w:left="30"/>
              <w:jc w:val="center"/>
              <w:rPr>
                <w:rFonts w:eastAsia="Garamond"/>
                <w:sz w:val="20"/>
                <w:szCs w:val="20"/>
              </w:rPr>
            </w:pPr>
            <w:r w:rsidRPr="001223C0">
              <w:rPr>
                <w:rFonts w:eastAsia="Garamond"/>
                <w:sz w:val="20"/>
                <w:szCs w:val="20"/>
              </w:rPr>
              <w:t>Установленная мощность – 300–500 кВт.</w:t>
            </w:r>
          </w:p>
          <w:p w:rsidR="001223C0" w:rsidRPr="001223C0" w:rsidRDefault="001223C0" w:rsidP="001223C0">
            <w:pPr>
              <w:spacing w:line="254" w:lineRule="auto"/>
              <w:ind w:left="10"/>
              <w:jc w:val="center"/>
              <w:rPr>
                <w:rFonts w:eastAsia="Garamond"/>
                <w:sz w:val="20"/>
                <w:szCs w:val="20"/>
              </w:rPr>
            </w:pPr>
            <w:r w:rsidRPr="001223C0">
              <w:rPr>
                <w:rFonts w:eastAsia="Garamond"/>
                <w:sz w:val="20"/>
                <w:szCs w:val="20"/>
              </w:rPr>
              <w:t>Для организации процесса требуются 4–5 операторов и специальные знания.</w:t>
            </w:r>
          </w:p>
          <w:p w:rsidR="001223C0" w:rsidRPr="001223C0" w:rsidRDefault="001223C0" w:rsidP="001223C0">
            <w:pPr>
              <w:spacing w:line="259" w:lineRule="auto"/>
              <w:jc w:val="center"/>
              <w:rPr>
                <w:rFonts w:eastAsia="Garamond"/>
                <w:sz w:val="20"/>
                <w:szCs w:val="20"/>
              </w:rPr>
            </w:pPr>
            <w:r w:rsidRPr="001223C0">
              <w:rPr>
                <w:rFonts w:eastAsia="Garamond"/>
                <w:sz w:val="20"/>
                <w:szCs w:val="20"/>
              </w:rPr>
              <w:t>При моносжигании эксплуатация установки может осуществляться работниками очистных сооружений.</w:t>
            </w:r>
          </w:p>
        </w:tc>
      </w:tr>
    </w:tbl>
    <w:p w:rsidR="00D64C6D" w:rsidRPr="0012669A" w:rsidRDefault="00D64C6D" w:rsidP="00D64C6D">
      <w:pPr>
        <w:pStyle w:val="Maximyz0"/>
        <w:keepNext/>
        <w:spacing w:line="240" w:lineRule="auto"/>
        <w:ind w:firstLine="0"/>
        <w:jc w:val="center"/>
      </w:pPr>
    </w:p>
    <w:p w:rsidR="00F849AE" w:rsidRDefault="00F849AE" w:rsidP="00D64C6D">
      <w:pPr>
        <w:pStyle w:val="Maximyz0"/>
      </w:pPr>
    </w:p>
    <w:p w:rsidR="00D7316A" w:rsidRDefault="00D7316A" w:rsidP="00D64C6D">
      <w:pPr>
        <w:pStyle w:val="Maximyz0"/>
      </w:pPr>
    </w:p>
    <w:p w:rsidR="00F849AE" w:rsidRPr="0012669A" w:rsidRDefault="00F849AE" w:rsidP="00D64C6D">
      <w:pPr>
        <w:pStyle w:val="Maximyz0"/>
        <w:rPr>
          <w:b/>
          <w:i/>
        </w:rPr>
      </w:pPr>
      <w:bookmarkStart w:id="475" w:name="ch_8"/>
      <w:bookmarkEnd w:id="475"/>
      <w:r w:rsidRPr="0012669A">
        <w:rPr>
          <w:b/>
          <w:i/>
        </w:rPr>
        <w:t>Утилизация осадка сточных вод и золы от сжигания</w:t>
      </w:r>
    </w:p>
    <w:p w:rsidR="00F849AE" w:rsidRPr="0012669A" w:rsidRDefault="00F849AE" w:rsidP="00D64C6D">
      <w:pPr>
        <w:pStyle w:val="Maximyz0"/>
      </w:pPr>
      <w:bookmarkStart w:id="476" w:name="disposal"/>
      <w:bookmarkEnd w:id="476"/>
      <w:r w:rsidRPr="0012669A">
        <w:rPr>
          <w:rStyle w:val="aff6"/>
          <w:b w:val="0"/>
          <w:bCs w:val="0"/>
          <w:i w:val="0"/>
          <w:iCs w:val="0"/>
          <w:spacing w:val="0"/>
        </w:rPr>
        <w:t xml:space="preserve">До недавнего времени осадок сточных вод вывозили на свалки, хранили в огромного размера илонакопителях, в жарком климате сушили на солнце, сбрасывали в океан. В последние годы разработаны методы полезного использования обезвоженных осадков и золы от их сжигания. Наиболее передовые из данных методов, как правило, заключаются в повторном использовании компостированного или сброженного осадка в </w:t>
      </w:r>
      <w:r w:rsidRPr="00F3318B">
        <w:rPr>
          <w:rStyle w:val="aff6"/>
          <w:b w:val="0"/>
          <w:bCs w:val="0"/>
          <w:i w:val="0"/>
          <w:iCs w:val="0"/>
          <w:spacing w:val="0"/>
        </w:rPr>
        <w:t>сельск</w:t>
      </w:r>
      <w:r w:rsidRPr="0012669A">
        <w:rPr>
          <w:rStyle w:val="aff6"/>
          <w:b w:val="0"/>
          <w:bCs w:val="0"/>
          <w:i w:val="0"/>
          <w:iCs w:val="0"/>
          <w:spacing w:val="0"/>
        </w:rPr>
        <w:t>ом хозяйстве в качестве удобрения и для благоустройства территорий, а также использования соединений фосфора и (или) азота осадка в качестве дополнительного удобрения.</w:t>
      </w:r>
      <w:r w:rsidRPr="0012669A">
        <w:t xml:space="preserve">В Европе и в странах региона Балтийского моря существуют различные стратегии утилизации осадка. В таких странах, как Нидерланды, Бельгия и Швейцария, </w:t>
      </w:r>
      <w:r w:rsidRPr="00F3318B">
        <w:t>сельск</w:t>
      </w:r>
      <w:r w:rsidRPr="0012669A">
        <w:t>охозяйственное использование осадка сточных вод запрещено или ограничено, поэтому осадок сжигают. В других странах (например, в Финляндии, Эстонии и Норвегии) компостированный осадок применяется для благоустройства зеленых зон. В некоторых странах, например, в Исландии, Мальте и Греции, весь осадок вывозится на полигоны ТБО. В России и Беларуси распространен сбор осадка в илонакопителях.</w:t>
      </w:r>
    </w:p>
    <w:p w:rsidR="00F849AE" w:rsidRPr="0012669A" w:rsidRDefault="00F849AE" w:rsidP="00D64C6D">
      <w:pPr>
        <w:pStyle w:val="Maximyz0"/>
        <w:rPr>
          <w:b/>
          <w:i/>
        </w:rPr>
      </w:pPr>
      <w:bookmarkStart w:id="477" w:name="ch_8_1"/>
      <w:bookmarkEnd w:id="477"/>
      <w:r w:rsidRPr="0012669A">
        <w:rPr>
          <w:b/>
          <w:i/>
        </w:rPr>
        <w:t xml:space="preserve">Использование осадков сточных вод в </w:t>
      </w:r>
      <w:r w:rsidRPr="00F3318B">
        <w:rPr>
          <w:b/>
          <w:i/>
        </w:rPr>
        <w:t>сельск</w:t>
      </w:r>
      <w:r w:rsidRPr="0012669A">
        <w:rPr>
          <w:b/>
          <w:i/>
        </w:rPr>
        <w:t>ом хозяйстве</w:t>
      </w:r>
    </w:p>
    <w:p w:rsidR="00F849AE" w:rsidRPr="0012669A" w:rsidRDefault="00F849AE" w:rsidP="00D64C6D">
      <w:pPr>
        <w:pStyle w:val="Maximyz0"/>
      </w:pPr>
      <w:r w:rsidRPr="0012669A">
        <w:t xml:space="preserve">Осадки </w:t>
      </w:r>
      <w:r w:rsidRPr="00A65404">
        <w:t>городск</w:t>
      </w:r>
      <w:r w:rsidRPr="0012669A">
        <w:t xml:space="preserve">их сточных вод в </w:t>
      </w:r>
      <w:r w:rsidRPr="00F3318B">
        <w:t>сельск</w:t>
      </w:r>
      <w:r w:rsidRPr="0012669A">
        <w:t xml:space="preserve">ом хозяйстве используются в регионе Балтийского моря уже более 40 лет. В разных странах Европы и региона Балтийского моря проявляют различную степень интереса к </w:t>
      </w:r>
      <w:r w:rsidRPr="00F3318B">
        <w:t>сельск</w:t>
      </w:r>
      <w:r w:rsidRPr="0012669A">
        <w:t xml:space="preserve">охозяйственному применению осадка. Даже подходы в пределах одной и той же страны, </w:t>
      </w:r>
      <w:r w:rsidR="007C3F50" w:rsidRPr="0012669A">
        <w:t>например,</w:t>
      </w:r>
      <w:r w:rsidRPr="0012669A">
        <w:t xml:space="preserve"> Германии, могут сильно отличаться: в северной части Германии доля </w:t>
      </w:r>
      <w:r w:rsidRPr="00F3318B">
        <w:t>сельск</w:t>
      </w:r>
      <w:r w:rsidRPr="0012669A">
        <w:t xml:space="preserve">охозяйственного использования осадка составляет более 60%, в то время как на юге страны – менее 20%. Представители </w:t>
      </w:r>
      <w:r w:rsidRPr="00F3318B">
        <w:t>сельск</w:t>
      </w:r>
      <w:r w:rsidRPr="0012669A">
        <w:t xml:space="preserve">охозяйственного сектора, политики и общественность высказывают серьезные сомнения по поводу допустимости применения осадка в </w:t>
      </w:r>
      <w:r w:rsidRPr="00F3318B">
        <w:t>сельск</w:t>
      </w:r>
      <w:r w:rsidRPr="0012669A">
        <w:t xml:space="preserve">ом хозяйстве, учитывая наличие загрязнителей и вероятность микробиологического заражения. Ожидается, что в ближайшем будущем новые технологии позволят восстанавливать биогенные элементы из осадка для использования в </w:t>
      </w:r>
      <w:r w:rsidRPr="00F3318B">
        <w:t>сельск</w:t>
      </w:r>
      <w:r w:rsidRPr="0012669A">
        <w:t>ом хозяйстве.</w:t>
      </w:r>
    </w:p>
    <w:p w:rsidR="00F849AE" w:rsidRPr="0012669A" w:rsidRDefault="00F849AE" w:rsidP="00D64C6D">
      <w:pPr>
        <w:pStyle w:val="Maximyz0"/>
        <w:rPr>
          <w:b/>
          <w:i/>
        </w:rPr>
      </w:pPr>
      <w:bookmarkStart w:id="478" w:name="ch_8_2"/>
      <w:bookmarkEnd w:id="478"/>
      <w:r w:rsidRPr="0012669A">
        <w:rPr>
          <w:b/>
          <w:i/>
        </w:rPr>
        <w:t>Вывоз осадков сточных вод на полигоны ТБО</w:t>
      </w:r>
    </w:p>
    <w:p w:rsidR="00F849AE" w:rsidRPr="0012669A" w:rsidRDefault="00F849AE" w:rsidP="00D64C6D">
      <w:pPr>
        <w:pStyle w:val="Maximyz0"/>
      </w:pPr>
      <w:r w:rsidRPr="0012669A">
        <w:t xml:space="preserve">В Европейском Союзе широко применяется практика вывоза на полигоны ТБО осадка, который не может быть использован в </w:t>
      </w:r>
      <w:r w:rsidRPr="00F3318B">
        <w:t>сельск</w:t>
      </w:r>
      <w:r w:rsidRPr="0012669A">
        <w:t>ом хозяйстве и озеленении. После достижения определенной высоты полигоны требуют рекультивации, и осадок подходит для этой цели.При использовании осадка для рекультивации полигонов ТБО к его качеству не предъявляются особые требования, за исключением того, что он не может быть в жидкой форме, что соответствует общему ограничению сброса любых других жидких отходов на полигоны. Недавно введенные в странах ЕС ограничения и запреты на вывоз биоразлагаемых материалов на полигоны ТБО в конечном итоге также ограничат вывоз осадка на полигоны и использование компостированного осадка для рекультивации полигонов. Это ограничение не распространяется на страны вне ЕС.</w:t>
      </w:r>
    </w:p>
    <w:p w:rsidR="00F849AE" w:rsidRPr="0012669A" w:rsidRDefault="00F849AE" w:rsidP="00D64C6D">
      <w:pPr>
        <w:pStyle w:val="Maximyz0"/>
        <w:rPr>
          <w:b/>
          <w:i/>
        </w:rPr>
      </w:pPr>
      <w:bookmarkStart w:id="479" w:name="ch_8_3"/>
      <w:bookmarkEnd w:id="479"/>
      <w:r w:rsidRPr="0012669A">
        <w:rPr>
          <w:b/>
          <w:i/>
        </w:rPr>
        <w:t>Утилизация золы, полученной при моносжигании осадка</w:t>
      </w:r>
    </w:p>
    <w:p w:rsidR="00F849AE" w:rsidRPr="0012669A" w:rsidRDefault="00F849AE" w:rsidP="00D64C6D">
      <w:pPr>
        <w:pStyle w:val="Maximyz0"/>
      </w:pPr>
      <w:r w:rsidRPr="0012669A">
        <w:t>При</w:t>
      </w:r>
      <w:r w:rsidRPr="0012669A">
        <w:rPr>
          <w:rStyle w:val="apple-converted-space"/>
        </w:rPr>
        <w:t> </w:t>
      </w:r>
      <w:hyperlink r:id="rId227" w:anchor="incineration" w:history="1">
        <w:r w:rsidRPr="0012669A">
          <w:rPr>
            <w:rStyle w:val="aff5"/>
            <w:color w:val="auto"/>
            <w:u w:val="none"/>
          </w:rPr>
          <w:t>сжигании</w:t>
        </w:r>
      </w:hyperlink>
      <w:r w:rsidRPr="0012669A">
        <w:rPr>
          <w:rStyle w:val="apple-converted-space"/>
        </w:rPr>
        <w:t> </w:t>
      </w:r>
      <w:r w:rsidRPr="0012669A">
        <w:t>осадков сточных вод образуется зола. Для дальнейшей переработки и повторного использования пригодна лишь зола, полученная при моносжигании осадка, или зола в смеси с другими золами с высоким содержанием фосфора и других биогенных элементов. Зола, полученная в результате совместного сжигания, имеет очень низкую концентрацию фосфора и иногда слишком высокий уровень загрязнения, например, если осадок сжигается вместе с твердыми бытовыми отходами, поэтому ее сбрасывают на полигоны ТБО. Проблемы утилизации осадка, сжигаемого на цементных заводах, не существует в связи с тем, что зола используется для производства продукта.</w:t>
      </w:r>
    </w:p>
    <w:p w:rsidR="00F849AE" w:rsidRPr="0012669A" w:rsidRDefault="00F849AE" w:rsidP="005B1668">
      <w:pPr>
        <w:pStyle w:val="Maximyz0"/>
        <w:rPr>
          <w:b/>
          <w:i/>
        </w:rPr>
      </w:pPr>
      <w:bookmarkStart w:id="480" w:name="ch_8_4"/>
      <w:bookmarkEnd w:id="480"/>
      <w:r w:rsidRPr="0012669A">
        <w:rPr>
          <w:b/>
          <w:i/>
        </w:rPr>
        <w:t>Методы утилизации: краткий обзор</w:t>
      </w:r>
    </w:p>
    <w:p w:rsidR="00F849AE" w:rsidRPr="0012669A" w:rsidRDefault="00F849AE" w:rsidP="005B1668">
      <w:pPr>
        <w:pStyle w:val="Maximyz0"/>
      </w:pPr>
      <w:r w:rsidRPr="00F3318B">
        <w:t>Сельск</w:t>
      </w:r>
      <w:r w:rsidRPr="0012669A">
        <w:t>охозяйственное использование осадка или его сжигание с утилизацией золы поз-воляет использовать потенциал осадка в качестве материала или энергетического ресурса. Данные методы утилизации являются достаточно распространенными в регионе.</w:t>
      </w:r>
    </w:p>
    <w:p w:rsidR="00F849AE" w:rsidRPr="0012669A" w:rsidRDefault="00F849AE" w:rsidP="005B1668">
      <w:pPr>
        <w:pStyle w:val="Maximyz0"/>
      </w:pPr>
      <w:r w:rsidRPr="0012669A">
        <w:t>Компостированный или обеззараженный другими методами осадок в некоторых странах региона применяется для создания зеленых зон (например, при озеленении парков).</w:t>
      </w:r>
    </w:p>
    <w:p w:rsidR="00F849AE" w:rsidRPr="0012669A" w:rsidRDefault="00F849AE" w:rsidP="005B1668">
      <w:pPr>
        <w:pStyle w:val="Maximyz0"/>
      </w:pPr>
      <w:r w:rsidRPr="0012669A">
        <w:t>Биодоступность биогенных элементов в осадке зависит от процесса очистки сточных вод.</w:t>
      </w:r>
    </w:p>
    <w:p w:rsidR="00F849AE" w:rsidRPr="0012669A" w:rsidRDefault="00F849AE" w:rsidP="005B1668">
      <w:pPr>
        <w:pStyle w:val="Maximyz0"/>
      </w:pPr>
      <w:r w:rsidRPr="0012669A">
        <w:t xml:space="preserve">Загрязняющие вещества, присутствующие в осадке, ограничивают возможность его использования в </w:t>
      </w:r>
      <w:r w:rsidRPr="00F3318B">
        <w:t>сельск</w:t>
      </w:r>
      <w:r w:rsidRPr="0012669A">
        <w:t>охозяйственных целях: хотя концентрации тяжелых металлов в осадке во многих странах снижаются, появился ряд новых проблем.</w:t>
      </w:r>
    </w:p>
    <w:p w:rsidR="00F849AE" w:rsidRPr="0012669A" w:rsidRDefault="00F849AE" w:rsidP="005B1668">
      <w:pPr>
        <w:pStyle w:val="Maximyz0"/>
      </w:pPr>
      <w:r w:rsidRPr="0012669A">
        <w:t xml:space="preserve">В </w:t>
      </w:r>
      <w:r w:rsidRPr="00F3318B">
        <w:t>сельск</w:t>
      </w:r>
      <w:r w:rsidRPr="0012669A">
        <w:t>ом хозяйстве может быть использована зола от моносжигания осадка с высоким содержанием фосфора и при отсутствии других загрязняющих веществ.</w:t>
      </w:r>
    </w:p>
    <w:p w:rsidR="00F849AE" w:rsidRPr="0012669A" w:rsidRDefault="00F849AE" w:rsidP="005B1668">
      <w:pPr>
        <w:pStyle w:val="Maximyz0"/>
      </w:pPr>
      <w:r w:rsidRPr="0012669A">
        <w:t>Концентрация биогенных элементов в золе является низкой, и для их извлечения требуется дополнительная обработка, методы которой еще находятся на стадии разработки.</w:t>
      </w:r>
    </w:p>
    <w:p w:rsidR="00A403C8" w:rsidRDefault="00A403C8" w:rsidP="00A403C8">
      <w:pPr>
        <w:pStyle w:val="Maximyz0"/>
      </w:pPr>
      <w:r>
        <w:t>Иловые площадки очистных сооружений предназначены для обезвоживания и складирования избыточного активного ила. Представляют собой прямоугольные карты, смонтированные из бетонных блоков. На иловые площадки поступает избыточный ил из аэротенков. Ил выгружается попеременно через распределительный лоток на одну из двух карт. На иловые площадки осадок напускается слоем 20-25 см.</w:t>
      </w:r>
    </w:p>
    <w:p w:rsidR="00C30587" w:rsidRDefault="00C30587" w:rsidP="00C30587">
      <w:pPr>
        <w:pStyle w:val="Maximyz0"/>
      </w:pPr>
      <w:r w:rsidRPr="005E0DC6">
        <w:t>Канализационные очистные сооружения полной биологической очистки в естественных условиях имеют устаревшее оборудование. Нормативы, по которым они проектировались, не соответствуют современным требованиям, предъявляемым к очистке стоков. Технология очистки, применяемая на очистных сооружениях, рассчитана на очистку хозяйственнобытовых стоков. Однако, стоки, поступающие на очистные сооружения, являются смешанными. Стоки после очистки не удовлетворяют ПДК для сброс</w:t>
      </w:r>
      <w:r>
        <w:t>а в водоемы рыбохозяйственного назначения. Перечень канализационных очистных сооружений с наличием полей</w:t>
      </w:r>
      <w:r w:rsidR="001F5C9B">
        <w:t xml:space="preserve"> фильтрации и</w:t>
      </w:r>
      <w:r>
        <w:t xml:space="preserve"> иловых карт представлен в таблице </w:t>
      </w:r>
      <w:fldSimple w:instr=" REF _Ref422310140 \h  \* MERGEFORMAT ">
        <w:r w:rsidR="00472A27" w:rsidRPr="00472A27">
          <w:rPr>
            <w:vanish/>
          </w:rPr>
          <w:t xml:space="preserve">Таблица </w:t>
        </w:r>
        <w:r w:rsidR="00472A27">
          <w:rPr>
            <w:noProof/>
          </w:rPr>
          <w:t>3</w:t>
        </w:r>
        <w:r w:rsidR="00472A27">
          <w:t>.</w:t>
        </w:r>
        <w:r w:rsidR="00472A27">
          <w:rPr>
            <w:noProof/>
          </w:rPr>
          <w:t>19</w:t>
        </w:r>
      </w:fldSimple>
      <w:r>
        <w:t>.</w:t>
      </w:r>
    </w:p>
    <w:p w:rsidR="00C30587" w:rsidRPr="005E0DC6" w:rsidRDefault="00C30587" w:rsidP="00C30587">
      <w:pPr>
        <w:pStyle w:val="Maximyz0"/>
      </w:pPr>
    </w:p>
    <w:p w:rsidR="00C30587" w:rsidRDefault="00C30587" w:rsidP="00C30587">
      <w:pPr>
        <w:pStyle w:val="af3"/>
        <w:keepNext/>
      </w:pPr>
      <w:bookmarkStart w:id="481" w:name="_Ref422310140"/>
      <w:r>
        <w:t xml:space="preserve">Таблица </w:t>
      </w:r>
      <w:fldSimple w:instr=" STYLEREF 1 \s ">
        <w:r w:rsidR="00472A27">
          <w:rPr>
            <w:noProof/>
          </w:rPr>
          <w:t>3</w:t>
        </w:r>
      </w:fldSimple>
      <w:r w:rsidR="00FE36A6">
        <w:t>.</w:t>
      </w:r>
      <w:fldSimple w:instr=" SEQ Таблица \* ARABIC \s 1 ">
        <w:r w:rsidR="00472A27">
          <w:rPr>
            <w:noProof/>
          </w:rPr>
          <w:t>19</w:t>
        </w:r>
      </w:fldSimple>
      <w:bookmarkEnd w:id="481"/>
      <w:r>
        <w:t xml:space="preserve"> - Очистные сооружения сельского поселения Ошейкинское с наличием иловых карт и полей фильтрации</w:t>
      </w:r>
    </w:p>
    <w:tbl>
      <w:tblPr>
        <w:tblW w:w="5074" w:type="pct"/>
        <w:tblCellMar>
          <w:left w:w="10" w:type="dxa"/>
          <w:right w:w="10" w:type="dxa"/>
        </w:tblCellMar>
        <w:tblLook w:val="04A0"/>
      </w:tblPr>
      <w:tblGrid>
        <w:gridCol w:w="1799"/>
        <w:gridCol w:w="1429"/>
        <w:gridCol w:w="2070"/>
        <w:gridCol w:w="1521"/>
        <w:gridCol w:w="1586"/>
        <w:gridCol w:w="1396"/>
      </w:tblGrid>
      <w:tr w:rsidR="00C30587" w:rsidRPr="0090233B" w:rsidTr="00E034CA">
        <w:trPr>
          <w:trHeight w:val="737"/>
        </w:trPr>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Место расположения очистных сооружений</w:t>
            </w:r>
          </w:p>
        </w:tc>
        <w:tc>
          <w:tcPr>
            <w:tcW w:w="72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Год строительства</w:t>
            </w:r>
          </w:p>
        </w:tc>
        <w:tc>
          <w:tcPr>
            <w:tcW w:w="105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Производительность м</w:t>
            </w:r>
            <w:r w:rsidRPr="0090233B">
              <w:rPr>
                <w:color w:val="000000"/>
                <w:sz w:val="20"/>
                <w:szCs w:val="20"/>
                <w:vertAlign w:val="superscript"/>
              </w:rPr>
              <w:t>3</w:t>
            </w:r>
            <w:r w:rsidRPr="0090233B">
              <w:rPr>
                <w:color w:val="000000"/>
                <w:sz w:val="20"/>
                <w:szCs w:val="20"/>
              </w:rPr>
              <w:t>/сут</w:t>
            </w:r>
          </w:p>
        </w:tc>
        <w:tc>
          <w:tcPr>
            <w:tcW w:w="77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Тип очистки</w:t>
            </w:r>
          </w:p>
        </w:tc>
        <w:tc>
          <w:tcPr>
            <w:tcW w:w="80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Наличие полей фильтрации</w:t>
            </w:r>
          </w:p>
        </w:tc>
        <w:tc>
          <w:tcPr>
            <w:tcW w:w="712"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Выпуск очищенных стоков</w:t>
            </w:r>
          </w:p>
        </w:tc>
      </w:tr>
      <w:tr w:rsidR="00C30587" w:rsidRPr="0090233B" w:rsidTr="00E034CA">
        <w:trPr>
          <w:trHeight w:val="737"/>
        </w:trPr>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Ушаковские ОС</w:t>
            </w:r>
          </w:p>
        </w:tc>
        <w:tc>
          <w:tcPr>
            <w:tcW w:w="72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1978</w:t>
            </w:r>
          </w:p>
        </w:tc>
        <w:tc>
          <w:tcPr>
            <w:tcW w:w="105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650</w:t>
            </w:r>
          </w:p>
        </w:tc>
        <w:tc>
          <w:tcPr>
            <w:tcW w:w="77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Иловые площадки</w:t>
            </w:r>
          </w:p>
        </w:tc>
        <w:tc>
          <w:tcPr>
            <w:tcW w:w="80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2 карты</w:t>
            </w:r>
          </w:p>
        </w:tc>
        <w:tc>
          <w:tcPr>
            <w:tcW w:w="712"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р. Лобь</w:t>
            </w:r>
          </w:p>
        </w:tc>
      </w:tr>
      <w:tr w:rsidR="00C30587" w:rsidRPr="0090233B" w:rsidTr="00E034CA">
        <w:trPr>
          <w:trHeight w:val="138"/>
        </w:trPr>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sz w:val="20"/>
                <w:szCs w:val="20"/>
              </w:rPr>
            </w:pPr>
            <w:r>
              <w:rPr>
                <w:sz w:val="20"/>
                <w:szCs w:val="20"/>
              </w:rPr>
              <w:t>Доровские ОС</w:t>
            </w:r>
          </w:p>
        </w:tc>
        <w:tc>
          <w:tcPr>
            <w:tcW w:w="72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19</w:t>
            </w:r>
            <w:r>
              <w:rPr>
                <w:color w:val="000000"/>
                <w:sz w:val="20"/>
                <w:szCs w:val="20"/>
              </w:rPr>
              <w:t>73</w:t>
            </w:r>
          </w:p>
        </w:tc>
        <w:tc>
          <w:tcPr>
            <w:tcW w:w="105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230</w:t>
            </w:r>
          </w:p>
        </w:tc>
        <w:tc>
          <w:tcPr>
            <w:tcW w:w="77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Поля фильтрации</w:t>
            </w:r>
          </w:p>
        </w:tc>
        <w:tc>
          <w:tcPr>
            <w:tcW w:w="80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2поля</w:t>
            </w:r>
          </w:p>
        </w:tc>
        <w:tc>
          <w:tcPr>
            <w:tcW w:w="712"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р. Лама</w:t>
            </w:r>
          </w:p>
        </w:tc>
      </w:tr>
      <w:tr w:rsidR="00C30587" w:rsidRPr="0090233B" w:rsidTr="00E034CA">
        <w:trPr>
          <w:trHeight w:val="312"/>
        </w:trPr>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sz w:val="20"/>
                <w:szCs w:val="20"/>
              </w:rPr>
            </w:pPr>
            <w:r>
              <w:rPr>
                <w:sz w:val="20"/>
                <w:szCs w:val="20"/>
              </w:rPr>
              <w:t>ОС п. Большая Сестра</w:t>
            </w:r>
          </w:p>
        </w:tc>
        <w:tc>
          <w:tcPr>
            <w:tcW w:w="72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19</w:t>
            </w:r>
            <w:r>
              <w:rPr>
                <w:color w:val="000000"/>
                <w:sz w:val="20"/>
                <w:szCs w:val="20"/>
              </w:rPr>
              <w:t>88</w:t>
            </w:r>
          </w:p>
        </w:tc>
        <w:tc>
          <w:tcPr>
            <w:tcW w:w="105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400</w:t>
            </w:r>
          </w:p>
        </w:tc>
        <w:tc>
          <w:tcPr>
            <w:tcW w:w="776"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Иловые площадки</w:t>
            </w:r>
          </w:p>
        </w:tc>
        <w:tc>
          <w:tcPr>
            <w:tcW w:w="809"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sidRPr="0090233B">
              <w:rPr>
                <w:color w:val="000000"/>
                <w:sz w:val="20"/>
                <w:szCs w:val="20"/>
              </w:rPr>
              <w:t xml:space="preserve">2 </w:t>
            </w:r>
            <w:r>
              <w:rPr>
                <w:color w:val="000000"/>
                <w:sz w:val="20"/>
                <w:szCs w:val="20"/>
              </w:rPr>
              <w:t>поля</w:t>
            </w:r>
          </w:p>
        </w:tc>
        <w:tc>
          <w:tcPr>
            <w:tcW w:w="712" w:type="pct"/>
            <w:tcBorders>
              <w:top w:val="single" w:sz="4" w:space="0" w:color="auto"/>
              <w:left w:val="single" w:sz="4" w:space="0" w:color="auto"/>
              <w:bottom w:val="single" w:sz="4" w:space="0" w:color="auto"/>
              <w:right w:val="single" w:sz="4" w:space="0" w:color="auto"/>
            </w:tcBorders>
            <w:shd w:val="clear" w:color="auto" w:fill="FFFFFF"/>
            <w:vAlign w:val="center"/>
          </w:tcPr>
          <w:p w:rsidR="00C30587" w:rsidRPr="0090233B" w:rsidRDefault="00C30587" w:rsidP="00E034CA">
            <w:pPr>
              <w:jc w:val="center"/>
              <w:rPr>
                <w:color w:val="000000"/>
                <w:sz w:val="20"/>
                <w:szCs w:val="20"/>
              </w:rPr>
            </w:pPr>
            <w:r>
              <w:rPr>
                <w:color w:val="000000"/>
                <w:sz w:val="20"/>
                <w:szCs w:val="20"/>
              </w:rPr>
              <w:t>р.Б. Сестра</w:t>
            </w:r>
          </w:p>
        </w:tc>
      </w:tr>
    </w:tbl>
    <w:p w:rsidR="00C30587" w:rsidRDefault="00C30587" w:rsidP="00C30587">
      <w:pPr>
        <w:pStyle w:val="Maximyz0"/>
      </w:pPr>
    </w:p>
    <w:p w:rsidR="00C30587" w:rsidRDefault="00C30587" w:rsidP="00C30587">
      <w:pPr>
        <w:pStyle w:val="Maximyz0"/>
      </w:pPr>
      <w:r>
        <w:t>Осадок на иловых картах не утилизируется.</w:t>
      </w:r>
    </w:p>
    <w:p w:rsidR="006A6CC1" w:rsidRDefault="006A6CC1" w:rsidP="0066697F">
      <w:pPr>
        <w:pStyle w:val="Maximyz0"/>
      </w:pPr>
    </w:p>
    <w:p w:rsidR="00C30587" w:rsidRDefault="00C30587" w:rsidP="0066697F">
      <w:pPr>
        <w:pStyle w:val="Maximyz0"/>
      </w:pPr>
    </w:p>
    <w:p w:rsidR="00C30587" w:rsidRDefault="00C30587" w:rsidP="0066697F">
      <w:pPr>
        <w:pStyle w:val="Maximyz0"/>
        <w:sectPr w:rsidR="00C30587" w:rsidSect="00054691">
          <w:pgSz w:w="11906" w:h="16838"/>
          <w:pgMar w:top="1134" w:right="567" w:bottom="567" w:left="1701" w:header="709" w:footer="709" w:gutter="0"/>
          <w:cols w:space="708"/>
          <w:docGrid w:linePitch="360"/>
        </w:sectPr>
      </w:pPr>
    </w:p>
    <w:p w:rsidR="001D4F17" w:rsidRPr="0012669A" w:rsidRDefault="001D4F17" w:rsidP="001D4F17">
      <w:pPr>
        <w:pStyle w:val="Maximyz4"/>
        <w:tabs>
          <w:tab w:val="left" w:pos="2268"/>
          <w:tab w:val="left" w:pos="2410"/>
        </w:tabs>
      </w:pPr>
      <w:bookmarkStart w:id="482" w:name="_Toc507758626"/>
      <w:r w:rsidRPr="0012669A">
        <w:t>Протоколы анализов стоков, поступающих из сети помесячно за последние три года.</w:t>
      </w:r>
      <w:bookmarkEnd w:id="482"/>
    </w:p>
    <w:p w:rsidR="00621CD0" w:rsidRPr="0012669A" w:rsidRDefault="00621CD0" w:rsidP="00F53664">
      <w:pPr>
        <w:pStyle w:val="Maximyz0"/>
        <w:rPr>
          <w:sz w:val="18"/>
          <w:szCs w:val="18"/>
        </w:rPr>
      </w:pPr>
      <w:r w:rsidRPr="0012669A">
        <w:t xml:space="preserve">Эффективность очистки сточных вод </w:t>
      </w:r>
      <w:r w:rsidRPr="00A65404">
        <w:t>городск</w:t>
      </w:r>
      <w:r w:rsidRPr="0012669A">
        <w:t xml:space="preserve">ой канализации определяется условиями спуска загрязненных вод в водоемы. </w:t>
      </w:r>
      <w:r w:rsidR="00C56538">
        <w:t>Сельское</w:t>
      </w:r>
      <w:r w:rsidRPr="0012669A">
        <w:t xml:space="preserve"> канализационное хо</w:t>
      </w:r>
      <w:r w:rsidRPr="0012669A">
        <w:softHyphen/>
        <w:t>зяйство выступает в качестве основной организации, принимающей на отведение и очистку сточные воды предприятий промышленности и несущей всю полноту ответственности за сброс очищенной воды в водоемы. Такой принцип устанавли</w:t>
      </w:r>
      <w:r w:rsidRPr="0012669A">
        <w:softHyphen/>
        <w:t>вают «Правила приема производственных сточных вод в системы канализации населенных пунктов». Изложенные в «Правилах» положения относятся глав</w:t>
      </w:r>
      <w:r w:rsidRPr="0012669A">
        <w:softHyphen/>
        <w:t>ным образом к полной раздельной системе канализования объекта, поскольку в них не установлены принципы расчета допустимых сбросов загрязнений в дож</w:t>
      </w:r>
      <w:r w:rsidRPr="0012669A">
        <w:softHyphen/>
        <w:t xml:space="preserve">девых водах, не установлена степень загрязненности вредными компонентами части, перехватываемой </w:t>
      </w:r>
      <w:r w:rsidRPr="00A65404">
        <w:t>городск</w:t>
      </w:r>
      <w:r w:rsidRPr="0012669A">
        <w:t>ой канализационной сетью дождевых вод и той части, которая направляется в водоем, отсутствуют данные по расчету степени очистки дождевых вод в сооружениях по накоплению и очистке стоков.</w:t>
      </w:r>
    </w:p>
    <w:p w:rsidR="00621CD0" w:rsidRPr="0012669A" w:rsidRDefault="00621CD0" w:rsidP="00F53664">
      <w:pPr>
        <w:pStyle w:val="Maximyz0"/>
        <w:rPr>
          <w:sz w:val="18"/>
          <w:szCs w:val="18"/>
        </w:rPr>
      </w:pPr>
      <w:r w:rsidRPr="0012669A">
        <w:t>При полной раздельной системе канализования поверхностный сток с тер</w:t>
      </w:r>
      <w:r w:rsidRPr="0012669A">
        <w:softHyphen/>
        <w:t xml:space="preserve">ритории промышленных площадок не допускается сбрасывать в </w:t>
      </w:r>
      <w:r w:rsidRPr="00A65404">
        <w:t>городск</w:t>
      </w:r>
      <w:r w:rsidRPr="0012669A">
        <w:t>ие се</w:t>
      </w:r>
      <w:r w:rsidRPr="0012669A">
        <w:softHyphen/>
        <w:t>ти. Этот поток должен отводиться в водоем самостоятельной сетью и очищать</w:t>
      </w:r>
      <w:r w:rsidRPr="0012669A">
        <w:softHyphen/>
        <w:t>ся до установленных нормативов. В случае значительной загрязненности, серь</w:t>
      </w:r>
      <w:r w:rsidRPr="0012669A">
        <w:softHyphen/>
        <w:t>езно влияющей на условия сброса сточных вод всех видов в данный водоем, к поверхностному стоку предъявляют такие же требования, как и к производст</w:t>
      </w:r>
      <w:r w:rsidRPr="0012669A">
        <w:softHyphen/>
        <w:t>венным сточным водам.</w:t>
      </w:r>
    </w:p>
    <w:p w:rsidR="00621CD0" w:rsidRPr="0012669A" w:rsidRDefault="00621CD0" w:rsidP="00F53664">
      <w:pPr>
        <w:pStyle w:val="Maximyz0"/>
        <w:rPr>
          <w:sz w:val="18"/>
          <w:szCs w:val="18"/>
        </w:rPr>
      </w:pPr>
      <w:r w:rsidRPr="0012669A">
        <w:t>Допустимая концентрация вредных примесей устанавливается в следую</w:t>
      </w:r>
      <w:r w:rsidRPr="0012669A">
        <w:softHyphen/>
        <w:t>щей последовательности. По условиям сброса сточных вод в водоемы опреде</w:t>
      </w:r>
      <w:r w:rsidRPr="0012669A">
        <w:softHyphen/>
        <w:t>ляется кратность разбавления очищенных стоков в водном объекте п. Затем оп</w:t>
      </w:r>
      <w:r w:rsidRPr="0012669A">
        <w:softHyphen/>
        <w:t>ределяется допустимая концентрация вредного компонента в очищенной воде:</w:t>
      </w:r>
    </w:p>
    <w:p w:rsidR="00621CD0" w:rsidRPr="0012669A" w:rsidRDefault="00621CD0" w:rsidP="00F53664">
      <w:pPr>
        <w:pStyle w:val="Maximyz0"/>
        <w:rPr>
          <w:sz w:val="18"/>
          <w:szCs w:val="18"/>
        </w:rPr>
      </w:pPr>
      <w:r w:rsidRPr="0012669A">
        <w:t xml:space="preserve">Соч = п </w:t>
      </w:r>
      <w:r w:rsidR="00F53664" w:rsidRPr="0012669A">
        <w:t>-</w:t>
      </w:r>
      <w:r w:rsidRPr="0012669A">
        <w:t xml:space="preserve"> 1</w:t>
      </w:r>
      <w:r w:rsidR="00F53664" w:rsidRPr="0012669A">
        <w:t>(</w:t>
      </w:r>
      <w:r w:rsidRPr="0012669A">
        <w:t xml:space="preserve">СПДК - Ср)+ Спдк. </w:t>
      </w:r>
    </w:p>
    <w:p w:rsidR="00621CD0" w:rsidRPr="0012669A" w:rsidRDefault="00621CD0" w:rsidP="00F53664">
      <w:pPr>
        <w:pStyle w:val="Maximyz0"/>
        <w:rPr>
          <w:sz w:val="18"/>
          <w:szCs w:val="18"/>
        </w:rPr>
      </w:pPr>
      <w:r w:rsidRPr="0012669A">
        <w:t xml:space="preserve">В этом выражении Спдк и Ср - предельно допустимая и фактическаяконцентрация вредного компонента в речной воде. Не следует упускать из </w:t>
      </w:r>
      <w:r w:rsidR="001F4076" w:rsidRPr="0012669A">
        <w:t>виду, что</w:t>
      </w:r>
      <w:r w:rsidRPr="0012669A">
        <w:t xml:space="preserve"> величина Спдк может быть уменьшена согласно правилу наложения воздейст</w:t>
      </w:r>
      <w:r w:rsidRPr="0012669A">
        <w:softHyphen/>
        <w:t>вия ряда компонентов с одинаковым лимитирующим признаком вредности.</w:t>
      </w:r>
    </w:p>
    <w:p w:rsidR="00621CD0" w:rsidRPr="0012669A" w:rsidRDefault="00621CD0" w:rsidP="00F53664">
      <w:pPr>
        <w:pStyle w:val="Maximyz0"/>
      </w:pPr>
      <w:r w:rsidRPr="0012669A">
        <w:t>В табл</w:t>
      </w:r>
      <w:r w:rsidR="00F53664" w:rsidRPr="0012669A">
        <w:t xml:space="preserve">ице </w:t>
      </w:r>
      <w:fldSimple w:instr=" REF _Ref463524573 \h  \* MERGEFORMAT ">
        <w:r w:rsidR="00472A27" w:rsidRPr="00472A27">
          <w:rPr>
            <w:vanish/>
          </w:rPr>
          <w:t xml:space="preserve">Таблица </w:t>
        </w:r>
        <w:r w:rsidR="00472A27">
          <w:rPr>
            <w:noProof/>
          </w:rPr>
          <w:t>3</w:t>
        </w:r>
        <w:r w:rsidR="00472A27">
          <w:t>.</w:t>
        </w:r>
        <w:r w:rsidR="00472A27">
          <w:rPr>
            <w:noProof/>
          </w:rPr>
          <w:t>20</w:t>
        </w:r>
      </w:fldSimple>
      <w:r w:rsidRPr="0012669A">
        <w:t>представлена допустимая концентрация элементов для биологической очистки.</w:t>
      </w:r>
    </w:p>
    <w:p w:rsidR="00F53664" w:rsidRPr="00C45259" w:rsidRDefault="00F53664" w:rsidP="00C45259">
      <w:pPr>
        <w:pStyle w:val="Maximyz0"/>
      </w:pPr>
    </w:p>
    <w:p w:rsidR="00F53664" w:rsidRPr="0012669A" w:rsidRDefault="00F53664" w:rsidP="00F53664">
      <w:pPr>
        <w:pStyle w:val="af3"/>
        <w:keepNext/>
      </w:pPr>
      <w:bookmarkStart w:id="483" w:name="_Ref463524573"/>
      <w:r w:rsidRPr="0012669A">
        <w:t xml:space="preserve">Таблица </w:t>
      </w:r>
      <w:fldSimple w:instr=" STYLEREF 1 \s ">
        <w:r w:rsidR="00472A27">
          <w:rPr>
            <w:noProof/>
          </w:rPr>
          <w:t>3</w:t>
        </w:r>
      </w:fldSimple>
      <w:r w:rsidR="00FE36A6">
        <w:t>.</w:t>
      </w:r>
      <w:fldSimple w:instr=" SEQ Таблица \* ARABIC \s 1 ">
        <w:r w:rsidR="00472A27">
          <w:rPr>
            <w:noProof/>
          </w:rPr>
          <w:t>20</w:t>
        </w:r>
      </w:fldSimple>
      <w:bookmarkEnd w:id="483"/>
      <w:r w:rsidRPr="0012669A">
        <w:t xml:space="preserve"> - Допустимая концентрация элементов для биологической очистки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811"/>
        <w:gridCol w:w="5907"/>
      </w:tblGrid>
      <w:tr w:rsidR="00621CD0" w:rsidRPr="0012669A" w:rsidTr="001F4076">
        <w:trPr>
          <w:trHeight w:val="277"/>
          <w:tblHeader/>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Соединение</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Допустимая концентрация для биоло</w:t>
            </w:r>
            <w:r w:rsidRPr="0012669A">
              <w:rPr>
                <w:sz w:val="20"/>
                <w:szCs w:val="20"/>
              </w:rPr>
              <w:softHyphen/>
              <w:t>гической очистки, мг/л</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Алюминий</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0,75</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Ацетон</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40</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Бензол</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100</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Ванадий</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25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Висмут</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15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Железо</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5</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Жиры растительные и животные</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50</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Кадмий</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0,1</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Кобальт</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1</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Красители сернистые и синтетические</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25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Марганец</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30</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Медь</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Метанол</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30</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Нефть и нефтепродукты</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25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Никель</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0,5</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Ртуть</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0,005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Свинец</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0,1</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Сероводород</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1</w:t>
            </w:r>
          </w:p>
        </w:tc>
      </w:tr>
      <w:tr w:rsidR="00621CD0" w:rsidRPr="0012669A" w:rsidTr="001F4076">
        <w:trPr>
          <w:trHeight w:val="835"/>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СПАВ:</w:t>
            </w:r>
          </w:p>
          <w:p w:rsidR="00621CD0" w:rsidRPr="0012669A" w:rsidRDefault="00621CD0" w:rsidP="00F53664">
            <w:pPr>
              <w:spacing w:line="300" w:lineRule="atLeast"/>
              <w:rPr>
                <w:sz w:val="20"/>
                <w:szCs w:val="20"/>
              </w:rPr>
            </w:pPr>
            <w:r w:rsidRPr="0012669A">
              <w:rPr>
                <w:sz w:val="20"/>
                <w:szCs w:val="20"/>
              </w:rPr>
              <w:t>- анионные*</w:t>
            </w:r>
          </w:p>
          <w:p w:rsidR="00621CD0" w:rsidRPr="0012669A" w:rsidRDefault="00621CD0" w:rsidP="00F53664">
            <w:pPr>
              <w:spacing w:line="300" w:lineRule="atLeast"/>
              <w:rPr>
                <w:sz w:val="20"/>
                <w:szCs w:val="20"/>
              </w:rPr>
            </w:pPr>
            <w:r w:rsidRPr="0012669A">
              <w:rPr>
                <w:sz w:val="20"/>
                <w:szCs w:val="20"/>
              </w:rPr>
              <w:t>-неионогенные *</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20</w:t>
            </w:r>
          </w:p>
          <w:p w:rsidR="00621CD0" w:rsidRPr="0012669A" w:rsidRDefault="00621CD0" w:rsidP="00F53664">
            <w:pPr>
              <w:spacing w:line="300" w:lineRule="atLeast"/>
              <w:jc w:val="center"/>
              <w:rPr>
                <w:sz w:val="20"/>
                <w:szCs w:val="20"/>
              </w:rPr>
            </w:pPr>
            <w:r w:rsidRPr="0012669A">
              <w:rPr>
                <w:sz w:val="20"/>
                <w:szCs w:val="20"/>
              </w:rPr>
              <w:t>50</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Титан</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0,1</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Толуол</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15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Фенол</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15</w:t>
            </w:r>
          </w:p>
        </w:tc>
      </w:tr>
      <w:tr w:rsidR="00621CD0" w:rsidRPr="0012669A" w:rsidTr="001F4076">
        <w:trPr>
          <w:trHeight w:val="28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Хром трехвалентный</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2,5</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Хром шести валентный</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0,1</w:t>
            </w:r>
          </w:p>
        </w:tc>
      </w:tr>
      <w:tr w:rsidR="00621CD0" w:rsidRPr="0012669A" w:rsidTr="001F4076">
        <w:trPr>
          <w:trHeight w:val="288"/>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Цианиды</w:t>
            </w:r>
          </w:p>
        </w:tc>
        <w:tc>
          <w:tcPr>
            <w:tcW w:w="3039" w:type="pct"/>
            <w:tcMar>
              <w:top w:w="0" w:type="dxa"/>
              <w:left w:w="40" w:type="dxa"/>
              <w:bottom w:w="0" w:type="dxa"/>
              <w:right w:w="40" w:type="dxa"/>
            </w:tcMar>
            <w:vAlign w:val="center"/>
            <w:hideMark/>
          </w:tcPr>
          <w:p w:rsidR="00621CD0" w:rsidRPr="0012669A" w:rsidRDefault="00621CD0" w:rsidP="00F53664">
            <w:pPr>
              <w:spacing w:line="300" w:lineRule="atLeast"/>
              <w:jc w:val="center"/>
              <w:rPr>
                <w:sz w:val="20"/>
                <w:szCs w:val="20"/>
              </w:rPr>
            </w:pPr>
            <w:r w:rsidRPr="0012669A">
              <w:rPr>
                <w:sz w:val="20"/>
                <w:szCs w:val="20"/>
              </w:rPr>
              <w:t>1,5</w:t>
            </w:r>
          </w:p>
        </w:tc>
      </w:tr>
      <w:tr w:rsidR="00621CD0" w:rsidRPr="0012669A" w:rsidTr="001F4076">
        <w:trPr>
          <w:trHeight w:val="293"/>
        </w:trPr>
        <w:tc>
          <w:tcPr>
            <w:tcW w:w="1961" w:type="pct"/>
            <w:tcMar>
              <w:top w:w="0" w:type="dxa"/>
              <w:left w:w="40" w:type="dxa"/>
              <w:bottom w:w="0" w:type="dxa"/>
              <w:right w:w="40" w:type="dxa"/>
            </w:tcMar>
            <w:vAlign w:val="center"/>
            <w:hideMark/>
          </w:tcPr>
          <w:p w:rsidR="00621CD0" w:rsidRPr="0012669A" w:rsidRDefault="00621CD0" w:rsidP="00F53664">
            <w:pPr>
              <w:spacing w:line="300" w:lineRule="atLeast"/>
              <w:rPr>
                <w:sz w:val="20"/>
                <w:szCs w:val="20"/>
              </w:rPr>
            </w:pPr>
            <w:r w:rsidRPr="0012669A">
              <w:rPr>
                <w:sz w:val="20"/>
                <w:szCs w:val="20"/>
              </w:rPr>
              <w:t>Цинк</w:t>
            </w:r>
          </w:p>
        </w:tc>
        <w:tc>
          <w:tcPr>
            <w:tcW w:w="3039" w:type="pct"/>
            <w:tcMar>
              <w:top w:w="0" w:type="dxa"/>
              <w:left w:w="40" w:type="dxa"/>
              <w:bottom w:w="0" w:type="dxa"/>
              <w:right w:w="40" w:type="dxa"/>
            </w:tcMar>
            <w:vAlign w:val="center"/>
            <w:hideMark/>
          </w:tcPr>
          <w:p w:rsidR="00621CD0" w:rsidRPr="0012669A" w:rsidRDefault="00621CD0" w:rsidP="00F53664">
            <w:pPr>
              <w:keepNext/>
              <w:spacing w:line="300" w:lineRule="atLeast"/>
              <w:jc w:val="center"/>
              <w:rPr>
                <w:sz w:val="20"/>
                <w:szCs w:val="20"/>
              </w:rPr>
            </w:pPr>
            <w:r w:rsidRPr="0012669A">
              <w:rPr>
                <w:sz w:val="20"/>
                <w:szCs w:val="20"/>
              </w:rPr>
              <w:t>1</w:t>
            </w:r>
          </w:p>
        </w:tc>
      </w:tr>
    </w:tbl>
    <w:p w:rsidR="00621CD0" w:rsidRPr="0012669A" w:rsidRDefault="00F53664" w:rsidP="00F53664">
      <w:pPr>
        <w:pStyle w:val="Maximyz0"/>
        <w:rPr>
          <w:sz w:val="14"/>
          <w:szCs w:val="18"/>
        </w:rPr>
      </w:pPr>
      <w:r w:rsidRPr="0012669A">
        <w:rPr>
          <w:sz w:val="20"/>
        </w:rPr>
        <w:t xml:space="preserve">* </w:t>
      </w:r>
      <w:r w:rsidR="00621CD0" w:rsidRPr="0012669A">
        <w:rPr>
          <w:sz w:val="20"/>
        </w:rPr>
        <w:t>При распаде их в процессе очистки не менее чем на 80 %</w:t>
      </w:r>
    </w:p>
    <w:p w:rsidR="00B11CDD" w:rsidRPr="0012669A" w:rsidRDefault="00B11CDD" w:rsidP="00F53664">
      <w:pPr>
        <w:pStyle w:val="Maximyz0"/>
      </w:pPr>
    </w:p>
    <w:p w:rsidR="00621CD0" w:rsidRPr="0012669A" w:rsidRDefault="00621CD0" w:rsidP="00F53664">
      <w:pPr>
        <w:pStyle w:val="Maximyz0"/>
        <w:rPr>
          <w:sz w:val="18"/>
          <w:szCs w:val="18"/>
        </w:rPr>
      </w:pPr>
      <w:r w:rsidRPr="0012669A">
        <w:t xml:space="preserve">С учетом разбавления промышленных сточных вод </w:t>
      </w:r>
      <w:r w:rsidRPr="00A65404">
        <w:t>городск</w:t>
      </w:r>
      <w:r w:rsidRPr="0012669A">
        <w:t>ими стоками вычисляется допустимая концентрация производственных сточных вод:</w:t>
      </w:r>
    </w:p>
    <w:p w:rsidR="00621CD0" w:rsidRPr="0012669A" w:rsidRDefault="00621CD0" w:rsidP="00F53664">
      <w:pPr>
        <w:pStyle w:val="Maximyz0"/>
      </w:pPr>
      <w:r w:rsidRPr="0012669A">
        <w:t>Количество загрязнений в бытовых стоках определяется экспериментально либо по таблице возможных концентраций (табл</w:t>
      </w:r>
      <w:r w:rsidR="00CF1D6B" w:rsidRPr="0012669A">
        <w:t xml:space="preserve">ица </w:t>
      </w:r>
      <w:fldSimple w:instr=" REF _Ref463525542 \h  \* MERGEFORMAT ">
        <w:r w:rsidR="00472A27" w:rsidRPr="00472A27">
          <w:rPr>
            <w:vanish/>
          </w:rPr>
          <w:t xml:space="preserve">Таблица </w:t>
        </w:r>
        <w:r w:rsidR="00472A27">
          <w:rPr>
            <w:noProof/>
          </w:rPr>
          <w:t>3</w:t>
        </w:r>
        <w:r w:rsidR="00472A27">
          <w:t>.</w:t>
        </w:r>
        <w:r w:rsidR="00472A27">
          <w:rPr>
            <w:noProof/>
          </w:rPr>
          <w:t>21</w:t>
        </w:r>
      </w:fldSimple>
      <w:r w:rsidRPr="0012669A">
        <w:t>), а при отсутствии како</w:t>
      </w:r>
      <w:r w:rsidRPr="0012669A">
        <w:softHyphen/>
        <w:t>го-либо вещества его концентрация приравнивается нулю.</w:t>
      </w:r>
    </w:p>
    <w:p w:rsidR="00CF1D6B" w:rsidRPr="0012669A" w:rsidRDefault="00CF1D6B" w:rsidP="00F53664">
      <w:pPr>
        <w:pStyle w:val="Maximyz0"/>
        <w:rPr>
          <w:sz w:val="18"/>
          <w:szCs w:val="18"/>
        </w:rPr>
      </w:pPr>
    </w:p>
    <w:p w:rsidR="00CF1D6B" w:rsidRPr="0012669A" w:rsidRDefault="00CF1D6B" w:rsidP="00CF1D6B">
      <w:pPr>
        <w:pStyle w:val="af3"/>
        <w:keepNext/>
      </w:pPr>
      <w:bookmarkStart w:id="484" w:name="_Ref463525542"/>
      <w:r w:rsidRPr="0012669A">
        <w:t xml:space="preserve">Таблица </w:t>
      </w:r>
      <w:fldSimple w:instr=" STYLEREF 1 \s ">
        <w:r w:rsidR="00472A27">
          <w:rPr>
            <w:noProof/>
          </w:rPr>
          <w:t>3</w:t>
        </w:r>
      </w:fldSimple>
      <w:r w:rsidR="00FE36A6">
        <w:t>.</w:t>
      </w:r>
      <w:fldSimple w:instr=" SEQ Таблица \* ARABIC \s 1 ">
        <w:r w:rsidR="00472A27">
          <w:rPr>
            <w:noProof/>
          </w:rPr>
          <w:t>21</w:t>
        </w:r>
      </w:fldSimple>
      <w:bookmarkEnd w:id="484"/>
      <w:r w:rsidRPr="0012669A">
        <w:t xml:space="preserve"> - Возможные концентрации загрязнений в бытовых сточных водах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22"/>
        <w:gridCol w:w="7296"/>
      </w:tblGrid>
      <w:tr w:rsidR="00621CD0" w:rsidRPr="0012669A" w:rsidTr="00C45259">
        <w:trPr>
          <w:trHeight w:val="288"/>
          <w:tblHeader/>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Загрязнения</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Возможная концентрация в бытовых сточных водах, мг/л</w:t>
            </w:r>
          </w:p>
        </w:tc>
      </w:tr>
      <w:tr w:rsidR="00621CD0" w:rsidRPr="0012669A" w:rsidTr="001F4076">
        <w:trPr>
          <w:trHeight w:val="288"/>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Алюминий</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0,5</w:t>
            </w:r>
          </w:p>
        </w:tc>
      </w:tr>
      <w:tr w:rsidR="00621CD0" w:rsidRPr="0012669A" w:rsidTr="001F4076">
        <w:trPr>
          <w:trHeight w:val="288"/>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Азот аммонийный</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18-20</w:t>
            </w:r>
          </w:p>
        </w:tc>
      </w:tr>
      <w:tr w:rsidR="00621CD0" w:rsidRPr="0012669A" w:rsidTr="001F4076">
        <w:trPr>
          <w:trHeight w:val="283"/>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Железо</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1-2</w:t>
            </w:r>
          </w:p>
        </w:tc>
      </w:tr>
      <w:tr w:rsidR="00621CD0" w:rsidRPr="0012669A" w:rsidTr="001F4076">
        <w:trPr>
          <w:trHeight w:val="288"/>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Жиры</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30-50</w:t>
            </w:r>
          </w:p>
        </w:tc>
      </w:tr>
      <w:tr w:rsidR="00621CD0" w:rsidRPr="0012669A" w:rsidTr="001F4076">
        <w:trPr>
          <w:trHeight w:val="283"/>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Медь</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0,01-0,03</w:t>
            </w:r>
          </w:p>
        </w:tc>
      </w:tr>
      <w:tr w:rsidR="00621CD0" w:rsidRPr="0012669A" w:rsidTr="001F4076">
        <w:trPr>
          <w:trHeight w:val="288"/>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СПАВ (анионные)</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5-8</w:t>
            </w:r>
          </w:p>
        </w:tc>
      </w:tr>
      <w:tr w:rsidR="00621CD0" w:rsidRPr="0012669A" w:rsidTr="001F4076">
        <w:trPr>
          <w:trHeight w:val="288"/>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Сульфаты</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80-100</w:t>
            </w:r>
          </w:p>
        </w:tc>
      </w:tr>
      <w:tr w:rsidR="00621CD0" w:rsidRPr="0012669A" w:rsidTr="001F4076">
        <w:trPr>
          <w:trHeight w:val="283"/>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Хлориды</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40-60</w:t>
            </w:r>
          </w:p>
        </w:tc>
      </w:tr>
      <w:tr w:rsidR="00621CD0" w:rsidRPr="0012669A" w:rsidTr="001F4076">
        <w:trPr>
          <w:trHeight w:val="293"/>
        </w:trPr>
        <w:tc>
          <w:tcPr>
            <w:tcW w:w="1246" w:type="pct"/>
            <w:tcMar>
              <w:top w:w="0" w:type="dxa"/>
              <w:left w:w="40" w:type="dxa"/>
              <w:bottom w:w="0" w:type="dxa"/>
              <w:right w:w="40" w:type="dxa"/>
            </w:tcMar>
            <w:vAlign w:val="center"/>
            <w:hideMark/>
          </w:tcPr>
          <w:p w:rsidR="00621CD0" w:rsidRPr="0012669A" w:rsidRDefault="00621CD0" w:rsidP="00CF1D6B">
            <w:pPr>
              <w:spacing w:line="300" w:lineRule="atLeast"/>
              <w:rPr>
                <w:sz w:val="20"/>
                <w:szCs w:val="20"/>
              </w:rPr>
            </w:pPr>
            <w:r w:rsidRPr="0012669A">
              <w:rPr>
                <w:sz w:val="20"/>
                <w:szCs w:val="20"/>
              </w:rPr>
              <w:t>Цинк</w:t>
            </w:r>
          </w:p>
        </w:tc>
        <w:tc>
          <w:tcPr>
            <w:tcW w:w="3754" w:type="pct"/>
            <w:tcMar>
              <w:top w:w="0" w:type="dxa"/>
              <w:left w:w="40" w:type="dxa"/>
              <w:bottom w:w="0" w:type="dxa"/>
              <w:right w:w="40" w:type="dxa"/>
            </w:tcMar>
            <w:vAlign w:val="center"/>
            <w:hideMark/>
          </w:tcPr>
          <w:p w:rsidR="00621CD0" w:rsidRPr="0012669A" w:rsidRDefault="00621CD0" w:rsidP="00CF1D6B">
            <w:pPr>
              <w:spacing w:line="300" w:lineRule="atLeast"/>
              <w:jc w:val="center"/>
              <w:rPr>
                <w:sz w:val="20"/>
                <w:szCs w:val="20"/>
              </w:rPr>
            </w:pPr>
            <w:r w:rsidRPr="0012669A">
              <w:rPr>
                <w:sz w:val="20"/>
                <w:szCs w:val="20"/>
              </w:rPr>
              <w:t>0,02-0,3</w:t>
            </w:r>
          </w:p>
        </w:tc>
      </w:tr>
    </w:tbl>
    <w:p w:rsidR="00F53664" w:rsidRPr="0012669A" w:rsidRDefault="00F53664" w:rsidP="00621CD0">
      <w:pPr>
        <w:spacing w:line="300" w:lineRule="atLeast"/>
        <w:rPr>
          <w:color w:val="000000"/>
          <w:sz w:val="16"/>
          <w:szCs w:val="16"/>
        </w:rPr>
      </w:pPr>
    </w:p>
    <w:p w:rsidR="00621CD0" w:rsidRPr="0012669A" w:rsidRDefault="00621CD0" w:rsidP="00F53664">
      <w:pPr>
        <w:pStyle w:val="Maximyz0"/>
        <w:rPr>
          <w:sz w:val="18"/>
          <w:szCs w:val="18"/>
        </w:rPr>
      </w:pPr>
      <w:r w:rsidRPr="0012669A">
        <w:t>Общие требования к составу смеси сточных вод, поступающей на очистку, вытекают из условий сброса производственных стоков, количество которых может максимально достигать 50-60% от общего расхода. В этом случае темпе</w:t>
      </w:r>
      <w:r w:rsidRPr="0012669A">
        <w:softHyphen/>
        <w:t>ратура смеси не превысит в летнее время 30°С (допускаемая для производст</w:t>
      </w:r>
      <w:r w:rsidRPr="0012669A">
        <w:softHyphen/>
        <w:t>венных вод температура 40°С), рН не выйдет за пределы 6,5-8,5 (для промсто</w:t>
      </w:r>
      <w:r w:rsidRPr="0012669A">
        <w:softHyphen/>
        <w:t>ков 6,5-9), ХПК не превысит БПК более, чем в 1,4 раза (для промстоков не бо</w:t>
      </w:r>
      <w:r w:rsidRPr="0012669A">
        <w:softHyphen/>
        <w:t>лее чем в 1,5 раза). Обычным для эксплуатации сооружений биологической очистки является соотношение БПК: азот: фосфор как 100:5:1, причем БПК ис</w:t>
      </w:r>
      <w:r w:rsidRPr="0012669A">
        <w:softHyphen/>
        <w:t>числяется в осветленной пробе.</w:t>
      </w:r>
    </w:p>
    <w:p w:rsidR="00621CD0" w:rsidRPr="0012669A" w:rsidRDefault="00621CD0" w:rsidP="00F53664">
      <w:pPr>
        <w:pStyle w:val="Maximyz0"/>
        <w:rPr>
          <w:sz w:val="18"/>
          <w:szCs w:val="18"/>
        </w:rPr>
      </w:pPr>
      <w:r w:rsidRPr="0012669A">
        <w:t>По соотношению биогенных элементов в бытовых стоках разбавление в 2 раза производственными водами, даже лишенными азота и фосфора, позволяет успешно вести процесс биологической очистки.</w:t>
      </w:r>
    </w:p>
    <w:p w:rsidR="00621CD0" w:rsidRPr="0012669A" w:rsidRDefault="00621CD0" w:rsidP="00F53664">
      <w:pPr>
        <w:pStyle w:val="Maximyz0"/>
        <w:rPr>
          <w:sz w:val="18"/>
          <w:szCs w:val="18"/>
        </w:rPr>
      </w:pPr>
      <w:r w:rsidRPr="0012669A">
        <w:t>Обеспечение нормальных условий эксплуатации очистных станций в первую очередь зависит от соблюдения технологического режима на промыш</w:t>
      </w:r>
      <w:r w:rsidRPr="0012669A">
        <w:softHyphen/>
        <w:t>ленных предприятиях. В связи с этим на передний план выдвигаются четкий учет расходования, сброса, утилизации и ликвидации материалов и реагентов на производстве, что отражено в паспорте водного хозяйства.</w:t>
      </w:r>
    </w:p>
    <w:p w:rsidR="00B11CDD" w:rsidRPr="0012669A" w:rsidRDefault="00B11CDD" w:rsidP="00B11CDD">
      <w:pPr>
        <w:pStyle w:val="Maximyz0"/>
        <w:rPr>
          <w:lang w:eastAsia="en-US"/>
        </w:rPr>
      </w:pPr>
    </w:p>
    <w:p w:rsidR="007C3F50" w:rsidRPr="0012669A" w:rsidRDefault="007C3F50" w:rsidP="001D4F17">
      <w:pPr>
        <w:pStyle w:val="Maximyz4"/>
        <w:tabs>
          <w:tab w:val="left" w:pos="2268"/>
          <w:tab w:val="left" w:pos="2410"/>
        </w:tabs>
        <w:sectPr w:rsidR="007C3F50" w:rsidRPr="0012669A" w:rsidSect="00054691">
          <w:pgSz w:w="11906" w:h="16838"/>
          <w:pgMar w:top="1134" w:right="567" w:bottom="567" w:left="1701" w:header="709" w:footer="709" w:gutter="0"/>
          <w:cols w:space="708"/>
          <w:docGrid w:linePitch="360"/>
        </w:sectPr>
      </w:pPr>
    </w:p>
    <w:p w:rsidR="001D4F17" w:rsidRPr="0012669A" w:rsidRDefault="001D4F17" w:rsidP="001D4F17">
      <w:pPr>
        <w:pStyle w:val="Maximyz4"/>
        <w:tabs>
          <w:tab w:val="left" w:pos="2268"/>
          <w:tab w:val="left" w:pos="2410"/>
        </w:tabs>
      </w:pPr>
      <w:bookmarkStart w:id="485" w:name="_Toc507758627"/>
      <w:r w:rsidRPr="0012669A">
        <w:t>Протоколы анализов очищенных стоков, выпускаемых с КОС, помесячно за последние три года.</w:t>
      </w:r>
      <w:bookmarkEnd w:id="485"/>
    </w:p>
    <w:p w:rsidR="00CF1D6B" w:rsidRPr="0012669A" w:rsidRDefault="00CF1D6B" w:rsidP="005425C8">
      <w:pPr>
        <w:pStyle w:val="Maximyz0"/>
      </w:pPr>
      <w:r w:rsidRPr="0012669A">
        <w:rPr>
          <w:shd w:val="clear" w:color="auto" w:fill="FFFFFF"/>
        </w:rPr>
        <w:t>Охрана водоемов от загрязнений осуществляется в соответствии с «Санитарными правилами и нормами охраны поверхностных вод от загрязнения». Правила включают в себя общие требования к водопользователям в части сброса сточных вод в водоемы. Правилами установлены две категории водоемов:</w:t>
      </w:r>
    </w:p>
    <w:p w:rsidR="00CF1D6B" w:rsidRPr="0012669A" w:rsidRDefault="00CF1D6B" w:rsidP="005425C8">
      <w:pPr>
        <w:pStyle w:val="Maximyz0"/>
      </w:pPr>
      <w:r w:rsidRPr="0012669A">
        <w:t>I- водоемы питьевого и культурно-бытового назначения;</w:t>
      </w:r>
    </w:p>
    <w:p w:rsidR="00CF1D6B" w:rsidRPr="0012669A" w:rsidRDefault="00CF1D6B" w:rsidP="005425C8">
      <w:pPr>
        <w:pStyle w:val="Maximyz0"/>
      </w:pPr>
      <w:r w:rsidRPr="0012669A">
        <w:t>II- водоемы рыбохозяйственного назначения.</w:t>
      </w:r>
    </w:p>
    <w:p w:rsidR="00CF1D6B" w:rsidRPr="0012669A" w:rsidRDefault="00CF1D6B" w:rsidP="005425C8">
      <w:pPr>
        <w:pStyle w:val="Maximyz0"/>
      </w:pPr>
      <w:r w:rsidRPr="0012669A">
        <w:t xml:space="preserve">Состав и свойства воды в водоемах II типа должны соответствовать нормам в месте выпуска сточных вод при рассеивающем выпуске (при наличии течений), а при отсутствии рассеивающего выпуска - не </w:t>
      </w:r>
      <w:r w:rsidR="005425C8" w:rsidRPr="0012669A">
        <w:t>далее,</w:t>
      </w:r>
      <w:r w:rsidRPr="0012669A">
        <w:t xml:space="preserve"> чем 500 м от места выпуска.</w:t>
      </w:r>
    </w:p>
    <w:p w:rsidR="00CF1D6B" w:rsidRPr="0012669A" w:rsidRDefault="00CF1D6B" w:rsidP="005425C8">
      <w:pPr>
        <w:pStyle w:val="Maximyz0"/>
      </w:pPr>
      <w:r w:rsidRPr="0012669A">
        <w:t>Правилами установлены нормируемые значения для следующих параметров воды водоемов: содержание плавающих примесей и взвешенных частиц, запах, привкус, окраска и температура воды, значение рН, состав и концентрация минеральных примесей и растворенного в воде кислорода, биологическая потребность воды в кислороде, состав и предельно допустимая концентрация (ПДК) ядовитых и вредных веществ и болезнетворных бактерий.</w:t>
      </w:r>
    </w:p>
    <w:p w:rsidR="00CF1D6B" w:rsidRPr="0012669A" w:rsidRDefault="00CF1D6B" w:rsidP="005425C8">
      <w:pPr>
        <w:pStyle w:val="Maximyz0"/>
      </w:pPr>
      <w:r w:rsidRPr="0012669A">
        <w:t>Предельно допустимая концентрация - концентрация вредного (ядовитого) вещества в воде водоема, которая при ежедневном воздействии в течение длительного времени на организм человека не вызывает каких-либо патологических изменений и заболеваний, в том числе и у последующих поколений, обнаруживаемых современными методами исследований и диагностики, а также не нарушает биологического оптимума в водоеме.</w:t>
      </w:r>
    </w:p>
    <w:p w:rsidR="00CF1D6B" w:rsidRPr="0012669A" w:rsidRDefault="00CF1D6B" w:rsidP="005425C8">
      <w:pPr>
        <w:pStyle w:val="Maximyz0"/>
      </w:pPr>
      <w:r w:rsidRPr="0012669A">
        <w:t>Вредные и ядовитые вещества разнообразны по своему составу, в связи, с чем их нормируют по принципу лимитирующего показателя вредности (ЛПВ), под которым понимают наиболее вероятное неблагоприятное воздействие данного вещества.</w:t>
      </w:r>
    </w:p>
    <w:p w:rsidR="00CF1D6B" w:rsidRPr="0012669A" w:rsidRDefault="00CF1D6B" w:rsidP="005425C8">
      <w:pPr>
        <w:pStyle w:val="Maximyz0"/>
      </w:pPr>
      <w:r w:rsidRPr="0012669A">
        <w:t>Для водоемов первого типа используют три вида ЛПВ: санитарно-токсикологический, обще-санитарный и органолептический, для водоемов второго типа - дополнительно еще два вида: токсикологический и рыбохозяйственный.</w:t>
      </w:r>
    </w:p>
    <w:p w:rsidR="00CF1D6B" w:rsidRPr="0012669A" w:rsidRDefault="00CF1D6B" w:rsidP="005425C8">
      <w:pPr>
        <w:pStyle w:val="Maximyz0"/>
      </w:pPr>
      <w:r w:rsidRPr="0012669A">
        <w:t xml:space="preserve">Установлены ПДК для более 400 вредных основных веществ в водоемах питьевого и культурно-бытового назначения, а также более 100 вредных основных веществ в водоемах рыбохозяйственного назначения. В таблице </w:t>
      </w:r>
      <w:fldSimple w:instr=" REF _Ref463526158 \h  \* MERGEFORMAT ">
        <w:r w:rsidR="00472A27" w:rsidRPr="00472A27">
          <w:rPr>
            <w:vanish/>
          </w:rPr>
          <w:t xml:space="preserve">Таблица </w:t>
        </w:r>
        <w:r w:rsidR="00472A27">
          <w:rPr>
            <w:noProof/>
          </w:rPr>
          <w:t>3</w:t>
        </w:r>
        <w:r w:rsidR="00472A27">
          <w:t>.</w:t>
        </w:r>
        <w:r w:rsidR="00472A27">
          <w:rPr>
            <w:noProof/>
          </w:rPr>
          <w:t>22</w:t>
        </w:r>
      </w:fldSimple>
      <w:r w:rsidRPr="0012669A">
        <w:t xml:space="preserve"> приведены ПДК некоторых веществ, поступающих в воду водоемов.</w:t>
      </w:r>
    </w:p>
    <w:p w:rsidR="00B11CDD" w:rsidRPr="0012669A" w:rsidRDefault="00B11CDD" w:rsidP="005425C8">
      <w:pPr>
        <w:pStyle w:val="Maximyz0"/>
      </w:pPr>
    </w:p>
    <w:p w:rsidR="00067F6E" w:rsidRPr="0012669A" w:rsidRDefault="00067F6E" w:rsidP="00067F6E">
      <w:pPr>
        <w:pStyle w:val="af3"/>
        <w:keepNext/>
      </w:pPr>
      <w:bookmarkStart w:id="486" w:name="_Ref463526158"/>
      <w:r w:rsidRPr="0012669A">
        <w:t xml:space="preserve">Таблица </w:t>
      </w:r>
      <w:fldSimple w:instr=" STYLEREF 1 \s ">
        <w:r w:rsidR="00472A27">
          <w:rPr>
            <w:noProof/>
          </w:rPr>
          <w:t>3</w:t>
        </w:r>
      </w:fldSimple>
      <w:r w:rsidR="00FE36A6">
        <w:t>.</w:t>
      </w:r>
      <w:fldSimple w:instr=" SEQ Таблица \* ARABIC \s 1 ">
        <w:r w:rsidR="00472A27">
          <w:rPr>
            <w:noProof/>
          </w:rPr>
          <w:t>22</w:t>
        </w:r>
      </w:fldSimple>
      <w:bookmarkEnd w:id="486"/>
      <w:r w:rsidRPr="0012669A">
        <w:t xml:space="preserve"> - Норматив ПДК очищенной сточной воды, поступающей в водоем рыбохозяйственного назначения</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4"/>
        <w:gridCol w:w="3054"/>
        <w:gridCol w:w="2977"/>
        <w:gridCol w:w="2836"/>
      </w:tblGrid>
      <w:tr w:rsidR="00265E5B" w:rsidRPr="0012669A" w:rsidTr="001F4076">
        <w:trPr>
          <w:trHeight w:val="20"/>
          <w:tblHeader/>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bCs/>
                <w:color w:val="000000"/>
                <w:sz w:val="20"/>
                <w:szCs w:val="20"/>
              </w:rPr>
              <w:t>№п/п</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bCs/>
                <w:color w:val="000000"/>
                <w:sz w:val="20"/>
                <w:szCs w:val="20"/>
              </w:rPr>
              <w:t>Анализируемые показатели</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bCs/>
                <w:color w:val="000000"/>
                <w:sz w:val="20"/>
                <w:szCs w:val="20"/>
              </w:rPr>
              <w:t>ПДКрыб-хоз</w:t>
            </w:r>
          </w:p>
          <w:p w:rsidR="00265E5B" w:rsidRPr="0012669A" w:rsidRDefault="00265E5B" w:rsidP="00265E5B">
            <w:pPr>
              <w:jc w:val="center"/>
              <w:rPr>
                <w:color w:val="000000"/>
                <w:sz w:val="20"/>
                <w:szCs w:val="20"/>
              </w:rPr>
            </w:pPr>
            <w:r w:rsidRPr="0012669A">
              <w:rPr>
                <w:bCs/>
                <w:color w:val="000000"/>
                <w:sz w:val="20"/>
                <w:szCs w:val="20"/>
              </w:rPr>
              <w:t>(Приказ Росрыболовства от 18.01.2010 №20 и СанПиН 2.1.5.980-00)</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bCs/>
                <w:color w:val="000000"/>
                <w:sz w:val="20"/>
                <w:szCs w:val="20"/>
              </w:rPr>
              <w:t>ПДКкульт-быт</w:t>
            </w:r>
          </w:p>
          <w:p w:rsidR="00265E5B" w:rsidRPr="0012669A" w:rsidRDefault="00265E5B" w:rsidP="00265E5B">
            <w:pPr>
              <w:jc w:val="center"/>
              <w:rPr>
                <w:color w:val="000000"/>
                <w:sz w:val="20"/>
                <w:szCs w:val="20"/>
              </w:rPr>
            </w:pPr>
            <w:r w:rsidRPr="0012669A">
              <w:rPr>
                <w:bCs/>
                <w:color w:val="000000"/>
                <w:sz w:val="20"/>
                <w:szCs w:val="20"/>
              </w:rPr>
              <w:t>(ГН 2.1.5.1315-03 с изменениями ГН 2.1.5.2280-07 и СанПиН 2.1.5.980-00)</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Прозрачность, см</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Не ниже 20</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Взвешенные вещества,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pStyle w:val="consplusnonformat0"/>
              <w:spacing w:before="0" w:beforeAutospacing="0" w:after="0" w:afterAutospacing="0"/>
              <w:jc w:val="center"/>
              <w:rPr>
                <w:color w:val="000000"/>
                <w:sz w:val="20"/>
                <w:szCs w:val="20"/>
              </w:rPr>
            </w:pPr>
            <w:r w:rsidRPr="0012669A">
              <w:rPr>
                <w:color w:val="000000"/>
                <w:sz w:val="20"/>
                <w:szCs w:val="20"/>
              </w:rPr>
              <w:t>В черте населенных мест при сбросе сточных вод, производстве работ на водном объекте и в прибрежной зоне содержание взвешенных веществ в контрольном створе (пункте) не должно увеличиваться по сравнению с естественными условиями более чем на 0,75 мг/куб. дм</w:t>
            </w:r>
          </w:p>
        </w:tc>
      </w:tr>
      <w:tr w:rsidR="00265E5B" w:rsidRPr="0012669A" w:rsidTr="001F4076">
        <w:trPr>
          <w:trHeight w:val="471"/>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Сухой остаток,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1000</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4</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рН</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6,5-8,5</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5</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БПК5, мгО</w:t>
            </w:r>
            <w:r w:rsidRPr="0012669A">
              <w:rPr>
                <w:color w:val="000000"/>
                <w:sz w:val="20"/>
                <w:szCs w:val="20"/>
                <w:vertAlign w:val="subscript"/>
              </w:rPr>
              <w:t>2</w:t>
            </w:r>
            <w:r w:rsidRPr="0012669A">
              <w:rPr>
                <w:color w:val="000000"/>
                <w:sz w:val="20"/>
                <w:szCs w:val="20"/>
              </w:rPr>
              <w:t>/л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4</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6</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ХПК, мгО/л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30</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7</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Растворенный кислород О</w:t>
            </w:r>
            <w:r w:rsidRPr="0012669A">
              <w:rPr>
                <w:color w:val="000000"/>
                <w:sz w:val="20"/>
                <w:szCs w:val="20"/>
                <w:vertAlign w:val="subscript"/>
              </w:rPr>
              <w:t>2</w:t>
            </w:r>
            <w:r w:rsidRPr="0012669A">
              <w:rPr>
                <w:color w:val="000000"/>
                <w:sz w:val="20"/>
                <w:szCs w:val="20"/>
              </w:rPr>
              <w:t>,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Не менее 4</w:t>
            </w:r>
          </w:p>
        </w:tc>
      </w:tr>
      <w:tr w:rsidR="00265E5B" w:rsidRPr="0012669A" w:rsidTr="001F4076">
        <w:trPr>
          <w:trHeight w:val="148"/>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8</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Хлориды Cl,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300</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350</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9</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Сульфаты SO</w:t>
            </w:r>
            <w:r w:rsidRPr="0012669A">
              <w:rPr>
                <w:color w:val="000000"/>
                <w:sz w:val="20"/>
                <w:szCs w:val="20"/>
                <w:vertAlign w:val="subscript"/>
              </w:rPr>
              <w:t>4</w:t>
            </w:r>
            <w:r w:rsidRPr="0012669A">
              <w:rPr>
                <w:color w:val="000000"/>
                <w:sz w:val="20"/>
                <w:szCs w:val="20"/>
              </w:rPr>
              <w:t>,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100</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500</w:t>
            </w:r>
          </w:p>
        </w:tc>
      </w:tr>
      <w:tr w:rsidR="00265E5B" w:rsidRPr="0012669A" w:rsidTr="001F4076">
        <w:trPr>
          <w:trHeight w:val="828"/>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10</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Фосфаты (полифосфаты) Me</w:t>
            </w:r>
            <w:r w:rsidRPr="0012669A">
              <w:rPr>
                <w:color w:val="000000"/>
                <w:sz w:val="20"/>
                <w:szCs w:val="20"/>
                <w:vertAlign w:val="subscript"/>
              </w:rPr>
              <w:t>n</w:t>
            </w:r>
            <w:r w:rsidRPr="0012669A">
              <w:rPr>
                <w:color w:val="000000"/>
                <w:sz w:val="20"/>
                <w:szCs w:val="20"/>
              </w:rPr>
              <w:t>(PO</w:t>
            </w:r>
            <w:r w:rsidRPr="0012669A">
              <w:rPr>
                <w:color w:val="000000"/>
                <w:sz w:val="20"/>
                <w:szCs w:val="20"/>
                <w:vertAlign w:val="subscript"/>
              </w:rPr>
              <w:t>3</w:t>
            </w:r>
            <w:r w:rsidRPr="0012669A">
              <w:rPr>
                <w:color w:val="000000"/>
                <w:sz w:val="20"/>
                <w:szCs w:val="20"/>
              </w:rPr>
              <w:t>)</w:t>
            </w:r>
            <w:r w:rsidRPr="0012669A">
              <w:rPr>
                <w:color w:val="000000"/>
                <w:sz w:val="20"/>
                <w:szCs w:val="20"/>
                <w:vertAlign w:val="subscript"/>
              </w:rPr>
              <w:t>n</w:t>
            </w:r>
            <w:r w:rsidRPr="0012669A">
              <w:rPr>
                <w:color w:val="000000"/>
                <w:sz w:val="20"/>
                <w:szCs w:val="20"/>
              </w:rPr>
              <w:t>, Me</w:t>
            </w:r>
            <w:r w:rsidRPr="0012669A">
              <w:rPr>
                <w:color w:val="000000"/>
                <w:sz w:val="20"/>
                <w:szCs w:val="20"/>
                <w:vertAlign w:val="subscript"/>
              </w:rPr>
              <w:t>n+2</w:t>
            </w:r>
            <w:r w:rsidRPr="0012669A">
              <w:rPr>
                <w:color w:val="000000"/>
                <w:sz w:val="20"/>
                <w:szCs w:val="20"/>
              </w:rPr>
              <w:t>P</w:t>
            </w:r>
            <w:r w:rsidRPr="0012669A">
              <w:rPr>
                <w:color w:val="000000"/>
                <w:sz w:val="20"/>
                <w:szCs w:val="20"/>
                <w:vertAlign w:val="subscript"/>
              </w:rPr>
              <w:t>n</w:t>
            </w:r>
            <w:r w:rsidRPr="0012669A">
              <w:rPr>
                <w:color w:val="000000"/>
                <w:sz w:val="20"/>
                <w:szCs w:val="20"/>
              </w:rPr>
              <w:t>O</w:t>
            </w:r>
            <w:r w:rsidRPr="0012669A">
              <w:rPr>
                <w:color w:val="000000"/>
                <w:sz w:val="20"/>
                <w:szCs w:val="20"/>
                <w:vertAlign w:val="subscript"/>
              </w:rPr>
              <w:t>3n+1</w:t>
            </w:r>
            <w:r w:rsidRPr="0012669A">
              <w:rPr>
                <w:color w:val="000000"/>
                <w:sz w:val="20"/>
                <w:szCs w:val="20"/>
              </w:rPr>
              <w:t>, Me</w:t>
            </w:r>
            <w:r w:rsidRPr="0012669A">
              <w:rPr>
                <w:color w:val="000000"/>
                <w:sz w:val="20"/>
                <w:szCs w:val="20"/>
                <w:vertAlign w:val="subscript"/>
              </w:rPr>
              <w:t>n</w:t>
            </w:r>
            <w:r w:rsidRPr="0012669A">
              <w:rPr>
                <w:color w:val="000000"/>
                <w:sz w:val="20"/>
                <w:szCs w:val="20"/>
              </w:rPr>
              <w:t>H</w:t>
            </w:r>
            <w:r w:rsidRPr="0012669A">
              <w:rPr>
                <w:color w:val="000000"/>
                <w:sz w:val="20"/>
                <w:szCs w:val="20"/>
                <w:vertAlign w:val="subscript"/>
              </w:rPr>
              <w:t>2</w:t>
            </w:r>
            <w:r w:rsidRPr="0012669A">
              <w:rPr>
                <w:color w:val="000000"/>
                <w:sz w:val="20"/>
                <w:szCs w:val="20"/>
              </w:rPr>
              <w:t>P</w:t>
            </w:r>
            <w:r w:rsidRPr="0012669A">
              <w:rPr>
                <w:color w:val="000000"/>
                <w:sz w:val="20"/>
                <w:szCs w:val="20"/>
                <w:vertAlign w:val="subscript"/>
              </w:rPr>
              <w:t>n</w:t>
            </w:r>
            <w:r w:rsidRPr="0012669A">
              <w:rPr>
                <w:color w:val="000000"/>
                <w:sz w:val="20"/>
                <w:szCs w:val="20"/>
              </w:rPr>
              <w:t>O</w:t>
            </w:r>
            <w:r w:rsidRPr="0012669A">
              <w:rPr>
                <w:color w:val="000000"/>
                <w:sz w:val="20"/>
                <w:szCs w:val="20"/>
                <w:vertAlign w:val="subscript"/>
              </w:rPr>
              <w:t>3n+1</w:t>
            </w:r>
            <w:r w:rsidRPr="0012669A">
              <w:rPr>
                <w:color w:val="000000"/>
                <w:sz w:val="20"/>
                <w:szCs w:val="20"/>
              </w:rPr>
              <w:t>,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 (олиготрофные водоемы)</w:t>
            </w:r>
          </w:p>
          <w:p w:rsidR="00265E5B" w:rsidRPr="0012669A" w:rsidRDefault="00265E5B" w:rsidP="00265E5B">
            <w:pPr>
              <w:jc w:val="center"/>
              <w:rPr>
                <w:color w:val="000000"/>
                <w:sz w:val="20"/>
                <w:szCs w:val="20"/>
              </w:rPr>
            </w:pPr>
            <w:r w:rsidRPr="0012669A">
              <w:rPr>
                <w:color w:val="000000"/>
                <w:sz w:val="20"/>
                <w:szCs w:val="20"/>
              </w:rPr>
              <w:t>0,15 (мезотрофные водоемы)</w:t>
            </w:r>
          </w:p>
          <w:p w:rsidR="00265E5B" w:rsidRPr="0012669A" w:rsidRDefault="00265E5B" w:rsidP="00265E5B">
            <w:pPr>
              <w:jc w:val="center"/>
              <w:rPr>
                <w:color w:val="000000"/>
                <w:sz w:val="20"/>
                <w:szCs w:val="20"/>
              </w:rPr>
            </w:pPr>
            <w:r w:rsidRPr="0012669A">
              <w:rPr>
                <w:color w:val="000000"/>
                <w:sz w:val="20"/>
                <w:szCs w:val="20"/>
              </w:rPr>
              <w:t>0,2 (для эфтрофных водоемов)</w:t>
            </w:r>
          </w:p>
          <w:p w:rsidR="00265E5B" w:rsidRPr="0012669A" w:rsidRDefault="00265E5B" w:rsidP="00265E5B">
            <w:pPr>
              <w:jc w:val="center"/>
              <w:rPr>
                <w:color w:val="000000"/>
                <w:sz w:val="20"/>
                <w:szCs w:val="20"/>
              </w:rPr>
            </w:pPr>
            <w:r w:rsidRPr="0012669A">
              <w:rPr>
                <w:i/>
                <w:iCs/>
                <w:color w:val="000000"/>
                <w:sz w:val="20"/>
                <w:szCs w:val="20"/>
              </w:rPr>
              <w:t>(0,6</w:t>
            </w:r>
            <w:r w:rsidRPr="0012669A">
              <w:rPr>
                <w:i/>
                <w:iCs/>
                <w:color w:val="000000"/>
                <w:sz w:val="20"/>
                <w:szCs w:val="20"/>
                <w:lang w:val="en-US"/>
              </w:rPr>
              <w:t>1</w:t>
            </w:r>
            <w:r w:rsidRPr="0012669A">
              <w:rPr>
                <w:rStyle w:val="apple-converted-space"/>
                <w:i/>
                <w:iCs/>
                <w:color w:val="000000"/>
                <w:sz w:val="20"/>
                <w:szCs w:val="20"/>
              </w:rPr>
              <w:t> </w:t>
            </w:r>
            <w:r w:rsidRPr="0012669A">
              <w:rPr>
                <w:i/>
                <w:iCs/>
                <w:color w:val="000000"/>
                <w:sz w:val="20"/>
                <w:szCs w:val="20"/>
              </w:rPr>
              <w:t>по фосфат-иону)</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3,5</w:t>
            </w:r>
          </w:p>
          <w:p w:rsidR="00265E5B" w:rsidRPr="0012669A" w:rsidRDefault="00265E5B" w:rsidP="00265E5B">
            <w:pPr>
              <w:jc w:val="center"/>
              <w:rPr>
                <w:color w:val="000000"/>
                <w:sz w:val="20"/>
                <w:szCs w:val="20"/>
              </w:rPr>
            </w:pPr>
            <w:r w:rsidRPr="0012669A">
              <w:rPr>
                <w:i/>
                <w:iCs/>
                <w:color w:val="000000"/>
                <w:sz w:val="20"/>
                <w:szCs w:val="20"/>
              </w:rPr>
              <w:t>(1,14 по фосфору)</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11</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Ион аммония NH</w:t>
            </w:r>
            <w:r w:rsidRPr="0012669A">
              <w:rPr>
                <w:color w:val="000000"/>
                <w:sz w:val="20"/>
                <w:szCs w:val="20"/>
                <w:vertAlign w:val="subscript"/>
              </w:rPr>
              <w:t>4</w:t>
            </w:r>
            <w:r w:rsidRPr="0012669A">
              <w:rPr>
                <w:color w:val="000000"/>
                <w:sz w:val="20"/>
                <w:szCs w:val="20"/>
                <w:vertAlign w:val="superscript"/>
              </w:rPr>
              <w:t>+</w:t>
            </w:r>
            <w:r w:rsidRPr="0012669A">
              <w:rPr>
                <w:color w:val="000000"/>
                <w:sz w:val="20"/>
                <w:szCs w:val="20"/>
              </w:rPr>
              <w:t>,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0,5</w:t>
            </w:r>
          </w:p>
          <w:p w:rsidR="00265E5B" w:rsidRPr="0012669A" w:rsidRDefault="00265E5B" w:rsidP="00265E5B">
            <w:pPr>
              <w:jc w:val="center"/>
              <w:rPr>
                <w:color w:val="000000"/>
                <w:sz w:val="20"/>
                <w:szCs w:val="20"/>
              </w:rPr>
            </w:pPr>
            <w:r w:rsidRPr="0012669A">
              <w:rPr>
                <w:i/>
                <w:iCs/>
                <w:color w:val="000000"/>
                <w:sz w:val="20"/>
                <w:szCs w:val="20"/>
              </w:rPr>
              <w:t>(0,4 по азоту)</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1,5 по азоту</w:t>
            </w:r>
          </w:p>
          <w:p w:rsidR="00265E5B" w:rsidRPr="0012669A" w:rsidRDefault="00265E5B" w:rsidP="00265E5B">
            <w:pPr>
              <w:jc w:val="center"/>
              <w:rPr>
                <w:color w:val="000000"/>
                <w:sz w:val="20"/>
                <w:szCs w:val="20"/>
              </w:rPr>
            </w:pPr>
            <w:r w:rsidRPr="0012669A">
              <w:rPr>
                <w:i/>
                <w:iCs/>
                <w:color w:val="000000"/>
                <w:sz w:val="20"/>
                <w:szCs w:val="20"/>
              </w:rPr>
              <w:t>(1,93 по иону аммония)</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12</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Нитрит-ион NO</w:t>
            </w:r>
            <w:r w:rsidRPr="0012669A">
              <w:rPr>
                <w:color w:val="000000"/>
                <w:sz w:val="20"/>
                <w:szCs w:val="20"/>
                <w:vertAlign w:val="subscript"/>
              </w:rPr>
              <w:t>2</w:t>
            </w:r>
            <w:r w:rsidRPr="0012669A">
              <w:rPr>
                <w:color w:val="000000"/>
                <w:sz w:val="20"/>
                <w:szCs w:val="20"/>
                <w:vertAlign w:val="superscript"/>
              </w:rPr>
              <w:t>-</w:t>
            </w:r>
            <w:r w:rsidRPr="0012669A">
              <w:rPr>
                <w:color w:val="000000"/>
                <w:sz w:val="20"/>
                <w:szCs w:val="20"/>
              </w:rPr>
              <w:t>,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0,08</w:t>
            </w:r>
          </w:p>
          <w:p w:rsidR="00265E5B" w:rsidRPr="0012669A" w:rsidRDefault="00265E5B" w:rsidP="00265E5B">
            <w:pPr>
              <w:jc w:val="center"/>
              <w:rPr>
                <w:color w:val="000000"/>
                <w:sz w:val="20"/>
                <w:szCs w:val="20"/>
              </w:rPr>
            </w:pPr>
            <w:r w:rsidRPr="0012669A">
              <w:rPr>
                <w:i/>
                <w:iCs/>
                <w:color w:val="000000"/>
                <w:sz w:val="20"/>
                <w:szCs w:val="20"/>
              </w:rPr>
              <w:t>(0,02 по азоту)</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3,3</w:t>
            </w:r>
          </w:p>
          <w:p w:rsidR="00265E5B" w:rsidRPr="0012669A" w:rsidRDefault="00265E5B" w:rsidP="00265E5B">
            <w:pPr>
              <w:jc w:val="center"/>
              <w:rPr>
                <w:color w:val="000000"/>
                <w:sz w:val="20"/>
                <w:szCs w:val="20"/>
              </w:rPr>
            </w:pPr>
            <w:r w:rsidRPr="0012669A">
              <w:rPr>
                <w:i/>
                <w:iCs/>
                <w:color w:val="000000"/>
                <w:sz w:val="20"/>
                <w:szCs w:val="20"/>
              </w:rPr>
              <w:t>(1 по азоту)</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13</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Нитрат-ион NO</w:t>
            </w:r>
            <w:r w:rsidRPr="0012669A">
              <w:rPr>
                <w:color w:val="000000"/>
                <w:sz w:val="20"/>
                <w:szCs w:val="20"/>
                <w:vertAlign w:val="subscript"/>
              </w:rPr>
              <w:t>3</w:t>
            </w:r>
            <w:r w:rsidRPr="0012669A">
              <w:rPr>
                <w:color w:val="000000"/>
                <w:sz w:val="20"/>
                <w:szCs w:val="20"/>
              </w:rPr>
              <w:t>,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40</w:t>
            </w:r>
          </w:p>
          <w:p w:rsidR="00265E5B" w:rsidRPr="0012669A" w:rsidRDefault="00265E5B" w:rsidP="00265E5B">
            <w:pPr>
              <w:jc w:val="center"/>
              <w:rPr>
                <w:color w:val="000000"/>
                <w:sz w:val="20"/>
                <w:szCs w:val="20"/>
              </w:rPr>
            </w:pPr>
            <w:r w:rsidRPr="0012669A">
              <w:rPr>
                <w:i/>
                <w:iCs/>
                <w:color w:val="000000"/>
                <w:sz w:val="20"/>
                <w:szCs w:val="20"/>
              </w:rPr>
              <w:t>(9 по азоту)</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45</w:t>
            </w:r>
          </w:p>
          <w:p w:rsidR="00265E5B" w:rsidRPr="0012669A" w:rsidRDefault="00265E5B" w:rsidP="00265E5B">
            <w:pPr>
              <w:jc w:val="center"/>
              <w:rPr>
                <w:color w:val="000000"/>
                <w:sz w:val="20"/>
                <w:szCs w:val="20"/>
              </w:rPr>
            </w:pPr>
            <w:r w:rsidRPr="0012669A">
              <w:rPr>
                <w:i/>
                <w:iCs/>
                <w:color w:val="000000"/>
                <w:sz w:val="20"/>
                <w:szCs w:val="20"/>
              </w:rPr>
              <w:t>(10,16 по азоту)</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14</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Железо общее Fe,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0,3</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15</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Марганец Mn,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16</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Медь Cu,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17</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Цинк Zn,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18</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Свинец Pb,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0,006</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19</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Хром</w:t>
            </w:r>
            <w:r w:rsidRPr="0012669A">
              <w:rPr>
                <w:color w:val="000000"/>
                <w:sz w:val="20"/>
                <w:szCs w:val="20"/>
                <w:vertAlign w:val="superscript"/>
              </w:rPr>
              <w:t>3+</w:t>
            </w:r>
            <w:r w:rsidRPr="0012669A">
              <w:rPr>
                <w:rStyle w:val="apple-converted-space"/>
                <w:color w:val="000000"/>
                <w:sz w:val="20"/>
                <w:szCs w:val="20"/>
              </w:rPr>
              <w:t> </w:t>
            </w:r>
            <w:r w:rsidRPr="0012669A">
              <w:rPr>
                <w:color w:val="000000"/>
                <w:sz w:val="20"/>
                <w:szCs w:val="20"/>
              </w:rPr>
              <w:t>Cr,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0,07</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20</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Хром</w:t>
            </w:r>
            <w:r w:rsidRPr="0012669A">
              <w:rPr>
                <w:color w:val="000000"/>
                <w:sz w:val="20"/>
                <w:szCs w:val="20"/>
                <w:vertAlign w:val="superscript"/>
              </w:rPr>
              <w:t>6+</w:t>
            </w:r>
            <w:r w:rsidRPr="0012669A">
              <w:rPr>
                <w:rStyle w:val="apple-converted-space"/>
                <w:color w:val="000000"/>
                <w:sz w:val="20"/>
                <w:szCs w:val="20"/>
              </w:rPr>
              <w:t> </w:t>
            </w:r>
            <w:r w:rsidRPr="0012669A">
              <w:rPr>
                <w:color w:val="000000"/>
                <w:sz w:val="20"/>
                <w:szCs w:val="20"/>
              </w:rPr>
              <w:t>Cr,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0,02</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21</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Хром общий Cr,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22</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Алюминий Al,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0,04</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0,2</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23</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Никель Ni,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0,02</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24</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Кадмий Cd,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0,005</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25</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Кобальт Co,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26</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Сульфиды,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0,005</w:t>
            </w:r>
          </w:p>
          <w:p w:rsidR="00265E5B" w:rsidRPr="0012669A" w:rsidRDefault="00265E5B" w:rsidP="00265E5B">
            <w:pPr>
              <w:jc w:val="center"/>
              <w:rPr>
                <w:color w:val="000000"/>
                <w:sz w:val="20"/>
                <w:szCs w:val="20"/>
              </w:rPr>
            </w:pPr>
            <w:r w:rsidRPr="0012669A">
              <w:rPr>
                <w:color w:val="000000"/>
                <w:sz w:val="20"/>
                <w:szCs w:val="20"/>
              </w:rPr>
              <w:t>Для олиготроф. водоемов 0,0005</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27</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АПАВ,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sz w:val="20"/>
                <w:szCs w:val="20"/>
              </w:rPr>
            </w:pPr>
            <w:r w:rsidRPr="0012669A">
              <w:rPr>
                <w:sz w:val="20"/>
                <w:szCs w:val="20"/>
                <w:lang w:val="en-US"/>
              </w:rPr>
              <w:t>0</w:t>
            </w:r>
            <w:r w:rsidRPr="0012669A">
              <w:rPr>
                <w:sz w:val="20"/>
                <w:szCs w:val="20"/>
              </w:rPr>
              <w:t>,</w:t>
            </w:r>
            <w:r w:rsidRPr="0012669A">
              <w:rPr>
                <w:sz w:val="20"/>
                <w:szCs w:val="20"/>
                <w:lang w:val="en-US"/>
              </w:rPr>
              <w:t>1</w:t>
            </w:r>
          </w:p>
        </w:tc>
        <w:tc>
          <w:tcPr>
            <w:tcW w:w="2836" w:type="dxa"/>
            <w:tcMar>
              <w:top w:w="0" w:type="dxa"/>
              <w:left w:w="108" w:type="dxa"/>
              <w:bottom w:w="0" w:type="dxa"/>
              <w:right w:w="108" w:type="dxa"/>
            </w:tcMar>
            <w:vAlign w:val="center"/>
            <w:hideMark/>
          </w:tcPr>
          <w:p w:rsidR="00265E5B" w:rsidRPr="0012669A" w:rsidRDefault="00265E5B" w:rsidP="00265E5B">
            <w:pPr>
              <w:jc w:val="center"/>
              <w:rPr>
                <w:sz w:val="20"/>
                <w:szCs w:val="20"/>
              </w:rPr>
            </w:pPr>
            <w:r w:rsidRPr="0012669A">
              <w:rPr>
                <w:sz w:val="20"/>
                <w:szCs w:val="20"/>
                <w:lang w:val="en-US"/>
              </w:rPr>
              <w:t>0</w:t>
            </w:r>
            <w:r w:rsidRPr="0012669A">
              <w:rPr>
                <w:sz w:val="20"/>
                <w:szCs w:val="20"/>
              </w:rPr>
              <w:t>,</w:t>
            </w:r>
            <w:r w:rsidRPr="0012669A">
              <w:rPr>
                <w:sz w:val="20"/>
                <w:szCs w:val="20"/>
                <w:lang w:val="en-US"/>
              </w:rPr>
              <w:t>5</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28</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Нефтепродукты,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0,3</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29</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Фенол (другое название – гидроксибензол или карболовая кислота) C</w:t>
            </w:r>
            <w:r w:rsidRPr="0012669A">
              <w:rPr>
                <w:color w:val="000000"/>
                <w:sz w:val="20"/>
                <w:szCs w:val="20"/>
                <w:vertAlign w:val="subscript"/>
              </w:rPr>
              <w:t>6</w:t>
            </w:r>
            <w:r w:rsidRPr="0012669A">
              <w:rPr>
                <w:color w:val="000000"/>
                <w:sz w:val="20"/>
                <w:szCs w:val="20"/>
              </w:rPr>
              <w:t>H</w:t>
            </w:r>
            <w:r w:rsidRPr="0012669A">
              <w:rPr>
                <w:color w:val="000000"/>
                <w:sz w:val="20"/>
                <w:szCs w:val="20"/>
                <w:vertAlign w:val="subscript"/>
              </w:rPr>
              <w:t>5</w:t>
            </w:r>
            <w:r w:rsidRPr="0012669A">
              <w:rPr>
                <w:color w:val="000000"/>
                <w:sz w:val="20"/>
                <w:szCs w:val="20"/>
              </w:rPr>
              <w:t>OH,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w:t>
            </w:r>
            <w:r w:rsidRPr="0012669A">
              <w:rPr>
                <w:color w:val="000000"/>
                <w:sz w:val="20"/>
                <w:szCs w:val="20"/>
                <w:lang w:val="en-US"/>
              </w:rPr>
              <w:t>00</w:t>
            </w:r>
            <w:r w:rsidRPr="0012669A">
              <w:rPr>
                <w:color w:val="000000"/>
                <w:sz w:val="20"/>
                <w:szCs w:val="20"/>
              </w:rPr>
              <w:t>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30</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Формальдегид, мг/л</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31</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Мышьяк</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32</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Кальций</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180</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33</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Магний</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40</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50</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34</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Калий</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50</w:t>
            </w:r>
          </w:p>
          <w:p w:rsidR="00265E5B" w:rsidRPr="0012669A" w:rsidRDefault="00265E5B" w:rsidP="00265E5B">
            <w:pPr>
              <w:jc w:val="center"/>
              <w:rPr>
                <w:color w:val="000000"/>
                <w:sz w:val="20"/>
                <w:szCs w:val="20"/>
              </w:rPr>
            </w:pPr>
            <w:r w:rsidRPr="0012669A">
              <w:rPr>
                <w:color w:val="000000"/>
                <w:sz w:val="20"/>
                <w:szCs w:val="20"/>
              </w:rPr>
              <w:t>(10 для водоемов с минерализацией до 100 мг/л)</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35</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Селен</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0,002</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0,01</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36</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Фториды</w:t>
            </w:r>
          </w:p>
          <w:p w:rsidR="00265E5B" w:rsidRPr="0012669A" w:rsidRDefault="00265E5B" w:rsidP="00265E5B">
            <w:pPr>
              <w:jc w:val="center"/>
              <w:rPr>
                <w:color w:val="000000"/>
                <w:sz w:val="20"/>
                <w:szCs w:val="20"/>
              </w:rPr>
            </w:pPr>
            <w:r w:rsidRPr="0012669A">
              <w:rPr>
                <w:color w:val="000000"/>
                <w:sz w:val="20"/>
                <w:szCs w:val="20"/>
              </w:rPr>
              <w:t>(фтор для климатического</w:t>
            </w:r>
            <w:r w:rsidRPr="0012669A">
              <w:rPr>
                <w:color w:val="000000"/>
                <w:sz w:val="20"/>
                <w:szCs w:val="20"/>
                <w:lang w:val="en-US"/>
              </w:rPr>
              <w:t>III</w:t>
            </w:r>
            <w:r w:rsidRPr="0012669A">
              <w:rPr>
                <w:rStyle w:val="apple-converted-space"/>
                <w:color w:val="000000"/>
                <w:sz w:val="20"/>
                <w:szCs w:val="20"/>
              </w:rPr>
              <w:t> </w:t>
            </w:r>
            <w:r w:rsidRPr="0012669A">
              <w:rPr>
                <w:color w:val="000000"/>
                <w:sz w:val="20"/>
                <w:szCs w:val="20"/>
              </w:rPr>
              <w:t>района)</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0,05 (в дополнение к фоновому содержанию фторидов, но не выше их суммарного содержания 0,75 мг/л)</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lang w:val="en-US"/>
              </w:rPr>
              <w:t>1,2</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37</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Натрий</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120,0</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200</w:t>
            </w:r>
          </w:p>
        </w:tc>
      </w:tr>
      <w:tr w:rsidR="00265E5B" w:rsidRPr="0012669A" w:rsidTr="001F4076">
        <w:trPr>
          <w:trHeight w:val="20"/>
        </w:trPr>
        <w:tc>
          <w:tcPr>
            <w:tcW w:w="70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38</w:t>
            </w:r>
          </w:p>
        </w:tc>
        <w:tc>
          <w:tcPr>
            <w:tcW w:w="3054"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Молибден</w:t>
            </w:r>
          </w:p>
        </w:tc>
        <w:tc>
          <w:tcPr>
            <w:tcW w:w="2977"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0,001</w:t>
            </w:r>
          </w:p>
        </w:tc>
        <w:tc>
          <w:tcPr>
            <w:tcW w:w="2836" w:type="dxa"/>
            <w:tcMar>
              <w:top w:w="0" w:type="dxa"/>
              <w:left w:w="108" w:type="dxa"/>
              <w:bottom w:w="0" w:type="dxa"/>
              <w:right w:w="108" w:type="dxa"/>
            </w:tcMar>
            <w:vAlign w:val="center"/>
            <w:hideMark/>
          </w:tcPr>
          <w:p w:rsidR="00265E5B" w:rsidRPr="0012669A" w:rsidRDefault="00265E5B" w:rsidP="00265E5B">
            <w:pPr>
              <w:jc w:val="center"/>
              <w:rPr>
                <w:color w:val="000000"/>
                <w:sz w:val="20"/>
                <w:szCs w:val="20"/>
              </w:rPr>
            </w:pPr>
            <w:r w:rsidRPr="0012669A">
              <w:rPr>
                <w:color w:val="000000"/>
                <w:sz w:val="20"/>
                <w:szCs w:val="20"/>
              </w:rPr>
              <w:t>0,07</w:t>
            </w:r>
          </w:p>
        </w:tc>
      </w:tr>
    </w:tbl>
    <w:p w:rsidR="00265E5B" w:rsidRPr="0012669A" w:rsidRDefault="00265E5B" w:rsidP="00265E5B">
      <w:pPr>
        <w:pStyle w:val="Maximyz0"/>
        <w:rPr>
          <w:sz w:val="20"/>
        </w:rPr>
      </w:pPr>
      <w:r w:rsidRPr="0012669A">
        <w:rPr>
          <w:sz w:val="20"/>
        </w:rPr>
        <w:t>*из ГН 2.1.5.1315-03: ПДК фенола - 0,001 мг/л - указана для суммы летучих фенолов, придающих воде хлорфенольный запах при хлорировании (метод пробного хлорирования). Эта ПДК относится к водным объектам хозяйственно-питьевого водопользования при условии применения хлора для обеззараживания воды в процессе ее очистки на водопроводных сооружениях или при определении условий сброса сточных вод, подвергающихся обеззараживанию хлором. В иных случаях допускается содержание суммы летучих фенолов в воде водных объектов в концентрациях 0,1 мг/л.</w:t>
      </w:r>
    </w:p>
    <w:p w:rsidR="00B11CDD" w:rsidRPr="0012669A" w:rsidRDefault="00B11CDD" w:rsidP="00067F6E">
      <w:pPr>
        <w:pStyle w:val="Maximyz0"/>
      </w:pPr>
    </w:p>
    <w:p w:rsidR="00CF1D6B" w:rsidRPr="0012669A" w:rsidRDefault="00CF1D6B" w:rsidP="00067F6E">
      <w:pPr>
        <w:pStyle w:val="Maximyz0"/>
      </w:pPr>
      <w:r w:rsidRPr="0012669A">
        <w:t>Нормативы ПДК утверждены Приказом комитета РФ по рыболовству № 20 «Об утверждении нормативов качества воды водных объектов рыбохозяйственного значения, в том числе нормативов предельно допустимых концентраций вредных веществ в водах водных объектов рыбохозяйственного значения».</w:t>
      </w:r>
    </w:p>
    <w:p w:rsidR="00CF1D6B" w:rsidRPr="0012669A" w:rsidRDefault="00CF1D6B" w:rsidP="00067F6E">
      <w:pPr>
        <w:pStyle w:val="Maximyz0"/>
      </w:pPr>
      <w:r w:rsidRPr="0012669A">
        <w:t>Критерий качества (пригодности) воды для рыбохозяйственного водопользования определяется наличием в воде условий, обеспечивающих запасы промысловых рыб и других водных организмов и определенный уровень их уловов. Предельно допустимой считается концентрация вещества, которая не влияет отрицательно на санитарный режим водоема и водные организмы наиболее слабого биологического звена по отношению к данному веществу</w:t>
      </w:r>
    </w:p>
    <w:p w:rsidR="00CF1D6B" w:rsidRPr="0012669A" w:rsidRDefault="00CF1D6B" w:rsidP="005C6016">
      <w:pPr>
        <w:pStyle w:val="Maximyz0"/>
      </w:pPr>
      <w:r w:rsidRPr="0012669A">
        <w:t>Нормативы качества воды водоемов, используемых в рыбохозяйственных целях, установлены применительно к двум видам водопользования: к первому виду относятся водоемы, используемые для воспроизводства и сохранения ценных сортов рыб; ко второму — водоемы, используемые для всех других рыбохозяйственных целей. Вид рыбохозяйственного использования водоема определяется органами Рыбоохраны с учетом перспективного развития рыбного хозяйства и промысла</w:t>
      </w:r>
    </w:p>
    <w:p w:rsidR="00CF1D6B" w:rsidRPr="0012669A" w:rsidRDefault="00CF1D6B" w:rsidP="005C6016">
      <w:pPr>
        <w:pStyle w:val="Maximyz0"/>
      </w:pPr>
      <w:r w:rsidRPr="0012669A">
        <w:t>Сопоставляя предельно допустимые концентрации, разработанные нами для рыбохозяйственных водоемов, с утвержденными ГСИ для водоемов общественного пользования, видим, что они не всегда совпадают. Это и понятно, так как единых нормативных требований к водоемам разного водопользования быть не может. Интересы здравоохранения и рыбного хозяйства в проблеме охраны водоемов от загрязнения являются довольно близкими, но не всегда совпадают, так как вредные вещества, содержащиеся в сточных водах, различным образом влияют на человека и на рыб, а также на кормовые объекты последних</w:t>
      </w:r>
      <w:r w:rsidR="005C6016" w:rsidRPr="0012669A">
        <w:t>.</w:t>
      </w:r>
    </w:p>
    <w:p w:rsidR="005C6016" w:rsidRPr="0012669A" w:rsidRDefault="005C6016" w:rsidP="005C6016">
      <w:pPr>
        <w:pStyle w:val="Maximyz0"/>
      </w:pPr>
    </w:p>
    <w:p w:rsidR="005C6016" w:rsidRPr="0012669A" w:rsidRDefault="005C6016" w:rsidP="005C6016">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23</w:t>
        </w:r>
      </w:fldSimple>
      <w:r w:rsidRPr="0012669A">
        <w:t xml:space="preserve"> - Общие требования к составу и свойствам воды</w:t>
      </w:r>
    </w:p>
    <w:tbl>
      <w:tblPr>
        <w:tblStyle w:val="63"/>
        <w:tblW w:w="5000" w:type="pct"/>
        <w:tblLook w:val="04A0"/>
      </w:tblPr>
      <w:tblGrid>
        <w:gridCol w:w="2464"/>
        <w:gridCol w:w="4828"/>
        <w:gridCol w:w="2562"/>
      </w:tblGrid>
      <w:tr w:rsidR="00CF1D6B" w:rsidRPr="0012669A" w:rsidTr="00265E5B">
        <w:trPr>
          <w:tblHeader/>
        </w:trPr>
        <w:tc>
          <w:tcPr>
            <w:tcW w:w="1250" w:type="pct"/>
            <w:vMerge w:val="restart"/>
            <w:hideMark/>
          </w:tcPr>
          <w:p w:rsidR="00CF1D6B" w:rsidRPr="0012669A" w:rsidRDefault="00CF1D6B" w:rsidP="00CF1D6B">
            <w:pPr>
              <w:spacing w:before="100" w:beforeAutospacing="1" w:after="100" w:afterAutospacing="1"/>
              <w:jc w:val="center"/>
              <w:rPr>
                <w:sz w:val="20"/>
                <w:szCs w:val="20"/>
              </w:rPr>
            </w:pPr>
            <w:r w:rsidRPr="0012669A">
              <w:rPr>
                <w:bCs/>
                <w:sz w:val="20"/>
                <w:szCs w:val="20"/>
              </w:rPr>
              <w:t>Показатели состава и свойств воды водных объектов</w:t>
            </w:r>
          </w:p>
        </w:tc>
        <w:tc>
          <w:tcPr>
            <w:tcW w:w="3750" w:type="pct"/>
            <w:gridSpan w:val="2"/>
            <w:hideMark/>
          </w:tcPr>
          <w:p w:rsidR="00CF1D6B" w:rsidRPr="0012669A" w:rsidRDefault="00CF1D6B" w:rsidP="00CF1D6B">
            <w:pPr>
              <w:spacing w:before="100" w:beforeAutospacing="1" w:after="100" w:afterAutospacing="1"/>
              <w:jc w:val="center"/>
              <w:rPr>
                <w:sz w:val="20"/>
                <w:szCs w:val="20"/>
              </w:rPr>
            </w:pPr>
            <w:r w:rsidRPr="0012669A">
              <w:rPr>
                <w:bCs/>
                <w:sz w:val="20"/>
                <w:szCs w:val="20"/>
              </w:rPr>
              <w:t>Категория водопользования</w:t>
            </w:r>
          </w:p>
        </w:tc>
      </w:tr>
      <w:tr w:rsidR="00CF1D6B" w:rsidRPr="0012669A" w:rsidTr="00265E5B">
        <w:trPr>
          <w:tblHeader/>
        </w:trPr>
        <w:tc>
          <w:tcPr>
            <w:tcW w:w="0" w:type="auto"/>
            <w:vMerge/>
            <w:hideMark/>
          </w:tcPr>
          <w:p w:rsidR="00CF1D6B" w:rsidRPr="0012669A" w:rsidRDefault="00CF1D6B" w:rsidP="00CF1D6B">
            <w:pPr>
              <w:rPr>
                <w:sz w:val="20"/>
                <w:szCs w:val="20"/>
              </w:rPr>
            </w:pPr>
          </w:p>
        </w:tc>
        <w:tc>
          <w:tcPr>
            <w:tcW w:w="2450" w:type="pct"/>
            <w:hideMark/>
          </w:tcPr>
          <w:p w:rsidR="00CF1D6B" w:rsidRPr="0012669A" w:rsidRDefault="00CF1D6B" w:rsidP="00CF1D6B">
            <w:pPr>
              <w:spacing w:before="100" w:beforeAutospacing="1" w:after="100" w:afterAutospacing="1"/>
              <w:jc w:val="center"/>
              <w:rPr>
                <w:sz w:val="20"/>
                <w:szCs w:val="20"/>
              </w:rPr>
            </w:pPr>
            <w:r w:rsidRPr="0012669A">
              <w:rPr>
                <w:bCs/>
                <w:sz w:val="20"/>
                <w:szCs w:val="20"/>
              </w:rPr>
              <w:t>высшая и первая</w:t>
            </w:r>
          </w:p>
        </w:tc>
        <w:tc>
          <w:tcPr>
            <w:tcW w:w="1300" w:type="pct"/>
            <w:hideMark/>
          </w:tcPr>
          <w:p w:rsidR="00CF1D6B" w:rsidRPr="0012669A" w:rsidRDefault="00CF1D6B" w:rsidP="00CF1D6B">
            <w:pPr>
              <w:spacing w:before="100" w:beforeAutospacing="1" w:after="100" w:afterAutospacing="1"/>
              <w:jc w:val="center"/>
              <w:rPr>
                <w:sz w:val="20"/>
                <w:szCs w:val="20"/>
              </w:rPr>
            </w:pPr>
            <w:r w:rsidRPr="0012669A">
              <w:rPr>
                <w:bCs/>
                <w:sz w:val="20"/>
                <w:szCs w:val="20"/>
              </w:rPr>
              <w:t>Вторая</w:t>
            </w:r>
          </w:p>
        </w:tc>
      </w:tr>
      <w:tr w:rsidR="00CF1D6B" w:rsidRPr="0012669A" w:rsidTr="00265E5B">
        <w:tc>
          <w:tcPr>
            <w:tcW w:w="1250" w:type="pct"/>
            <w:vMerge w:val="restart"/>
            <w:hideMark/>
          </w:tcPr>
          <w:p w:rsidR="00CF1D6B" w:rsidRPr="0012669A" w:rsidRDefault="00CF1D6B" w:rsidP="00CF1D6B">
            <w:pPr>
              <w:spacing w:before="100" w:beforeAutospacing="1" w:after="100" w:afterAutospacing="1"/>
              <w:jc w:val="center"/>
              <w:rPr>
                <w:sz w:val="20"/>
                <w:szCs w:val="20"/>
              </w:rPr>
            </w:pPr>
            <w:r w:rsidRPr="0012669A">
              <w:rPr>
                <w:sz w:val="20"/>
                <w:szCs w:val="20"/>
              </w:rPr>
              <w:t>Взвешенные вещества</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При сбросе возвратных (сточных) вод конкретным водопользователем, производстве работ на водном объекте и в прибрежной зоне содержание взвешенных веществ в контрольном створе (пункте) не должно увеличиваться по сравнению с естественными условиями более чем на:</w:t>
            </w:r>
          </w:p>
        </w:tc>
      </w:tr>
      <w:tr w:rsidR="00CF1D6B" w:rsidRPr="0012669A" w:rsidTr="00265E5B">
        <w:tc>
          <w:tcPr>
            <w:tcW w:w="0" w:type="auto"/>
            <w:vMerge/>
            <w:hideMark/>
          </w:tcPr>
          <w:p w:rsidR="00CF1D6B" w:rsidRPr="0012669A" w:rsidRDefault="00CF1D6B" w:rsidP="00CF1D6B">
            <w:pPr>
              <w:rPr>
                <w:sz w:val="20"/>
                <w:szCs w:val="20"/>
              </w:rPr>
            </w:pPr>
          </w:p>
        </w:tc>
        <w:tc>
          <w:tcPr>
            <w:tcW w:w="2450" w:type="pct"/>
            <w:hideMark/>
          </w:tcPr>
          <w:p w:rsidR="00CF1D6B" w:rsidRPr="0012669A" w:rsidRDefault="00CF1D6B" w:rsidP="00CF1D6B">
            <w:pPr>
              <w:spacing w:before="100" w:beforeAutospacing="1" w:after="100" w:afterAutospacing="1"/>
              <w:rPr>
                <w:sz w:val="20"/>
                <w:szCs w:val="20"/>
              </w:rPr>
            </w:pPr>
            <w:r w:rsidRPr="0012669A">
              <w:rPr>
                <w:sz w:val="20"/>
                <w:szCs w:val="20"/>
              </w:rPr>
              <w:t>0,25 мг/дм3</w:t>
            </w:r>
          </w:p>
        </w:tc>
        <w:tc>
          <w:tcPr>
            <w:tcW w:w="1300" w:type="pct"/>
            <w:hideMark/>
          </w:tcPr>
          <w:p w:rsidR="00CF1D6B" w:rsidRPr="0012669A" w:rsidRDefault="00CF1D6B" w:rsidP="00CF1D6B">
            <w:pPr>
              <w:spacing w:before="100" w:beforeAutospacing="1" w:after="100" w:afterAutospacing="1"/>
              <w:rPr>
                <w:sz w:val="20"/>
                <w:szCs w:val="20"/>
              </w:rPr>
            </w:pPr>
            <w:r w:rsidRPr="0012669A">
              <w:rPr>
                <w:sz w:val="20"/>
                <w:szCs w:val="20"/>
              </w:rPr>
              <w:t>0,75 мг/дм3</w:t>
            </w:r>
          </w:p>
        </w:tc>
      </w:tr>
      <w:tr w:rsidR="00CF1D6B" w:rsidRPr="0012669A" w:rsidTr="00265E5B">
        <w:tc>
          <w:tcPr>
            <w:tcW w:w="0" w:type="auto"/>
            <w:vMerge/>
            <w:hideMark/>
          </w:tcPr>
          <w:p w:rsidR="00CF1D6B" w:rsidRPr="0012669A" w:rsidRDefault="00CF1D6B" w:rsidP="00CF1D6B">
            <w:pPr>
              <w:rPr>
                <w:sz w:val="20"/>
                <w:szCs w:val="20"/>
              </w:rPr>
            </w:pP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В водных объектах рыбохозяйственного значения при содержании в межень более 30 мг/дм3 природных взвешенных веществ допускается увеличение содержания их в воде в пределах 5%.</w:t>
            </w:r>
          </w:p>
        </w:tc>
      </w:tr>
      <w:tr w:rsidR="00CF1D6B" w:rsidRPr="0012669A" w:rsidTr="00265E5B">
        <w:tc>
          <w:tcPr>
            <w:tcW w:w="0" w:type="auto"/>
            <w:vMerge/>
            <w:hideMark/>
          </w:tcPr>
          <w:p w:rsidR="00CF1D6B" w:rsidRPr="0012669A" w:rsidRDefault="00CF1D6B" w:rsidP="00CF1D6B">
            <w:pPr>
              <w:rPr>
                <w:sz w:val="20"/>
                <w:szCs w:val="20"/>
              </w:rPr>
            </w:pP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Возвратные (сточные) воды, содержащие взвешенные вещества со скоростью осаждения более 0,4 мм/сек., запрещается сбрасывать в водотоки и более 0,2 мм/сек. – водоемы</w:t>
            </w:r>
          </w:p>
        </w:tc>
      </w:tr>
      <w:tr w:rsidR="00CF1D6B" w:rsidRPr="0012669A" w:rsidTr="00265E5B">
        <w:tc>
          <w:tcPr>
            <w:tcW w:w="1250" w:type="pct"/>
            <w:hideMark/>
          </w:tcPr>
          <w:p w:rsidR="00CF1D6B" w:rsidRPr="0012669A" w:rsidRDefault="00CF1D6B" w:rsidP="00CF1D6B">
            <w:pPr>
              <w:spacing w:before="100" w:beforeAutospacing="1" w:after="100" w:afterAutospacing="1"/>
              <w:rPr>
                <w:sz w:val="20"/>
                <w:szCs w:val="20"/>
              </w:rPr>
            </w:pPr>
            <w:r w:rsidRPr="0012669A">
              <w:rPr>
                <w:sz w:val="20"/>
                <w:szCs w:val="20"/>
              </w:rPr>
              <w:t>Плавающие примеси (вещества)</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На поверхности воды не должны обнаруживаться пленки нефтепродуктов, масел, жиров и скопления других примесей</w:t>
            </w:r>
          </w:p>
        </w:tc>
      </w:tr>
      <w:tr w:rsidR="00CF1D6B" w:rsidRPr="0012669A" w:rsidTr="00265E5B">
        <w:tc>
          <w:tcPr>
            <w:tcW w:w="1250" w:type="pct"/>
            <w:vMerge w:val="restart"/>
            <w:hideMark/>
          </w:tcPr>
          <w:p w:rsidR="00CF1D6B" w:rsidRPr="0012669A" w:rsidRDefault="00CF1D6B" w:rsidP="00CF1D6B">
            <w:pPr>
              <w:spacing w:before="100" w:beforeAutospacing="1" w:after="100" w:afterAutospacing="1"/>
              <w:jc w:val="center"/>
              <w:rPr>
                <w:sz w:val="20"/>
                <w:szCs w:val="20"/>
              </w:rPr>
            </w:pPr>
            <w:r w:rsidRPr="0012669A">
              <w:rPr>
                <w:sz w:val="20"/>
                <w:szCs w:val="20"/>
              </w:rPr>
              <w:t>Температура</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Температура воды не должна повышаться по сравнению с естественной температурой водного объекта более чем на 5 °C, с общим повышением температуры не более чем до 20 °C летом и 5 °C зимой для водных объектов, где обитают холодолюбивые рыбы (лососевые и сиговые) и не более чем до 28 °C летом и 8 °C зимой в остальных случаях.</w:t>
            </w:r>
          </w:p>
        </w:tc>
      </w:tr>
      <w:tr w:rsidR="00CF1D6B" w:rsidRPr="0012669A" w:rsidTr="00265E5B">
        <w:tc>
          <w:tcPr>
            <w:tcW w:w="0" w:type="auto"/>
            <w:vMerge/>
            <w:hideMark/>
          </w:tcPr>
          <w:p w:rsidR="00CF1D6B" w:rsidRPr="0012669A" w:rsidRDefault="00CF1D6B" w:rsidP="00CF1D6B">
            <w:pPr>
              <w:rPr>
                <w:sz w:val="20"/>
                <w:szCs w:val="20"/>
              </w:rPr>
            </w:pP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В местах нерестилищ налима запрещается повышать температуру воды зимой более чем на 2 °C</w:t>
            </w:r>
          </w:p>
        </w:tc>
      </w:tr>
      <w:tr w:rsidR="00CF1D6B" w:rsidRPr="0012669A" w:rsidTr="00265E5B">
        <w:tc>
          <w:tcPr>
            <w:tcW w:w="1250" w:type="pct"/>
            <w:hideMark/>
          </w:tcPr>
          <w:p w:rsidR="00CF1D6B" w:rsidRPr="0012669A" w:rsidRDefault="00CF1D6B" w:rsidP="00CF1D6B">
            <w:pPr>
              <w:spacing w:before="100" w:beforeAutospacing="1" w:after="100" w:afterAutospacing="1"/>
              <w:rPr>
                <w:sz w:val="20"/>
                <w:szCs w:val="20"/>
              </w:rPr>
            </w:pPr>
            <w:r w:rsidRPr="0012669A">
              <w:rPr>
                <w:sz w:val="20"/>
                <w:szCs w:val="20"/>
              </w:rPr>
              <w:t>Водородный показатель (pH)</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Не должен выходить за пределы 6,5 - 8,5</w:t>
            </w:r>
          </w:p>
        </w:tc>
      </w:tr>
      <w:tr w:rsidR="00CF1D6B" w:rsidRPr="0012669A" w:rsidTr="00265E5B">
        <w:tc>
          <w:tcPr>
            <w:tcW w:w="1250" w:type="pct"/>
            <w:hideMark/>
          </w:tcPr>
          <w:p w:rsidR="00CF1D6B" w:rsidRPr="0012669A" w:rsidRDefault="00CF1D6B" w:rsidP="00CF1D6B">
            <w:pPr>
              <w:spacing w:before="100" w:beforeAutospacing="1" w:after="100" w:afterAutospacing="1"/>
              <w:rPr>
                <w:sz w:val="20"/>
                <w:szCs w:val="20"/>
              </w:rPr>
            </w:pPr>
            <w:r w:rsidRPr="0012669A">
              <w:rPr>
                <w:sz w:val="20"/>
                <w:szCs w:val="20"/>
              </w:rPr>
              <w:t>Минерализация воды</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Нормируется согласно категориям рыбохозяйственных водных объектов или его участков</w:t>
            </w:r>
          </w:p>
        </w:tc>
      </w:tr>
      <w:tr w:rsidR="00CF1D6B" w:rsidRPr="0012669A" w:rsidTr="00265E5B">
        <w:tc>
          <w:tcPr>
            <w:tcW w:w="1250" w:type="pct"/>
            <w:vMerge w:val="restart"/>
            <w:hideMark/>
          </w:tcPr>
          <w:p w:rsidR="00CF1D6B" w:rsidRPr="0012669A" w:rsidRDefault="00CF1D6B" w:rsidP="00CF1D6B">
            <w:pPr>
              <w:spacing w:before="100" w:beforeAutospacing="1" w:after="100" w:afterAutospacing="1"/>
              <w:jc w:val="center"/>
              <w:rPr>
                <w:sz w:val="20"/>
                <w:szCs w:val="20"/>
              </w:rPr>
            </w:pPr>
            <w:r w:rsidRPr="0012669A">
              <w:rPr>
                <w:sz w:val="20"/>
                <w:szCs w:val="20"/>
              </w:rPr>
              <w:t>Растворенный кислород</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В зимний (подледный) период должен быть не менее</w:t>
            </w:r>
          </w:p>
        </w:tc>
      </w:tr>
      <w:tr w:rsidR="00CF1D6B" w:rsidRPr="0012669A" w:rsidTr="00265E5B">
        <w:tc>
          <w:tcPr>
            <w:tcW w:w="0" w:type="auto"/>
            <w:vMerge/>
            <w:hideMark/>
          </w:tcPr>
          <w:p w:rsidR="00CF1D6B" w:rsidRPr="0012669A" w:rsidRDefault="00CF1D6B" w:rsidP="00CF1D6B">
            <w:pPr>
              <w:rPr>
                <w:sz w:val="20"/>
                <w:szCs w:val="20"/>
              </w:rPr>
            </w:pPr>
          </w:p>
        </w:tc>
        <w:tc>
          <w:tcPr>
            <w:tcW w:w="2450" w:type="pct"/>
            <w:hideMark/>
          </w:tcPr>
          <w:p w:rsidR="00CF1D6B" w:rsidRPr="0012669A" w:rsidRDefault="00CF1D6B" w:rsidP="00CF1D6B">
            <w:pPr>
              <w:spacing w:before="100" w:beforeAutospacing="1" w:after="100" w:afterAutospacing="1"/>
              <w:rPr>
                <w:sz w:val="20"/>
                <w:szCs w:val="20"/>
              </w:rPr>
            </w:pPr>
            <w:r w:rsidRPr="0012669A">
              <w:rPr>
                <w:sz w:val="20"/>
                <w:szCs w:val="20"/>
              </w:rPr>
              <w:t>6,0 мг/дм3</w:t>
            </w:r>
          </w:p>
        </w:tc>
        <w:tc>
          <w:tcPr>
            <w:tcW w:w="1300" w:type="pct"/>
            <w:hideMark/>
          </w:tcPr>
          <w:p w:rsidR="00CF1D6B" w:rsidRPr="0012669A" w:rsidRDefault="00CF1D6B" w:rsidP="00CF1D6B">
            <w:pPr>
              <w:spacing w:before="100" w:beforeAutospacing="1" w:after="100" w:afterAutospacing="1"/>
              <w:rPr>
                <w:sz w:val="20"/>
                <w:szCs w:val="20"/>
              </w:rPr>
            </w:pPr>
            <w:r w:rsidRPr="0012669A">
              <w:rPr>
                <w:sz w:val="20"/>
                <w:szCs w:val="20"/>
              </w:rPr>
              <w:t>4,0 мг/дм3</w:t>
            </w:r>
          </w:p>
        </w:tc>
      </w:tr>
      <w:tr w:rsidR="00CF1D6B" w:rsidRPr="0012669A" w:rsidTr="00265E5B">
        <w:tc>
          <w:tcPr>
            <w:tcW w:w="0" w:type="auto"/>
            <w:vMerge/>
            <w:hideMark/>
          </w:tcPr>
          <w:p w:rsidR="00CF1D6B" w:rsidRPr="0012669A" w:rsidRDefault="00CF1D6B" w:rsidP="00CF1D6B">
            <w:pPr>
              <w:rPr>
                <w:sz w:val="20"/>
                <w:szCs w:val="20"/>
              </w:rPr>
            </w:pP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В летний (открытый) период во всех водных объектах должен быть не менее 6 мг/дм3</w:t>
            </w:r>
          </w:p>
        </w:tc>
      </w:tr>
      <w:tr w:rsidR="00CF1D6B" w:rsidRPr="0012669A" w:rsidTr="00265E5B">
        <w:tc>
          <w:tcPr>
            <w:tcW w:w="1250" w:type="pct"/>
            <w:vMerge w:val="restart"/>
            <w:hideMark/>
          </w:tcPr>
          <w:p w:rsidR="00CF1D6B" w:rsidRPr="0012669A" w:rsidRDefault="00CF1D6B" w:rsidP="00CF1D6B">
            <w:pPr>
              <w:spacing w:before="100" w:beforeAutospacing="1" w:after="100" w:afterAutospacing="1"/>
              <w:jc w:val="center"/>
              <w:rPr>
                <w:sz w:val="20"/>
                <w:szCs w:val="20"/>
              </w:rPr>
            </w:pPr>
            <w:r w:rsidRPr="0012669A">
              <w:rPr>
                <w:bCs/>
                <w:sz w:val="20"/>
                <w:szCs w:val="20"/>
              </w:rPr>
              <w:t>Показатели состава и свойств воды водных объектов</w:t>
            </w:r>
          </w:p>
        </w:tc>
        <w:tc>
          <w:tcPr>
            <w:tcW w:w="3750" w:type="pct"/>
            <w:gridSpan w:val="2"/>
            <w:hideMark/>
          </w:tcPr>
          <w:p w:rsidR="00CF1D6B" w:rsidRPr="0012669A" w:rsidRDefault="00CF1D6B" w:rsidP="00CF1D6B">
            <w:pPr>
              <w:spacing w:before="100" w:beforeAutospacing="1" w:after="100" w:afterAutospacing="1"/>
              <w:jc w:val="center"/>
              <w:rPr>
                <w:sz w:val="20"/>
                <w:szCs w:val="20"/>
              </w:rPr>
            </w:pPr>
            <w:r w:rsidRPr="0012669A">
              <w:rPr>
                <w:bCs/>
                <w:sz w:val="20"/>
                <w:szCs w:val="20"/>
              </w:rPr>
              <w:t>Категория водопользования</w:t>
            </w:r>
          </w:p>
        </w:tc>
      </w:tr>
      <w:tr w:rsidR="00CF1D6B" w:rsidRPr="0012669A" w:rsidTr="00265E5B">
        <w:tc>
          <w:tcPr>
            <w:tcW w:w="0" w:type="auto"/>
            <w:vMerge/>
            <w:hideMark/>
          </w:tcPr>
          <w:p w:rsidR="00CF1D6B" w:rsidRPr="0012669A" w:rsidRDefault="00CF1D6B" w:rsidP="00CF1D6B">
            <w:pPr>
              <w:rPr>
                <w:sz w:val="20"/>
                <w:szCs w:val="20"/>
              </w:rPr>
            </w:pPr>
          </w:p>
        </w:tc>
        <w:tc>
          <w:tcPr>
            <w:tcW w:w="2450" w:type="pct"/>
            <w:hideMark/>
          </w:tcPr>
          <w:p w:rsidR="00CF1D6B" w:rsidRPr="0012669A" w:rsidRDefault="00CF1D6B" w:rsidP="00CF1D6B">
            <w:pPr>
              <w:spacing w:before="100" w:beforeAutospacing="1" w:after="100" w:afterAutospacing="1"/>
              <w:jc w:val="center"/>
              <w:rPr>
                <w:sz w:val="20"/>
                <w:szCs w:val="20"/>
              </w:rPr>
            </w:pPr>
            <w:r w:rsidRPr="0012669A">
              <w:rPr>
                <w:bCs/>
                <w:sz w:val="20"/>
                <w:szCs w:val="20"/>
              </w:rPr>
              <w:t>высшая и первая</w:t>
            </w:r>
          </w:p>
        </w:tc>
        <w:tc>
          <w:tcPr>
            <w:tcW w:w="1300" w:type="pct"/>
            <w:hideMark/>
          </w:tcPr>
          <w:p w:rsidR="00CF1D6B" w:rsidRPr="0012669A" w:rsidRDefault="00CF1D6B" w:rsidP="00CF1D6B">
            <w:pPr>
              <w:spacing w:before="100" w:beforeAutospacing="1" w:after="100" w:afterAutospacing="1"/>
              <w:jc w:val="center"/>
              <w:rPr>
                <w:sz w:val="20"/>
                <w:szCs w:val="20"/>
              </w:rPr>
            </w:pPr>
            <w:r w:rsidRPr="0012669A">
              <w:rPr>
                <w:bCs/>
                <w:sz w:val="20"/>
                <w:szCs w:val="20"/>
              </w:rPr>
              <w:t>Вторая</w:t>
            </w:r>
          </w:p>
        </w:tc>
      </w:tr>
      <w:tr w:rsidR="00CF1D6B" w:rsidRPr="0012669A" w:rsidTr="00265E5B">
        <w:tc>
          <w:tcPr>
            <w:tcW w:w="1250" w:type="pct"/>
            <w:vMerge w:val="restart"/>
            <w:hideMark/>
          </w:tcPr>
          <w:p w:rsidR="00CF1D6B" w:rsidRPr="0012669A" w:rsidRDefault="00CF1D6B" w:rsidP="00CF1D6B">
            <w:pPr>
              <w:spacing w:before="100" w:beforeAutospacing="1" w:after="100" w:afterAutospacing="1"/>
              <w:rPr>
                <w:sz w:val="20"/>
                <w:szCs w:val="20"/>
              </w:rPr>
            </w:pPr>
            <w:r w:rsidRPr="0012669A">
              <w:rPr>
                <w:sz w:val="20"/>
                <w:szCs w:val="20"/>
              </w:rPr>
              <w:t>Биохимическое потребление кислорода БПК</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При температуре 20 °C не должно превышать</w:t>
            </w:r>
          </w:p>
        </w:tc>
      </w:tr>
      <w:tr w:rsidR="00CF1D6B" w:rsidRPr="0012669A" w:rsidTr="00265E5B">
        <w:tc>
          <w:tcPr>
            <w:tcW w:w="0" w:type="auto"/>
            <w:vMerge/>
            <w:hideMark/>
          </w:tcPr>
          <w:p w:rsidR="00CF1D6B" w:rsidRPr="0012669A" w:rsidRDefault="00CF1D6B" w:rsidP="00CF1D6B">
            <w:pPr>
              <w:rPr>
                <w:sz w:val="20"/>
                <w:szCs w:val="20"/>
              </w:rPr>
            </w:pPr>
          </w:p>
        </w:tc>
        <w:tc>
          <w:tcPr>
            <w:tcW w:w="2450" w:type="pct"/>
            <w:hideMark/>
          </w:tcPr>
          <w:p w:rsidR="00CF1D6B" w:rsidRPr="0012669A" w:rsidRDefault="00CF1D6B" w:rsidP="00CF1D6B">
            <w:pPr>
              <w:spacing w:before="100" w:beforeAutospacing="1" w:after="100" w:afterAutospacing="1"/>
              <w:rPr>
                <w:sz w:val="20"/>
                <w:szCs w:val="20"/>
              </w:rPr>
            </w:pPr>
            <w:r w:rsidRPr="0012669A">
              <w:rPr>
                <w:sz w:val="20"/>
                <w:szCs w:val="20"/>
              </w:rPr>
              <w:t>3,0 мг/дм3</w:t>
            </w:r>
          </w:p>
        </w:tc>
        <w:tc>
          <w:tcPr>
            <w:tcW w:w="1300" w:type="pct"/>
            <w:hideMark/>
          </w:tcPr>
          <w:p w:rsidR="00CF1D6B" w:rsidRPr="0012669A" w:rsidRDefault="00CF1D6B" w:rsidP="00CF1D6B">
            <w:pPr>
              <w:spacing w:before="100" w:beforeAutospacing="1" w:after="100" w:afterAutospacing="1"/>
              <w:rPr>
                <w:sz w:val="20"/>
                <w:szCs w:val="20"/>
              </w:rPr>
            </w:pPr>
            <w:r w:rsidRPr="0012669A">
              <w:rPr>
                <w:sz w:val="20"/>
                <w:szCs w:val="20"/>
              </w:rPr>
              <w:t>3,0 мг/дм3</w:t>
            </w:r>
          </w:p>
        </w:tc>
      </w:tr>
      <w:tr w:rsidR="00CF1D6B" w:rsidRPr="0012669A" w:rsidTr="00265E5B">
        <w:tc>
          <w:tcPr>
            <w:tcW w:w="0" w:type="auto"/>
            <w:vMerge/>
            <w:hideMark/>
          </w:tcPr>
          <w:p w:rsidR="00CF1D6B" w:rsidRPr="0012669A" w:rsidRDefault="00CF1D6B" w:rsidP="00CF1D6B">
            <w:pPr>
              <w:rPr>
                <w:sz w:val="20"/>
                <w:szCs w:val="20"/>
              </w:rPr>
            </w:pP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Если в зимний период содержание растворенного кислорода в водных объектах высшей и первой категории снижается до 6,0 мг/дм3, а в водных объектах второй категории до 4 мг/дм3, то можно допустить сброс в них только тех сточных вод, которые не изменяют БПК воды</w:t>
            </w:r>
          </w:p>
        </w:tc>
      </w:tr>
      <w:tr w:rsidR="00CF1D6B" w:rsidRPr="0012669A" w:rsidTr="00265E5B">
        <w:tc>
          <w:tcPr>
            <w:tcW w:w="1250" w:type="pct"/>
            <w:hideMark/>
          </w:tcPr>
          <w:p w:rsidR="00CF1D6B" w:rsidRPr="0012669A" w:rsidRDefault="00CF1D6B" w:rsidP="00CF1D6B">
            <w:pPr>
              <w:spacing w:before="100" w:beforeAutospacing="1" w:after="100" w:afterAutospacing="1"/>
              <w:rPr>
                <w:sz w:val="20"/>
                <w:szCs w:val="20"/>
              </w:rPr>
            </w:pPr>
            <w:r w:rsidRPr="0012669A">
              <w:rPr>
                <w:sz w:val="20"/>
                <w:szCs w:val="20"/>
              </w:rPr>
              <w:t>Химические вещества</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Не должны содержаться в воде водных объектов рыбохозяйственного значения в концентрациях, превышающих нормативы ПДК веществ</w:t>
            </w:r>
          </w:p>
        </w:tc>
      </w:tr>
      <w:tr w:rsidR="00CF1D6B" w:rsidRPr="0012669A" w:rsidTr="00265E5B">
        <w:tc>
          <w:tcPr>
            <w:tcW w:w="1250" w:type="pct"/>
            <w:vMerge w:val="restart"/>
            <w:hideMark/>
          </w:tcPr>
          <w:p w:rsidR="00CF1D6B" w:rsidRPr="0012669A" w:rsidRDefault="00CF1D6B" w:rsidP="00CF1D6B">
            <w:pPr>
              <w:spacing w:before="100" w:beforeAutospacing="1" w:after="100" w:afterAutospacing="1"/>
              <w:jc w:val="center"/>
              <w:rPr>
                <w:sz w:val="20"/>
                <w:szCs w:val="20"/>
              </w:rPr>
            </w:pPr>
            <w:r w:rsidRPr="0012669A">
              <w:rPr>
                <w:sz w:val="20"/>
                <w:szCs w:val="20"/>
              </w:rPr>
              <w:t>Токсичность воды</w:t>
            </w: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Сточная вода на выпуске в водный объект не должна оказывать острого токсического действия на тест - объекты.</w:t>
            </w:r>
          </w:p>
        </w:tc>
      </w:tr>
      <w:tr w:rsidR="00CF1D6B" w:rsidRPr="0012669A" w:rsidTr="00265E5B">
        <w:tc>
          <w:tcPr>
            <w:tcW w:w="0" w:type="auto"/>
            <w:vMerge/>
            <w:hideMark/>
          </w:tcPr>
          <w:p w:rsidR="00CF1D6B" w:rsidRPr="0012669A" w:rsidRDefault="00CF1D6B" w:rsidP="00CF1D6B">
            <w:pPr>
              <w:rPr>
                <w:sz w:val="20"/>
                <w:szCs w:val="20"/>
              </w:rPr>
            </w:pPr>
          </w:p>
        </w:tc>
        <w:tc>
          <w:tcPr>
            <w:tcW w:w="3750" w:type="pct"/>
            <w:gridSpan w:val="2"/>
            <w:hideMark/>
          </w:tcPr>
          <w:p w:rsidR="00CF1D6B" w:rsidRPr="0012669A" w:rsidRDefault="00CF1D6B" w:rsidP="00CF1D6B">
            <w:pPr>
              <w:spacing w:before="100" w:beforeAutospacing="1" w:after="100" w:afterAutospacing="1"/>
              <w:rPr>
                <w:sz w:val="20"/>
                <w:szCs w:val="20"/>
              </w:rPr>
            </w:pPr>
            <w:r w:rsidRPr="0012669A">
              <w:rPr>
                <w:sz w:val="20"/>
                <w:szCs w:val="20"/>
              </w:rPr>
              <w:t>Вода водного объекта в контрольном створе не должна оказывать хронического токсического действия на тест – объекты</w:t>
            </w:r>
          </w:p>
        </w:tc>
      </w:tr>
    </w:tbl>
    <w:p w:rsidR="00CF1D6B" w:rsidRPr="0012669A" w:rsidRDefault="00CF1D6B" w:rsidP="00CF1D6B">
      <w:pPr>
        <w:pStyle w:val="Maximyz0"/>
      </w:pPr>
    </w:p>
    <w:p w:rsidR="00B11CDD" w:rsidRPr="0012669A" w:rsidRDefault="00230A39" w:rsidP="00230A39">
      <w:pPr>
        <w:pStyle w:val="Maximyz0"/>
        <w:rPr>
          <w:lang w:eastAsia="en-US"/>
        </w:rPr>
      </w:pPr>
      <w:r>
        <w:rPr>
          <w:szCs w:val="28"/>
        </w:rPr>
        <w:t>Протоколы анализов очищенных стоков приведены в Приложении А.</w:t>
      </w:r>
    </w:p>
    <w:p w:rsidR="00B11CDD" w:rsidRPr="0012669A" w:rsidRDefault="00B11CDD" w:rsidP="00B11CDD">
      <w:pPr>
        <w:pStyle w:val="Maximyz0"/>
        <w:rPr>
          <w:lang w:eastAsia="en-US"/>
        </w:rPr>
      </w:pPr>
    </w:p>
    <w:p w:rsidR="00F73028" w:rsidRPr="0012669A" w:rsidRDefault="00F73028" w:rsidP="001D4F17">
      <w:pPr>
        <w:pStyle w:val="Maximyz4"/>
        <w:tabs>
          <w:tab w:val="left" w:pos="2268"/>
          <w:tab w:val="left" w:pos="2410"/>
        </w:tabs>
        <w:sectPr w:rsidR="00F73028" w:rsidRPr="0012669A" w:rsidSect="00054691">
          <w:pgSz w:w="11906" w:h="16838"/>
          <w:pgMar w:top="1134" w:right="567" w:bottom="567" w:left="1701" w:header="709" w:footer="709" w:gutter="0"/>
          <w:cols w:space="708"/>
          <w:docGrid w:linePitch="360"/>
        </w:sectPr>
      </w:pPr>
    </w:p>
    <w:p w:rsidR="001D4F17" w:rsidRPr="0012669A" w:rsidRDefault="001D4F17" w:rsidP="001D4F17">
      <w:pPr>
        <w:pStyle w:val="Maximyz4"/>
        <w:tabs>
          <w:tab w:val="left" w:pos="2268"/>
          <w:tab w:val="left" w:pos="2410"/>
        </w:tabs>
      </w:pPr>
      <w:bookmarkStart w:id="487" w:name="_Toc507758628"/>
      <w:r w:rsidRPr="0012669A">
        <w:t>Протоколы анализов воды в водоеме, до и после места выпуска стоков с КОС, помесячно за последние три года</w:t>
      </w:r>
      <w:bookmarkEnd w:id="487"/>
    </w:p>
    <w:p w:rsidR="00B11CDD" w:rsidRPr="0012669A" w:rsidRDefault="00216212" w:rsidP="00B825F2">
      <w:pPr>
        <w:pStyle w:val="Maximyz0"/>
        <w:rPr>
          <w:lang w:eastAsia="en-US"/>
        </w:rPr>
      </w:pPr>
      <w:r>
        <w:rPr>
          <w:szCs w:val="28"/>
        </w:rPr>
        <w:t>Протоколы анализов воды в водоёме до и после места выпуска стоков с КОС приведены в Приложении А.</w:t>
      </w:r>
    </w:p>
    <w:p w:rsidR="00B11CDD" w:rsidRPr="0012669A" w:rsidRDefault="00B11CDD" w:rsidP="00216212">
      <w:pPr>
        <w:pStyle w:val="Maximyz0"/>
        <w:rPr>
          <w:lang w:eastAsia="en-US"/>
        </w:rPr>
      </w:pPr>
    </w:p>
    <w:p w:rsidR="001D4F17" w:rsidRPr="0012669A" w:rsidRDefault="001D4F17" w:rsidP="001D4F17">
      <w:pPr>
        <w:pStyle w:val="Maximyz4"/>
        <w:tabs>
          <w:tab w:val="left" w:pos="2268"/>
          <w:tab w:val="left" w:pos="2410"/>
        </w:tabs>
      </w:pPr>
      <w:bookmarkStart w:id="488" w:name="_Toc507758629"/>
      <w:r w:rsidRPr="0012669A">
        <w:t>Оценка воздействия деятельности КОС на окружающую среду (стоки, осадок)</w:t>
      </w:r>
      <w:bookmarkEnd w:id="488"/>
    </w:p>
    <w:p w:rsidR="00B11CDD" w:rsidRDefault="002C6883" w:rsidP="00AC3357">
      <w:pPr>
        <w:pStyle w:val="Maximyz0"/>
        <w:rPr>
          <w:szCs w:val="28"/>
        </w:rPr>
      </w:pPr>
      <w:r>
        <w:rPr>
          <w:szCs w:val="28"/>
        </w:rPr>
        <w:t>Согласно протоколам анализов очищенных сточных вод, поступающих с очистных сооружений</w:t>
      </w:r>
      <w:r w:rsidR="00775F34">
        <w:rPr>
          <w:szCs w:val="28"/>
        </w:rPr>
        <w:t>,</w:t>
      </w:r>
      <w:r>
        <w:rPr>
          <w:szCs w:val="28"/>
        </w:rPr>
        <w:t xml:space="preserve"> наблюдаются превышение ПДК по следующим показателям:</w:t>
      </w:r>
    </w:p>
    <w:p w:rsidR="00CC1B60" w:rsidRDefault="00CC1B60" w:rsidP="00FE2A2E">
      <w:pPr>
        <w:pStyle w:val="Maximyz0"/>
        <w:numPr>
          <w:ilvl w:val="0"/>
          <w:numId w:val="128"/>
        </w:numPr>
      </w:pPr>
      <w:r>
        <w:t>Взвешенные</w:t>
      </w:r>
      <w:r w:rsidRPr="00D84D7B">
        <w:t xml:space="preserve"> вещ</w:t>
      </w:r>
      <w:r>
        <w:t>ества;</w:t>
      </w:r>
    </w:p>
    <w:p w:rsidR="00CC1B60" w:rsidRDefault="00CC1B60" w:rsidP="00FE2A2E">
      <w:pPr>
        <w:pStyle w:val="Maximyz0"/>
        <w:numPr>
          <w:ilvl w:val="0"/>
          <w:numId w:val="128"/>
        </w:numPr>
      </w:pPr>
      <w:r w:rsidRPr="00D84D7B">
        <w:t>Железо общее</w:t>
      </w:r>
      <w:r>
        <w:t>;</w:t>
      </w:r>
    </w:p>
    <w:p w:rsidR="00CC1B60" w:rsidRDefault="00CC1B60" w:rsidP="00FE2A2E">
      <w:pPr>
        <w:pStyle w:val="Maximyz0"/>
        <w:numPr>
          <w:ilvl w:val="0"/>
          <w:numId w:val="128"/>
        </w:numPr>
      </w:pPr>
      <w:r w:rsidRPr="00D84D7B">
        <w:t>Аммоний (ион)</w:t>
      </w:r>
      <w:r>
        <w:t>;</w:t>
      </w:r>
    </w:p>
    <w:p w:rsidR="00CC1B60" w:rsidRDefault="00CC1B60" w:rsidP="00FE2A2E">
      <w:pPr>
        <w:pStyle w:val="Maximyz0"/>
        <w:numPr>
          <w:ilvl w:val="0"/>
          <w:numId w:val="128"/>
        </w:numPr>
      </w:pPr>
      <w:r>
        <w:t>Нефтепродукты;</w:t>
      </w:r>
    </w:p>
    <w:p w:rsidR="00CC1B60" w:rsidRDefault="00CC1B60" w:rsidP="00FE2A2E">
      <w:pPr>
        <w:pStyle w:val="Maximyz0"/>
        <w:numPr>
          <w:ilvl w:val="0"/>
          <w:numId w:val="128"/>
        </w:numPr>
      </w:pPr>
      <w:r w:rsidRPr="00D84D7B">
        <w:t>Фосфаты (</w:t>
      </w:r>
      <w:r>
        <w:t>ион</w:t>
      </w:r>
      <w:r w:rsidRPr="00D84D7B">
        <w:t>)</w:t>
      </w:r>
      <w:r>
        <w:t>;</w:t>
      </w:r>
    </w:p>
    <w:p w:rsidR="00CC1B60" w:rsidRDefault="00CC1B60" w:rsidP="00FE2A2E">
      <w:pPr>
        <w:pStyle w:val="Maximyz0"/>
        <w:numPr>
          <w:ilvl w:val="0"/>
          <w:numId w:val="128"/>
        </w:numPr>
      </w:pPr>
      <w:r>
        <w:t>Нитрит-ионы;</w:t>
      </w:r>
    </w:p>
    <w:p w:rsidR="00CC1B60" w:rsidRDefault="00CC1B60" w:rsidP="00FE2A2E">
      <w:pPr>
        <w:pStyle w:val="Maximyz0"/>
        <w:numPr>
          <w:ilvl w:val="0"/>
          <w:numId w:val="128"/>
        </w:numPr>
      </w:pPr>
      <w:r>
        <w:t>Нитрат-ионы;</w:t>
      </w:r>
    </w:p>
    <w:p w:rsidR="00CC1B60" w:rsidRDefault="00CC1B60" w:rsidP="00FE2A2E">
      <w:pPr>
        <w:pStyle w:val="Maximyz0"/>
        <w:numPr>
          <w:ilvl w:val="0"/>
          <w:numId w:val="128"/>
        </w:numPr>
      </w:pPr>
      <w:r>
        <w:t>БПК полн.;</w:t>
      </w:r>
    </w:p>
    <w:p w:rsidR="00CC1B60" w:rsidRPr="006A210C" w:rsidRDefault="00CC1B60" w:rsidP="00FE2A2E">
      <w:pPr>
        <w:pStyle w:val="Maximyz0"/>
        <w:numPr>
          <w:ilvl w:val="0"/>
          <w:numId w:val="128"/>
        </w:numPr>
        <w:rPr>
          <w:sz w:val="26"/>
          <w:szCs w:val="26"/>
        </w:rPr>
      </w:pPr>
      <w:r>
        <w:t>АПАВ.</w:t>
      </w:r>
    </w:p>
    <w:p w:rsidR="00B11CDD" w:rsidRPr="0012669A" w:rsidRDefault="00B11CDD" w:rsidP="00775F34">
      <w:pPr>
        <w:pStyle w:val="Maximyz0"/>
        <w:rPr>
          <w:lang w:eastAsia="en-US"/>
        </w:rPr>
      </w:pPr>
    </w:p>
    <w:p w:rsidR="001D4F17" w:rsidRPr="0012669A" w:rsidRDefault="001D4F17" w:rsidP="001D4F17">
      <w:pPr>
        <w:pStyle w:val="Maximyz4"/>
        <w:tabs>
          <w:tab w:val="left" w:pos="2268"/>
          <w:tab w:val="left" w:pos="2410"/>
        </w:tabs>
      </w:pPr>
      <w:bookmarkStart w:id="489" w:name="_Toc507758630"/>
      <w:r w:rsidRPr="0012669A">
        <w:t>Схема электроснабжения КОС</w:t>
      </w:r>
      <w:bookmarkEnd w:id="489"/>
    </w:p>
    <w:p w:rsidR="001B1BEE" w:rsidRPr="0012669A" w:rsidRDefault="001B1BEE" w:rsidP="001B1BEE">
      <w:pPr>
        <w:pStyle w:val="Maximyz0"/>
      </w:pPr>
      <w:r w:rsidRPr="0012669A">
        <w:t>Основными потребителями электрической энергии на очистных сооружениях является технологическое оборудование: турбокомпрессоры и насосы</w:t>
      </w:r>
      <w:r w:rsidR="00775F34">
        <w:t xml:space="preserve"> (электрические двигатели)</w:t>
      </w:r>
      <w:r w:rsidRPr="0012669A">
        <w:t xml:space="preserve">. </w:t>
      </w:r>
    </w:p>
    <w:p w:rsidR="00B11CDD" w:rsidRPr="0012669A" w:rsidRDefault="00B11CDD" w:rsidP="00B11CDD">
      <w:pPr>
        <w:pStyle w:val="Maximyz0"/>
        <w:rPr>
          <w:lang w:eastAsia="en-US"/>
        </w:rPr>
      </w:pPr>
    </w:p>
    <w:p w:rsidR="001D4F17" w:rsidRPr="0012669A" w:rsidRDefault="001D4F17" w:rsidP="001D4F17">
      <w:pPr>
        <w:pStyle w:val="Maximyz4"/>
        <w:tabs>
          <w:tab w:val="left" w:pos="2268"/>
          <w:tab w:val="left" w:pos="2410"/>
        </w:tabs>
      </w:pPr>
      <w:bookmarkStart w:id="490" w:name="_Toc507758631"/>
      <w:r w:rsidRPr="0012669A">
        <w:t>Потребление электроэнергии КОС помесячно за 5 последних лет с годовыми итогами</w:t>
      </w:r>
      <w:bookmarkEnd w:id="490"/>
    </w:p>
    <w:p w:rsidR="00DF441B" w:rsidRPr="0012669A" w:rsidRDefault="00DF441B" w:rsidP="00B11CDD">
      <w:pPr>
        <w:pStyle w:val="Maximyz0"/>
        <w:rPr>
          <w:szCs w:val="28"/>
        </w:rPr>
      </w:pPr>
      <w:r w:rsidRPr="0012669A">
        <w:rPr>
          <w:szCs w:val="28"/>
        </w:rPr>
        <w:t>В таблиц</w:t>
      </w:r>
      <w:r w:rsidR="00AC3357">
        <w:rPr>
          <w:szCs w:val="28"/>
        </w:rPr>
        <w:t>е</w:t>
      </w:r>
      <w:fldSimple w:instr=" REF _Ref469298916 \h  \* MERGEFORMAT ">
        <w:r w:rsidR="00472A27" w:rsidRPr="00472A27">
          <w:rPr>
            <w:vanish/>
          </w:rPr>
          <w:t xml:space="preserve">Таблица </w:t>
        </w:r>
        <w:r w:rsidR="00472A27">
          <w:rPr>
            <w:noProof/>
          </w:rPr>
          <w:t>3</w:t>
        </w:r>
        <w:r w:rsidR="00472A27">
          <w:t>.</w:t>
        </w:r>
        <w:r w:rsidR="00472A27">
          <w:rPr>
            <w:noProof/>
          </w:rPr>
          <w:t>24</w:t>
        </w:r>
      </w:fldSimple>
      <w:r w:rsidRPr="0012669A">
        <w:rPr>
          <w:szCs w:val="28"/>
        </w:rPr>
        <w:t xml:space="preserve">приведены данные по потреблению электроэнергии на канализационных очистных сооружениях </w:t>
      </w:r>
      <w:r w:rsidR="00C56538">
        <w:rPr>
          <w:szCs w:val="28"/>
        </w:rPr>
        <w:t>сельского</w:t>
      </w:r>
      <w:r w:rsidRPr="0012669A">
        <w:rPr>
          <w:szCs w:val="28"/>
        </w:rPr>
        <w:t xml:space="preserve"> поселения </w:t>
      </w:r>
      <w:r w:rsidR="005C0047">
        <w:rPr>
          <w:szCs w:val="28"/>
        </w:rPr>
        <w:t>Ошейкинское</w:t>
      </w:r>
      <w:r w:rsidRPr="0012669A">
        <w:rPr>
          <w:szCs w:val="28"/>
        </w:rPr>
        <w:t>.</w:t>
      </w:r>
    </w:p>
    <w:p w:rsidR="00DF441B" w:rsidRPr="0012669A" w:rsidRDefault="00DF441B" w:rsidP="00B11CDD">
      <w:pPr>
        <w:pStyle w:val="Maximyz0"/>
        <w:rPr>
          <w:szCs w:val="28"/>
        </w:rPr>
      </w:pPr>
    </w:p>
    <w:p w:rsidR="00DF441B" w:rsidRPr="0012669A" w:rsidRDefault="00DF441B" w:rsidP="00DF441B">
      <w:pPr>
        <w:pStyle w:val="afff7"/>
        <w:jc w:val="center"/>
        <w:sectPr w:rsidR="00DF441B" w:rsidRPr="0012669A" w:rsidSect="00054691">
          <w:pgSz w:w="11906" w:h="16838"/>
          <w:pgMar w:top="1134" w:right="567" w:bottom="567" w:left="1701" w:header="709" w:footer="709" w:gutter="0"/>
          <w:cols w:space="708"/>
          <w:docGrid w:linePitch="360"/>
        </w:sectPr>
      </w:pPr>
    </w:p>
    <w:p w:rsidR="00DF441B" w:rsidRPr="0012669A" w:rsidRDefault="00DF441B" w:rsidP="00DF441B">
      <w:pPr>
        <w:pStyle w:val="af3"/>
        <w:keepNext/>
      </w:pPr>
      <w:bookmarkStart w:id="491" w:name="_Ref469298916"/>
      <w:r w:rsidRPr="0012669A">
        <w:t xml:space="preserve">Таблица </w:t>
      </w:r>
      <w:fldSimple w:instr=" STYLEREF 1 \s ">
        <w:r w:rsidR="00472A27">
          <w:rPr>
            <w:noProof/>
          </w:rPr>
          <w:t>3</w:t>
        </w:r>
      </w:fldSimple>
      <w:r w:rsidR="00FE36A6">
        <w:t>.</w:t>
      </w:r>
      <w:fldSimple w:instr=" SEQ Таблица \* ARABIC \s 1 ">
        <w:r w:rsidR="00472A27">
          <w:rPr>
            <w:noProof/>
          </w:rPr>
          <w:t>24</w:t>
        </w:r>
      </w:fldSimple>
      <w:bookmarkEnd w:id="491"/>
      <w:r w:rsidRPr="0012669A">
        <w:t xml:space="preserve"> - Потребление электроэнергии очистными сооружениями </w:t>
      </w:r>
      <w:r w:rsidR="00C56538">
        <w:t>сельского</w:t>
      </w:r>
      <w:r w:rsidRPr="0012669A">
        <w:t xml:space="preserve"> поселения </w:t>
      </w:r>
      <w:r w:rsidR="005C0047">
        <w:t>Ошейкинское</w:t>
      </w:r>
      <w:r w:rsidRPr="0012669A">
        <w:t xml:space="preserve"> за 2015г. (кВт·ч)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909"/>
        <w:gridCol w:w="701"/>
        <w:gridCol w:w="840"/>
        <w:gridCol w:w="610"/>
        <w:gridCol w:w="976"/>
        <w:gridCol w:w="701"/>
        <w:gridCol w:w="610"/>
        <w:gridCol w:w="610"/>
        <w:gridCol w:w="976"/>
        <w:gridCol w:w="610"/>
        <w:gridCol w:w="660"/>
        <w:gridCol w:w="918"/>
        <w:gridCol w:w="975"/>
        <w:gridCol w:w="812"/>
        <w:gridCol w:w="721"/>
        <w:gridCol w:w="812"/>
        <w:gridCol w:w="975"/>
        <w:gridCol w:w="730"/>
      </w:tblGrid>
      <w:tr w:rsidR="00CC1B60" w:rsidRPr="00CC1B60" w:rsidTr="00CC1B60">
        <w:trPr>
          <w:trHeight w:val="706"/>
        </w:trPr>
        <w:tc>
          <w:tcPr>
            <w:tcW w:w="630" w:type="pct"/>
            <w:shd w:val="clear" w:color="auto" w:fill="FFFFFF"/>
            <w:vAlign w:val="center"/>
          </w:tcPr>
          <w:p w:rsidR="00CC1B60" w:rsidRPr="00CC1B60" w:rsidRDefault="00CC1B60" w:rsidP="00CC1B60">
            <w:pPr>
              <w:jc w:val="center"/>
              <w:rPr>
                <w:sz w:val="20"/>
                <w:szCs w:val="20"/>
              </w:rPr>
            </w:pPr>
            <w:r w:rsidRPr="00CC1B60">
              <w:rPr>
                <w:bCs/>
                <w:color w:val="000000"/>
                <w:sz w:val="20"/>
                <w:szCs w:val="20"/>
              </w:rPr>
              <w:t xml:space="preserve">Очис. </w:t>
            </w:r>
            <w:r w:rsidRPr="00CC1B60">
              <w:rPr>
                <w:bCs/>
                <w:color w:val="000000"/>
                <w:sz w:val="20"/>
                <w:szCs w:val="20"/>
                <w:lang w:val="en-US" w:eastAsia="en-US"/>
              </w:rPr>
              <w:t>Coop.</w:t>
            </w:r>
          </w:p>
        </w:tc>
        <w:tc>
          <w:tcPr>
            <w:tcW w:w="231"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январь</w:t>
            </w:r>
          </w:p>
        </w:tc>
        <w:tc>
          <w:tcPr>
            <w:tcW w:w="277"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февраль</w:t>
            </w:r>
          </w:p>
        </w:tc>
        <w:tc>
          <w:tcPr>
            <w:tcW w:w="201"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март</w:t>
            </w:r>
          </w:p>
        </w:tc>
        <w:tc>
          <w:tcPr>
            <w:tcW w:w="322"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 xml:space="preserve">1 </w:t>
            </w:r>
            <w:r w:rsidRPr="00B55564">
              <w:rPr>
                <w:iCs/>
                <w:color w:val="000000"/>
                <w:sz w:val="20"/>
                <w:szCs w:val="20"/>
              </w:rPr>
              <w:t>квартал</w:t>
            </w:r>
          </w:p>
        </w:tc>
        <w:tc>
          <w:tcPr>
            <w:tcW w:w="231"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апрель</w:t>
            </w:r>
          </w:p>
        </w:tc>
        <w:tc>
          <w:tcPr>
            <w:tcW w:w="201"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май</w:t>
            </w:r>
          </w:p>
        </w:tc>
        <w:tc>
          <w:tcPr>
            <w:tcW w:w="201"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июнь</w:t>
            </w:r>
          </w:p>
        </w:tc>
        <w:tc>
          <w:tcPr>
            <w:tcW w:w="322"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2 квартал</w:t>
            </w:r>
          </w:p>
        </w:tc>
        <w:tc>
          <w:tcPr>
            <w:tcW w:w="201"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июль</w:t>
            </w:r>
          </w:p>
        </w:tc>
        <w:tc>
          <w:tcPr>
            <w:tcW w:w="218" w:type="pct"/>
            <w:shd w:val="clear" w:color="auto" w:fill="FFFFFF"/>
            <w:vAlign w:val="center"/>
          </w:tcPr>
          <w:p w:rsidR="00CC1B60" w:rsidRPr="00CC1B60" w:rsidRDefault="00CC1B60" w:rsidP="00CC1B60">
            <w:pPr>
              <w:jc w:val="center"/>
              <w:rPr>
                <w:sz w:val="20"/>
                <w:szCs w:val="20"/>
              </w:rPr>
            </w:pPr>
            <w:r w:rsidRPr="00B55564">
              <w:rPr>
                <w:color w:val="000000"/>
                <w:sz w:val="20"/>
                <w:szCs w:val="20"/>
              </w:rPr>
              <w:t>август</w:t>
            </w:r>
          </w:p>
        </w:tc>
        <w:tc>
          <w:tcPr>
            <w:tcW w:w="303" w:type="pct"/>
            <w:shd w:val="clear" w:color="auto" w:fill="FFFFFF"/>
            <w:vAlign w:val="center"/>
          </w:tcPr>
          <w:p w:rsidR="00CC1B60" w:rsidRPr="00CC1B60" w:rsidRDefault="00CC1B60" w:rsidP="00CC1B60">
            <w:pPr>
              <w:jc w:val="center"/>
              <w:rPr>
                <w:sz w:val="20"/>
                <w:szCs w:val="20"/>
              </w:rPr>
            </w:pPr>
            <w:r w:rsidRPr="00B55564">
              <w:rPr>
                <w:sz w:val="20"/>
                <w:szCs w:val="20"/>
              </w:rPr>
              <w:t>сентябрь</w:t>
            </w:r>
          </w:p>
        </w:tc>
        <w:tc>
          <w:tcPr>
            <w:tcW w:w="322"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3 квартал</w:t>
            </w:r>
          </w:p>
        </w:tc>
        <w:tc>
          <w:tcPr>
            <w:tcW w:w="268"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октябрь</w:t>
            </w:r>
          </w:p>
        </w:tc>
        <w:tc>
          <w:tcPr>
            <w:tcW w:w="238"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ноябрь</w:t>
            </w:r>
          </w:p>
        </w:tc>
        <w:tc>
          <w:tcPr>
            <w:tcW w:w="268"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декабрь</w:t>
            </w:r>
          </w:p>
        </w:tc>
        <w:tc>
          <w:tcPr>
            <w:tcW w:w="322"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4 квартал</w:t>
            </w:r>
          </w:p>
        </w:tc>
        <w:tc>
          <w:tcPr>
            <w:tcW w:w="241"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Итого</w:t>
            </w:r>
          </w:p>
        </w:tc>
      </w:tr>
      <w:tr w:rsidR="00CC1B60" w:rsidRPr="00CC1B60" w:rsidTr="00CC1B60">
        <w:trPr>
          <w:trHeight w:val="237"/>
        </w:trPr>
        <w:tc>
          <w:tcPr>
            <w:tcW w:w="630" w:type="pct"/>
            <w:shd w:val="clear" w:color="auto" w:fill="FFFFFF"/>
            <w:vAlign w:val="center"/>
          </w:tcPr>
          <w:p w:rsidR="00CC1B60" w:rsidRPr="00CC1B60" w:rsidRDefault="00CC1B60" w:rsidP="00CC1B60">
            <w:pPr>
              <w:jc w:val="center"/>
              <w:rPr>
                <w:sz w:val="20"/>
                <w:szCs w:val="20"/>
              </w:rPr>
            </w:pPr>
            <w:r>
              <w:rPr>
                <w:color w:val="000000"/>
                <w:sz w:val="20"/>
                <w:szCs w:val="20"/>
              </w:rPr>
              <w:t xml:space="preserve">д. </w:t>
            </w:r>
            <w:r w:rsidRPr="00CC1B60">
              <w:rPr>
                <w:color w:val="000000"/>
                <w:sz w:val="20"/>
                <w:szCs w:val="20"/>
              </w:rPr>
              <w:t>Ушаково</w:t>
            </w:r>
          </w:p>
        </w:tc>
        <w:tc>
          <w:tcPr>
            <w:tcW w:w="231" w:type="pct"/>
            <w:shd w:val="clear" w:color="auto" w:fill="FFFFFF"/>
            <w:vAlign w:val="center"/>
          </w:tcPr>
          <w:p w:rsidR="00CC1B60" w:rsidRPr="00CC1B60" w:rsidRDefault="00CC1B60" w:rsidP="00CC1B60">
            <w:pPr>
              <w:jc w:val="center"/>
              <w:rPr>
                <w:sz w:val="20"/>
                <w:szCs w:val="20"/>
              </w:rPr>
            </w:pPr>
            <w:r w:rsidRPr="00CC1B60">
              <w:rPr>
                <w:color w:val="000000"/>
                <w:sz w:val="20"/>
                <w:szCs w:val="20"/>
              </w:rPr>
              <w:t>5740</w:t>
            </w:r>
          </w:p>
        </w:tc>
        <w:tc>
          <w:tcPr>
            <w:tcW w:w="277" w:type="pct"/>
            <w:shd w:val="clear" w:color="auto" w:fill="FFFFFF"/>
            <w:vAlign w:val="center"/>
          </w:tcPr>
          <w:p w:rsidR="00CC1B60" w:rsidRPr="00CC1B60" w:rsidRDefault="00CC1B60" w:rsidP="00CC1B60">
            <w:pPr>
              <w:jc w:val="center"/>
              <w:rPr>
                <w:sz w:val="20"/>
                <w:szCs w:val="20"/>
              </w:rPr>
            </w:pPr>
            <w:r w:rsidRPr="00CC1B60">
              <w:rPr>
                <w:color w:val="000000"/>
                <w:sz w:val="20"/>
                <w:szCs w:val="20"/>
              </w:rPr>
              <w:t>6560</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4440</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16740</w:t>
            </w:r>
          </w:p>
        </w:tc>
        <w:tc>
          <w:tcPr>
            <w:tcW w:w="231" w:type="pct"/>
            <w:shd w:val="clear" w:color="auto" w:fill="FFFFFF"/>
            <w:vAlign w:val="center"/>
          </w:tcPr>
          <w:p w:rsidR="00CC1B60" w:rsidRPr="00CC1B60" w:rsidRDefault="00CC1B60" w:rsidP="00CC1B60">
            <w:pPr>
              <w:jc w:val="center"/>
              <w:rPr>
                <w:sz w:val="20"/>
                <w:szCs w:val="20"/>
              </w:rPr>
            </w:pPr>
            <w:r w:rsidRPr="00CC1B60">
              <w:rPr>
                <w:color w:val="000000"/>
                <w:sz w:val="20"/>
                <w:szCs w:val="20"/>
              </w:rPr>
              <w:t>4920</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5480</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6660</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17060</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5260</w:t>
            </w:r>
          </w:p>
        </w:tc>
        <w:tc>
          <w:tcPr>
            <w:tcW w:w="218" w:type="pct"/>
            <w:shd w:val="clear" w:color="auto" w:fill="FFFFFF"/>
            <w:vAlign w:val="center"/>
          </w:tcPr>
          <w:p w:rsidR="00CC1B60" w:rsidRPr="00CC1B60" w:rsidRDefault="00CC1B60" w:rsidP="00CC1B60">
            <w:pPr>
              <w:jc w:val="center"/>
              <w:rPr>
                <w:sz w:val="20"/>
                <w:szCs w:val="20"/>
              </w:rPr>
            </w:pPr>
            <w:r w:rsidRPr="00CC1B60">
              <w:rPr>
                <w:color w:val="000000"/>
                <w:sz w:val="20"/>
                <w:szCs w:val="20"/>
              </w:rPr>
              <w:t>5920</w:t>
            </w:r>
          </w:p>
        </w:tc>
        <w:tc>
          <w:tcPr>
            <w:tcW w:w="303" w:type="pct"/>
            <w:shd w:val="clear" w:color="auto" w:fill="FFFFFF"/>
            <w:vAlign w:val="center"/>
          </w:tcPr>
          <w:p w:rsidR="00CC1B60" w:rsidRPr="00CC1B60" w:rsidRDefault="00CC1B60" w:rsidP="00CC1B60">
            <w:pPr>
              <w:jc w:val="center"/>
              <w:rPr>
                <w:sz w:val="20"/>
                <w:szCs w:val="20"/>
              </w:rPr>
            </w:pPr>
            <w:r w:rsidRPr="00CC1B60">
              <w:rPr>
                <w:color w:val="000000"/>
                <w:sz w:val="20"/>
                <w:szCs w:val="20"/>
              </w:rPr>
              <w:t>5260</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16440</w:t>
            </w:r>
          </w:p>
        </w:tc>
        <w:tc>
          <w:tcPr>
            <w:tcW w:w="268" w:type="pct"/>
            <w:shd w:val="clear" w:color="auto" w:fill="FFFFFF"/>
            <w:vAlign w:val="center"/>
          </w:tcPr>
          <w:p w:rsidR="00CC1B60" w:rsidRPr="00CC1B60" w:rsidRDefault="00CC1B60" w:rsidP="00CC1B60">
            <w:pPr>
              <w:jc w:val="center"/>
              <w:rPr>
                <w:sz w:val="20"/>
                <w:szCs w:val="20"/>
              </w:rPr>
            </w:pPr>
            <w:r w:rsidRPr="00CC1B60">
              <w:rPr>
                <w:color w:val="000000"/>
                <w:sz w:val="20"/>
                <w:szCs w:val="20"/>
              </w:rPr>
              <w:t>6220</w:t>
            </w:r>
          </w:p>
        </w:tc>
        <w:tc>
          <w:tcPr>
            <w:tcW w:w="238" w:type="pct"/>
            <w:shd w:val="clear" w:color="auto" w:fill="FFFFFF"/>
            <w:vAlign w:val="center"/>
          </w:tcPr>
          <w:p w:rsidR="00CC1B60" w:rsidRPr="00CC1B60" w:rsidRDefault="00CC1B60" w:rsidP="00CC1B60">
            <w:pPr>
              <w:jc w:val="center"/>
              <w:rPr>
                <w:sz w:val="20"/>
                <w:szCs w:val="20"/>
              </w:rPr>
            </w:pPr>
            <w:r w:rsidRPr="00CC1B60">
              <w:rPr>
                <w:color w:val="000000"/>
                <w:sz w:val="20"/>
                <w:szCs w:val="20"/>
              </w:rPr>
              <w:t>5600</w:t>
            </w:r>
          </w:p>
        </w:tc>
        <w:tc>
          <w:tcPr>
            <w:tcW w:w="268" w:type="pct"/>
            <w:shd w:val="clear" w:color="auto" w:fill="FFFFFF"/>
            <w:vAlign w:val="center"/>
          </w:tcPr>
          <w:p w:rsidR="00CC1B60" w:rsidRPr="00CC1B60" w:rsidRDefault="00CC1B60" w:rsidP="00CC1B60">
            <w:pPr>
              <w:jc w:val="center"/>
              <w:rPr>
                <w:sz w:val="20"/>
                <w:szCs w:val="20"/>
              </w:rPr>
            </w:pPr>
            <w:r w:rsidRPr="00CC1B60">
              <w:rPr>
                <w:color w:val="000000"/>
                <w:sz w:val="20"/>
                <w:szCs w:val="20"/>
              </w:rPr>
              <w:t>5820</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17640</w:t>
            </w:r>
          </w:p>
        </w:tc>
        <w:tc>
          <w:tcPr>
            <w:tcW w:w="241" w:type="pct"/>
            <w:shd w:val="clear" w:color="auto" w:fill="FFFFFF"/>
            <w:vAlign w:val="center"/>
          </w:tcPr>
          <w:p w:rsidR="00CC1B60" w:rsidRPr="00CC1B60" w:rsidRDefault="00CC1B60" w:rsidP="00CC1B60">
            <w:pPr>
              <w:jc w:val="center"/>
              <w:rPr>
                <w:sz w:val="20"/>
                <w:szCs w:val="20"/>
              </w:rPr>
            </w:pPr>
            <w:r w:rsidRPr="00CC1B60">
              <w:rPr>
                <w:color w:val="000000"/>
                <w:sz w:val="20"/>
                <w:szCs w:val="20"/>
              </w:rPr>
              <w:t>67880</w:t>
            </w:r>
          </w:p>
        </w:tc>
      </w:tr>
      <w:tr w:rsidR="00CC1B60" w:rsidRPr="00CC1B60" w:rsidTr="00CC1B60">
        <w:trPr>
          <w:trHeight w:val="242"/>
        </w:trPr>
        <w:tc>
          <w:tcPr>
            <w:tcW w:w="630" w:type="pct"/>
            <w:shd w:val="clear" w:color="auto" w:fill="FFFFFF"/>
            <w:vAlign w:val="center"/>
          </w:tcPr>
          <w:p w:rsidR="00CC1B60" w:rsidRPr="00CC1B60" w:rsidRDefault="00CC1B60" w:rsidP="00CC1B60">
            <w:pPr>
              <w:jc w:val="center"/>
              <w:rPr>
                <w:sz w:val="20"/>
                <w:szCs w:val="20"/>
              </w:rPr>
            </w:pPr>
            <w:r>
              <w:rPr>
                <w:color w:val="000000"/>
                <w:sz w:val="20"/>
                <w:szCs w:val="20"/>
              </w:rPr>
              <w:t>п</w:t>
            </w:r>
            <w:r w:rsidRPr="00CC1B60">
              <w:rPr>
                <w:color w:val="000000"/>
                <w:sz w:val="20"/>
                <w:szCs w:val="20"/>
              </w:rPr>
              <w:t>. Большая Сестра</w:t>
            </w:r>
          </w:p>
        </w:tc>
        <w:tc>
          <w:tcPr>
            <w:tcW w:w="231" w:type="pct"/>
            <w:shd w:val="clear" w:color="auto" w:fill="FFFFFF"/>
            <w:vAlign w:val="center"/>
          </w:tcPr>
          <w:p w:rsidR="00CC1B60" w:rsidRPr="00CC1B60" w:rsidRDefault="00CC1B60" w:rsidP="00CC1B60">
            <w:pPr>
              <w:jc w:val="center"/>
              <w:rPr>
                <w:sz w:val="20"/>
                <w:szCs w:val="20"/>
              </w:rPr>
            </w:pPr>
            <w:r w:rsidRPr="00CC1B60">
              <w:rPr>
                <w:color w:val="000000"/>
                <w:sz w:val="20"/>
                <w:szCs w:val="20"/>
              </w:rPr>
              <w:t>15480</w:t>
            </w:r>
          </w:p>
        </w:tc>
        <w:tc>
          <w:tcPr>
            <w:tcW w:w="277" w:type="pct"/>
            <w:shd w:val="clear" w:color="auto" w:fill="FFFFFF"/>
            <w:vAlign w:val="center"/>
          </w:tcPr>
          <w:p w:rsidR="00CC1B60" w:rsidRPr="00CC1B60" w:rsidRDefault="00CC1B60" w:rsidP="00CC1B60">
            <w:pPr>
              <w:jc w:val="center"/>
              <w:rPr>
                <w:sz w:val="20"/>
                <w:szCs w:val="20"/>
              </w:rPr>
            </w:pPr>
            <w:r w:rsidRPr="00CC1B60">
              <w:rPr>
                <w:color w:val="000000"/>
                <w:sz w:val="20"/>
                <w:szCs w:val="20"/>
              </w:rPr>
              <w:t>16123</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12457</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44060</w:t>
            </w:r>
          </w:p>
        </w:tc>
        <w:tc>
          <w:tcPr>
            <w:tcW w:w="231" w:type="pct"/>
            <w:shd w:val="clear" w:color="auto" w:fill="FFFFFF"/>
            <w:vAlign w:val="center"/>
          </w:tcPr>
          <w:p w:rsidR="00CC1B60" w:rsidRPr="00CC1B60" w:rsidRDefault="00CC1B60" w:rsidP="00CC1B60">
            <w:pPr>
              <w:jc w:val="center"/>
              <w:rPr>
                <w:sz w:val="20"/>
                <w:szCs w:val="20"/>
              </w:rPr>
            </w:pPr>
            <w:r w:rsidRPr="00CC1B60">
              <w:rPr>
                <w:color w:val="000000"/>
                <w:sz w:val="20"/>
                <w:szCs w:val="20"/>
              </w:rPr>
              <w:t>13360</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11070</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12280</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36710</w:t>
            </w:r>
          </w:p>
        </w:tc>
        <w:tc>
          <w:tcPr>
            <w:tcW w:w="201" w:type="pct"/>
            <w:shd w:val="clear" w:color="auto" w:fill="FFFFFF"/>
            <w:vAlign w:val="center"/>
          </w:tcPr>
          <w:p w:rsidR="00CC1B60" w:rsidRPr="00CC1B60" w:rsidRDefault="00CC1B60" w:rsidP="00CC1B60">
            <w:pPr>
              <w:jc w:val="center"/>
              <w:rPr>
                <w:sz w:val="20"/>
                <w:szCs w:val="20"/>
              </w:rPr>
            </w:pPr>
            <w:r w:rsidRPr="00CC1B60">
              <w:rPr>
                <w:color w:val="000000"/>
                <w:sz w:val="20"/>
                <w:szCs w:val="20"/>
              </w:rPr>
              <w:t>12150</w:t>
            </w:r>
          </w:p>
        </w:tc>
        <w:tc>
          <w:tcPr>
            <w:tcW w:w="218" w:type="pct"/>
            <w:shd w:val="clear" w:color="auto" w:fill="FFFFFF"/>
            <w:vAlign w:val="center"/>
          </w:tcPr>
          <w:p w:rsidR="00CC1B60" w:rsidRPr="00CC1B60" w:rsidRDefault="00CC1B60" w:rsidP="00CC1B60">
            <w:pPr>
              <w:jc w:val="center"/>
              <w:rPr>
                <w:sz w:val="20"/>
                <w:szCs w:val="20"/>
              </w:rPr>
            </w:pPr>
            <w:r w:rsidRPr="00CC1B60">
              <w:rPr>
                <w:color w:val="000000"/>
                <w:sz w:val="20"/>
                <w:szCs w:val="20"/>
              </w:rPr>
              <w:t>9491</w:t>
            </w:r>
          </w:p>
        </w:tc>
        <w:tc>
          <w:tcPr>
            <w:tcW w:w="303" w:type="pct"/>
            <w:shd w:val="clear" w:color="auto" w:fill="FFFFFF"/>
            <w:vAlign w:val="center"/>
          </w:tcPr>
          <w:p w:rsidR="00CC1B60" w:rsidRPr="00CC1B60" w:rsidRDefault="00CC1B60" w:rsidP="00CC1B60">
            <w:pPr>
              <w:jc w:val="center"/>
              <w:rPr>
                <w:sz w:val="20"/>
                <w:szCs w:val="20"/>
              </w:rPr>
            </w:pPr>
            <w:r w:rsidRPr="00CC1B60">
              <w:rPr>
                <w:color w:val="000000"/>
                <w:sz w:val="20"/>
                <w:szCs w:val="20"/>
              </w:rPr>
              <w:t>10139</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31780</w:t>
            </w:r>
          </w:p>
        </w:tc>
        <w:tc>
          <w:tcPr>
            <w:tcW w:w="268" w:type="pct"/>
            <w:shd w:val="clear" w:color="auto" w:fill="FFFFFF"/>
            <w:vAlign w:val="center"/>
          </w:tcPr>
          <w:p w:rsidR="00CC1B60" w:rsidRPr="00CC1B60" w:rsidRDefault="00CC1B60" w:rsidP="00CC1B60">
            <w:pPr>
              <w:jc w:val="center"/>
              <w:rPr>
                <w:sz w:val="20"/>
                <w:szCs w:val="20"/>
              </w:rPr>
            </w:pPr>
            <w:r w:rsidRPr="00CC1B60">
              <w:rPr>
                <w:color w:val="000000"/>
                <w:sz w:val="20"/>
                <w:szCs w:val="20"/>
              </w:rPr>
              <w:t>8920</w:t>
            </w:r>
          </w:p>
        </w:tc>
        <w:tc>
          <w:tcPr>
            <w:tcW w:w="238" w:type="pct"/>
            <w:shd w:val="clear" w:color="auto" w:fill="FFFFFF"/>
            <w:vAlign w:val="center"/>
          </w:tcPr>
          <w:p w:rsidR="00CC1B60" w:rsidRPr="00CC1B60" w:rsidRDefault="00CC1B60" w:rsidP="00CC1B60">
            <w:pPr>
              <w:jc w:val="center"/>
              <w:rPr>
                <w:sz w:val="20"/>
                <w:szCs w:val="20"/>
              </w:rPr>
            </w:pPr>
            <w:r w:rsidRPr="00CC1B60">
              <w:rPr>
                <w:color w:val="000000"/>
                <w:sz w:val="20"/>
                <w:szCs w:val="20"/>
              </w:rPr>
              <w:t>10340</w:t>
            </w:r>
          </w:p>
        </w:tc>
        <w:tc>
          <w:tcPr>
            <w:tcW w:w="268" w:type="pct"/>
            <w:shd w:val="clear" w:color="auto" w:fill="FFFFFF"/>
            <w:vAlign w:val="center"/>
          </w:tcPr>
          <w:p w:rsidR="00CC1B60" w:rsidRPr="00CC1B60" w:rsidRDefault="00CC1B60" w:rsidP="00CC1B60">
            <w:pPr>
              <w:jc w:val="center"/>
              <w:rPr>
                <w:sz w:val="20"/>
                <w:szCs w:val="20"/>
              </w:rPr>
            </w:pPr>
            <w:r w:rsidRPr="00CC1B60">
              <w:rPr>
                <w:color w:val="000000"/>
                <w:sz w:val="20"/>
                <w:szCs w:val="20"/>
              </w:rPr>
              <w:t>8850</w:t>
            </w:r>
          </w:p>
        </w:tc>
        <w:tc>
          <w:tcPr>
            <w:tcW w:w="322" w:type="pct"/>
            <w:shd w:val="clear" w:color="auto" w:fill="FFFFFF"/>
            <w:vAlign w:val="center"/>
          </w:tcPr>
          <w:p w:rsidR="00CC1B60" w:rsidRPr="00CC1B60" w:rsidRDefault="00CC1B60" w:rsidP="00CC1B60">
            <w:pPr>
              <w:jc w:val="center"/>
              <w:rPr>
                <w:sz w:val="20"/>
                <w:szCs w:val="20"/>
              </w:rPr>
            </w:pPr>
            <w:r w:rsidRPr="00CC1B60">
              <w:rPr>
                <w:color w:val="000000"/>
                <w:sz w:val="20"/>
                <w:szCs w:val="20"/>
              </w:rPr>
              <w:t>28110</w:t>
            </w:r>
          </w:p>
        </w:tc>
        <w:tc>
          <w:tcPr>
            <w:tcW w:w="241" w:type="pct"/>
            <w:shd w:val="clear" w:color="auto" w:fill="FFFFFF"/>
            <w:vAlign w:val="center"/>
          </w:tcPr>
          <w:p w:rsidR="00CC1B60" w:rsidRPr="00CC1B60" w:rsidRDefault="00CC1B60" w:rsidP="00CC1B60">
            <w:pPr>
              <w:jc w:val="center"/>
              <w:rPr>
                <w:sz w:val="20"/>
                <w:szCs w:val="20"/>
              </w:rPr>
            </w:pPr>
            <w:r w:rsidRPr="00CC1B60">
              <w:rPr>
                <w:color w:val="000000"/>
                <w:sz w:val="20"/>
                <w:szCs w:val="20"/>
              </w:rPr>
              <w:t>140660</w:t>
            </w:r>
          </w:p>
        </w:tc>
      </w:tr>
    </w:tbl>
    <w:p w:rsidR="00CC1B60" w:rsidRDefault="00CC1B60" w:rsidP="00B11CDD">
      <w:pPr>
        <w:pStyle w:val="Maximyz0"/>
        <w:rPr>
          <w:szCs w:val="28"/>
        </w:rPr>
      </w:pPr>
    </w:p>
    <w:p w:rsidR="00CC1B60" w:rsidRPr="0012669A" w:rsidRDefault="00CC1B60" w:rsidP="00CC1B60">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25</w:t>
        </w:r>
      </w:fldSimple>
      <w:r w:rsidRPr="0012669A">
        <w:t xml:space="preserve"> - Потребление электроэнергии очистными сооружениями </w:t>
      </w:r>
      <w:r>
        <w:t>сельского</w:t>
      </w:r>
      <w:r w:rsidRPr="0012669A">
        <w:t xml:space="preserve"> поселения </w:t>
      </w:r>
      <w:r>
        <w:t>Ошейкинское</w:t>
      </w:r>
      <w:r w:rsidRPr="0012669A">
        <w:t xml:space="preserve"> за 201</w:t>
      </w:r>
      <w:r>
        <w:t xml:space="preserve">6 </w:t>
      </w:r>
      <w:r w:rsidRPr="0012669A">
        <w:t>г. (кВт·ч)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953"/>
        <w:gridCol w:w="715"/>
        <w:gridCol w:w="860"/>
        <w:gridCol w:w="506"/>
        <w:gridCol w:w="1000"/>
        <w:gridCol w:w="718"/>
        <w:gridCol w:w="503"/>
        <w:gridCol w:w="569"/>
        <w:gridCol w:w="1000"/>
        <w:gridCol w:w="560"/>
        <w:gridCol w:w="676"/>
        <w:gridCol w:w="939"/>
        <w:gridCol w:w="1000"/>
        <w:gridCol w:w="833"/>
        <w:gridCol w:w="736"/>
        <w:gridCol w:w="833"/>
        <w:gridCol w:w="1000"/>
        <w:gridCol w:w="745"/>
      </w:tblGrid>
      <w:tr w:rsidR="00CC1B60" w:rsidRPr="00CC1B60" w:rsidTr="00CC1B60">
        <w:trPr>
          <w:trHeight w:val="706"/>
        </w:trPr>
        <w:tc>
          <w:tcPr>
            <w:tcW w:w="645"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 xml:space="preserve">Очис. </w:t>
            </w:r>
            <w:r w:rsidRPr="00CC1B60">
              <w:rPr>
                <w:bCs/>
                <w:color w:val="000000"/>
                <w:sz w:val="20"/>
                <w:szCs w:val="20"/>
                <w:lang w:val="en-US" w:eastAsia="en-US"/>
              </w:rPr>
              <w:t>Coop.</w:t>
            </w:r>
          </w:p>
        </w:tc>
        <w:tc>
          <w:tcPr>
            <w:tcW w:w="236"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январь</w:t>
            </w:r>
          </w:p>
        </w:tc>
        <w:tc>
          <w:tcPr>
            <w:tcW w:w="284"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февраль</w:t>
            </w:r>
          </w:p>
        </w:tc>
        <w:tc>
          <w:tcPr>
            <w:tcW w:w="167"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март</w:t>
            </w:r>
          </w:p>
        </w:tc>
        <w:tc>
          <w:tcPr>
            <w:tcW w:w="330"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 xml:space="preserve">1 </w:t>
            </w:r>
            <w:r w:rsidRPr="00B55564">
              <w:rPr>
                <w:iCs/>
                <w:color w:val="000000"/>
                <w:sz w:val="20"/>
                <w:szCs w:val="20"/>
              </w:rPr>
              <w:t>квартал</w:t>
            </w:r>
          </w:p>
        </w:tc>
        <w:tc>
          <w:tcPr>
            <w:tcW w:w="237"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апрель</w:t>
            </w:r>
          </w:p>
        </w:tc>
        <w:tc>
          <w:tcPr>
            <w:tcW w:w="166"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май</w:t>
            </w:r>
          </w:p>
        </w:tc>
        <w:tc>
          <w:tcPr>
            <w:tcW w:w="188"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июнь</w:t>
            </w:r>
          </w:p>
        </w:tc>
        <w:tc>
          <w:tcPr>
            <w:tcW w:w="330"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2 квартал</w:t>
            </w:r>
          </w:p>
        </w:tc>
        <w:tc>
          <w:tcPr>
            <w:tcW w:w="185"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июль</w:t>
            </w:r>
          </w:p>
        </w:tc>
        <w:tc>
          <w:tcPr>
            <w:tcW w:w="223" w:type="pct"/>
            <w:shd w:val="clear" w:color="auto" w:fill="FFFFFF"/>
            <w:vAlign w:val="center"/>
          </w:tcPr>
          <w:p w:rsidR="00CC1B60" w:rsidRPr="00CC1B60" w:rsidRDefault="00CC1B60" w:rsidP="00CC1B60">
            <w:pPr>
              <w:jc w:val="center"/>
              <w:rPr>
                <w:sz w:val="20"/>
                <w:szCs w:val="20"/>
              </w:rPr>
            </w:pPr>
            <w:r w:rsidRPr="00B55564">
              <w:rPr>
                <w:color w:val="000000"/>
                <w:sz w:val="20"/>
                <w:szCs w:val="20"/>
              </w:rPr>
              <w:t>август</w:t>
            </w:r>
          </w:p>
        </w:tc>
        <w:tc>
          <w:tcPr>
            <w:tcW w:w="310" w:type="pct"/>
            <w:shd w:val="clear" w:color="auto" w:fill="FFFFFF"/>
            <w:vAlign w:val="center"/>
          </w:tcPr>
          <w:p w:rsidR="00CC1B60" w:rsidRPr="00CC1B60" w:rsidRDefault="00CC1B60" w:rsidP="00CC1B60">
            <w:pPr>
              <w:jc w:val="center"/>
              <w:rPr>
                <w:sz w:val="20"/>
                <w:szCs w:val="20"/>
              </w:rPr>
            </w:pPr>
            <w:r w:rsidRPr="00B55564">
              <w:rPr>
                <w:sz w:val="20"/>
                <w:szCs w:val="20"/>
              </w:rPr>
              <w:t>сентябрь</w:t>
            </w:r>
          </w:p>
        </w:tc>
        <w:tc>
          <w:tcPr>
            <w:tcW w:w="330"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3 квартал</w:t>
            </w:r>
          </w:p>
        </w:tc>
        <w:tc>
          <w:tcPr>
            <w:tcW w:w="275"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октябрь</w:t>
            </w:r>
          </w:p>
        </w:tc>
        <w:tc>
          <w:tcPr>
            <w:tcW w:w="243"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ноябрь</w:t>
            </w:r>
          </w:p>
        </w:tc>
        <w:tc>
          <w:tcPr>
            <w:tcW w:w="275"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декабрь</w:t>
            </w:r>
          </w:p>
        </w:tc>
        <w:tc>
          <w:tcPr>
            <w:tcW w:w="330"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4 квартал</w:t>
            </w:r>
          </w:p>
        </w:tc>
        <w:tc>
          <w:tcPr>
            <w:tcW w:w="247" w:type="pct"/>
            <w:shd w:val="clear" w:color="auto" w:fill="FFFFFF"/>
            <w:vAlign w:val="center"/>
          </w:tcPr>
          <w:p w:rsidR="00CC1B60" w:rsidRPr="00CC1B60" w:rsidRDefault="00CC1B60" w:rsidP="00CC1B60">
            <w:pPr>
              <w:jc w:val="center"/>
              <w:rPr>
                <w:sz w:val="20"/>
                <w:szCs w:val="20"/>
              </w:rPr>
            </w:pPr>
            <w:r w:rsidRPr="00B55564">
              <w:rPr>
                <w:bCs/>
                <w:color w:val="000000"/>
                <w:sz w:val="20"/>
                <w:szCs w:val="20"/>
              </w:rPr>
              <w:t>Итого</w:t>
            </w:r>
          </w:p>
        </w:tc>
      </w:tr>
      <w:tr w:rsidR="00CC1B60" w:rsidRPr="00CC1B60" w:rsidTr="00CC1B60">
        <w:trPr>
          <w:trHeight w:val="237"/>
        </w:trPr>
        <w:tc>
          <w:tcPr>
            <w:tcW w:w="645" w:type="pct"/>
            <w:shd w:val="clear" w:color="auto" w:fill="auto"/>
            <w:vAlign w:val="center"/>
          </w:tcPr>
          <w:p w:rsidR="00CC1B60" w:rsidRPr="00CC1B60" w:rsidRDefault="00CC1B60" w:rsidP="00CC1B60">
            <w:pPr>
              <w:jc w:val="center"/>
              <w:rPr>
                <w:sz w:val="20"/>
                <w:szCs w:val="20"/>
              </w:rPr>
            </w:pPr>
            <w:r w:rsidRPr="00CC1B60">
              <w:rPr>
                <w:color w:val="000000"/>
                <w:sz w:val="20"/>
                <w:szCs w:val="20"/>
              </w:rPr>
              <w:t>д. Ушаково</w:t>
            </w:r>
          </w:p>
        </w:tc>
        <w:tc>
          <w:tcPr>
            <w:tcW w:w="236" w:type="pct"/>
            <w:shd w:val="clear" w:color="auto" w:fill="auto"/>
            <w:vAlign w:val="center"/>
          </w:tcPr>
          <w:p w:rsidR="00CC1B60" w:rsidRPr="00CC1B60" w:rsidRDefault="00CC1B60" w:rsidP="00CC1B60">
            <w:pPr>
              <w:jc w:val="center"/>
              <w:rPr>
                <w:sz w:val="20"/>
                <w:szCs w:val="20"/>
              </w:rPr>
            </w:pPr>
            <w:r w:rsidRPr="00CC1B60">
              <w:rPr>
                <w:color w:val="000000"/>
                <w:sz w:val="20"/>
                <w:szCs w:val="20"/>
              </w:rPr>
              <w:t>7840</w:t>
            </w:r>
          </w:p>
        </w:tc>
        <w:tc>
          <w:tcPr>
            <w:tcW w:w="284" w:type="pct"/>
            <w:shd w:val="clear" w:color="auto" w:fill="auto"/>
            <w:vAlign w:val="center"/>
          </w:tcPr>
          <w:p w:rsidR="00CC1B60" w:rsidRPr="00CC1B60" w:rsidRDefault="00CC1B60" w:rsidP="00CC1B60">
            <w:pPr>
              <w:jc w:val="center"/>
              <w:rPr>
                <w:sz w:val="20"/>
                <w:szCs w:val="20"/>
              </w:rPr>
            </w:pPr>
            <w:r w:rsidRPr="00CC1B60">
              <w:rPr>
                <w:color w:val="000000"/>
                <w:sz w:val="20"/>
                <w:szCs w:val="20"/>
              </w:rPr>
              <w:t>7660</w:t>
            </w:r>
          </w:p>
        </w:tc>
        <w:tc>
          <w:tcPr>
            <w:tcW w:w="167" w:type="pct"/>
            <w:shd w:val="clear" w:color="auto" w:fill="auto"/>
            <w:vAlign w:val="center"/>
          </w:tcPr>
          <w:p w:rsidR="00CC1B60" w:rsidRPr="00CC1B60" w:rsidRDefault="00CC1B60" w:rsidP="00CC1B60">
            <w:pPr>
              <w:jc w:val="center"/>
              <w:rPr>
                <w:sz w:val="20"/>
                <w:szCs w:val="20"/>
              </w:rPr>
            </w:pPr>
            <w:r w:rsidRPr="00CC1B60">
              <w:rPr>
                <w:color w:val="000000"/>
                <w:sz w:val="20"/>
                <w:szCs w:val="20"/>
              </w:rPr>
              <w:t>5820</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21320</w:t>
            </w:r>
          </w:p>
        </w:tc>
        <w:tc>
          <w:tcPr>
            <w:tcW w:w="237" w:type="pct"/>
            <w:shd w:val="clear" w:color="auto" w:fill="auto"/>
            <w:vAlign w:val="center"/>
          </w:tcPr>
          <w:p w:rsidR="00CC1B60" w:rsidRPr="00CC1B60" w:rsidRDefault="00CC1B60" w:rsidP="00CC1B60">
            <w:pPr>
              <w:jc w:val="center"/>
              <w:rPr>
                <w:sz w:val="20"/>
                <w:szCs w:val="20"/>
              </w:rPr>
            </w:pPr>
            <w:r w:rsidRPr="00CC1B60">
              <w:rPr>
                <w:color w:val="000000"/>
                <w:sz w:val="20"/>
                <w:szCs w:val="20"/>
              </w:rPr>
              <w:t>5060</w:t>
            </w:r>
          </w:p>
        </w:tc>
        <w:tc>
          <w:tcPr>
            <w:tcW w:w="166" w:type="pct"/>
            <w:shd w:val="clear" w:color="auto" w:fill="auto"/>
            <w:vAlign w:val="center"/>
          </w:tcPr>
          <w:p w:rsidR="00CC1B60" w:rsidRPr="00CC1B60" w:rsidRDefault="00CC1B60" w:rsidP="00CC1B60">
            <w:pPr>
              <w:jc w:val="center"/>
              <w:rPr>
                <w:sz w:val="20"/>
                <w:szCs w:val="20"/>
              </w:rPr>
            </w:pPr>
            <w:r w:rsidRPr="00CC1B60">
              <w:rPr>
                <w:color w:val="000000"/>
                <w:sz w:val="20"/>
                <w:szCs w:val="20"/>
              </w:rPr>
              <w:t>0</w:t>
            </w:r>
          </w:p>
        </w:tc>
        <w:tc>
          <w:tcPr>
            <w:tcW w:w="188" w:type="pct"/>
            <w:shd w:val="clear" w:color="auto" w:fill="auto"/>
            <w:vAlign w:val="center"/>
          </w:tcPr>
          <w:p w:rsidR="00CC1B60" w:rsidRPr="00CC1B60" w:rsidRDefault="00CC1B60" w:rsidP="00CC1B60">
            <w:pPr>
              <w:jc w:val="center"/>
              <w:rPr>
                <w:sz w:val="20"/>
                <w:szCs w:val="20"/>
              </w:rPr>
            </w:pPr>
            <w:r w:rsidRPr="00CC1B60">
              <w:rPr>
                <w:color w:val="000000"/>
                <w:sz w:val="20"/>
                <w:szCs w:val="20"/>
              </w:rPr>
              <w:t>0</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5060</w:t>
            </w:r>
          </w:p>
        </w:tc>
        <w:tc>
          <w:tcPr>
            <w:tcW w:w="185" w:type="pct"/>
            <w:shd w:val="clear" w:color="auto" w:fill="auto"/>
            <w:vAlign w:val="center"/>
          </w:tcPr>
          <w:p w:rsidR="00CC1B60" w:rsidRPr="00CC1B60" w:rsidRDefault="00CC1B60" w:rsidP="00CC1B60">
            <w:pPr>
              <w:jc w:val="center"/>
              <w:rPr>
                <w:sz w:val="20"/>
                <w:szCs w:val="20"/>
              </w:rPr>
            </w:pPr>
            <w:r w:rsidRPr="00CC1B60">
              <w:rPr>
                <w:color w:val="000000"/>
                <w:sz w:val="20"/>
                <w:szCs w:val="20"/>
              </w:rPr>
              <w:t>0</w:t>
            </w:r>
          </w:p>
        </w:tc>
        <w:tc>
          <w:tcPr>
            <w:tcW w:w="223" w:type="pct"/>
            <w:shd w:val="clear" w:color="auto" w:fill="auto"/>
            <w:vAlign w:val="center"/>
          </w:tcPr>
          <w:p w:rsidR="00CC1B60" w:rsidRPr="00CC1B60" w:rsidRDefault="00CC1B60" w:rsidP="00CC1B60">
            <w:pPr>
              <w:jc w:val="center"/>
              <w:rPr>
                <w:sz w:val="20"/>
                <w:szCs w:val="20"/>
              </w:rPr>
            </w:pPr>
            <w:r w:rsidRPr="00CC1B60">
              <w:rPr>
                <w:color w:val="000000"/>
                <w:sz w:val="20"/>
                <w:szCs w:val="20"/>
              </w:rPr>
              <w:t>5180</w:t>
            </w:r>
          </w:p>
        </w:tc>
        <w:tc>
          <w:tcPr>
            <w:tcW w:w="310" w:type="pct"/>
            <w:shd w:val="clear" w:color="auto" w:fill="auto"/>
            <w:vAlign w:val="center"/>
          </w:tcPr>
          <w:p w:rsidR="00CC1B60" w:rsidRPr="00CC1B60" w:rsidRDefault="00CC1B60" w:rsidP="00CC1B60">
            <w:pPr>
              <w:jc w:val="center"/>
              <w:rPr>
                <w:sz w:val="20"/>
                <w:szCs w:val="20"/>
              </w:rPr>
            </w:pPr>
            <w:r w:rsidRPr="00CC1B60">
              <w:rPr>
                <w:color w:val="000000"/>
                <w:sz w:val="20"/>
                <w:szCs w:val="20"/>
              </w:rPr>
              <w:t>4080</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9260</w:t>
            </w:r>
          </w:p>
        </w:tc>
        <w:tc>
          <w:tcPr>
            <w:tcW w:w="275" w:type="pct"/>
            <w:shd w:val="clear" w:color="auto" w:fill="auto"/>
            <w:vAlign w:val="center"/>
          </w:tcPr>
          <w:p w:rsidR="00CC1B60" w:rsidRPr="00CC1B60" w:rsidRDefault="00CC1B60" w:rsidP="00CC1B60">
            <w:pPr>
              <w:jc w:val="center"/>
              <w:rPr>
                <w:sz w:val="20"/>
                <w:szCs w:val="20"/>
              </w:rPr>
            </w:pPr>
            <w:r w:rsidRPr="00CC1B60">
              <w:rPr>
                <w:color w:val="000000"/>
                <w:sz w:val="20"/>
                <w:szCs w:val="20"/>
              </w:rPr>
              <w:t>5560</w:t>
            </w:r>
          </w:p>
        </w:tc>
        <w:tc>
          <w:tcPr>
            <w:tcW w:w="243" w:type="pct"/>
            <w:shd w:val="clear" w:color="auto" w:fill="auto"/>
            <w:vAlign w:val="center"/>
          </w:tcPr>
          <w:p w:rsidR="00CC1B60" w:rsidRPr="00CC1B60" w:rsidRDefault="00CC1B60" w:rsidP="00CC1B60">
            <w:pPr>
              <w:jc w:val="center"/>
              <w:rPr>
                <w:sz w:val="20"/>
                <w:szCs w:val="20"/>
              </w:rPr>
            </w:pPr>
            <w:r w:rsidRPr="00CC1B60">
              <w:rPr>
                <w:color w:val="000000"/>
                <w:sz w:val="20"/>
                <w:szCs w:val="20"/>
              </w:rPr>
              <w:t>5260</w:t>
            </w:r>
          </w:p>
        </w:tc>
        <w:tc>
          <w:tcPr>
            <w:tcW w:w="275" w:type="pct"/>
            <w:shd w:val="clear" w:color="auto" w:fill="auto"/>
            <w:vAlign w:val="center"/>
          </w:tcPr>
          <w:p w:rsidR="00CC1B60" w:rsidRPr="00CC1B60" w:rsidRDefault="00CC1B60" w:rsidP="00CC1B60">
            <w:pPr>
              <w:jc w:val="center"/>
              <w:rPr>
                <w:sz w:val="20"/>
                <w:szCs w:val="20"/>
              </w:rPr>
            </w:pPr>
            <w:r w:rsidRPr="00CC1B60">
              <w:rPr>
                <w:color w:val="000000"/>
                <w:sz w:val="20"/>
                <w:szCs w:val="20"/>
              </w:rPr>
              <w:t>5160</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15980</w:t>
            </w:r>
          </w:p>
        </w:tc>
        <w:tc>
          <w:tcPr>
            <w:tcW w:w="247"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51620</w:t>
            </w:r>
          </w:p>
        </w:tc>
      </w:tr>
      <w:tr w:rsidR="00CC1B60" w:rsidRPr="00CC1B60" w:rsidTr="00CC1B60">
        <w:trPr>
          <w:trHeight w:val="242"/>
        </w:trPr>
        <w:tc>
          <w:tcPr>
            <w:tcW w:w="645" w:type="pct"/>
            <w:shd w:val="clear" w:color="auto" w:fill="auto"/>
            <w:vAlign w:val="center"/>
          </w:tcPr>
          <w:p w:rsidR="00CC1B60" w:rsidRPr="00CC1B60" w:rsidRDefault="00CC1B60" w:rsidP="00CC1B60">
            <w:pPr>
              <w:jc w:val="center"/>
              <w:rPr>
                <w:sz w:val="20"/>
                <w:szCs w:val="20"/>
              </w:rPr>
            </w:pPr>
            <w:r w:rsidRPr="00CC1B60">
              <w:rPr>
                <w:color w:val="000000"/>
                <w:sz w:val="20"/>
                <w:szCs w:val="20"/>
              </w:rPr>
              <w:t>п. Большая Сестра</w:t>
            </w:r>
          </w:p>
        </w:tc>
        <w:tc>
          <w:tcPr>
            <w:tcW w:w="236" w:type="pct"/>
            <w:shd w:val="clear" w:color="auto" w:fill="auto"/>
            <w:vAlign w:val="center"/>
          </w:tcPr>
          <w:p w:rsidR="00CC1B60" w:rsidRPr="00CC1B60" w:rsidRDefault="00CC1B60" w:rsidP="00CC1B60">
            <w:pPr>
              <w:jc w:val="center"/>
              <w:rPr>
                <w:sz w:val="20"/>
                <w:szCs w:val="20"/>
              </w:rPr>
            </w:pPr>
            <w:r w:rsidRPr="00CC1B60">
              <w:rPr>
                <w:color w:val="000000"/>
                <w:sz w:val="20"/>
                <w:szCs w:val="20"/>
              </w:rPr>
              <w:t>9980</w:t>
            </w:r>
          </w:p>
        </w:tc>
        <w:tc>
          <w:tcPr>
            <w:tcW w:w="284" w:type="pct"/>
            <w:shd w:val="clear" w:color="auto" w:fill="auto"/>
            <w:vAlign w:val="center"/>
          </w:tcPr>
          <w:p w:rsidR="00CC1B60" w:rsidRPr="00CC1B60" w:rsidRDefault="00CC1B60" w:rsidP="00CC1B60">
            <w:pPr>
              <w:jc w:val="center"/>
              <w:rPr>
                <w:sz w:val="20"/>
                <w:szCs w:val="20"/>
              </w:rPr>
            </w:pPr>
            <w:r w:rsidRPr="00CC1B60">
              <w:rPr>
                <w:color w:val="000000"/>
                <w:sz w:val="20"/>
                <w:szCs w:val="20"/>
              </w:rPr>
              <w:t>11280</w:t>
            </w:r>
          </w:p>
        </w:tc>
        <w:tc>
          <w:tcPr>
            <w:tcW w:w="167" w:type="pct"/>
            <w:shd w:val="clear" w:color="auto" w:fill="auto"/>
            <w:vAlign w:val="center"/>
          </w:tcPr>
          <w:p w:rsidR="00CC1B60" w:rsidRPr="00CC1B60" w:rsidRDefault="00CC1B60" w:rsidP="00CC1B60">
            <w:pPr>
              <w:jc w:val="center"/>
              <w:rPr>
                <w:sz w:val="20"/>
                <w:szCs w:val="20"/>
              </w:rPr>
            </w:pPr>
            <w:r w:rsidRPr="00CC1B60">
              <w:rPr>
                <w:color w:val="000000"/>
                <w:sz w:val="20"/>
                <w:szCs w:val="20"/>
              </w:rPr>
              <w:t>9050</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30310</w:t>
            </w:r>
          </w:p>
        </w:tc>
        <w:tc>
          <w:tcPr>
            <w:tcW w:w="237" w:type="pct"/>
            <w:shd w:val="clear" w:color="auto" w:fill="auto"/>
            <w:vAlign w:val="center"/>
          </w:tcPr>
          <w:p w:rsidR="00CC1B60" w:rsidRPr="00CC1B60" w:rsidRDefault="00CC1B60" w:rsidP="00CC1B60">
            <w:pPr>
              <w:jc w:val="center"/>
              <w:rPr>
                <w:sz w:val="20"/>
                <w:szCs w:val="20"/>
              </w:rPr>
            </w:pPr>
            <w:r w:rsidRPr="00CC1B60">
              <w:rPr>
                <w:color w:val="000000"/>
                <w:sz w:val="20"/>
                <w:szCs w:val="20"/>
              </w:rPr>
              <w:t>11060</w:t>
            </w:r>
          </w:p>
        </w:tc>
        <w:tc>
          <w:tcPr>
            <w:tcW w:w="166" w:type="pct"/>
            <w:shd w:val="clear" w:color="auto" w:fill="auto"/>
            <w:vAlign w:val="center"/>
          </w:tcPr>
          <w:p w:rsidR="00CC1B60" w:rsidRPr="00CC1B60" w:rsidRDefault="00CC1B60" w:rsidP="00CC1B60">
            <w:pPr>
              <w:jc w:val="center"/>
              <w:rPr>
                <w:sz w:val="20"/>
                <w:szCs w:val="20"/>
              </w:rPr>
            </w:pPr>
            <w:r w:rsidRPr="00CC1B60">
              <w:rPr>
                <w:color w:val="000000"/>
                <w:sz w:val="20"/>
                <w:szCs w:val="20"/>
              </w:rPr>
              <w:t>9980</w:t>
            </w:r>
          </w:p>
        </w:tc>
        <w:tc>
          <w:tcPr>
            <w:tcW w:w="188" w:type="pct"/>
            <w:shd w:val="clear" w:color="auto" w:fill="auto"/>
            <w:vAlign w:val="center"/>
          </w:tcPr>
          <w:p w:rsidR="00CC1B60" w:rsidRPr="00CC1B60" w:rsidRDefault="00CC1B60" w:rsidP="00CC1B60">
            <w:pPr>
              <w:jc w:val="center"/>
              <w:rPr>
                <w:sz w:val="20"/>
                <w:szCs w:val="20"/>
              </w:rPr>
            </w:pPr>
            <w:r w:rsidRPr="00CC1B60">
              <w:rPr>
                <w:color w:val="000000"/>
                <w:sz w:val="20"/>
                <w:szCs w:val="20"/>
              </w:rPr>
              <w:t>9050</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30090</w:t>
            </w:r>
          </w:p>
        </w:tc>
        <w:tc>
          <w:tcPr>
            <w:tcW w:w="185" w:type="pct"/>
            <w:shd w:val="clear" w:color="auto" w:fill="auto"/>
            <w:vAlign w:val="center"/>
          </w:tcPr>
          <w:p w:rsidR="00CC1B60" w:rsidRPr="00CC1B60" w:rsidRDefault="00CC1B60" w:rsidP="00CC1B60">
            <w:pPr>
              <w:jc w:val="center"/>
              <w:rPr>
                <w:sz w:val="20"/>
                <w:szCs w:val="20"/>
              </w:rPr>
            </w:pPr>
            <w:r w:rsidRPr="00CC1B60">
              <w:rPr>
                <w:color w:val="000000"/>
                <w:sz w:val="20"/>
                <w:szCs w:val="20"/>
              </w:rPr>
              <w:t>9330</w:t>
            </w:r>
          </w:p>
        </w:tc>
        <w:tc>
          <w:tcPr>
            <w:tcW w:w="223" w:type="pct"/>
            <w:shd w:val="clear" w:color="auto" w:fill="auto"/>
            <w:vAlign w:val="center"/>
          </w:tcPr>
          <w:p w:rsidR="00CC1B60" w:rsidRPr="00CC1B60" w:rsidRDefault="00CC1B60" w:rsidP="00CC1B60">
            <w:pPr>
              <w:jc w:val="center"/>
              <w:rPr>
                <w:sz w:val="20"/>
                <w:szCs w:val="20"/>
              </w:rPr>
            </w:pPr>
            <w:r w:rsidRPr="00CC1B60">
              <w:rPr>
                <w:color w:val="000000"/>
                <w:sz w:val="20"/>
                <w:szCs w:val="20"/>
              </w:rPr>
              <w:t>9210</w:t>
            </w:r>
          </w:p>
        </w:tc>
        <w:tc>
          <w:tcPr>
            <w:tcW w:w="310" w:type="pct"/>
            <w:shd w:val="clear" w:color="auto" w:fill="auto"/>
            <w:vAlign w:val="center"/>
          </w:tcPr>
          <w:p w:rsidR="00CC1B60" w:rsidRPr="00CC1B60" w:rsidRDefault="00CC1B60" w:rsidP="00CC1B60">
            <w:pPr>
              <w:jc w:val="center"/>
              <w:rPr>
                <w:sz w:val="20"/>
                <w:szCs w:val="20"/>
              </w:rPr>
            </w:pPr>
            <w:r w:rsidRPr="00CC1B60">
              <w:rPr>
                <w:color w:val="000000"/>
                <w:sz w:val="20"/>
                <w:szCs w:val="20"/>
              </w:rPr>
              <w:t>11291</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29831</w:t>
            </w:r>
          </w:p>
        </w:tc>
        <w:tc>
          <w:tcPr>
            <w:tcW w:w="275" w:type="pct"/>
            <w:shd w:val="clear" w:color="auto" w:fill="auto"/>
            <w:vAlign w:val="center"/>
          </w:tcPr>
          <w:p w:rsidR="00CC1B60" w:rsidRPr="00CC1B60" w:rsidRDefault="00CC1B60" w:rsidP="00CC1B60">
            <w:pPr>
              <w:jc w:val="center"/>
              <w:rPr>
                <w:sz w:val="20"/>
                <w:szCs w:val="20"/>
              </w:rPr>
            </w:pPr>
            <w:r w:rsidRPr="00CC1B60">
              <w:rPr>
                <w:color w:val="000000"/>
                <w:sz w:val="20"/>
                <w:szCs w:val="20"/>
              </w:rPr>
              <w:t>9679</w:t>
            </w:r>
          </w:p>
        </w:tc>
        <w:tc>
          <w:tcPr>
            <w:tcW w:w="243" w:type="pct"/>
            <w:shd w:val="clear" w:color="auto" w:fill="auto"/>
            <w:vAlign w:val="center"/>
          </w:tcPr>
          <w:p w:rsidR="00CC1B60" w:rsidRPr="00CC1B60" w:rsidRDefault="00CC1B60" w:rsidP="00CC1B60">
            <w:pPr>
              <w:jc w:val="center"/>
              <w:rPr>
                <w:sz w:val="20"/>
                <w:szCs w:val="20"/>
              </w:rPr>
            </w:pPr>
            <w:r w:rsidRPr="00CC1B60">
              <w:rPr>
                <w:color w:val="000000"/>
                <w:sz w:val="20"/>
                <w:szCs w:val="20"/>
              </w:rPr>
              <w:t>11210</w:t>
            </w:r>
          </w:p>
        </w:tc>
        <w:tc>
          <w:tcPr>
            <w:tcW w:w="275" w:type="pct"/>
            <w:shd w:val="clear" w:color="auto" w:fill="auto"/>
            <w:vAlign w:val="center"/>
          </w:tcPr>
          <w:p w:rsidR="00CC1B60" w:rsidRPr="00CC1B60" w:rsidRDefault="00CC1B60" w:rsidP="00CC1B60">
            <w:pPr>
              <w:jc w:val="center"/>
              <w:rPr>
                <w:sz w:val="20"/>
                <w:szCs w:val="20"/>
              </w:rPr>
            </w:pPr>
            <w:r w:rsidRPr="00CC1B60">
              <w:rPr>
                <w:color w:val="000000"/>
                <w:sz w:val="20"/>
                <w:szCs w:val="20"/>
              </w:rPr>
              <w:t>10830</w:t>
            </w:r>
          </w:p>
        </w:tc>
        <w:tc>
          <w:tcPr>
            <w:tcW w:w="330"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31719</w:t>
            </w:r>
          </w:p>
        </w:tc>
        <w:tc>
          <w:tcPr>
            <w:tcW w:w="247" w:type="pct"/>
            <w:shd w:val="clear" w:color="auto" w:fill="auto"/>
            <w:vAlign w:val="center"/>
          </w:tcPr>
          <w:p w:rsidR="00CC1B60" w:rsidRPr="00CC1B60" w:rsidRDefault="00CC1B60" w:rsidP="00CC1B60">
            <w:pPr>
              <w:jc w:val="center"/>
              <w:rPr>
                <w:sz w:val="20"/>
                <w:szCs w:val="20"/>
              </w:rPr>
            </w:pPr>
            <w:r w:rsidRPr="00CC1B60">
              <w:rPr>
                <w:bCs/>
                <w:color w:val="000000"/>
                <w:sz w:val="20"/>
                <w:szCs w:val="20"/>
              </w:rPr>
              <w:t>121950</w:t>
            </w:r>
          </w:p>
        </w:tc>
      </w:tr>
    </w:tbl>
    <w:p w:rsidR="00CC1B60" w:rsidRDefault="00CC1B60" w:rsidP="00B11CDD">
      <w:pPr>
        <w:pStyle w:val="Maximyz0"/>
        <w:rPr>
          <w:szCs w:val="28"/>
        </w:rPr>
      </w:pPr>
    </w:p>
    <w:p w:rsidR="00CC1B60" w:rsidRPr="00CC1B60" w:rsidRDefault="00CC1B60" w:rsidP="00CC1B60">
      <w:pPr>
        <w:sectPr w:rsidR="00CC1B60" w:rsidRPr="00CC1B60" w:rsidSect="00CC1B60">
          <w:pgSz w:w="16838" w:h="11906" w:orient="landscape"/>
          <w:pgMar w:top="1701" w:right="851" w:bottom="851" w:left="851" w:header="709" w:footer="709" w:gutter="0"/>
          <w:cols w:space="708"/>
          <w:docGrid w:linePitch="360"/>
        </w:sectPr>
      </w:pPr>
    </w:p>
    <w:p w:rsidR="00DF441B" w:rsidRPr="0012669A" w:rsidRDefault="00DF441B" w:rsidP="00B11CDD">
      <w:pPr>
        <w:pStyle w:val="Maximyz0"/>
        <w:rPr>
          <w:szCs w:val="28"/>
        </w:rPr>
      </w:pPr>
    </w:p>
    <w:p w:rsidR="001D4F17" w:rsidRPr="0012669A" w:rsidRDefault="001D4F17" w:rsidP="001D4F17">
      <w:pPr>
        <w:pStyle w:val="Maximyz4"/>
        <w:tabs>
          <w:tab w:val="left" w:pos="2268"/>
          <w:tab w:val="left" w:pos="2410"/>
        </w:tabs>
      </w:pPr>
      <w:bookmarkStart w:id="492" w:name="_Toc507758632"/>
      <w:r w:rsidRPr="0012669A">
        <w:t>Организация учета стоков, поступающих на КОС и объема выпуска очищенных стоков</w:t>
      </w:r>
      <w:bookmarkEnd w:id="492"/>
    </w:p>
    <w:p w:rsidR="00B11CDD" w:rsidRPr="0012669A" w:rsidRDefault="001B1BEE" w:rsidP="001B1BEE">
      <w:pPr>
        <w:pStyle w:val="Maximyz0"/>
      </w:pPr>
      <w:r w:rsidRPr="0012669A">
        <w:t xml:space="preserve">Системы водоотведения </w:t>
      </w:r>
      <w:r w:rsidR="00C56538">
        <w:t>сельского</w:t>
      </w:r>
      <w:r w:rsidRPr="0012669A">
        <w:t xml:space="preserve"> поселения </w:t>
      </w:r>
      <w:r w:rsidR="005C0047">
        <w:t>Ошейкинское</w:t>
      </w:r>
      <w:r w:rsidRPr="0012669A">
        <w:t xml:space="preserve"> не имеют приборов коммерческого учета принимаемых сточных вод.</w:t>
      </w:r>
    </w:p>
    <w:p w:rsidR="001B1BEE" w:rsidRPr="0012669A" w:rsidRDefault="001B1BEE" w:rsidP="001B1BEE">
      <w:pPr>
        <w:pStyle w:val="Maximyz0"/>
      </w:pPr>
    </w:p>
    <w:p w:rsidR="001D4F17" w:rsidRPr="0012669A" w:rsidRDefault="001D4F17" w:rsidP="001D4F17">
      <w:pPr>
        <w:pStyle w:val="Maximyz4"/>
        <w:tabs>
          <w:tab w:val="left" w:pos="2268"/>
          <w:tab w:val="left" w:pos="2410"/>
        </w:tabs>
      </w:pPr>
      <w:bookmarkStart w:id="493" w:name="_Toc507758633"/>
      <w:r w:rsidRPr="0012669A">
        <w:t>Сведения о диспетчеризации и автоматизации технологических процессов на КОС</w:t>
      </w:r>
      <w:bookmarkEnd w:id="493"/>
    </w:p>
    <w:p w:rsidR="00B11CDD" w:rsidRPr="0012669A" w:rsidRDefault="00EB27E0" w:rsidP="00B11CDD">
      <w:pPr>
        <w:pStyle w:val="Maximyz0"/>
        <w:rPr>
          <w:lang w:eastAsia="en-US"/>
        </w:rPr>
      </w:pPr>
      <w:r w:rsidRPr="0012669A">
        <w:rPr>
          <w:szCs w:val="28"/>
        </w:rPr>
        <w:t xml:space="preserve">На очистных сооружениях </w:t>
      </w:r>
      <w:r w:rsidR="00C56538">
        <w:rPr>
          <w:szCs w:val="28"/>
        </w:rPr>
        <w:t>сельского</w:t>
      </w:r>
      <w:r w:rsidRPr="0012669A">
        <w:rPr>
          <w:szCs w:val="28"/>
        </w:rPr>
        <w:t xml:space="preserve"> поселения </w:t>
      </w:r>
      <w:r w:rsidR="005C0047">
        <w:rPr>
          <w:szCs w:val="28"/>
        </w:rPr>
        <w:t>Ошейкинское</w:t>
      </w:r>
      <w:r w:rsidRPr="0012669A">
        <w:rPr>
          <w:szCs w:val="28"/>
        </w:rPr>
        <w:t xml:space="preserve"> отсутствуют системы диспетчеризации и автоматизации.</w:t>
      </w:r>
    </w:p>
    <w:p w:rsidR="00B11CDD" w:rsidRPr="0012669A" w:rsidRDefault="00B11CDD" w:rsidP="00B11CDD">
      <w:pPr>
        <w:pStyle w:val="Maximyz0"/>
        <w:rPr>
          <w:lang w:eastAsia="en-US"/>
        </w:rPr>
      </w:pPr>
    </w:p>
    <w:p w:rsidR="001D4F17" w:rsidRPr="0012669A" w:rsidRDefault="001D4F17" w:rsidP="001D4F17">
      <w:pPr>
        <w:pStyle w:val="Maximyz4"/>
        <w:tabs>
          <w:tab w:val="left" w:pos="2268"/>
          <w:tab w:val="left" w:pos="2410"/>
        </w:tabs>
      </w:pPr>
      <w:bookmarkStart w:id="494" w:name="_Toc507758634"/>
      <w:r w:rsidRPr="0012669A">
        <w:t>Сведения о хозяйственной деятельности КОС</w:t>
      </w:r>
      <w:bookmarkEnd w:id="494"/>
    </w:p>
    <w:p w:rsidR="00B825F2" w:rsidRPr="0012669A" w:rsidRDefault="00B825F2" w:rsidP="00B825F2">
      <w:pPr>
        <w:pStyle w:val="Maximyz0"/>
      </w:pPr>
      <w:r>
        <w:t xml:space="preserve">В таблицах </w:t>
      </w:r>
      <w:fldSimple w:instr=" REF _Ref479164363 \h  \* MERGEFORMAT ">
        <w:r w:rsidR="00472A27" w:rsidRPr="00472A27">
          <w:rPr>
            <w:vanish/>
          </w:rPr>
          <w:t xml:space="preserve">Таблица </w:t>
        </w:r>
        <w:r w:rsidR="00472A27">
          <w:rPr>
            <w:noProof/>
          </w:rPr>
          <w:t>3</w:t>
        </w:r>
        <w:r w:rsidR="00472A27">
          <w:t>.</w:t>
        </w:r>
        <w:r w:rsidR="00472A27">
          <w:rPr>
            <w:noProof/>
          </w:rPr>
          <w:t>26</w:t>
        </w:r>
      </w:fldSimple>
      <w:r>
        <w:t xml:space="preserve"> - </w:t>
      </w:r>
      <w:fldSimple w:instr=" REF _Ref482779334 \h  \* MERGEFORMAT ">
        <w:r w:rsidR="00472A27" w:rsidRPr="00472A27">
          <w:rPr>
            <w:vanish/>
          </w:rPr>
          <w:t xml:space="preserve">Таблица </w:t>
        </w:r>
        <w:r w:rsidR="00472A27">
          <w:rPr>
            <w:noProof/>
          </w:rPr>
          <w:t>3</w:t>
        </w:r>
        <w:r w:rsidR="00472A27">
          <w:t>.</w:t>
        </w:r>
        <w:r w:rsidR="00472A27">
          <w:rPr>
            <w:noProof/>
          </w:rPr>
          <w:t>27</w:t>
        </w:r>
      </w:fldSimple>
      <w:r w:rsidRPr="0012669A">
        <w:t xml:space="preserve"> приведены данные по хозяйственной деятельности </w:t>
      </w:r>
      <w:r w:rsidR="00945016">
        <w:t>МП «Лотошинское ЖКХ»</w:t>
      </w:r>
      <w:r>
        <w:t xml:space="preserve">в целом по сельскому поселения </w:t>
      </w:r>
      <w:r w:rsidR="00A65404">
        <w:t>Ошейкинское</w:t>
      </w:r>
      <w:r>
        <w:t xml:space="preserve"> за 2015-2016 гг</w:t>
      </w:r>
      <w:r w:rsidRPr="0012669A">
        <w:t>.</w:t>
      </w:r>
    </w:p>
    <w:p w:rsidR="00B825F2" w:rsidRPr="0012669A" w:rsidRDefault="00B825F2" w:rsidP="00B825F2">
      <w:pPr>
        <w:pStyle w:val="Maximyz0"/>
      </w:pPr>
    </w:p>
    <w:p w:rsidR="00B825F2" w:rsidRPr="0012669A" w:rsidRDefault="00B825F2" w:rsidP="00B825F2">
      <w:pPr>
        <w:pStyle w:val="af3"/>
        <w:keepNext/>
      </w:pPr>
      <w:bookmarkStart w:id="495" w:name="_Ref479164363"/>
      <w:r w:rsidRPr="0012669A">
        <w:t xml:space="preserve">Таблица </w:t>
      </w:r>
      <w:fldSimple w:instr=" STYLEREF 1 \s ">
        <w:r w:rsidR="00472A27">
          <w:rPr>
            <w:noProof/>
          </w:rPr>
          <w:t>3</w:t>
        </w:r>
      </w:fldSimple>
      <w:r w:rsidR="00FE36A6">
        <w:t>.</w:t>
      </w:r>
      <w:fldSimple w:instr=" SEQ Таблица \* ARABIC \s 1 ">
        <w:r w:rsidR="00472A27">
          <w:rPr>
            <w:noProof/>
          </w:rPr>
          <w:t>26</w:t>
        </w:r>
      </w:fldSimple>
      <w:bookmarkEnd w:id="495"/>
      <w:r w:rsidRPr="0012669A">
        <w:t xml:space="preserve"> - Сведения о хозяйственной деятельности </w:t>
      </w:r>
      <w:r w:rsidR="00945016">
        <w:t>МП «Лотошинское ЖКХ»</w:t>
      </w:r>
      <w:r>
        <w:t xml:space="preserve"> за 2015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6"/>
        <w:gridCol w:w="3036"/>
        <w:gridCol w:w="1371"/>
        <w:gridCol w:w="4731"/>
      </w:tblGrid>
      <w:tr w:rsidR="00B825F2" w:rsidRPr="00206639" w:rsidTr="00E034CA">
        <w:trPr>
          <w:trHeight w:val="340"/>
          <w:tblHeader/>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 п/п</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Информация, подлежащая раскрытию</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Единица измерения</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Значение</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1</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Выручка от регулируемой деятельности, в том числе по видам деятельности: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24 436,37</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1.1</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водоотведение</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24 436,37</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Себестоимость производимых товаров (оказываемых услуг) по регулируемому виду деятельности, включая:</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28 510,17</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оплату услуг по приему, транспортировке и очистке сточных вод другими организациями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89,95</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2.2</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покупаемую электрическую энергию (мощность), используемую в технологическом процессе</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4 594,99</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2.2.1</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Средневзвешенная стоимость 1 кВт.ч (с учетом мощности)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3,94</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2.2.2</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Объем приобретаемой электрической энергии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кВт.ч</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1 165,6000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2.3</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хим.реагенты, используемые в технологическом процессе</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69,91</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2.4</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оплату труда основного производственного персонала</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10 313,51</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2.5</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Отчисления на социальные нужды основного производственного персонала</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3 104,92</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2.6</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оплату труда административно-управленческого персонала</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1 972,88</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2.7</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Отчисления на социальные нужды административно-управленческого персонала</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550,17</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2.8</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амортизацию основных производственных средств</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100,70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2.9</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аренду имущества, используемого для осуществления регулируемого вида деятельности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2.10</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Общепроизводственные расходы, в том числе отнесенные к ним:</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6 860,08</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2.10.1</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текущий ремонт</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2.10.2</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капитальный ремонт</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2.11</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Общехозяйственные расходы, в том числе отнесенные к ним:</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295,35</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2.11.1</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текущий ремонт</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2.11.2</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капитальный ремонт</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2.12</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капитальный и текущий ремонт основных производственных средств, в том числе:</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537,62</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2.12.1</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x</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отсутствует</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2.13</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услуги производственного характера, оказываемые по договорам с организациями на проведение регламентных работ в рамках технологического процесса</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2.13.1</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x</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отсутствует</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2.14</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Прочие расходы, которые подлежат отнесению к регулируемым видам деятельности в соответствии с основами ценообразования в сфере водоснабжения и водоотведения, утвержденными постановлением Правительства Российской Федерации от 13.05.2013 N 406 (Официальный интернет-портал правовой информации http://www.pravo.gov.ru, 15.05.2013)</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20,09</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2.14.1</w:t>
            </w:r>
          </w:p>
        </w:tc>
        <w:tc>
          <w:tcPr>
            <w:tcW w:w="3344" w:type="dxa"/>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налоги и сборы</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20,09</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3</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Чистая прибыль, полученная от регулируемого вида деятельности, в том числе:</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3.1</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4</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Сведения об изменении стоимости основных фондов (в том числе за счет их ввода в эксплуатацию (вывода из эксплуатации)), их переоценки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4.1</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За счет ввода в эксплуатацию (вывода из эксплуатации)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4.2</w:t>
            </w:r>
          </w:p>
        </w:tc>
        <w:tc>
          <w:tcPr>
            <w:tcW w:w="3344" w:type="dxa"/>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Стоимость переоценки основных фондов</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5</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Убытки от продажи товаров и услуг по регулируемому виду деятельности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4 073,80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6</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Валовая прибыль (убытки) от продажи товаров и услуг по регулируемому виду деятельности</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-4 073,80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7</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Годовая бухгалтерская отчетность, включая бухгалтерский баланс и приложения к нему**</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x</w:t>
            </w:r>
          </w:p>
        </w:tc>
        <w:bookmarkStart w:id="496" w:name="RANGE!G47"/>
        <w:tc>
          <w:tcPr>
            <w:tcW w:w="4154" w:type="dxa"/>
            <w:shd w:val="clear" w:color="auto" w:fill="auto"/>
            <w:vAlign w:val="center"/>
            <w:hideMark/>
          </w:tcPr>
          <w:p w:rsidR="00B825F2" w:rsidRPr="00206639" w:rsidRDefault="00D8119D" w:rsidP="00E034CA">
            <w:pPr>
              <w:jc w:val="center"/>
              <w:rPr>
                <w:b/>
                <w:bCs/>
                <w:color w:val="0000FF"/>
                <w:sz w:val="20"/>
                <w:szCs w:val="20"/>
                <w:u w:val="single"/>
              </w:rPr>
            </w:pPr>
            <w:r w:rsidRPr="00206639">
              <w:rPr>
                <w:b/>
                <w:bCs/>
                <w:color w:val="0000FF"/>
                <w:sz w:val="20"/>
                <w:szCs w:val="20"/>
                <w:u w:val="single"/>
              </w:rPr>
              <w:fldChar w:fldCharType="begin"/>
            </w:r>
            <w:r w:rsidR="00B825F2" w:rsidRPr="00206639">
              <w:rPr>
                <w:b/>
                <w:bCs/>
                <w:color w:val="0000FF"/>
                <w:sz w:val="20"/>
                <w:szCs w:val="20"/>
                <w:u w:val="single"/>
              </w:rPr>
              <w:instrText xml:space="preserve"> HYPERLINK "file:///C:\\Users\\kb3\\AppData\\Local\\Microsoft\\Windows\\Temporary%20Internet%20Files\\Content.MSO\\3A68BDA9.xls" \l "RANGE!G47" \o "Кликните по гиперссылке, чтобы перейти на сайт организации или отредактировать её" </w:instrText>
            </w:r>
            <w:r w:rsidRPr="00206639">
              <w:rPr>
                <w:b/>
                <w:bCs/>
                <w:color w:val="0000FF"/>
                <w:sz w:val="20"/>
                <w:szCs w:val="20"/>
                <w:u w:val="single"/>
              </w:rPr>
              <w:fldChar w:fldCharType="separate"/>
            </w:r>
            <w:r w:rsidR="00B825F2" w:rsidRPr="00206639">
              <w:rPr>
                <w:b/>
                <w:bCs/>
                <w:color w:val="0000FF"/>
                <w:sz w:val="20"/>
                <w:szCs w:val="20"/>
                <w:u w:val="single"/>
              </w:rPr>
              <w:t>https://eias.fstrf.ru/disclo/get_file?p_guid=bb247514-ab83-4be4-96bf-52dc6a501767</w:t>
            </w:r>
            <w:r w:rsidRPr="00206639">
              <w:rPr>
                <w:b/>
                <w:bCs/>
                <w:color w:val="0000FF"/>
                <w:sz w:val="20"/>
                <w:szCs w:val="20"/>
                <w:u w:val="single"/>
              </w:rPr>
              <w:fldChar w:fldCharType="end"/>
            </w:r>
            <w:bookmarkEnd w:id="496"/>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8</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Объем сточных вод, принятых от потребителей оказываемых услуг</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м3</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642,61</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9</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Объем сточных вод, принятых от других регулируемых организаций в сфере водоотведения и (или) очистки сточных вод</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м3</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3,8300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10</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Объем сточных вод, пропущенных через очистные сооружения</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тыс м3</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638,7800</w:t>
            </w:r>
          </w:p>
        </w:tc>
      </w:tr>
      <w:tr w:rsidR="00B825F2" w:rsidRPr="00206639" w:rsidTr="00E034CA">
        <w:trPr>
          <w:trHeight w:val="340"/>
        </w:trPr>
        <w:tc>
          <w:tcPr>
            <w:tcW w:w="0" w:type="auto"/>
            <w:shd w:val="clear" w:color="auto" w:fill="auto"/>
            <w:vAlign w:val="center"/>
            <w:hideMark/>
          </w:tcPr>
          <w:p w:rsidR="00B825F2" w:rsidRPr="00206639" w:rsidRDefault="00B825F2" w:rsidP="00E034CA">
            <w:pPr>
              <w:jc w:val="center"/>
              <w:rPr>
                <w:sz w:val="20"/>
                <w:szCs w:val="20"/>
              </w:rPr>
            </w:pPr>
            <w:r w:rsidRPr="00206639">
              <w:rPr>
                <w:sz w:val="20"/>
                <w:szCs w:val="20"/>
              </w:rPr>
              <w:t>11</w:t>
            </w:r>
          </w:p>
        </w:tc>
        <w:tc>
          <w:tcPr>
            <w:tcW w:w="3344" w:type="dxa"/>
            <w:shd w:val="clear" w:color="auto" w:fill="auto"/>
            <w:vAlign w:val="center"/>
            <w:hideMark/>
          </w:tcPr>
          <w:p w:rsidR="00B825F2" w:rsidRPr="00206639" w:rsidRDefault="00B825F2" w:rsidP="00E034CA">
            <w:pPr>
              <w:jc w:val="center"/>
              <w:rPr>
                <w:sz w:val="20"/>
                <w:szCs w:val="20"/>
              </w:rPr>
            </w:pPr>
            <w:r w:rsidRPr="00206639">
              <w:rPr>
                <w:sz w:val="20"/>
                <w:szCs w:val="20"/>
              </w:rPr>
              <w:t>Среднесписочная численность основного производственного персонала</w:t>
            </w:r>
          </w:p>
        </w:tc>
        <w:tc>
          <w:tcPr>
            <w:tcW w:w="1477" w:type="dxa"/>
            <w:shd w:val="clear" w:color="auto" w:fill="auto"/>
            <w:vAlign w:val="center"/>
            <w:hideMark/>
          </w:tcPr>
          <w:p w:rsidR="00B825F2" w:rsidRPr="00206639" w:rsidRDefault="00B825F2" w:rsidP="00E034CA">
            <w:pPr>
              <w:jc w:val="center"/>
              <w:rPr>
                <w:sz w:val="20"/>
                <w:szCs w:val="20"/>
              </w:rPr>
            </w:pPr>
            <w:r w:rsidRPr="00206639">
              <w:rPr>
                <w:sz w:val="20"/>
                <w:szCs w:val="20"/>
              </w:rPr>
              <w:t>чел</w:t>
            </w:r>
          </w:p>
        </w:tc>
        <w:tc>
          <w:tcPr>
            <w:tcW w:w="4154" w:type="dxa"/>
            <w:shd w:val="clear" w:color="auto" w:fill="auto"/>
            <w:vAlign w:val="center"/>
            <w:hideMark/>
          </w:tcPr>
          <w:p w:rsidR="00B825F2" w:rsidRPr="00206639" w:rsidRDefault="00B825F2" w:rsidP="00E034CA">
            <w:pPr>
              <w:jc w:val="center"/>
              <w:rPr>
                <w:sz w:val="20"/>
                <w:szCs w:val="20"/>
              </w:rPr>
            </w:pPr>
            <w:r w:rsidRPr="00206639">
              <w:rPr>
                <w:sz w:val="20"/>
                <w:szCs w:val="20"/>
              </w:rPr>
              <w:t>60,00</w:t>
            </w:r>
          </w:p>
        </w:tc>
      </w:tr>
    </w:tbl>
    <w:p w:rsidR="00B825F2" w:rsidRDefault="00B825F2" w:rsidP="00B825F2">
      <w:pPr>
        <w:pStyle w:val="Maximyz0"/>
      </w:pPr>
    </w:p>
    <w:p w:rsidR="00B825F2" w:rsidRPr="0012669A" w:rsidRDefault="00B825F2" w:rsidP="00B825F2">
      <w:pPr>
        <w:pStyle w:val="af3"/>
        <w:keepNext/>
      </w:pPr>
      <w:bookmarkStart w:id="497" w:name="_Ref482779334"/>
      <w:r w:rsidRPr="0012669A">
        <w:t xml:space="preserve">Таблица </w:t>
      </w:r>
      <w:fldSimple w:instr=" STYLEREF 1 \s ">
        <w:r w:rsidR="00472A27">
          <w:rPr>
            <w:noProof/>
          </w:rPr>
          <w:t>3</w:t>
        </w:r>
      </w:fldSimple>
      <w:r w:rsidR="00FE36A6">
        <w:t>.</w:t>
      </w:r>
      <w:fldSimple w:instr=" SEQ Таблица \* ARABIC \s 1 ">
        <w:r w:rsidR="00472A27">
          <w:rPr>
            <w:noProof/>
          </w:rPr>
          <w:t>27</w:t>
        </w:r>
      </w:fldSimple>
      <w:bookmarkEnd w:id="497"/>
      <w:r w:rsidRPr="0012669A">
        <w:t xml:space="preserve"> - Сведения о хозяйственной деятельности </w:t>
      </w:r>
      <w:r w:rsidR="00945016">
        <w:t>МП «Лотошинское ЖКХ»</w:t>
      </w:r>
      <w:r>
        <w:t xml:space="preserve"> за 2016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907"/>
        <w:gridCol w:w="1681"/>
        <w:gridCol w:w="4533"/>
      </w:tblGrid>
      <w:tr w:rsidR="00B825F2" w:rsidRPr="00206639" w:rsidTr="00E034CA">
        <w:trPr>
          <w:trHeight w:val="340"/>
          <w:tblHeader/>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 п/п</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Информация, подлежащая раскрытию</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Единица измерения</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Значение</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1</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Выручка от регулируемой деятельности, в том числе по видам деятельности: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23 651,89</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1.1</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водоотведение</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23 651,89</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Себестоимость производимых товаров (оказываемых услуг) по регулируемому виду деятельности, включая:</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28 127,00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оплату услуг по приему, транспортировке и очистке сточных вод другими организациями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89,15</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2.2</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покупаемую электрическую энергию (мощность), используемую в технологическом процессе</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4 275,20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2.2.1</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Средневзвешенная стоимость 1 кВт.ч (с учетом мощности)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4,27</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2.2.2</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Объем приобретаемой электрической энергии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кВт.ч</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1 000,4770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2.3</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хим.реагенты, используемые в технологическом процессе</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45,28</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2.4</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оплату труда основного производственного персонала</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10 526,61</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2.5</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Отчисления на социальные нужды основного производственного персонала</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3 183,82</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2.6</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оплату труда административно-управленческого персонала</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1 759,81</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2.7</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Отчисления на социальные нужды административно-управленческого персонала</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532,25</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2.8</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амортизацию основных производственных средств</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117,91</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2.9</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аренду имущества, используемого для осуществления регулируемого вида деятельности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14,81</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2.10</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Общепроизводственные расходы, в том числе отнесенные к ним:</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6 774,79</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2.10.1</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текущий ремонт</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2.10.2</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капитальный ремонт</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2.11</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Общехозяйственные расходы, в том числе отнесенные к ним:</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386,24</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2.11.1</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текущий ремонт</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2.11.2</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Расходы на капитальный ремонт</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2.12</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капитальный и текущий ремонт основных производственных средств, в том числе:</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421,13</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2.12.1</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x</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отсутствует</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2.13</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Расходы на услуги производственного характера, оказываемые по договорам с организациями на проведение регламентных работ в рамках технологического процесса</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2.13.1</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x</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отсутствует</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2.14</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Прочие расходы, которые подлежат отнесению к регулируемым видам деятельности в соответствии с основами ценообразования в сфере водоснабжения и водоотведения, утвержденными постановлением Правительства Российской Федерации от 13.05.2013 N 406 (Официальный интернет-портал правовой информации http://www.pravo.gov.ru, 15.05.2013)</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2.14.1</w:t>
            </w:r>
          </w:p>
        </w:tc>
        <w:tc>
          <w:tcPr>
            <w:tcW w:w="1475" w:type="pct"/>
            <w:shd w:val="clear" w:color="auto" w:fill="auto"/>
            <w:vAlign w:val="center"/>
            <w:hideMark/>
          </w:tcPr>
          <w:p w:rsidR="00B825F2" w:rsidRPr="00206639" w:rsidRDefault="00B825F2" w:rsidP="00E034CA">
            <w:pPr>
              <w:ind w:firstLineChars="200" w:firstLine="400"/>
              <w:jc w:val="center"/>
              <w:rPr>
                <w:sz w:val="20"/>
                <w:szCs w:val="20"/>
              </w:rPr>
            </w:pPr>
            <w:r w:rsidRPr="00206639">
              <w:rPr>
                <w:sz w:val="20"/>
                <w:szCs w:val="20"/>
              </w:rPr>
              <w:t>налоги и сборы</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3</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Чистая прибыль, полученная от регулируемого вида деятельности, в том числе:</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3.1</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4</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Сведения об изменении стоимости основных фондов (в том числе за счет их ввода в эксплуатацию (вывода из эксплуатации)), их переоценки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4.1</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За счет ввода в эксплуатацию (вывода из эксплуатации)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4.2</w:t>
            </w:r>
          </w:p>
        </w:tc>
        <w:tc>
          <w:tcPr>
            <w:tcW w:w="1475" w:type="pct"/>
            <w:shd w:val="clear" w:color="auto" w:fill="auto"/>
            <w:vAlign w:val="center"/>
            <w:hideMark/>
          </w:tcPr>
          <w:p w:rsidR="00B825F2" w:rsidRPr="00206639" w:rsidRDefault="00B825F2" w:rsidP="00E034CA">
            <w:pPr>
              <w:ind w:firstLineChars="100" w:firstLine="200"/>
              <w:jc w:val="center"/>
              <w:rPr>
                <w:sz w:val="20"/>
                <w:szCs w:val="20"/>
              </w:rPr>
            </w:pPr>
            <w:r w:rsidRPr="00206639">
              <w:rPr>
                <w:sz w:val="20"/>
                <w:szCs w:val="20"/>
              </w:rPr>
              <w:t>Стоимость переоценки основных фондов</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5</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Убытки от продажи товаров и услуг по регулируемому виду деятельности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4 475,11</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6</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Валовая прибыль (убытки) от продажи товаров и услуг по регулируемому виду деятельности</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руб</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-4 475,11</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7</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Годовая бухгалтерская отчетность, включая бухгалтерский баланс и приложения к нему**</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x</w:t>
            </w:r>
          </w:p>
        </w:tc>
        <w:tc>
          <w:tcPr>
            <w:tcW w:w="2300" w:type="pct"/>
            <w:shd w:val="clear" w:color="auto" w:fill="auto"/>
            <w:vAlign w:val="center"/>
            <w:hideMark/>
          </w:tcPr>
          <w:p w:rsidR="00B825F2" w:rsidRPr="00206639" w:rsidRDefault="00D8119D" w:rsidP="00E034CA">
            <w:pPr>
              <w:jc w:val="center"/>
              <w:rPr>
                <w:bCs/>
                <w:color w:val="0000FF"/>
                <w:sz w:val="20"/>
                <w:szCs w:val="20"/>
                <w:u w:val="single"/>
              </w:rPr>
            </w:pPr>
            <w:hyperlink r:id="rId228" w:anchor="RANGE!G47" w:tooltip="Кликните по гиперссылке, чтобы перейти на сайт организации или отредактировать её" w:history="1">
              <w:r w:rsidR="00B825F2" w:rsidRPr="00206639">
                <w:rPr>
                  <w:bCs/>
                  <w:color w:val="0000FF"/>
                  <w:sz w:val="20"/>
                  <w:szCs w:val="20"/>
                  <w:u w:val="single"/>
                </w:rPr>
                <w:t>https://eias.fstrf.ru/disclo/get_file?p_guid=0620fe4f-e206-4dfb-afcd-834a116e6be9</w:t>
              </w:r>
            </w:hyperlink>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8</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Объем сточных вод, принятых от потребителей оказываемых услуг</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м</w:t>
            </w:r>
            <w:r w:rsidRPr="00206639">
              <w:rPr>
                <w:sz w:val="20"/>
                <w:szCs w:val="20"/>
                <w:vertAlign w:val="superscript"/>
              </w:rPr>
              <w:t>3</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593,88</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9</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Объем сточных вод, принятых от других регулируемых организаций в сфере водоотведения и (или) очистки сточных вод</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м</w:t>
            </w:r>
            <w:r w:rsidRPr="00206639">
              <w:rPr>
                <w:sz w:val="20"/>
                <w:szCs w:val="20"/>
                <w:vertAlign w:val="superscript"/>
              </w:rPr>
              <w:t>3</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3,5800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10</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Объем сточных вод, пропущенных через очистные сооружения</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тыс м</w:t>
            </w:r>
            <w:r w:rsidRPr="00206639">
              <w:rPr>
                <w:sz w:val="20"/>
                <w:szCs w:val="20"/>
                <w:vertAlign w:val="superscript"/>
              </w:rPr>
              <w:t>3</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590,3000</w:t>
            </w:r>
          </w:p>
        </w:tc>
      </w:tr>
      <w:tr w:rsidR="00B825F2" w:rsidRPr="00206639" w:rsidTr="00E034CA">
        <w:trPr>
          <w:trHeight w:val="340"/>
        </w:trPr>
        <w:tc>
          <w:tcPr>
            <w:tcW w:w="372" w:type="pct"/>
            <w:shd w:val="clear" w:color="auto" w:fill="auto"/>
            <w:vAlign w:val="center"/>
            <w:hideMark/>
          </w:tcPr>
          <w:p w:rsidR="00B825F2" w:rsidRPr="00206639" w:rsidRDefault="00B825F2" w:rsidP="00E034CA">
            <w:pPr>
              <w:jc w:val="center"/>
              <w:rPr>
                <w:sz w:val="20"/>
                <w:szCs w:val="20"/>
              </w:rPr>
            </w:pPr>
            <w:r w:rsidRPr="00206639">
              <w:rPr>
                <w:sz w:val="20"/>
                <w:szCs w:val="20"/>
              </w:rPr>
              <w:t>11</w:t>
            </w:r>
          </w:p>
        </w:tc>
        <w:tc>
          <w:tcPr>
            <w:tcW w:w="1475" w:type="pct"/>
            <w:shd w:val="clear" w:color="auto" w:fill="auto"/>
            <w:vAlign w:val="center"/>
            <w:hideMark/>
          </w:tcPr>
          <w:p w:rsidR="00B825F2" w:rsidRPr="00206639" w:rsidRDefault="00B825F2" w:rsidP="00E034CA">
            <w:pPr>
              <w:jc w:val="center"/>
              <w:rPr>
                <w:sz w:val="20"/>
                <w:szCs w:val="20"/>
              </w:rPr>
            </w:pPr>
            <w:r w:rsidRPr="00206639">
              <w:rPr>
                <w:sz w:val="20"/>
                <w:szCs w:val="20"/>
              </w:rPr>
              <w:t>Среднесписочная численность основного производственного персонала</w:t>
            </w:r>
          </w:p>
        </w:tc>
        <w:tc>
          <w:tcPr>
            <w:tcW w:w="853" w:type="pct"/>
            <w:shd w:val="clear" w:color="auto" w:fill="auto"/>
            <w:vAlign w:val="center"/>
            <w:hideMark/>
          </w:tcPr>
          <w:p w:rsidR="00B825F2" w:rsidRPr="00206639" w:rsidRDefault="00B825F2" w:rsidP="00E034CA">
            <w:pPr>
              <w:jc w:val="center"/>
              <w:rPr>
                <w:sz w:val="20"/>
                <w:szCs w:val="20"/>
              </w:rPr>
            </w:pPr>
            <w:r w:rsidRPr="00206639">
              <w:rPr>
                <w:sz w:val="20"/>
                <w:szCs w:val="20"/>
              </w:rPr>
              <w:t>чел</w:t>
            </w:r>
          </w:p>
        </w:tc>
        <w:tc>
          <w:tcPr>
            <w:tcW w:w="2300" w:type="pct"/>
            <w:shd w:val="clear" w:color="auto" w:fill="auto"/>
            <w:vAlign w:val="center"/>
            <w:hideMark/>
          </w:tcPr>
          <w:p w:rsidR="00B825F2" w:rsidRPr="00206639" w:rsidRDefault="00B825F2" w:rsidP="00E034CA">
            <w:pPr>
              <w:jc w:val="center"/>
              <w:rPr>
                <w:sz w:val="20"/>
                <w:szCs w:val="20"/>
              </w:rPr>
            </w:pPr>
            <w:r w:rsidRPr="00206639">
              <w:rPr>
                <w:sz w:val="20"/>
                <w:szCs w:val="20"/>
              </w:rPr>
              <w:t>52,00</w:t>
            </w:r>
          </w:p>
        </w:tc>
      </w:tr>
    </w:tbl>
    <w:p w:rsidR="00B825F2" w:rsidRPr="00206639" w:rsidRDefault="00B825F2" w:rsidP="00B825F2">
      <w:pPr>
        <w:pStyle w:val="Maximyz0"/>
      </w:pPr>
    </w:p>
    <w:p w:rsidR="001D4F17" w:rsidRPr="0012669A" w:rsidRDefault="001D4F17" w:rsidP="001D4F17">
      <w:pPr>
        <w:pStyle w:val="Maximyz4"/>
        <w:tabs>
          <w:tab w:val="left" w:pos="2268"/>
          <w:tab w:val="left" w:pos="2410"/>
        </w:tabs>
      </w:pPr>
      <w:bookmarkStart w:id="498" w:name="_Toc507758635"/>
      <w:r w:rsidRPr="0012669A">
        <w:t>Оценка эффективности технологической схемы КОС, включая оценку энергоэффективности</w:t>
      </w:r>
      <w:bookmarkEnd w:id="498"/>
    </w:p>
    <w:p w:rsidR="005E296B" w:rsidRPr="0012669A" w:rsidRDefault="005E296B" w:rsidP="005E296B">
      <w:pPr>
        <w:pStyle w:val="Maximyz0"/>
        <w:rPr>
          <w:szCs w:val="28"/>
        </w:rPr>
      </w:pPr>
      <w:r w:rsidRPr="0012669A">
        <w:rPr>
          <w:szCs w:val="28"/>
        </w:rPr>
        <w:t xml:space="preserve">На сегодняшний день проектная технологическая схема очистки сточных вод на канализационных очистных сооружениях </w:t>
      </w:r>
      <w:r w:rsidR="00C56538">
        <w:rPr>
          <w:szCs w:val="28"/>
        </w:rPr>
        <w:t>сельского</w:t>
      </w:r>
      <w:r w:rsidRPr="0012669A">
        <w:rPr>
          <w:szCs w:val="28"/>
        </w:rPr>
        <w:t xml:space="preserve"> поселения </w:t>
      </w:r>
      <w:r w:rsidR="005C0047">
        <w:rPr>
          <w:szCs w:val="28"/>
        </w:rPr>
        <w:t>Ошейкинское</w:t>
      </w:r>
      <w:r w:rsidRPr="0012669A">
        <w:rPr>
          <w:szCs w:val="28"/>
        </w:rPr>
        <w:t xml:space="preserve"> не выдерживается. Оборудование морально и физически устарело. Очистные сооружения требуют реконструкции с целью модернизации технологической схемы очистки стоков до требуемых норм предельно допустимой концентрации (ПДК) для сброса вод в поверхностные водоемы.</w:t>
      </w:r>
    </w:p>
    <w:p w:rsidR="00F974EB" w:rsidRPr="0012669A" w:rsidRDefault="00F974EB" w:rsidP="00F974EB">
      <w:pPr>
        <w:pStyle w:val="Maximyz0"/>
      </w:pPr>
      <w:r w:rsidRPr="0012669A">
        <w:t xml:space="preserve">Как видно из приведенных данных средний удельный расход на очистку и перекачку воды составляет </w:t>
      </w:r>
      <w:r w:rsidR="005E7ED5">
        <w:t>1,278</w:t>
      </w:r>
      <w:r w:rsidRPr="0012669A">
        <w:t xml:space="preserve"> кВт·ч/м</w:t>
      </w:r>
      <w:r w:rsidRPr="0012669A">
        <w:rPr>
          <w:vertAlign w:val="superscript"/>
        </w:rPr>
        <w:t>3</w:t>
      </w:r>
      <w:r w:rsidRPr="0012669A">
        <w:t xml:space="preserve">, что </w:t>
      </w:r>
      <w:r w:rsidR="005E7ED5">
        <w:t xml:space="preserve">не </w:t>
      </w:r>
      <w:r w:rsidR="005F20CC">
        <w:t>соответствует</w:t>
      </w:r>
      <w:r w:rsidRPr="0012669A">
        <w:t xml:space="preserve"> нормативно-рекомендуемы</w:t>
      </w:r>
      <w:r w:rsidR="005F20CC">
        <w:t>м</w:t>
      </w:r>
      <w:r w:rsidRPr="0012669A">
        <w:t xml:space="preserve"> величин</w:t>
      </w:r>
      <w:r w:rsidR="005F20CC">
        <w:t>ам</w:t>
      </w:r>
      <w:r w:rsidRPr="0012669A">
        <w:t>, приведенны</w:t>
      </w:r>
      <w:r w:rsidR="005F20CC">
        <w:t>м</w:t>
      </w:r>
      <w:r w:rsidRPr="0012669A">
        <w:t xml:space="preserve"> в Методических рекомендациях по определению потребности в электрической энергии на технологические нужды в сфере водоснабжения, водоотведения и очистки сточных вод, Москва, 2007 г.  </w:t>
      </w:r>
    </w:p>
    <w:p w:rsidR="00133CDD" w:rsidRPr="0012669A" w:rsidRDefault="00133CDD" w:rsidP="00133CDD">
      <w:pPr>
        <w:pStyle w:val="Maximyz0"/>
        <w:rPr>
          <w:lang w:eastAsia="en-US"/>
        </w:rPr>
      </w:pPr>
    </w:p>
    <w:p w:rsidR="001D4F17" w:rsidRPr="0012669A" w:rsidRDefault="001D4F17" w:rsidP="001D4F17">
      <w:pPr>
        <w:pStyle w:val="Maximyz4"/>
        <w:tabs>
          <w:tab w:val="left" w:pos="2268"/>
          <w:tab w:val="left" w:pos="2410"/>
        </w:tabs>
      </w:pPr>
      <w:bookmarkStart w:id="499" w:name="_Toc507758636"/>
      <w:r w:rsidRPr="0012669A">
        <w:t>Описание организации системы транспорта стоков с указанием на ситуационной схеме адресов и мест расположения насосных станций, камер гашения, колодцев с регулирующей и секционирующей арматурой, а также оснащенных средствами контроля и (или) учета</w:t>
      </w:r>
      <w:bookmarkEnd w:id="499"/>
    </w:p>
    <w:p w:rsidR="007C3F50" w:rsidRPr="0012669A" w:rsidRDefault="007C3F50" w:rsidP="00F974EB">
      <w:pPr>
        <w:pStyle w:val="Maximyz0"/>
      </w:pPr>
      <w:r w:rsidRPr="0012669A">
        <w:t xml:space="preserve">Производственные и хозяйственно-бытовые сточные воды от предприятий и жилого сектора </w:t>
      </w:r>
      <w:r w:rsidR="00C56538">
        <w:t>сельского</w:t>
      </w:r>
      <w:r w:rsidRPr="0012669A">
        <w:t xml:space="preserve"> поселения </w:t>
      </w:r>
      <w:r w:rsidR="005C0047">
        <w:t>Ошейкинское</w:t>
      </w:r>
      <w:r w:rsidRPr="0012669A">
        <w:t xml:space="preserve"> по самотёчным канализационным сетям направляются на канализационные насосные станции и отправляются на очистные сооружения биологической очистки.</w:t>
      </w:r>
    </w:p>
    <w:p w:rsidR="00776E2E" w:rsidRDefault="007C3F50" w:rsidP="00F974EB">
      <w:pPr>
        <w:pStyle w:val="Maximyz0"/>
      </w:pPr>
      <w:r w:rsidRPr="0012669A">
        <w:t xml:space="preserve">Для перекачки хозяйственно-бытовых стоков на очистные сооружения </w:t>
      </w:r>
      <w:r w:rsidR="00F974EB">
        <w:t xml:space="preserve">д. </w:t>
      </w:r>
      <w:r w:rsidR="005E7ED5">
        <w:t>Доры</w:t>
      </w:r>
      <w:r w:rsidRPr="0012669A">
        <w:t>существу</w:t>
      </w:r>
      <w:r w:rsidR="00F974EB">
        <w:t>е</w:t>
      </w:r>
      <w:r w:rsidRPr="0012669A">
        <w:t>т</w:t>
      </w:r>
      <w:r w:rsidR="00F974EB">
        <w:t xml:space="preserve"> КНС</w:t>
      </w:r>
      <w:r w:rsidR="005F20CC">
        <w:t xml:space="preserve"> №1</w:t>
      </w:r>
      <w:r w:rsidR="005E7ED5">
        <w:t>5 (д. Доры)</w:t>
      </w:r>
      <w:r w:rsidR="005F20CC">
        <w:t xml:space="preserve"> и КНС №</w:t>
      </w:r>
      <w:r w:rsidR="005E7ED5">
        <w:t>16 (д. Ошейкино)</w:t>
      </w:r>
      <w:r w:rsidR="00776E2E" w:rsidRPr="0012669A">
        <w:t>.</w:t>
      </w:r>
    </w:p>
    <w:p w:rsidR="005E7ED5" w:rsidRDefault="005E7ED5" w:rsidP="005E7ED5">
      <w:pPr>
        <w:pStyle w:val="Maximyz0"/>
      </w:pPr>
      <w:r w:rsidRPr="0012669A">
        <w:t xml:space="preserve">Для перекачки хозяйственно-бытовых стоков на очистные сооружения </w:t>
      </w:r>
      <w:r>
        <w:t xml:space="preserve">п. Большая Сестра </w:t>
      </w:r>
      <w:r w:rsidRPr="0012669A">
        <w:t>существу</w:t>
      </w:r>
      <w:r>
        <w:t>е</w:t>
      </w:r>
      <w:r w:rsidRPr="0012669A">
        <w:t>т</w:t>
      </w:r>
      <w:r>
        <w:t xml:space="preserve"> КНС №17(п. Большая Сестра)</w:t>
      </w:r>
      <w:r w:rsidRPr="0012669A">
        <w:t>.</w:t>
      </w:r>
    </w:p>
    <w:p w:rsidR="00133CDD" w:rsidRPr="0012669A" w:rsidRDefault="00133CDD" w:rsidP="00F974EB">
      <w:pPr>
        <w:pStyle w:val="Maximyz0"/>
      </w:pPr>
      <w:r w:rsidRPr="0012669A">
        <w:t xml:space="preserve">На рисунке </w:t>
      </w:r>
      <w:fldSimple w:instr=" REF _Ref468447932 \h  \* MERGEFORMAT ">
        <w:r w:rsidR="00472A27" w:rsidRPr="00472A27">
          <w:rPr>
            <w:vanish/>
          </w:rPr>
          <w:t xml:space="preserve">Рисунок </w:t>
        </w:r>
        <w:r w:rsidR="00472A27">
          <w:rPr>
            <w:noProof/>
          </w:rPr>
          <w:t>3</w:t>
        </w:r>
        <w:r w:rsidR="00472A27">
          <w:t>.</w:t>
        </w:r>
        <w:r w:rsidR="00472A27">
          <w:rPr>
            <w:noProof/>
          </w:rPr>
          <w:t>13</w:t>
        </w:r>
      </w:fldSimple>
      <w:r w:rsidRPr="0012669A">
        <w:t xml:space="preserve">приведено местоположение канализационных насосных станций </w:t>
      </w:r>
      <w:r w:rsidR="00C56538">
        <w:t>сельского</w:t>
      </w:r>
      <w:r w:rsidRPr="0012669A">
        <w:t xml:space="preserve"> поселения </w:t>
      </w:r>
      <w:r w:rsidR="005C0047">
        <w:t>Ошейкинское</w:t>
      </w:r>
      <w:r w:rsidRPr="0012669A">
        <w:t>.</w:t>
      </w:r>
    </w:p>
    <w:p w:rsidR="00133CDD" w:rsidRPr="0012669A" w:rsidRDefault="00D9290B" w:rsidP="001F4076">
      <w:pPr>
        <w:pStyle w:val="Maximyz0"/>
      </w:pPr>
      <w:r w:rsidRPr="0012669A">
        <w:t xml:space="preserve">Электронная модель системы водоотведения разработана на базе ГИС </w:t>
      </w:r>
      <w:r w:rsidRPr="0012669A">
        <w:rPr>
          <w:lang w:val="en-US"/>
        </w:rPr>
        <w:t>Zulu</w:t>
      </w:r>
      <w:r w:rsidRPr="0012669A">
        <w:t xml:space="preserve"> 7.0.</w:t>
      </w:r>
    </w:p>
    <w:p w:rsidR="00E41F39" w:rsidRDefault="00E41F39" w:rsidP="00E41F39">
      <w:pPr>
        <w:pStyle w:val="Maximyz0"/>
        <w:keepNext/>
        <w:spacing w:line="240" w:lineRule="auto"/>
        <w:ind w:firstLine="0"/>
        <w:jc w:val="center"/>
        <w:sectPr w:rsidR="00E41F39" w:rsidSect="00054691">
          <w:pgSz w:w="11906" w:h="16838"/>
          <w:pgMar w:top="1134" w:right="567" w:bottom="567" w:left="1701" w:header="709" w:footer="709" w:gutter="0"/>
          <w:cols w:space="708"/>
          <w:docGrid w:linePitch="360"/>
        </w:sectPr>
      </w:pPr>
    </w:p>
    <w:p w:rsidR="001F4076" w:rsidRPr="0012669A" w:rsidRDefault="004663E7" w:rsidP="004663E7">
      <w:pPr>
        <w:pStyle w:val="Maximyz0"/>
        <w:keepNext/>
        <w:spacing w:line="240" w:lineRule="auto"/>
        <w:ind w:firstLine="0"/>
        <w:jc w:val="center"/>
      </w:pPr>
      <w:r>
        <w:rPr>
          <w:noProof/>
        </w:rPr>
        <w:drawing>
          <wp:inline distT="0" distB="0" distL="0" distR="0">
            <wp:extent cx="6943725" cy="5629275"/>
            <wp:effectExtent l="0" t="0" r="9525" b="9525"/>
            <wp:docPr id="40328" name="Рисунок 40328" descr="C:\Users\kb3\Desktop\Лотошинский район\Ошейкинское вода\Новое 2017\КН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b3\Desktop\Лотошинский район\Ошейкинское вода\Новое 2017\КНС.jpg"/>
                    <pic:cNvPicPr>
                      <a:picLocks noChangeAspect="1" noChangeArrowheads="1"/>
                    </pic:cNvPicPr>
                  </pic:nvPicPr>
                  <pic:blipFill rotWithShape="1">
                    <a:blip r:embed="rId16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76" b="1607"/>
                    <a:stretch/>
                  </pic:blipFill>
                  <pic:spPr bwMode="auto">
                    <a:xfrm>
                      <a:off x="0" y="0"/>
                      <a:ext cx="6943725" cy="56292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F4076" w:rsidRPr="0012669A" w:rsidRDefault="001F4076" w:rsidP="004663E7">
      <w:pPr>
        <w:pStyle w:val="af3"/>
        <w:jc w:val="center"/>
      </w:pPr>
      <w:bookmarkStart w:id="500" w:name="_Ref468447932"/>
      <w:r w:rsidRPr="0012669A">
        <w:t xml:space="preserve">Рисунок </w:t>
      </w:r>
      <w:fldSimple w:instr=" STYLEREF 1 \s ">
        <w:r w:rsidR="00472A27">
          <w:rPr>
            <w:noProof/>
          </w:rPr>
          <w:t>3</w:t>
        </w:r>
      </w:fldSimple>
      <w:r w:rsidR="00F55F0E">
        <w:t>.</w:t>
      </w:r>
      <w:fldSimple w:instr=" SEQ Рисунок \* ARABIC \s 1 ">
        <w:r w:rsidR="00472A27">
          <w:rPr>
            <w:noProof/>
          </w:rPr>
          <w:t>13</w:t>
        </w:r>
      </w:fldSimple>
      <w:bookmarkEnd w:id="500"/>
      <w:r w:rsidRPr="0012669A">
        <w:t xml:space="preserve"> - Местоположение </w:t>
      </w:r>
      <w:r w:rsidR="00E41F39">
        <w:t xml:space="preserve">объектов системы водоотведения </w:t>
      </w:r>
      <w:r w:rsidRPr="0012669A">
        <w:t xml:space="preserve">на ситуационной карте </w:t>
      </w:r>
      <w:r w:rsidR="00C56538">
        <w:t>сельского</w:t>
      </w:r>
      <w:r w:rsidRPr="0012669A">
        <w:t xml:space="preserve"> поселения </w:t>
      </w:r>
      <w:r w:rsidR="005C0047">
        <w:t>Ошейкинское</w:t>
      </w:r>
    </w:p>
    <w:p w:rsidR="00E41F39" w:rsidRDefault="00E41F39" w:rsidP="001F4076">
      <w:pPr>
        <w:pStyle w:val="Maximyz0"/>
        <w:rPr>
          <w:lang w:eastAsia="en-US"/>
        </w:rPr>
        <w:sectPr w:rsidR="00E41F39" w:rsidSect="00E41F39">
          <w:pgSz w:w="16838" w:h="11906" w:orient="landscape"/>
          <w:pgMar w:top="1701" w:right="851" w:bottom="851" w:left="851" w:header="709" w:footer="709" w:gutter="0"/>
          <w:cols w:space="708"/>
          <w:docGrid w:linePitch="360"/>
        </w:sectPr>
      </w:pPr>
    </w:p>
    <w:p w:rsidR="001D4F17" w:rsidRPr="0012669A" w:rsidRDefault="001D4F17" w:rsidP="001D4F17">
      <w:pPr>
        <w:pStyle w:val="Maximyz4"/>
        <w:tabs>
          <w:tab w:val="left" w:pos="2268"/>
          <w:tab w:val="left" w:pos="2410"/>
        </w:tabs>
      </w:pPr>
      <w:bookmarkStart w:id="501" w:name="_Toc507758637"/>
      <w:r w:rsidRPr="0012669A">
        <w:t>Характеристика сооружений транспорта стоков с указанием адресной привязки, состояния и сроков ввода в эксплуатацию</w:t>
      </w:r>
      <w:bookmarkEnd w:id="501"/>
    </w:p>
    <w:p w:rsidR="00133CDD" w:rsidRPr="0012669A" w:rsidRDefault="00133CDD" w:rsidP="00133CDD">
      <w:pPr>
        <w:pStyle w:val="Maximyz0"/>
      </w:pPr>
      <w:r w:rsidRPr="0012669A">
        <w:t xml:space="preserve">В таблице </w:t>
      </w:r>
      <w:fldSimple w:instr=" REF _Ref465174034 \h  \* MERGEFORMAT ">
        <w:r w:rsidR="00472A27" w:rsidRPr="00472A27">
          <w:rPr>
            <w:vanish/>
          </w:rPr>
          <w:t xml:space="preserve">Таблица </w:t>
        </w:r>
        <w:r w:rsidR="00472A27">
          <w:rPr>
            <w:noProof/>
          </w:rPr>
          <w:t>3</w:t>
        </w:r>
        <w:r w:rsidR="00472A27">
          <w:t>.</w:t>
        </w:r>
        <w:r w:rsidR="00472A27">
          <w:rPr>
            <w:noProof/>
          </w:rPr>
          <w:t>28</w:t>
        </w:r>
      </w:fldSimple>
      <w:r w:rsidRPr="0012669A">
        <w:t>приведены данные по характеристике сооружений транспорта стоков</w:t>
      </w:r>
      <w:r w:rsidR="00C56538">
        <w:t>сельского</w:t>
      </w:r>
      <w:r w:rsidR="00A17511" w:rsidRPr="0012669A">
        <w:t xml:space="preserve"> поселения </w:t>
      </w:r>
      <w:r w:rsidR="005C0047">
        <w:t>Ошейкинское</w:t>
      </w:r>
      <w:r w:rsidRPr="0012669A">
        <w:t>.</w:t>
      </w:r>
    </w:p>
    <w:p w:rsidR="00133CDD" w:rsidRPr="0012669A" w:rsidRDefault="00133CDD" w:rsidP="00133CDD">
      <w:pPr>
        <w:pStyle w:val="Maximyz0"/>
      </w:pPr>
    </w:p>
    <w:p w:rsidR="00E5381E" w:rsidRPr="0012669A" w:rsidRDefault="00E5381E" w:rsidP="00E5381E">
      <w:pPr>
        <w:pStyle w:val="af3"/>
        <w:keepNext/>
      </w:pPr>
      <w:bookmarkStart w:id="502" w:name="_Ref465174034"/>
      <w:r w:rsidRPr="0012669A">
        <w:t xml:space="preserve">Таблица </w:t>
      </w:r>
      <w:fldSimple w:instr=" STYLEREF 1 \s ">
        <w:r w:rsidR="00472A27">
          <w:rPr>
            <w:noProof/>
          </w:rPr>
          <w:t>3</w:t>
        </w:r>
      </w:fldSimple>
      <w:r w:rsidR="00FE36A6">
        <w:t>.</w:t>
      </w:r>
      <w:fldSimple w:instr=" SEQ Таблица \* ARABIC \s 1 ">
        <w:r w:rsidR="00472A27">
          <w:rPr>
            <w:noProof/>
          </w:rPr>
          <w:t>28</w:t>
        </w:r>
      </w:fldSimple>
      <w:bookmarkEnd w:id="502"/>
      <w:r w:rsidRPr="0012669A">
        <w:t xml:space="preserve"> - Характеристики сооружений канализационных насосных станций </w:t>
      </w:r>
      <w:r w:rsidR="00C56538">
        <w:t>сельского</w:t>
      </w:r>
      <w:r w:rsidRPr="0012669A">
        <w:t xml:space="preserve">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71"/>
        <w:gridCol w:w="1798"/>
        <w:gridCol w:w="750"/>
        <w:gridCol w:w="542"/>
        <w:gridCol w:w="2025"/>
        <w:gridCol w:w="2023"/>
        <w:gridCol w:w="1099"/>
        <w:gridCol w:w="940"/>
      </w:tblGrid>
      <w:tr w:rsidR="005E7ED5" w:rsidRPr="00C5571B" w:rsidTr="005E7ED5">
        <w:trPr>
          <w:trHeight w:val="405"/>
          <w:tblHeader/>
        </w:trPr>
        <w:tc>
          <w:tcPr>
            <w:tcW w:w="245" w:type="pct"/>
            <w:vMerge w:val="restart"/>
            <w:shd w:val="clear" w:color="auto" w:fill="FFFFFF"/>
            <w:vAlign w:val="center"/>
          </w:tcPr>
          <w:p w:rsidR="005E7ED5" w:rsidRPr="00C5571B" w:rsidRDefault="005E7ED5" w:rsidP="00592C59">
            <w:pPr>
              <w:pStyle w:val="49"/>
              <w:shd w:val="clear" w:color="auto" w:fill="auto"/>
              <w:spacing w:line="240" w:lineRule="auto"/>
              <w:jc w:val="center"/>
              <w:rPr>
                <w:b w:val="0"/>
                <w:sz w:val="20"/>
                <w:szCs w:val="20"/>
              </w:rPr>
            </w:pPr>
            <w:r w:rsidRPr="00C5571B">
              <w:rPr>
                <w:b w:val="0"/>
                <w:sz w:val="20"/>
                <w:szCs w:val="20"/>
              </w:rPr>
              <w:t>№п/п</w:t>
            </w:r>
          </w:p>
        </w:tc>
        <w:tc>
          <w:tcPr>
            <w:tcW w:w="935" w:type="pct"/>
            <w:vMerge w:val="restar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Месторасположения</w:t>
            </w:r>
          </w:p>
        </w:tc>
        <w:tc>
          <w:tcPr>
            <w:tcW w:w="674" w:type="pct"/>
            <w:gridSpan w:val="2"/>
            <w:shd w:val="clear" w:color="auto" w:fill="FFFFFF"/>
            <w:vAlign w:val="center"/>
          </w:tcPr>
          <w:p w:rsidR="005E7ED5" w:rsidRDefault="005E7ED5" w:rsidP="00592C59">
            <w:pPr>
              <w:pStyle w:val="afff7"/>
              <w:spacing w:after="0"/>
              <w:jc w:val="center"/>
              <w:rPr>
                <w:sz w:val="20"/>
                <w:szCs w:val="20"/>
              </w:rPr>
            </w:pPr>
            <w:r w:rsidRPr="00C5571B">
              <w:rPr>
                <w:sz w:val="20"/>
                <w:szCs w:val="20"/>
              </w:rPr>
              <w:t>Мощность КНС,</w:t>
            </w:r>
          </w:p>
          <w:p w:rsidR="005E7ED5" w:rsidRPr="00C5571B" w:rsidRDefault="005E7ED5" w:rsidP="00592C59">
            <w:pPr>
              <w:pStyle w:val="afff7"/>
              <w:spacing w:after="0"/>
              <w:jc w:val="center"/>
              <w:rPr>
                <w:sz w:val="20"/>
                <w:szCs w:val="20"/>
              </w:rPr>
            </w:pPr>
            <w:r w:rsidRPr="00C5571B">
              <w:rPr>
                <w:sz w:val="20"/>
                <w:szCs w:val="20"/>
              </w:rPr>
              <w:t>тыс.м</w:t>
            </w:r>
            <w:r w:rsidRPr="00C5571B">
              <w:rPr>
                <w:sz w:val="20"/>
                <w:szCs w:val="20"/>
                <w:vertAlign w:val="superscript"/>
              </w:rPr>
              <w:t>3</w:t>
            </w:r>
            <w:r w:rsidRPr="00C5571B">
              <w:rPr>
                <w:sz w:val="20"/>
                <w:szCs w:val="20"/>
              </w:rPr>
              <w:t>/сут.</w:t>
            </w:r>
          </w:p>
        </w:tc>
        <w:tc>
          <w:tcPr>
            <w:tcW w:w="1051" w:type="pct"/>
            <w:vMerge w:val="restart"/>
            <w:shd w:val="clear" w:color="auto" w:fill="FFFFFF"/>
            <w:vAlign w:val="center"/>
          </w:tcPr>
          <w:p w:rsidR="005E7ED5" w:rsidRPr="00C5571B" w:rsidRDefault="005E7ED5" w:rsidP="005E7ED5">
            <w:pPr>
              <w:pStyle w:val="afff7"/>
              <w:spacing w:after="0"/>
              <w:jc w:val="center"/>
              <w:rPr>
                <w:sz w:val="20"/>
                <w:szCs w:val="20"/>
              </w:rPr>
            </w:pPr>
            <w:r>
              <w:rPr>
                <w:sz w:val="20"/>
                <w:szCs w:val="20"/>
              </w:rPr>
              <w:t>Размеры станции, м</w:t>
            </w:r>
          </w:p>
        </w:tc>
        <w:tc>
          <w:tcPr>
            <w:tcW w:w="1050" w:type="pct"/>
            <w:vMerge w:val="restart"/>
            <w:shd w:val="clear" w:color="auto" w:fill="FFFFFF"/>
            <w:vAlign w:val="center"/>
          </w:tcPr>
          <w:p w:rsidR="005E7ED5" w:rsidRPr="00C5571B" w:rsidRDefault="005E7ED5" w:rsidP="005E7ED5">
            <w:pPr>
              <w:pStyle w:val="afff7"/>
              <w:spacing w:after="0"/>
              <w:jc w:val="center"/>
              <w:rPr>
                <w:sz w:val="20"/>
                <w:szCs w:val="20"/>
              </w:rPr>
            </w:pPr>
            <w:r>
              <w:rPr>
                <w:sz w:val="20"/>
                <w:szCs w:val="20"/>
              </w:rPr>
              <w:t>Глубина станции, м</w:t>
            </w:r>
          </w:p>
        </w:tc>
        <w:tc>
          <w:tcPr>
            <w:tcW w:w="1045" w:type="pct"/>
            <w:gridSpan w:val="2"/>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Диаметр коллекторов</w:t>
            </w:r>
            <w:r>
              <w:rPr>
                <w:sz w:val="20"/>
                <w:szCs w:val="20"/>
              </w:rPr>
              <w:t xml:space="preserve">, </w:t>
            </w:r>
            <w:r w:rsidRPr="00C5571B">
              <w:rPr>
                <w:sz w:val="20"/>
                <w:szCs w:val="20"/>
              </w:rPr>
              <w:t>мм</w:t>
            </w:r>
          </w:p>
        </w:tc>
      </w:tr>
      <w:tr w:rsidR="005E7ED5" w:rsidRPr="00C5571B" w:rsidTr="005E7ED5">
        <w:trPr>
          <w:trHeight w:val="228"/>
          <w:tblHeader/>
        </w:trPr>
        <w:tc>
          <w:tcPr>
            <w:tcW w:w="245" w:type="pct"/>
            <w:vMerge/>
            <w:shd w:val="clear" w:color="auto" w:fill="FFFFFF"/>
            <w:vAlign w:val="center"/>
          </w:tcPr>
          <w:p w:rsidR="005E7ED5" w:rsidRPr="00C5571B" w:rsidRDefault="005E7ED5" w:rsidP="00592C59">
            <w:pPr>
              <w:jc w:val="center"/>
              <w:rPr>
                <w:sz w:val="20"/>
                <w:szCs w:val="20"/>
              </w:rPr>
            </w:pPr>
          </w:p>
        </w:tc>
        <w:tc>
          <w:tcPr>
            <w:tcW w:w="935" w:type="pct"/>
            <w:vMerge/>
            <w:shd w:val="clear" w:color="auto" w:fill="FFFFFF"/>
            <w:vAlign w:val="center"/>
          </w:tcPr>
          <w:p w:rsidR="005E7ED5" w:rsidRPr="00C5571B" w:rsidRDefault="005E7ED5" w:rsidP="00592C59">
            <w:pPr>
              <w:jc w:val="center"/>
              <w:rPr>
                <w:sz w:val="20"/>
                <w:szCs w:val="20"/>
              </w:rPr>
            </w:pPr>
          </w:p>
        </w:tc>
        <w:tc>
          <w:tcPr>
            <w:tcW w:w="391" w:type="pc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Проект.</w:t>
            </w:r>
          </w:p>
        </w:tc>
        <w:tc>
          <w:tcPr>
            <w:tcW w:w="283" w:type="pc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Факт.</w:t>
            </w:r>
          </w:p>
        </w:tc>
        <w:tc>
          <w:tcPr>
            <w:tcW w:w="1051" w:type="pct"/>
            <w:vMerge/>
            <w:shd w:val="clear" w:color="auto" w:fill="FFFFFF"/>
            <w:vAlign w:val="center"/>
          </w:tcPr>
          <w:p w:rsidR="005E7ED5" w:rsidRPr="00C5571B" w:rsidRDefault="005E7ED5" w:rsidP="005E7ED5">
            <w:pPr>
              <w:pStyle w:val="afff7"/>
              <w:spacing w:after="0"/>
              <w:jc w:val="center"/>
              <w:rPr>
                <w:sz w:val="20"/>
                <w:szCs w:val="20"/>
              </w:rPr>
            </w:pPr>
          </w:p>
        </w:tc>
        <w:tc>
          <w:tcPr>
            <w:tcW w:w="1050" w:type="pct"/>
            <w:vMerge/>
            <w:shd w:val="clear" w:color="auto" w:fill="FFFFFF"/>
            <w:vAlign w:val="center"/>
          </w:tcPr>
          <w:p w:rsidR="005E7ED5" w:rsidRPr="00C5571B" w:rsidRDefault="005E7ED5" w:rsidP="005E7ED5">
            <w:pPr>
              <w:pStyle w:val="afff7"/>
              <w:spacing w:after="0"/>
              <w:jc w:val="center"/>
              <w:rPr>
                <w:sz w:val="20"/>
                <w:szCs w:val="20"/>
              </w:rPr>
            </w:pPr>
          </w:p>
        </w:tc>
        <w:tc>
          <w:tcPr>
            <w:tcW w:w="571" w:type="pc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Само</w:t>
            </w:r>
            <w:r w:rsidRPr="00C5571B">
              <w:rPr>
                <w:sz w:val="20"/>
                <w:szCs w:val="20"/>
              </w:rPr>
              <w:softHyphen/>
              <w:t>течного</w:t>
            </w:r>
          </w:p>
        </w:tc>
        <w:tc>
          <w:tcPr>
            <w:tcW w:w="474" w:type="pc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Напорного</w:t>
            </w:r>
          </w:p>
        </w:tc>
      </w:tr>
      <w:tr w:rsidR="005E7ED5" w:rsidRPr="00C5571B" w:rsidTr="005E7ED5">
        <w:trPr>
          <w:trHeight w:val="547"/>
        </w:trPr>
        <w:tc>
          <w:tcPr>
            <w:tcW w:w="245" w:type="pct"/>
            <w:shd w:val="clear" w:color="auto" w:fill="FFFFFF"/>
            <w:vAlign w:val="center"/>
          </w:tcPr>
          <w:p w:rsidR="005E7ED5" w:rsidRPr="00C5571B" w:rsidRDefault="005E7ED5" w:rsidP="00592C59">
            <w:pPr>
              <w:pStyle w:val="3f1"/>
              <w:shd w:val="clear" w:color="auto" w:fill="auto"/>
              <w:spacing w:before="0" w:after="0" w:line="240" w:lineRule="auto"/>
              <w:ind w:hanging="254"/>
              <w:jc w:val="center"/>
              <w:rPr>
                <w:b w:val="0"/>
                <w:sz w:val="20"/>
                <w:szCs w:val="20"/>
              </w:rPr>
            </w:pPr>
            <w:r>
              <w:rPr>
                <w:b w:val="0"/>
                <w:sz w:val="20"/>
                <w:szCs w:val="20"/>
              </w:rPr>
              <w:t xml:space="preserve">     1</w:t>
            </w:r>
          </w:p>
        </w:tc>
        <w:tc>
          <w:tcPr>
            <w:tcW w:w="935" w:type="pc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 xml:space="preserve">КНС </w:t>
            </w:r>
            <w:r>
              <w:rPr>
                <w:sz w:val="20"/>
                <w:szCs w:val="20"/>
                <w:lang w:eastAsia="en-US"/>
              </w:rPr>
              <w:t>№15 д. Доры</w:t>
            </w:r>
          </w:p>
        </w:tc>
        <w:tc>
          <w:tcPr>
            <w:tcW w:w="391" w:type="pct"/>
            <w:shd w:val="clear" w:color="auto" w:fill="FFFFFF"/>
            <w:vAlign w:val="center"/>
          </w:tcPr>
          <w:p w:rsidR="005E7ED5" w:rsidRPr="00C5571B" w:rsidRDefault="005E7ED5" w:rsidP="00592C59">
            <w:pPr>
              <w:pStyle w:val="afff7"/>
              <w:spacing w:after="0"/>
              <w:jc w:val="center"/>
              <w:rPr>
                <w:sz w:val="20"/>
                <w:szCs w:val="20"/>
              </w:rPr>
            </w:pPr>
            <w:r>
              <w:rPr>
                <w:sz w:val="20"/>
                <w:szCs w:val="20"/>
              </w:rPr>
              <w:t>1,98</w:t>
            </w:r>
          </w:p>
        </w:tc>
        <w:tc>
          <w:tcPr>
            <w:tcW w:w="283" w:type="pct"/>
            <w:shd w:val="clear" w:color="auto" w:fill="FFFFFF"/>
            <w:vAlign w:val="center"/>
          </w:tcPr>
          <w:p w:rsidR="005E7ED5" w:rsidRPr="00C5571B" w:rsidRDefault="005E7ED5" w:rsidP="00592C59">
            <w:pPr>
              <w:pStyle w:val="afff7"/>
              <w:spacing w:after="0"/>
              <w:jc w:val="center"/>
              <w:rPr>
                <w:sz w:val="20"/>
                <w:szCs w:val="20"/>
              </w:rPr>
            </w:pPr>
            <w:r>
              <w:rPr>
                <w:sz w:val="20"/>
                <w:szCs w:val="20"/>
              </w:rPr>
              <w:t>0,2</w:t>
            </w:r>
          </w:p>
        </w:tc>
        <w:tc>
          <w:tcPr>
            <w:tcW w:w="1051" w:type="pct"/>
            <w:shd w:val="clear" w:color="auto" w:fill="FFFFFF"/>
            <w:vAlign w:val="center"/>
          </w:tcPr>
          <w:p w:rsidR="005E7ED5" w:rsidRDefault="005E7ED5" w:rsidP="005E7ED5">
            <w:pPr>
              <w:pStyle w:val="afff7"/>
              <w:spacing w:after="0"/>
              <w:jc w:val="center"/>
              <w:rPr>
                <w:sz w:val="20"/>
                <w:szCs w:val="20"/>
              </w:rPr>
            </w:pPr>
            <w:r>
              <w:rPr>
                <w:sz w:val="20"/>
                <w:szCs w:val="20"/>
              </w:rPr>
              <w:t>3,1х3,22</w:t>
            </w:r>
          </w:p>
        </w:tc>
        <w:tc>
          <w:tcPr>
            <w:tcW w:w="1050" w:type="pct"/>
            <w:shd w:val="clear" w:color="auto" w:fill="FFFFFF"/>
            <w:vAlign w:val="center"/>
          </w:tcPr>
          <w:p w:rsidR="005E7ED5" w:rsidRDefault="005E7ED5" w:rsidP="005E7ED5">
            <w:pPr>
              <w:pStyle w:val="afff7"/>
              <w:spacing w:after="0"/>
              <w:jc w:val="center"/>
              <w:rPr>
                <w:sz w:val="20"/>
                <w:szCs w:val="20"/>
              </w:rPr>
            </w:pPr>
            <w:r>
              <w:rPr>
                <w:sz w:val="20"/>
                <w:szCs w:val="20"/>
              </w:rPr>
              <w:t>-</w:t>
            </w:r>
          </w:p>
        </w:tc>
        <w:tc>
          <w:tcPr>
            <w:tcW w:w="571" w:type="pct"/>
            <w:shd w:val="clear" w:color="auto" w:fill="FFFFFF"/>
            <w:vAlign w:val="center"/>
          </w:tcPr>
          <w:p w:rsidR="005E7ED5" w:rsidRPr="00C5571B" w:rsidRDefault="005E7ED5" w:rsidP="00592C59">
            <w:pPr>
              <w:pStyle w:val="afff7"/>
              <w:spacing w:after="0"/>
              <w:jc w:val="center"/>
              <w:rPr>
                <w:sz w:val="20"/>
                <w:szCs w:val="20"/>
              </w:rPr>
            </w:pPr>
            <w:r>
              <w:rPr>
                <w:sz w:val="20"/>
                <w:szCs w:val="20"/>
              </w:rPr>
              <w:t>150</w:t>
            </w:r>
          </w:p>
        </w:tc>
        <w:tc>
          <w:tcPr>
            <w:tcW w:w="474" w:type="pct"/>
            <w:shd w:val="clear" w:color="auto" w:fill="FFFFFF"/>
            <w:vAlign w:val="center"/>
          </w:tcPr>
          <w:p w:rsidR="005E7ED5" w:rsidRPr="00C5571B" w:rsidRDefault="005E7ED5" w:rsidP="00592C59">
            <w:pPr>
              <w:pStyle w:val="afff7"/>
              <w:spacing w:after="0"/>
              <w:jc w:val="center"/>
              <w:rPr>
                <w:sz w:val="20"/>
                <w:szCs w:val="20"/>
              </w:rPr>
            </w:pPr>
            <w:r>
              <w:rPr>
                <w:sz w:val="20"/>
                <w:szCs w:val="20"/>
              </w:rPr>
              <w:t>100</w:t>
            </w:r>
          </w:p>
        </w:tc>
      </w:tr>
      <w:tr w:rsidR="005E7ED5" w:rsidRPr="00C5571B" w:rsidTr="005E7ED5">
        <w:trPr>
          <w:trHeight w:val="562"/>
        </w:trPr>
        <w:tc>
          <w:tcPr>
            <w:tcW w:w="245" w:type="pc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2</w:t>
            </w:r>
          </w:p>
        </w:tc>
        <w:tc>
          <w:tcPr>
            <w:tcW w:w="935" w:type="pct"/>
            <w:shd w:val="clear" w:color="auto" w:fill="FFFFFF"/>
            <w:vAlign w:val="center"/>
          </w:tcPr>
          <w:p w:rsidR="005E7ED5" w:rsidRPr="00C5571B" w:rsidRDefault="005E7ED5" w:rsidP="00592C59">
            <w:pPr>
              <w:pStyle w:val="afff7"/>
              <w:spacing w:after="0"/>
              <w:jc w:val="center"/>
              <w:rPr>
                <w:sz w:val="20"/>
                <w:szCs w:val="20"/>
              </w:rPr>
            </w:pPr>
            <w:r w:rsidRPr="00C5571B">
              <w:rPr>
                <w:sz w:val="20"/>
                <w:szCs w:val="20"/>
              </w:rPr>
              <w:t xml:space="preserve">КНС </w:t>
            </w:r>
            <w:r>
              <w:rPr>
                <w:sz w:val="20"/>
                <w:szCs w:val="20"/>
              </w:rPr>
              <w:t>№16 д. Ошейкино</w:t>
            </w:r>
          </w:p>
        </w:tc>
        <w:tc>
          <w:tcPr>
            <w:tcW w:w="391" w:type="pct"/>
            <w:shd w:val="clear" w:color="auto" w:fill="FFFFFF"/>
            <w:vAlign w:val="center"/>
          </w:tcPr>
          <w:p w:rsidR="005E7ED5" w:rsidRPr="00C5571B" w:rsidRDefault="005E7ED5" w:rsidP="00592C59">
            <w:pPr>
              <w:pStyle w:val="afff7"/>
              <w:spacing w:after="0"/>
              <w:jc w:val="center"/>
              <w:rPr>
                <w:sz w:val="20"/>
                <w:szCs w:val="20"/>
              </w:rPr>
            </w:pPr>
            <w:r>
              <w:rPr>
                <w:sz w:val="20"/>
                <w:szCs w:val="20"/>
              </w:rPr>
              <w:t>1,8</w:t>
            </w:r>
          </w:p>
        </w:tc>
        <w:tc>
          <w:tcPr>
            <w:tcW w:w="283" w:type="pct"/>
            <w:shd w:val="clear" w:color="auto" w:fill="FFFFFF"/>
            <w:vAlign w:val="center"/>
          </w:tcPr>
          <w:p w:rsidR="005E7ED5" w:rsidRPr="00C5571B" w:rsidRDefault="005E7ED5" w:rsidP="00592C59">
            <w:pPr>
              <w:pStyle w:val="afff7"/>
              <w:spacing w:after="0"/>
              <w:jc w:val="center"/>
              <w:rPr>
                <w:sz w:val="20"/>
                <w:szCs w:val="20"/>
              </w:rPr>
            </w:pPr>
            <w:r>
              <w:rPr>
                <w:sz w:val="20"/>
                <w:szCs w:val="20"/>
              </w:rPr>
              <w:t>0,05</w:t>
            </w:r>
          </w:p>
        </w:tc>
        <w:tc>
          <w:tcPr>
            <w:tcW w:w="1051" w:type="pct"/>
            <w:shd w:val="clear" w:color="auto" w:fill="FFFFFF"/>
            <w:vAlign w:val="center"/>
          </w:tcPr>
          <w:p w:rsidR="005E7ED5" w:rsidRDefault="005E7ED5" w:rsidP="005E7ED5">
            <w:pPr>
              <w:pStyle w:val="afff7"/>
              <w:spacing w:after="0"/>
              <w:jc w:val="center"/>
              <w:rPr>
                <w:sz w:val="20"/>
                <w:szCs w:val="20"/>
              </w:rPr>
            </w:pPr>
            <w:r>
              <w:rPr>
                <w:sz w:val="20"/>
                <w:szCs w:val="20"/>
              </w:rPr>
              <w:t>ø5</w:t>
            </w:r>
          </w:p>
        </w:tc>
        <w:tc>
          <w:tcPr>
            <w:tcW w:w="1050" w:type="pct"/>
            <w:shd w:val="clear" w:color="auto" w:fill="FFFFFF"/>
            <w:vAlign w:val="center"/>
          </w:tcPr>
          <w:p w:rsidR="005E7ED5" w:rsidRDefault="005E7ED5" w:rsidP="005E7ED5">
            <w:pPr>
              <w:pStyle w:val="afff7"/>
              <w:spacing w:after="0"/>
              <w:jc w:val="center"/>
              <w:rPr>
                <w:sz w:val="20"/>
                <w:szCs w:val="20"/>
              </w:rPr>
            </w:pPr>
            <w:r>
              <w:rPr>
                <w:sz w:val="20"/>
                <w:szCs w:val="20"/>
              </w:rPr>
              <w:t>6</w:t>
            </w:r>
          </w:p>
        </w:tc>
        <w:tc>
          <w:tcPr>
            <w:tcW w:w="571" w:type="pct"/>
            <w:shd w:val="clear" w:color="auto" w:fill="FFFFFF"/>
            <w:vAlign w:val="center"/>
          </w:tcPr>
          <w:p w:rsidR="005E7ED5" w:rsidRPr="00C5571B" w:rsidRDefault="005E7ED5" w:rsidP="00592C59">
            <w:pPr>
              <w:pStyle w:val="afff7"/>
              <w:spacing w:after="0"/>
              <w:jc w:val="center"/>
              <w:rPr>
                <w:sz w:val="20"/>
                <w:szCs w:val="20"/>
              </w:rPr>
            </w:pPr>
            <w:r>
              <w:rPr>
                <w:sz w:val="20"/>
                <w:szCs w:val="20"/>
              </w:rPr>
              <w:t>100,150,200</w:t>
            </w:r>
          </w:p>
        </w:tc>
        <w:tc>
          <w:tcPr>
            <w:tcW w:w="474" w:type="pct"/>
            <w:shd w:val="clear" w:color="auto" w:fill="FFFFFF"/>
            <w:vAlign w:val="center"/>
          </w:tcPr>
          <w:p w:rsidR="005E7ED5" w:rsidRPr="00C5571B" w:rsidRDefault="005E7ED5" w:rsidP="00592C59">
            <w:pPr>
              <w:pStyle w:val="afff7"/>
              <w:spacing w:after="0"/>
              <w:jc w:val="center"/>
              <w:rPr>
                <w:sz w:val="20"/>
                <w:szCs w:val="20"/>
              </w:rPr>
            </w:pPr>
            <w:r>
              <w:rPr>
                <w:sz w:val="20"/>
                <w:szCs w:val="20"/>
              </w:rPr>
              <w:t>150</w:t>
            </w:r>
          </w:p>
        </w:tc>
      </w:tr>
      <w:tr w:rsidR="005E7ED5" w:rsidRPr="00C5571B" w:rsidTr="005E7ED5">
        <w:trPr>
          <w:trHeight w:val="562"/>
        </w:trPr>
        <w:tc>
          <w:tcPr>
            <w:tcW w:w="245" w:type="pct"/>
            <w:shd w:val="clear" w:color="auto" w:fill="FFFFFF"/>
            <w:vAlign w:val="center"/>
          </w:tcPr>
          <w:p w:rsidR="005E7ED5" w:rsidRPr="00C5571B" w:rsidRDefault="005E7ED5" w:rsidP="00592C59">
            <w:pPr>
              <w:pStyle w:val="afff7"/>
              <w:spacing w:after="0"/>
              <w:jc w:val="center"/>
              <w:rPr>
                <w:sz w:val="20"/>
                <w:szCs w:val="20"/>
              </w:rPr>
            </w:pPr>
            <w:r>
              <w:rPr>
                <w:sz w:val="20"/>
                <w:szCs w:val="20"/>
              </w:rPr>
              <w:t>3</w:t>
            </w:r>
          </w:p>
        </w:tc>
        <w:tc>
          <w:tcPr>
            <w:tcW w:w="935" w:type="pct"/>
            <w:shd w:val="clear" w:color="auto" w:fill="FFFFFF"/>
            <w:vAlign w:val="center"/>
          </w:tcPr>
          <w:p w:rsidR="005E7ED5" w:rsidRPr="00C5571B" w:rsidRDefault="005E7ED5" w:rsidP="00592C59">
            <w:pPr>
              <w:pStyle w:val="afff7"/>
              <w:spacing w:after="0"/>
              <w:jc w:val="center"/>
              <w:rPr>
                <w:sz w:val="20"/>
                <w:szCs w:val="20"/>
              </w:rPr>
            </w:pPr>
            <w:r>
              <w:rPr>
                <w:sz w:val="20"/>
                <w:szCs w:val="20"/>
              </w:rPr>
              <w:t>КНС №17 п. Б. Сестра</w:t>
            </w:r>
          </w:p>
        </w:tc>
        <w:tc>
          <w:tcPr>
            <w:tcW w:w="391" w:type="pct"/>
            <w:shd w:val="clear" w:color="auto" w:fill="FFFFFF"/>
            <w:vAlign w:val="center"/>
          </w:tcPr>
          <w:p w:rsidR="005E7ED5" w:rsidRPr="00C5571B" w:rsidRDefault="005E7ED5" w:rsidP="00592C59">
            <w:pPr>
              <w:pStyle w:val="afff7"/>
              <w:spacing w:after="0"/>
              <w:jc w:val="center"/>
              <w:rPr>
                <w:sz w:val="20"/>
                <w:szCs w:val="20"/>
              </w:rPr>
            </w:pPr>
            <w:r>
              <w:rPr>
                <w:sz w:val="20"/>
                <w:szCs w:val="20"/>
              </w:rPr>
              <w:t>0,6</w:t>
            </w:r>
          </w:p>
        </w:tc>
        <w:tc>
          <w:tcPr>
            <w:tcW w:w="283" w:type="pct"/>
            <w:shd w:val="clear" w:color="auto" w:fill="FFFFFF"/>
            <w:vAlign w:val="center"/>
          </w:tcPr>
          <w:p w:rsidR="005E7ED5" w:rsidRPr="00C5571B" w:rsidRDefault="005E7ED5" w:rsidP="00592C59">
            <w:pPr>
              <w:pStyle w:val="afff7"/>
              <w:spacing w:after="0"/>
              <w:jc w:val="center"/>
              <w:rPr>
                <w:sz w:val="20"/>
                <w:szCs w:val="20"/>
              </w:rPr>
            </w:pPr>
            <w:r>
              <w:rPr>
                <w:sz w:val="20"/>
                <w:szCs w:val="20"/>
              </w:rPr>
              <w:t>0,05</w:t>
            </w:r>
          </w:p>
        </w:tc>
        <w:tc>
          <w:tcPr>
            <w:tcW w:w="1051" w:type="pct"/>
            <w:shd w:val="clear" w:color="auto" w:fill="FFFFFF"/>
            <w:vAlign w:val="center"/>
          </w:tcPr>
          <w:p w:rsidR="005E7ED5" w:rsidRDefault="005E7ED5" w:rsidP="005E7ED5">
            <w:pPr>
              <w:pStyle w:val="afff7"/>
              <w:spacing w:after="0"/>
              <w:jc w:val="center"/>
              <w:rPr>
                <w:sz w:val="20"/>
                <w:szCs w:val="20"/>
              </w:rPr>
            </w:pPr>
            <w:r>
              <w:rPr>
                <w:sz w:val="20"/>
                <w:szCs w:val="20"/>
              </w:rPr>
              <w:t>3,59х3,68</w:t>
            </w:r>
          </w:p>
        </w:tc>
        <w:tc>
          <w:tcPr>
            <w:tcW w:w="1050" w:type="pct"/>
            <w:shd w:val="clear" w:color="auto" w:fill="FFFFFF"/>
            <w:vAlign w:val="center"/>
          </w:tcPr>
          <w:p w:rsidR="005E7ED5" w:rsidRDefault="005E7ED5" w:rsidP="005E7ED5">
            <w:pPr>
              <w:pStyle w:val="afff7"/>
              <w:spacing w:after="0"/>
              <w:jc w:val="center"/>
              <w:rPr>
                <w:sz w:val="20"/>
                <w:szCs w:val="20"/>
              </w:rPr>
            </w:pPr>
            <w:r>
              <w:rPr>
                <w:sz w:val="20"/>
                <w:szCs w:val="20"/>
              </w:rPr>
              <w:t>6</w:t>
            </w:r>
          </w:p>
        </w:tc>
        <w:tc>
          <w:tcPr>
            <w:tcW w:w="571" w:type="pct"/>
            <w:shd w:val="clear" w:color="auto" w:fill="FFFFFF"/>
            <w:vAlign w:val="center"/>
          </w:tcPr>
          <w:p w:rsidR="005E7ED5" w:rsidRPr="00C5571B" w:rsidRDefault="005E7ED5" w:rsidP="00592C59">
            <w:pPr>
              <w:pStyle w:val="afff7"/>
              <w:spacing w:after="0"/>
              <w:jc w:val="center"/>
              <w:rPr>
                <w:sz w:val="20"/>
                <w:szCs w:val="20"/>
              </w:rPr>
            </w:pPr>
            <w:r>
              <w:rPr>
                <w:sz w:val="20"/>
                <w:szCs w:val="20"/>
              </w:rPr>
              <w:t>100,150,200</w:t>
            </w:r>
          </w:p>
        </w:tc>
        <w:tc>
          <w:tcPr>
            <w:tcW w:w="474" w:type="pct"/>
            <w:shd w:val="clear" w:color="auto" w:fill="FFFFFF"/>
            <w:vAlign w:val="center"/>
          </w:tcPr>
          <w:p w:rsidR="005E7ED5" w:rsidRPr="00C5571B" w:rsidRDefault="005E7ED5" w:rsidP="00592C59">
            <w:pPr>
              <w:pStyle w:val="afff7"/>
              <w:spacing w:after="0"/>
              <w:jc w:val="center"/>
              <w:rPr>
                <w:sz w:val="20"/>
                <w:szCs w:val="20"/>
              </w:rPr>
            </w:pPr>
            <w:r>
              <w:rPr>
                <w:sz w:val="20"/>
                <w:szCs w:val="20"/>
              </w:rPr>
              <w:t>100</w:t>
            </w:r>
          </w:p>
        </w:tc>
      </w:tr>
    </w:tbl>
    <w:p w:rsidR="00133CDD" w:rsidRPr="006A15AF" w:rsidRDefault="00133CDD" w:rsidP="00A17511">
      <w:pPr>
        <w:pStyle w:val="Maximyz0"/>
        <w:rPr>
          <w:lang w:eastAsia="en-US"/>
        </w:rPr>
      </w:pPr>
    </w:p>
    <w:p w:rsidR="001D4F17" w:rsidRPr="0012669A" w:rsidRDefault="001D4F17" w:rsidP="001D4F17">
      <w:pPr>
        <w:pStyle w:val="Maximyz4"/>
        <w:tabs>
          <w:tab w:val="left" w:pos="2268"/>
          <w:tab w:val="left" w:pos="2410"/>
        </w:tabs>
      </w:pPr>
      <w:bookmarkStart w:id="503" w:name="_Toc507758638"/>
      <w:r w:rsidRPr="0012669A">
        <w:t>Описание канализационных насосных станций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(максимальная часовая, помесячная за последний год, годовая за последние 5 лет), автоматизация, диспетчеризация, учет поступающих стоков, категория электроснабжения, учет электропотребления, помесячное электропотребление за последний год, годовое за последние 5 лет).</w:t>
      </w:r>
      <w:bookmarkEnd w:id="503"/>
    </w:p>
    <w:p w:rsidR="00DF1DEB" w:rsidRPr="0012669A" w:rsidRDefault="00DF1DEB" w:rsidP="00D22ED4">
      <w:pPr>
        <w:pStyle w:val="Maximyz0"/>
      </w:pPr>
      <w:r w:rsidRPr="0012669A">
        <w:t>Канализационные насосные станции сооружают в тех случаях, когда рельеф местности не позволяет отводить бытовые и производственные сточные воды, атмосферные воды и осадки (ил) самотеком к месту очистки.</w:t>
      </w:r>
    </w:p>
    <w:p w:rsidR="00DF1DEB" w:rsidRPr="0012669A" w:rsidRDefault="00DF1DEB" w:rsidP="00D22ED4">
      <w:pPr>
        <w:pStyle w:val="Maximyz0"/>
      </w:pPr>
      <w:r w:rsidRPr="0012669A">
        <w:t>Сравнение различных вариантов строительства канализационной сети показывает, что наибольшую глубину заложения самотечных коллекторов при производстве работ открытым способом рекомендуется принимать: в скальных грунтах до 4—5 м, в мокрых плывунных грунтах до 5—6 м, в сухих нескальных грунтах до 7—8 м. Если глубина заложения подводящего коллектора превышает рекомендуемые величины заглубления, то при соответствующем    технико-экономическом обосновании необходимо предусматривать устройство, канализационной насосной станции.</w:t>
      </w:r>
    </w:p>
    <w:p w:rsidR="00DF1DEB" w:rsidRPr="0012669A" w:rsidRDefault="00DF1DEB" w:rsidP="00D22ED4">
      <w:pPr>
        <w:pStyle w:val="Maximyz0"/>
      </w:pPr>
      <w:r w:rsidRPr="0012669A">
        <w:t>В городах, расположенных по берегам рек и защищенных от паводковых вод защитными дамбами, приходится сооружать насосные станции перекачки атмосферных вод, так как во время паводка невозможно сбросить в водоем дождевые воды самотеком   с   обвалованной   территории.</w:t>
      </w:r>
    </w:p>
    <w:p w:rsidR="00DF1DEB" w:rsidRPr="0012669A" w:rsidRDefault="00DF1DEB" w:rsidP="00D22ED4">
      <w:pPr>
        <w:pStyle w:val="Maximyz0"/>
      </w:pPr>
      <w:r w:rsidRPr="0012669A">
        <w:t>Место расположения и число насосных станций в общей схеме канализационной сети выбирают с учетом планировочных, санитарных, гидрологических и топографических условий местности на основании технико-экономического сравнения всех вариантов.</w:t>
      </w:r>
    </w:p>
    <w:p w:rsidR="00DF1DEB" w:rsidRPr="0012669A" w:rsidRDefault="00DF1DEB" w:rsidP="00D22ED4">
      <w:pPr>
        <w:pStyle w:val="Maximyz0"/>
      </w:pPr>
      <w:r w:rsidRPr="0012669A">
        <w:t>По гидрогеологическим условиям место расположения насосной станции должно быть наиболее благоприятным для производства строительных работ (плотные грунты, низкий уровень подземных вод и т. д.). Однако практически выполнить это требование трудно.</w:t>
      </w:r>
    </w:p>
    <w:p w:rsidR="00DF1DEB" w:rsidRPr="0012669A" w:rsidRDefault="00DF1DEB" w:rsidP="00D22ED4">
      <w:pPr>
        <w:pStyle w:val="Maximyz0"/>
      </w:pPr>
      <w:r w:rsidRPr="0012669A">
        <w:t>Наиболее целесообразно канализационные насосные станции размещать на свободных территориях вблизи промышленных предприятий (исключая пищевые), складских помещений или на зеленых массивах. На застроенной территории города станции следует располагать в глубине квартала и устраивать аварийные выпуски в ливневую сеть.</w:t>
      </w:r>
    </w:p>
    <w:p w:rsidR="00DF1DEB" w:rsidRPr="0012669A" w:rsidRDefault="00DF1DEB" w:rsidP="00D22ED4">
      <w:pPr>
        <w:pStyle w:val="Maximyz0"/>
      </w:pPr>
      <w:r w:rsidRPr="0012669A">
        <w:t>По санитарным условиям насосные станции располагают в отдельных зданиях на расстоянии не менее 20—30 м от жилых и общественных зданий. При отсутствии свободной территории это расстояние может быть уменьшено по согласованию с органами Государственного санитарного надзора.</w:t>
      </w:r>
    </w:p>
    <w:p w:rsidR="00DF1DEB" w:rsidRPr="0012669A" w:rsidRDefault="00DF1DEB" w:rsidP="00D22ED4">
      <w:pPr>
        <w:pStyle w:val="Maximyz0"/>
      </w:pPr>
      <w:r w:rsidRPr="0012669A">
        <w:t>По периметру территории насосных станций необходимо устраивать защитную зеленую зону шириной не менее 10 м. При размещении насосной станции у жилых зданий следует учитывать этажность застройки, розу ветров и производительность станции.</w:t>
      </w:r>
    </w:p>
    <w:p w:rsidR="00DF1DEB" w:rsidRPr="0012669A" w:rsidRDefault="00DF1DEB" w:rsidP="00D22ED4">
      <w:pPr>
        <w:pStyle w:val="Maximyz0"/>
      </w:pPr>
      <w:r w:rsidRPr="0012669A">
        <w:t>В зоне затопления паводковыми водами насосные станции необходимо располагать так, чтобы отметка порога входа была не менее чем на 0,5 м выше расчетного максимального горизонта паводковых вод.</w:t>
      </w:r>
    </w:p>
    <w:p w:rsidR="00DF1DEB" w:rsidRPr="0012669A" w:rsidRDefault="00DF1DEB" w:rsidP="00D22ED4">
      <w:pPr>
        <w:pStyle w:val="Maximyz0"/>
      </w:pPr>
      <w:r w:rsidRPr="0012669A">
        <w:t>При определении числа насосных станций следует помнить о том, что многократное перекачивание сточных вод крайне нежелательно, так как капитальные затраты на устройство насосной станции и эксплуатационные расходы по перекачиванию сточных вод очень велики.</w:t>
      </w:r>
    </w:p>
    <w:p w:rsidR="00DF1DEB" w:rsidRPr="0012669A" w:rsidRDefault="00DF1DEB" w:rsidP="00D22ED4">
      <w:pPr>
        <w:pStyle w:val="Maximyz0"/>
      </w:pPr>
      <w:r w:rsidRPr="0012669A">
        <w:t>Насосные станции рекомендуется располагать так, чтобы они размещались на пересечении минимум двух встречных самотечных коллекторов одинакового заложения. Этот прием значительно удешевляет стоимость строительства как коллекторов, так и насосных станций, но несколько увеличивает длину напорного трубопровода.</w:t>
      </w:r>
    </w:p>
    <w:p w:rsidR="00DF1DEB" w:rsidRPr="0012669A" w:rsidRDefault="00DF1DEB" w:rsidP="00D22ED4">
      <w:pPr>
        <w:pStyle w:val="Maximyz0"/>
      </w:pPr>
      <w:r w:rsidRPr="0012669A">
        <w:t>Место расположения насосной станции, перекачивающей сточные воды на очистные сооружения, выбираютна основании сравнения различных вариантов. При расположении насосной станции на очистных сооружениях отпадает необходимость в строительстве отдельных вспомогательно-производстве</w:t>
      </w:r>
      <w:r w:rsidR="00D22ED4" w:rsidRPr="0012669A">
        <w:t>н</w:t>
      </w:r>
      <w:r w:rsidRPr="0012669A">
        <w:t>ных помещений. Станцию можно использовать и для перекачивания уплотненного активного ила, дренажных вод иловых площадок, осадка из первичных отстойников. Приемный резервуар можно использовать для опорожнения отстойников. Во многих случаях отпадает необходимость в строительстве служебных и некоторых бытовых помещений. Однако в этом случае увеличивается длина и заглубление главного коллектора и главной канализационной насосной станции. При расположении насосной станции у канализуемого объекта строительная стоимость напорных водоводов увеличивается, возрастает расход электроэнергии и, следовательно, возрастают эксплуатационные расходы, но отпадает необходимость в строительстве дорогостоящего самотечного коллектора. Решение о размещении насосной станции необходимо обосновать технико-экономическим расчетом.</w:t>
      </w:r>
    </w:p>
    <w:p w:rsidR="00DF1DEB" w:rsidRPr="0012669A" w:rsidRDefault="00B33A0A" w:rsidP="00D22ED4">
      <w:pPr>
        <w:pStyle w:val="Maximyz0"/>
        <w:rPr>
          <w:lang w:eastAsia="en-US"/>
        </w:rPr>
      </w:pPr>
      <w:r w:rsidRPr="0012669A">
        <w:rPr>
          <w:lang w:eastAsia="en-US"/>
        </w:rPr>
        <w:t>В таблиц</w:t>
      </w:r>
      <w:r w:rsidR="00E35DC1" w:rsidRPr="0012669A">
        <w:rPr>
          <w:lang w:eastAsia="en-US"/>
        </w:rPr>
        <w:t>е</w:t>
      </w:r>
      <w:fldSimple w:instr=" REF _Ref465176843 \h  \* MERGEFORMAT ">
        <w:r w:rsidR="00472A27" w:rsidRPr="00472A27">
          <w:rPr>
            <w:vanish/>
          </w:rPr>
          <w:t>Таблица</w:t>
        </w:r>
        <w:r w:rsidR="00472A27">
          <w:rPr>
            <w:noProof/>
          </w:rPr>
          <w:t>3</w:t>
        </w:r>
        <w:r w:rsidR="00472A27">
          <w:t>.</w:t>
        </w:r>
        <w:r w:rsidR="00472A27">
          <w:rPr>
            <w:noProof/>
          </w:rPr>
          <w:t>29</w:t>
        </w:r>
      </w:fldSimple>
      <w:r w:rsidRPr="0012669A">
        <w:rPr>
          <w:lang w:eastAsia="en-US"/>
        </w:rPr>
        <w:t xml:space="preserve"> приведен перечень основного оборудования канализационных насосных станций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w:t>
      </w:r>
    </w:p>
    <w:p w:rsidR="00B33A0A" w:rsidRPr="0012669A" w:rsidRDefault="00B33A0A" w:rsidP="00D22ED4">
      <w:pPr>
        <w:pStyle w:val="Maximyz0"/>
        <w:rPr>
          <w:lang w:eastAsia="en-US"/>
        </w:rPr>
      </w:pPr>
    </w:p>
    <w:p w:rsidR="007207CB" w:rsidRPr="0012669A" w:rsidRDefault="007207CB" w:rsidP="007207CB">
      <w:pPr>
        <w:pStyle w:val="af3"/>
        <w:keepNext/>
      </w:pPr>
      <w:bookmarkStart w:id="504" w:name="_Ref465176843"/>
      <w:r w:rsidRPr="0012669A">
        <w:t xml:space="preserve">Таблица </w:t>
      </w:r>
      <w:fldSimple w:instr=" STYLEREF 1 \s ">
        <w:r w:rsidR="00472A27">
          <w:rPr>
            <w:noProof/>
          </w:rPr>
          <w:t>3</w:t>
        </w:r>
      </w:fldSimple>
      <w:r w:rsidR="00FE36A6">
        <w:t>.</w:t>
      </w:r>
      <w:fldSimple w:instr=" SEQ Таблица \* ARABIC \s 1 ">
        <w:r w:rsidR="00472A27">
          <w:rPr>
            <w:noProof/>
          </w:rPr>
          <w:t>29</w:t>
        </w:r>
      </w:fldSimple>
      <w:bookmarkEnd w:id="504"/>
      <w:r w:rsidRPr="0012669A">
        <w:t xml:space="preserve"> - </w:t>
      </w:r>
      <w:r w:rsidR="00B33A0A" w:rsidRPr="0012669A">
        <w:t>Перечень</w:t>
      </w:r>
      <w:r w:rsidRPr="0012669A">
        <w:t xml:space="preserve"> оборудования </w:t>
      </w:r>
      <w:r w:rsidR="006A15AF">
        <w:t>канализационных насосных станций</w:t>
      </w:r>
      <w:r w:rsidR="00C56538">
        <w:t>сельского</w:t>
      </w:r>
      <w:r w:rsidRPr="0012669A">
        <w:t xml:space="preserve">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0"/>
        <w:gridCol w:w="1492"/>
        <w:gridCol w:w="1508"/>
        <w:gridCol w:w="1746"/>
        <w:gridCol w:w="2006"/>
        <w:gridCol w:w="1918"/>
        <w:gridCol w:w="814"/>
      </w:tblGrid>
      <w:tr w:rsidR="005E7ED5" w:rsidRPr="004C61E1" w:rsidTr="00592C59">
        <w:trPr>
          <w:trHeight w:val="569"/>
          <w:tblHeader/>
        </w:trPr>
        <w:tc>
          <w:tcPr>
            <w:tcW w:w="188" w:type="pct"/>
            <w:shd w:val="clear" w:color="auto" w:fill="auto"/>
            <w:noWrap/>
            <w:vAlign w:val="center"/>
            <w:hideMark/>
          </w:tcPr>
          <w:p w:rsidR="005E7ED5" w:rsidRPr="004C61E1" w:rsidRDefault="005E7ED5" w:rsidP="00592C59">
            <w:pPr>
              <w:jc w:val="center"/>
              <w:rPr>
                <w:iCs/>
                <w:color w:val="000000"/>
                <w:sz w:val="20"/>
                <w:szCs w:val="20"/>
              </w:rPr>
            </w:pPr>
            <w:r w:rsidRPr="004C61E1">
              <w:rPr>
                <w:iCs/>
                <w:color w:val="000000"/>
                <w:sz w:val="20"/>
                <w:szCs w:val="20"/>
              </w:rPr>
              <w:t>№</w:t>
            </w:r>
          </w:p>
        </w:tc>
        <w:tc>
          <w:tcPr>
            <w:tcW w:w="757" w:type="pct"/>
            <w:shd w:val="clear" w:color="auto" w:fill="auto"/>
            <w:noWrap/>
            <w:vAlign w:val="center"/>
            <w:hideMark/>
          </w:tcPr>
          <w:p w:rsidR="005E7ED5" w:rsidRPr="004C61E1" w:rsidRDefault="005E7ED5" w:rsidP="00592C59">
            <w:pPr>
              <w:jc w:val="center"/>
              <w:rPr>
                <w:iCs/>
                <w:color w:val="000000"/>
                <w:sz w:val="20"/>
                <w:szCs w:val="20"/>
              </w:rPr>
            </w:pPr>
            <w:r w:rsidRPr="004C61E1">
              <w:rPr>
                <w:iCs/>
                <w:color w:val="000000"/>
                <w:sz w:val="20"/>
                <w:szCs w:val="20"/>
              </w:rPr>
              <w:t>Тип оборудования</w:t>
            </w:r>
          </w:p>
        </w:tc>
        <w:tc>
          <w:tcPr>
            <w:tcW w:w="765" w:type="pct"/>
            <w:shd w:val="clear" w:color="auto" w:fill="auto"/>
            <w:noWrap/>
            <w:vAlign w:val="center"/>
            <w:hideMark/>
          </w:tcPr>
          <w:p w:rsidR="005E7ED5" w:rsidRPr="004C61E1" w:rsidRDefault="005E7ED5" w:rsidP="00592C59">
            <w:pPr>
              <w:jc w:val="center"/>
              <w:rPr>
                <w:iCs/>
                <w:color w:val="000000"/>
                <w:sz w:val="20"/>
                <w:szCs w:val="20"/>
              </w:rPr>
            </w:pPr>
            <w:r w:rsidRPr="004C61E1">
              <w:rPr>
                <w:iCs/>
                <w:color w:val="000000"/>
                <w:sz w:val="20"/>
                <w:szCs w:val="20"/>
              </w:rPr>
              <w:t>Марка</w:t>
            </w:r>
          </w:p>
          <w:p w:rsidR="005E7ED5" w:rsidRPr="004C61E1" w:rsidRDefault="005E7ED5" w:rsidP="00592C59">
            <w:pPr>
              <w:jc w:val="center"/>
              <w:rPr>
                <w:iCs/>
                <w:color w:val="000000"/>
                <w:sz w:val="20"/>
                <w:szCs w:val="20"/>
              </w:rPr>
            </w:pPr>
          </w:p>
        </w:tc>
        <w:tc>
          <w:tcPr>
            <w:tcW w:w="886" w:type="pct"/>
            <w:shd w:val="clear" w:color="auto" w:fill="auto"/>
            <w:noWrap/>
            <w:vAlign w:val="center"/>
            <w:hideMark/>
          </w:tcPr>
          <w:p w:rsidR="005E7ED5" w:rsidRPr="004C61E1" w:rsidRDefault="005E7ED5" w:rsidP="00592C59">
            <w:pPr>
              <w:jc w:val="center"/>
              <w:rPr>
                <w:iCs/>
                <w:color w:val="000000"/>
                <w:sz w:val="20"/>
                <w:szCs w:val="20"/>
              </w:rPr>
            </w:pPr>
            <w:r w:rsidRPr="004C61E1">
              <w:rPr>
                <w:iCs/>
                <w:color w:val="000000"/>
                <w:sz w:val="20"/>
                <w:szCs w:val="20"/>
              </w:rPr>
              <w:t>Год ввода в эксплуатацию</w:t>
            </w:r>
          </w:p>
          <w:p w:rsidR="005E7ED5" w:rsidRPr="004C61E1" w:rsidRDefault="005E7ED5" w:rsidP="00592C59">
            <w:pPr>
              <w:jc w:val="center"/>
              <w:rPr>
                <w:iCs/>
                <w:color w:val="000000"/>
                <w:sz w:val="20"/>
                <w:szCs w:val="20"/>
              </w:rPr>
            </w:pPr>
          </w:p>
        </w:tc>
        <w:tc>
          <w:tcPr>
            <w:tcW w:w="1018" w:type="pct"/>
            <w:shd w:val="clear" w:color="auto" w:fill="auto"/>
            <w:noWrap/>
            <w:vAlign w:val="center"/>
            <w:hideMark/>
          </w:tcPr>
          <w:p w:rsidR="005E7ED5" w:rsidRPr="004C61E1" w:rsidRDefault="005E7ED5" w:rsidP="00592C59">
            <w:pPr>
              <w:jc w:val="center"/>
              <w:rPr>
                <w:iCs/>
                <w:color w:val="000000"/>
                <w:sz w:val="20"/>
                <w:szCs w:val="20"/>
              </w:rPr>
            </w:pPr>
            <w:r w:rsidRPr="004C61E1">
              <w:rPr>
                <w:iCs/>
                <w:color w:val="000000"/>
                <w:sz w:val="20"/>
                <w:szCs w:val="20"/>
              </w:rPr>
              <w:t>Мощностьдвигателя, кВт</w:t>
            </w:r>
          </w:p>
        </w:tc>
        <w:tc>
          <w:tcPr>
            <w:tcW w:w="973" w:type="pct"/>
            <w:shd w:val="clear" w:color="auto" w:fill="auto"/>
            <w:noWrap/>
            <w:vAlign w:val="center"/>
            <w:hideMark/>
          </w:tcPr>
          <w:p w:rsidR="005E7ED5" w:rsidRPr="004C61E1" w:rsidRDefault="005E7ED5" w:rsidP="00592C59">
            <w:pPr>
              <w:jc w:val="center"/>
              <w:rPr>
                <w:iCs/>
                <w:color w:val="000000"/>
                <w:sz w:val="20"/>
                <w:szCs w:val="20"/>
              </w:rPr>
            </w:pPr>
            <w:r w:rsidRPr="004C61E1">
              <w:rPr>
                <w:iCs/>
                <w:color w:val="000000"/>
                <w:sz w:val="20"/>
                <w:szCs w:val="20"/>
              </w:rPr>
              <w:t>Производительность, м3/ч</w:t>
            </w:r>
          </w:p>
        </w:tc>
        <w:tc>
          <w:tcPr>
            <w:tcW w:w="413" w:type="pct"/>
            <w:shd w:val="clear" w:color="auto" w:fill="auto"/>
            <w:noWrap/>
            <w:vAlign w:val="center"/>
            <w:hideMark/>
          </w:tcPr>
          <w:p w:rsidR="005E7ED5" w:rsidRPr="004C61E1" w:rsidRDefault="005E7ED5" w:rsidP="00592C59">
            <w:pPr>
              <w:jc w:val="center"/>
              <w:rPr>
                <w:iCs/>
                <w:color w:val="000000"/>
                <w:sz w:val="20"/>
                <w:szCs w:val="20"/>
              </w:rPr>
            </w:pPr>
            <w:r w:rsidRPr="004C61E1">
              <w:rPr>
                <w:iCs/>
                <w:color w:val="000000"/>
                <w:sz w:val="20"/>
                <w:szCs w:val="20"/>
              </w:rPr>
              <w:t>Напор,</w:t>
            </w:r>
          </w:p>
          <w:p w:rsidR="005E7ED5" w:rsidRPr="004C61E1" w:rsidRDefault="005E7ED5" w:rsidP="00592C59">
            <w:pPr>
              <w:jc w:val="center"/>
              <w:rPr>
                <w:iCs/>
                <w:color w:val="000000"/>
                <w:sz w:val="20"/>
                <w:szCs w:val="20"/>
              </w:rPr>
            </w:pPr>
            <w:r w:rsidRPr="004C61E1">
              <w:rPr>
                <w:iCs/>
                <w:color w:val="000000"/>
                <w:sz w:val="20"/>
                <w:szCs w:val="20"/>
              </w:rPr>
              <w:t>м</w:t>
            </w:r>
          </w:p>
        </w:tc>
      </w:tr>
      <w:tr w:rsidR="005E7ED5" w:rsidRPr="004C61E1" w:rsidTr="00592C59">
        <w:trPr>
          <w:trHeight w:val="315"/>
        </w:trPr>
        <w:tc>
          <w:tcPr>
            <w:tcW w:w="188" w:type="pct"/>
            <w:shd w:val="clear" w:color="auto" w:fill="auto"/>
            <w:noWrap/>
            <w:vAlign w:val="center"/>
            <w:hideMark/>
          </w:tcPr>
          <w:p w:rsidR="005E7ED5" w:rsidRPr="004C61E1" w:rsidRDefault="005E7ED5" w:rsidP="00592C59">
            <w:pPr>
              <w:jc w:val="center"/>
              <w:rPr>
                <w:color w:val="000000"/>
                <w:sz w:val="20"/>
                <w:szCs w:val="20"/>
              </w:rPr>
            </w:pPr>
          </w:p>
        </w:tc>
        <w:tc>
          <w:tcPr>
            <w:tcW w:w="4812" w:type="pct"/>
            <w:gridSpan w:val="6"/>
            <w:shd w:val="clear" w:color="auto" w:fill="auto"/>
            <w:noWrap/>
            <w:vAlign w:val="center"/>
            <w:hideMark/>
          </w:tcPr>
          <w:p w:rsidR="005E7ED5" w:rsidRPr="004C61E1" w:rsidRDefault="005E7ED5" w:rsidP="00592C59">
            <w:pPr>
              <w:rPr>
                <w:color w:val="000000"/>
                <w:sz w:val="20"/>
                <w:szCs w:val="20"/>
              </w:rPr>
            </w:pPr>
            <w:r w:rsidRPr="000853AD">
              <w:rPr>
                <w:bCs/>
                <w:color w:val="000000"/>
                <w:sz w:val="20"/>
                <w:szCs w:val="20"/>
              </w:rPr>
              <w:t>КНС №15</w:t>
            </w:r>
          </w:p>
        </w:tc>
      </w:tr>
      <w:tr w:rsidR="005E7ED5" w:rsidRPr="004C61E1" w:rsidTr="00592C59">
        <w:trPr>
          <w:trHeight w:val="300"/>
        </w:trPr>
        <w:tc>
          <w:tcPr>
            <w:tcW w:w="188" w:type="pct"/>
            <w:shd w:val="clear" w:color="auto" w:fill="auto"/>
            <w:noWrap/>
            <w:vAlign w:val="center"/>
            <w:hideMark/>
          </w:tcPr>
          <w:p w:rsidR="005E7ED5" w:rsidRPr="004C61E1" w:rsidRDefault="005E7ED5" w:rsidP="00592C59">
            <w:pPr>
              <w:jc w:val="center"/>
              <w:rPr>
                <w:color w:val="000000"/>
                <w:sz w:val="20"/>
                <w:szCs w:val="20"/>
              </w:rPr>
            </w:pPr>
            <w:r w:rsidRPr="004C61E1">
              <w:rPr>
                <w:color w:val="000000"/>
                <w:sz w:val="20"/>
                <w:szCs w:val="20"/>
              </w:rPr>
              <w:t>1</w:t>
            </w:r>
          </w:p>
        </w:tc>
        <w:tc>
          <w:tcPr>
            <w:tcW w:w="757" w:type="pct"/>
            <w:shd w:val="clear" w:color="auto" w:fill="auto"/>
            <w:noWrap/>
            <w:vAlign w:val="center"/>
            <w:hideMark/>
          </w:tcPr>
          <w:p w:rsidR="005E7ED5" w:rsidRPr="000853AD" w:rsidRDefault="005E7ED5" w:rsidP="00592C59">
            <w:pPr>
              <w:rPr>
                <w:color w:val="000000"/>
                <w:sz w:val="20"/>
                <w:szCs w:val="20"/>
              </w:rPr>
            </w:pPr>
            <w:r w:rsidRPr="000853AD">
              <w:rPr>
                <w:color w:val="000000"/>
                <w:sz w:val="20"/>
                <w:szCs w:val="20"/>
              </w:rPr>
              <w:t>Насос №1</w:t>
            </w:r>
          </w:p>
        </w:tc>
        <w:tc>
          <w:tcPr>
            <w:tcW w:w="765" w:type="pct"/>
            <w:shd w:val="clear" w:color="auto" w:fill="auto"/>
            <w:noWrap/>
            <w:vAlign w:val="center"/>
          </w:tcPr>
          <w:p w:rsidR="005E7ED5" w:rsidRPr="004C61E1" w:rsidRDefault="005E7ED5" w:rsidP="00592C59">
            <w:pPr>
              <w:jc w:val="center"/>
              <w:rPr>
                <w:color w:val="000000"/>
                <w:sz w:val="20"/>
                <w:szCs w:val="20"/>
              </w:rPr>
            </w:pPr>
            <w:r w:rsidRPr="008C46CE">
              <w:rPr>
                <w:color w:val="000000"/>
                <w:sz w:val="20"/>
                <w:szCs w:val="20"/>
              </w:rPr>
              <w:t>ФГ57,5/9,5</w:t>
            </w:r>
          </w:p>
        </w:tc>
        <w:tc>
          <w:tcPr>
            <w:tcW w:w="886"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1990</w:t>
            </w:r>
          </w:p>
        </w:tc>
        <w:tc>
          <w:tcPr>
            <w:tcW w:w="1018"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11</w:t>
            </w:r>
          </w:p>
        </w:tc>
        <w:tc>
          <w:tcPr>
            <w:tcW w:w="97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57,5</w:t>
            </w:r>
          </w:p>
        </w:tc>
        <w:tc>
          <w:tcPr>
            <w:tcW w:w="41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9,5</w:t>
            </w:r>
          </w:p>
        </w:tc>
      </w:tr>
      <w:tr w:rsidR="005E7ED5" w:rsidRPr="004C61E1" w:rsidTr="00592C59">
        <w:trPr>
          <w:trHeight w:val="300"/>
        </w:trPr>
        <w:tc>
          <w:tcPr>
            <w:tcW w:w="188" w:type="pct"/>
            <w:shd w:val="clear" w:color="auto" w:fill="auto"/>
            <w:noWrap/>
            <w:vAlign w:val="center"/>
            <w:hideMark/>
          </w:tcPr>
          <w:p w:rsidR="005E7ED5" w:rsidRPr="004C61E1" w:rsidRDefault="005E7ED5" w:rsidP="00592C59">
            <w:pPr>
              <w:jc w:val="center"/>
              <w:rPr>
                <w:color w:val="000000"/>
                <w:sz w:val="20"/>
                <w:szCs w:val="20"/>
              </w:rPr>
            </w:pPr>
            <w:r w:rsidRPr="004C61E1">
              <w:rPr>
                <w:color w:val="000000"/>
                <w:sz w:val="20"/>
                <w:szCs w:val="20"/>
              </w:rPr>
              <w:t>2</w:t>
            </w:r>
          </w:p>
        </w:tc>
        <w:tc>
          <w:tcPr>
            <w:tcW w:w="757" w:type="pct"/>
            <w:shd w:val="clear" w:color="auto" w:fill="auto"/>
            <w:noWrap/>
            <w:vAlign w:val="center"/>
            <w:hideMark/>
          </w:tcPr>
          <w:p w:rsidR="005E7ED5" w:rsidRPr="000853AD" w:rsidRDefault="005E7ED5" w:rsidP="00592C59">
            <w:pPr>
              <w:rPr>
                <w:color w:val="000000"/>
                <w:sz w:val="20"/>
                <w:szCs w:val="20"/>
              </w:rPr>
            </w:pPr>
            <w:r w:rsidRPr="000853AD">
              <w:rPr>
                <w:color w:val="000000"/>
                <w:sz w:val="20"/>
                <w:szCs w:val="20"/>
              </w:rPr>
              <w:t>Насос №2</w:t>
            </w:r>
          </w:p>
        </w:tc>
        <w:tc>
          <w:tcPr>
            <w:tcW w:w="765" w:type="pct"/>
            <w:shd w:val="clear" w:color="auto" w:fill="auto"/>
            <w:noWrap/>
            <w:vAlign w:val="center"/>
          </w:tcPr>
          <w:p w:rsidR="005E7ED5" w:rsidRPr="004C61E1" w:rsidRDefault="005E7ED5" w:rsidP="00592C59">
            <w:pPr>
              <w:jc w:val="center"/>
              <w:rPr>
                <w:color w:val="000000"/>
                <w:sz w:val="20"/>
                <w:szCs w:val="20"/>
              </w:rPr>
            </w:pPr>
            <w:r w:rsidRPr="008C46CE">
              <w:rPr>
                <w:color w:val="000000"/>
                <w:sz w:val="20"/>
                <w:szCs w:val="20"/>
              </w:rPr>
              <w:t>СМ80-50-200</w:t>
            </w:r>
          </w:p>
        </w:tc>
        <w:tc>
          <w:tcPr>
            <w:tcW w:w="886"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2005</w:t>
            </w:r>
          </w:p>
        </w:tc>
        <w:tc>
          <w:tcPr>
            <w:tcW w:w="1018"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7,5</w:t>
            </w:r>
          </w:p>
        </w:tc>
        <w:tc>
          <w:tcPr>
            <w:tcW w:w="97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25</w:t>
            </w:r>
          </w:p>
        </w:tc>
        <w:tc>
          <w:tcPr>
            <w:tcW w:w="41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12,5</w:t>
            </w:r>
          </w:p>
        </w:tc>
      </w:tr>
      <w:tr w:rsidR="005E7ED5" w:rsidRPr="004C61E1" w:rsidTr="00592C59">
        <w:trPr>
          <w:trHeight w:val="315"/>
        </w:trPr>
        <w:tc>
          <w:tcPr>
            <w:tcW w:w="188" w:type="pct"/>
            <w:shd w:val="clear" w:color="auto" w:fill="auto"/>
            <w:noWrap/>
            <w:vAlign w:val="center"/>
            <w:hideMark/>
          </w:tcPr>
          <w:p w:rsidR="005E7ED5" w:rsidRPr="004C61E1" w:rsidRDefault="005E7ED5" w:rsidP="00592C59">
            <w:pPr>
              <w:jc w:val="center"/>
              <w:rPr>
                <w:color w:val="000000"/>
                <w:sz w:val="20"/>
                <w:szCs w:val="20"/>
              </w:rPr>
            </w:pPr>
          </w:p>
        </w:tc>
        <w:tc>
          <w:tcPr>
            <w:tcW w:w="4812" w:type="pct"/>
            <w:gridSpan w:val="6"/>
            <w:shd w:val="clear" w:color="auto" w:fill="auto"/>
            <w:noWrap/>
            <w:vAlign w:val="center"/>
            <w:hideMark/>
          </w:tcPr>
          <w:p w:rsidR="005E7ED5" w:rsidRPr="004C61E1" w:rsidRDefault="005E7ED5" w:rsidP="00592C59">
            <w:pPr>
              <w:rPr>
                <w:color w:val="000000"/>
                <w:sz w:val="20"/>
                <w:szCs w:val="20"/>
              </w:rPr>
            </w:pPr>
            <w:r w:rsidRPr="000853AD">
              <w:rPr>
                <w:bCs/>
                <w:color w:val="000000"/>
                <w:sz w:val="20"/>
                <w:szCs w:val="20"/>
              </w:rPr>
              <w:t>КНС №16</w:t>
            </w:r>
          </w:p>
        </w:tc>
      </w:tr>
      <w:tr w:rsidR="005E7ED5" w:rsidRPr="004C61E1" w:rsidTr="00592C59">
        <w:trPr>
          <w:trHeight w:val="300"/>
        </w:trPr>
        <w:tc>
          <w:tcPr>
            <w:tcW w:w="188" w:type="pct"/>
            <w:shd w:val="clear" w:color="auto" w:fill="auto"/>
            <w:noWrap/>
            <w:vAlign w:val="center"/>
            <w:hideMark/>
          </w:tcPr>
          <w:p w:rsidR="005E7ED5" w:rsidRPr="004C61E1" w:rsidRDefault="005E7ED5" w:rsidP="00592C59">
            <w:pPr>
              <w:jc w:val="center"/>
              <w:rPr>
                <w:color w:val="000000"/>
                <w:sz w:val="20"/>
                <w:szCs w:val="20"/>
              </w:rPr>
            </w:pPr>
            <w:r w:rsidRPr="004C61E1">
              <w:rPr>
                <w:color w:val="000000"/>
                <w:sz w:val="20"/>
                <w:szCs w:val="20"/>
              </w:rPr>
              <w:t>1</w:t>
            </w:r>
          </w:p>
        </w:tc>
        <w:tc>
          <w:tcPr>
            <w:tcW w:w="757" w:type="pct"/>
            <w:shd w:val="clear" w:color="auto" w:fill="auto"/>
            <w:noWrap/>
            <w:vAlign w:val="center"/>
            <w:hideMark/>
          </w:tcPr>
          <w:p w:rsidR="005E7ED5" w:rsidRPr="000853AD" w:rsidRDefault="005E7ED5" w:rsidP="00592C59">
            <w:pPr>
              <w:rPr>
                <w:color w:val="000000"/>
                <w:sz w:val="20"/>
                <w:szCs w:val="20"/>
              </w:rPr>
            </w:pPr>
            <w:r w:rsidRPr="000853AD">
              <w:rPr>
                <w:color w:val="000000"/>
                <w:sz w:val="20"/>
                <w:szCs w:val="20"/>
              </w:rPr>
              <w:t>Насос №1</w:t>
            </w:r>
          </w:p>
        </w:tc>
        <w:tc>
          <w:tcPr>
            <w:tcW w:w="765" w:type="pct"/>
            <w:shd w:val="clear" w:color="auto" w:fill="auto"/>
            <w:noWrap/>
            <w:vAlign w:val="center"/>
          </w:tcPr>
          <w:p w:rsidR="005E7ED5" w:rsidRPr="004C61E1" w:rsidRDefault="005E7ED5" w:rsidP="00592C59">
            <w:pPr>
              <w:jc w:val="center"/>
              <w:rPr>
                <w:color w:val="000000"/>
                <w:sz w:val="20"/>
                <w:szCs w:val="20"/>
              </w:rPr>
            </w:pPr>
            <w:r w:rsidRPr="008C46CE">
              <w:rPr>
                <w:color w:val="000000"/>
                <w:sz w:val="20"/>
                <w:szCs w:val="20"/>
              </w:rPr>
              <w:t>СМ80-50-200</w:t>
            </w:r>
          </w:p>
        </w:tc>
        <w:tc>
          <w:tcPr>
            <w:tcW w:w="886"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2002</w:t>
            </w:r>
          </w:p>
        </w:tc>
        <w:tc>
          <w:tcPr>
            <w:tcW w:w="1018"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22</w:t>
            </w:r>
          </w:p>
        </w:tc>
        <w:tc>
          <w:tcPr>
            <w:tcW w:w="97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25</w:t>
            </w:r>
          </w:p>
        </w:tc>
        <w:tc>
          <w:tcPr>
            <w:tcW w:w="41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12,5</w:t>
            </w:r>
          </w:p>
        </w:tc>
      </w:tr>
      <w:tr w:rsidR="005E7ED5" w:rsidRPr="004C61E1" w:rsidTr="00592C59">
        <w:trPr>
          <w:trHeight w:val="315"/>
        </w:trPr>
        <w:tc>
          <w:tcPr>
            <w:tcW w:w="188" w:type="pct"/>
            <w:shd w:val="clear" w:color="auto" w:fill="auto"/>
            <w:noWrap/>
            <w:vAlign w:val="center"/>
            <w:hideMark/>
          </w:tcPr>
          <w:p w:rsidR="005E7ED5" w:rsidRPr="004C61E1" w:rsidRDefault="005E7ED5" w:rsidP="00592C59">
            <w:pPr>
              <w:jc w:val="center"/>
              <w:rPr>
                <w:color w:val="000000"/>
                <w:sz w:val="20"/>
                <w:szCs w:val="20"/>
              </w:rPr>
            </w:pPr>
            <w:r w:rsidRPr="004C61E1">
              <w:rPr>
                <w:color w:val="000000"/>
                <w:sz w:val="20"/>
                <w:szCs w:val="20"/>
              </w:rPr>
              <w:t>2</w:t>
            </w:r>
          </w:p>
        </w:tc>
        <w:tc>
          <w:tcPr>
            <w:tcW w:w="757" w:type="pct"/>
            <w:shd w:val="clear" w:color="auto" w:fill="auto"/>
            <w:noWrap/>
            <w:vAlign w:val="center"/>
            <w:hideMark/>
          </w:tcPr>
          <w:p w:rsidR="005E7ED5" w:rsidRPr="000853AD" w:rsidRDefault="005E7ED5" w:rsidP="00592C59">
            <w:pPr>
              <w:rPr>
                <w:color w:val="000000"/>
                <w:sz w:val="20"/>
                <w:szCs w:val="20"/>
              </w:rPr>
            </w:pPr>
            <w:r w:rsidRPr="000853AD">
              <w:rPr>
                <w:color w:val="000000"/>
                <w:sz w:val="20"/>
                <w:szCs w:val="20"/>
              </w:rPr>
              <w:t>Насос №2</w:t>
            </w:r>
          </w:p>
        </w:tc>
        <w:tc>
          <w:tcPr>
            <w:tcW w:w="765" w:type="pct"/>
            <w:shd w:val="clear" w:color="auto" w:fill="auto"/>
            <w:noWrap/>
            <w:vAlign w:val="center"/>
          </w:tcPr>
          <w:p w:rsidR="005E7ED5" w:rsidRPr="004C61E1" w:rsidRDefault="005E7ED5" w:rsidP="00592C59">
            <w:pPr>
              <w:jc w:val="center"/>
              <w:rPr>
                <w:color w:val="000000"/>
                <w:sz w:val="20"/>
                <w:szCs w:val="20"/>
              </w:rPr>
            </w:pPr>
            <w:r w:rsidRPr="008C46CE">
              <w:rPr>
                <w:color w:val="000000"/>
                <w:sz w:val="20"/>
                <w:szCs w:val="20"/>
              </w:rPr>
              <w:t>СМ100-65-250</w:t>
            </w:r>
          </w:p>
        </w:tc>
        <w:tc>
          <w:tcPr>
            <w:tcW w:w="886"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2007</w:t>
            </w:r>
          </w:p>
        </w:tc>
        <w:tc>
          <w:tcPr>
            <w:tcW w:w="1018"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4</w:t>
            </w:r>
          </w:p>
        </w:tc>
        <w:tc>
          <w:tcPr>
            <w:tcW w:w="97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50</w:t>
            </w:r>
          </w:p>
        </w:tc>
        <w:tc>
          <w:tcPr>
            <w:tcW w:w="41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20</w:t>
            </w:r>
          </w:p>
        </w:tc>
      </w:tr>
      <w:tr w:rsidR="005E7ED5" w:rsidRPr="004C61E1" w:rsidTr="00592C59">
        <w:trPr>
          <w:trHeight w:val="315"/>
        </w:trPr>
        <w:tc>
          <w:tcPr>
            <w:tcW w:w="188" w:type="pct"/>
            <w:shd w:val="clear" w:color="auto" w:fill="auto"/>
            <w:noWrap/>
            <w:vAlign w:val="center"/>
            <w:hideMark/>
          </w:tcPr>
          <w:p w:rsidR="005E7ED5" w:rsidRPr="004C61E1" w:rsidRDefault="005E7ED5" w:rsidP="00592C59">
            <w:pPr>
              <w:jc w:val="center"/>
              <w:rPr>
                <w:color w:val="000000"/>
                <w:sz w:val="20"/>
                <w:szCs w:val="20"/>
              </w:rPr>
            </w:pPr>
          </w:p>
        </w:tc>
        <w:tc>
          <w:tcPr>
            <w:tcW w:w="4812" w:type="pct"/>
            <w:gridSpan w:val="6"/>
            <w:shd w:val="clear" w:color="auto" w:fill="auto"/>
            <w:noWrap/>
            <w:vAlign w:val="center"/>
            <w:hideMark/>
          </w:tcPr>
          <w:p w:rsidR="005E7ED5" w:rsidRPr="004C61E1" w:rsidRDefault="005E7ED5" w:rsidP="00592C59">
            <w:pPr>
              <w:rPr>
                <w:color w:val="000000"/>
                <w:sz w:val="20"/>
                <w:szCs w:val="20"/>
              </w:rPr>
            </w:pPr>
            <w:r w:rsidRPr="000853AD">
              <w:rPr>
                <w:bCs/>
                <w:color w:val="000000"/>
                <w:sz w:val="20"/>
                <w:szCs w:val="20"/>
              </w:rPr>
              <w:t>КНС №17</w:t>
            </w:r>
          </w:p>
        </w:tc>
      </w:tr>
      <w:tr w:rsidR="005E7ED5" w:rsidRPr="004C61E1" w:rsidTr="00592C59">
        <w:trPr>
          <w:trHeight w:val="315"/>
        </w:trPr>
        <w:tc>
          <w:tcPr>
            <w:tcW w:w="188" w:type="pct"/>
            <w:shd w:val="clear" w:color="auto" w:fill="auto"/>
            <w:noWrap/>
            <w:vAlign w:val="center"/>
            <w:hideMark/>
          </w:tcPr>
          <w:p w:rsidR="005E7ED5" w:rsidRPr="004C61E1" w:rsidRDefault="005E7ED5" w:rsidP="00592C59">
            <w:pPr>
              <w:jc w:val="center"/>
              <w:rPr>
                <w:color w:val="000000"/>
                <w:sz w:val="20"/>
                <w:szCs w:val="20"/>
              </w:rPr>
            </w:pPr>
            <w:r>
              <w:rPr>
                <w:color w:val="000000"/>
                <w:sz w:val="20"/>
                <w:szCs w:val="20"/>
              </w:rPr>
              <w:t>1</w:t>
            </w:r>
          </w:p>
        </w:tc>
        <w:tc>
          <w:tcPr>
            <w:tcW w:w="757" w:type="pct"/>
            <w:shd w:val="clear" w:color="auto" w:fill="auto"/>
            <w:noWrap/>
            <w:vAlign w:val="center"/>
            <w:hideMark/>
          </w:tcPr>
          <w:p w:rsidR="005E7ED5" w:rsidRPr="004C61E1" w:rsidRDefault="005E7ED5" w:rsidP="00592C59">
            <w:pPr>
              <w:rPr>
                <w:color w:val="000000"/>
                <w:sz w:val="20"/>
                <w:szCs w:val="20"/>
              </w:rPr>
            </w:pPr>
            <w:r w:rsidRPr="004C61E1">
              <w:rPr>
                <w:color w:val="000000"/>
                <w:sz w:val="20"/>
                <w:szCs w:val="20"/>
              </w:rPr>
              <w:t>Насос №1</w:t>
            </w:r>
          </w:p>
        </w:tc>
        <w:tc>
          <w:tcPr>
            <w:tcW w:w="765" w:type="pct"/>
            <w:shd w:val="clear" w:color="auto" w:fill="auto"/>
            <w:noWrap/>
            <w:vAlign w:val="center"/>
          </w:tcPr>
          <w:p w:rsidR="005E7ED5" w:rsidRPr="004C61E1" w:rsidRDefault="005E7ED5" w:rsidP="00592C59">
            <w:pPr>
              <w:jc w:val="center"/>
              <w:rPr>
                <w:color w:val="000000"/>
                <w:sz w:val="20"/>
                <w:szCs w:val="20"/>
              </w:rPr>
            </w:pPr>
            <w:r w:rsidRPr="008C46CE">
              <w:rPr>
                <w:color w:val="000000"/>
                <w:sz w:val="20"/>
                <w:szCs w:val="20"/>
              </w:rPr>
              <w:t>СМ80-50-200</w:t>
            </w:r>
          </w:p>
        </w:tc>
        <w:tc>
          <w:tcPr>
            <w:tcW w:w="886"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2009</w:t>
            </w:r>
          </w:p>
        </w:tc>
        <w:tc>
          <w:tcPr>
            <w:tcW w:w="1018"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7,5</w:t>
            </w:r>
          </w:p>
        </w:tc>
        <w:tc>
          <w:tcPr>
            <w:tcW w:w="97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25</w:t>
            </w:r>
          </w:p>
        </w:tc>
        <w:tc>
          <w:tcPr>
            <w:tcW w:w="413" w:type="pct"/>
            <w:shd w:val="clear" w:color="auto" w:fill="auto"/>
            <w:noWrap/>
            <w:vAlign w:val="center"/>
          </w:tcPr>
          <w:p w:rsidR="005E7ED5" w:rsidRPr="004C61E1" w:rsidRDefault="005E7ED5" w:rsidP="00592C59">
            <w:pPr>
              <w:jc w:val="center"/>
              <w:rPr>
                <w:color w:val="000000"/>
                <w:sz w:val="20"/>
                <w:szCs w:val="20"/>
              </w:rPr>
            </w:pPr>
            <w:r>
              <w:rPr>
                <w:color w:val="000000"/>
                <w:sz w:val="20"/>
                <w:szCs w:val="20"/>
              </w:rPr>
              <w:t>12,5</w:t>
            </w:r>
          </w:p>
        </w:tc>
      </w:tr>
    </w:tbl>
    <w:p w:rsidR="00E5381E" w:rsidRPr="0012669A" w:rsidRDefault="00E5381E" w:rsidP="00D22ED4">
      <w:pPr>
        <w:pStyle w:val="Maximyz0"/>
        <w:rPr>
          <w:lang w:eastAsia="en-US"/>
        </w:rPr>
      </w:pPr>
    </w:p>
    <w:p w:rsidR="00F864FC" w:rsidRPr="0012669A" w:rsidRDefault="0032295A" w:rsidP="00F864FC">
      <w:pPr>
        <w:pStyle w:val="Maximyz0"/>
        <w:rPr>
          <w:lang w:eastAsia="en-US"/>
        </w:rPr>
      </w:pPr>
      <w:r w:rsidRPr="0012669A">
        <w:rPr>
          <w:lang w:eastAsia="en-US"/>
        </w:rPr>
        <w:t xml:space="preserve">Приборы учёта сточных вод на канализационных насосных станциях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отсутствуют.</w:t>
      </w:r>
    </w:p>
    <w:p w:rsidR="00F864FC" w:rsidRPr="0012669A" w:rsidRDefault="00F864FC" w:rsidP="00DF1DEB">
      <w:pPr>
        <w:pStyle w:val="Maximyz0"/>
        <w:rPr>
          <w:lang w:eastAsia="en-US"/>
        </w:rPr>
      </w:pPr>
    </w:p>
    <w:p w:rsidR="001D4F17" w:rsidRPr="0012669A" w:rsidRDefault="001D4F17" w:rsidP="001D4F17">
      <w:pPr>
        <w:pStyle w:val="Maximyz4"/>
        <w:tabs>
          <w:tab w:val="left" w:pos="2268"/>
          <w:tab w:val="left" w:pos="2410"/>
        </w:tabs>
      </w:pPr>
      <w:bookmarkStart w:id="505" w:name="_Toc507758639"/>
      <w:r w:rsidRPr="0012669A">
        <w:t>Структура состава коллекторов системы транспорта по диаметрам, материалам и срокам эксплуатации.</w:t>
      </w:r>
      <w:bookmarkEnd w:id="505"/>
    </w:p>
    <w:p w:rsidR="000533D3" w:rsidRPr="0012669A" w:rsidRDefault="000533D3" w:rsidP="00D22ED4">
      <w:pPr>
        <w:pStyle w:val="Maximyz0"/>
      </w:pPr>
      <w:r w:rsidRPr="0012669A">
        <w:t xml:space="preserve">Материалы, которые используются для изготовления труб, должны удовлетворять строительным, технологическим и экономическим требованиям. </w:t>
      </w:r>
    </w:p>
    <w:p w:rsidR="000533D3" w:rsidRPr="0012669A" w:rsidRDefault="000533D3" w:rsidP="00D22ED4">
      <w:pPr>
        <w:pStyle w:val="Maximyz0"/>
      </w:pPr>
      <w:r w:rsidRPr="0012669A">
        <w:t xml:space="preserve">Строительные требования заключаются в обеспечении прочности и долговечности конструкций и возможности индустриализации строительства. </w:t>
      </w:r>
    </w:p>
    <w:p w:rsidR="000533D3" w:rsidRPr="0012669A" w:rsidRDefault="000533D3" w:rsidP="00D22ED4">
      <w:pPr>
        <w:pStyle w:val="Maximyz0"/>
      </w:pPr>
      <w:r w:rsidRPr="0012669A">
        <w:t xml:space="preserve">Технологические – в обеспечении водонепроницаемости и максимальной пропускной способности труб, а также исключении их истирания и коррозии. </w:t>
      </w:r>
    </w:p>
    <w:p w:rsidR="000533D3" w:rsidRPr="0012669A" w:rsidRDefault="000533D3" w:rsidP="00D22ED4">
      <w:pPr>
        <w:pStyle w:val="Maximyz0"/>
      </w:pPr>
      <w:r w:rsidRPr="0012669A">
        <w:t xml:space="preserve">Экономические – в обеспечении минимальной стоимости строительства и расходовании минимального количества дефицитных материалов. </w:t>
      </w:r>
    </w:p>
    <w:p w:rsidR="000533D3" w:rsidRPr="0012669A" w:rsidRDefault="000533D3" w:rsidP="00D22ED4">
      <w:pPr>
        <w:pStyle w:val="Maximyz0"/>
      </w:pPr>
      <w:r w:rsidRPr="0012669A">
        <w:t xml:space="preserve">Изложенным требованиям удовлетворяют керамические, асбестоцементные, бетонные, железобетонные, пластмассовые трубы и коллекторы. Кроме них, для строительства водоотводящих сетей используют также стеклянные, деревянные, фанерные и др. трубы. </w:t>
      </w:r>
    </w:p>
    <w:p w:rsidR="000533D3" w:rsidRPr="0012669A" w:rsidRDefault="000533D3" w:rsidP="00D22ED4">
      <w:pPr>
        <w:pStyle w:val="Maximyz0"/>
      </w:pPr>
      <w:r w:rsidRPr="0012669A">
        <w:t xml:space="preserve">Так как большинство водоотводящих сетей являются самотечными, то для строительства применяют в основном безнапорные исполнения труб. Исключения составляют трубы для напорных ниток от насосных станций и дюкеров, которые могут выполняться также из стали или чугуна. </w:t>
      </w:r>
    </w:p>
    <w:p w:rsidR="000533D3" w:rsidRPr="0012669A" w:rsidRDefault="000533D3" w:rsidP="00D22ED4">
      <w:pPr>
        <w:pStyle w:val="Maximyz0"/>
      </w:pPr>
      <w:r w:rsidRPr="0012669A">
        <w:t xml:space="preserve">Трубы керамические канализационные выпускаются по ГОСТ 282–82 диаметром 150–600 мм и длиной 1…1,5 м. Для уменьшения шероховатости и водопроницаемости эти трубы покрывают глазурью. Керамические трубы используют в основном для загрязненных стоков, так как они дороже бетонных и асбестоцементных. </w:t>
      </w:r>
    </w:p>
    <w:p w:rsidR="000533D3" w:rsidRPr="0012669A" w:rsidRDefault="000533D3" w:rsidP="00D22ED4">
      <w:pPr>
        <w:pStyle w:val="Maximyz0"/>
      </w:pPr>
      <w:r w:rsidRPr="0012669A">
        <w:t xml:space="preserve">Достоинства – устойчивость к агрессивным средам и гладкость. Главным недостатком этого вида труб является их хрупкость, поэтому при транспортировании и укладке в траншею требуется соблюдать особую осторожность. </w:t>
      </w:r>
    </w:p>
    <w:p w:rsidR="000533D3" w:rsidRPr="0012669A" w:rsidRDefault="000533D3" w:rsidP="00D22ED4">
      <w:pPr>
        <w:pStyle w:val="Maximyz0"/>
      </w:pPr>
      <w:r w:rsidRPr="0012669A">
        <w:t xml:space="preserve">Трубы бетонные безнапорные изготовляются по ГОСТ 20054–82 диаметром 100–1000 мм и длиной 1, 1,5 и 2 м. В поперечном сечении они могут быть круглые или круглые с плоской подошвой (см. рис.) Кроме того, они бывают раструбные и фальцевые. </w:t>
      </w:r>
    </w:p>
    <w:p w:rsidR="000533D3" w:rsidRPr="0012669A" w:rsidRDefault="000533D3" w:rsidP="00D22ED4">
      <w:pPr>
        <w:pStyle w:val="Maximyz0"/>
      </w:pPr>
      <w:r w:rsidRPr="0012669A">
        <w:t xml:space="preserve">Достоинством труб является сравнительная дешевизна. К недостаткам относят большой вес и хрупкость при некачественном изготовлении. </w:t>
      </w:r>
    </w:p>
    <w:p w:rsidR="000533D3" w:rsidRPr="0012669A" w:rsidRDefault="000533D3" w:rsidP="00D22ED4">
      <w:pPr>
        <w:pStyle w:val="Maximyz0"/>
      </w:pPr>
      <w:r w:rsidRPr="0012669A">
        <w:t xml:space="preserve">Железобетонные безнапорные трубы изготовляются по ГОСТ 6382.0–79 или ГОСТ 6482.1–79 диаметром 400–2400 мм и длиной от 2,5 до 5 м. Как и бетонные, эти трубы могут быть раструбные и фальцевые, круглые или с плоской подошвой. В зависимости от прочности трубы подразделяют на нормальной и повышенной прочности. </w:t>
      </w:r>
    </w:p>
    <w:p w:rsidR="000533D3" w:rsidRPr="0012669A" w:rsidRDefault="000533D3" w:rsidP="00D22ED4">
      <w:pPr>
        <w:pStyle w:val="Maximyz0"/>
      </w:pPr>
      <w:r w:rsidRPr="0012669A">
        <w:t xml:space="preserve">Важными достоинствами железобетонных труб является их высокая прочность, сохранение пропускной способности в течение всего периода эксплуатации, </w:t>
      </w:r>
      <w:r w:rsidRPr="006D2233">
        <w:t>прогресс</w:t>
      </w:r>
      <w:r w:rsidRPr="0012669A">
        <w:t xml:space="preserve">ивные способы изготовления. Недостатки – сравнительно большой вес и возможность повреждения арматуры блуждающими токами. </w:t>
      </w:r>
    </w:p>
    <w:p w:rsidR="000533D3" w:rsidRPr="0012669A" w:rsidRDefault="000533D3" w:rsidP="00D22ED4">
      <w:pPr>
        <w:pStyle w:val="Maximyz0"/>
      </w:pPr>
      <w:r w:rsidRPr="0012669A">
        <w:t xml:space="preserve">Асбестоцементные трубы (безнапорные) изготовляются по ГОСТ 1839–80 диаметром 100–400 мм и длиной 2,95 и 3,95 м. </w:t>
      </w:r>
    </w:p>
    <w:p w:rsidR="000533D3" w:rsidRPr="0012669A" w:rsidRDefault="000533D3" w:rsidP="00D22ED4">
      <w:pPr>
        <w:pStyle w:val="Maximyz0"/>
      </w:pPr>
      <w:r w:rsidRPr="0012669A">
        <w:t xml:space="preserve">К преимуществам асбестоцементных труб относится их небольшая стоимость, небольшой вес и незначительная теплопроводность. Они легко распиливаются, не обрастают отложениями и имеют очень гладкую внутреннюю поверхность. Но в то же время эти трубы очень хрупки и легко истираются песком, содержащимся в стоках. </w:t>
      </w:r>
    </w:p>
    <w:p w:rsidR="000533D3" w:rsidRPr="0012669A" w:rsidRDefault="000533D3" w:rsidP="00D22ED4">
      <w:pPr>
        <w:pStyle w:val="Maximyz0"/>
      </w:pPr>
      <w:r w:rsidRPr="0012669A">
        <w:t xml:space="preserve">Пластмассовые трубы изготавливают из различных материалов, например, из поливинилхлорида, полиэтилена и полипропилена, диаметром от нескольких сантиметров до 2400 мм. </w:t>
      </w:r>
    </w:p>
    <w:p w:rsidR="000533D3" w:rsidRPr="0012669A" w:rsidRDefault="000533D3" w:rsidP="00D22ED4">
      <w:pPr>
        <w:pStyle w:val="Maximyz0"/>
      </w:pPr>
      <w:r w:rsidRPr="0012669A">
        <w:t xml:space="preserve">К достоинствам этих труб относится долговечность, отсутствие коррозии, гладкость, малый вес. Недостаток – истираемость. </w:t>
      </w:r>
    </w:p>
    <w:p w:rsidR="000533D3" w:rsidRPr="0012669A" w:rsidRDefault="000533D3" w:rsidP="00D22ED4">
      <w:pPr>
        <w:pStyle w:val="Maximyz0"/>
      </w:pPr>
      <w:r w:rsidRPr="0012669A">
        <w:t xml:space="preserve">Трубопроводы больших диаметров (коллекторы) выполняются на месте из сборного железобетона. Их конструкция зависит от глубины заложения, способа производства работ и геологических условий строительства. </w:t>
      </w:r>
    </w:p>
    <w:p w:rsidR="005F20CC" w:rsidRPr="002E2693" w:rsidRDefault="005F20CC" w:rsidP="005F20CC">
      <w:pPr>
        <w:pStyle w:val="Maximyz0"/>
      </w:pPr>
      <w:r>
        <w:t xml:space="preserve">В таблице </w:t>
      </w:r>
      <w:fldSimple w:instr=" REF _Ref479165837 \h  \* MERGEFORMAT ">
        <w:r w:rsidR="00472A27" w:rsidRPr="00472A27">
          <w:rPr>
            <w:vanish/>
          </w:rPr>
          <w:t xml:space="preserve">Таблица </w:t>
        </w:r>
        <w:r w:rsidR="00472A27">
          <w:rPr>
            <w:noProof/>
          </w:rPr>
          <w:t>3</w:t>
        </w:r>
        <w:r w:rsidR="00472A27">
          <w:t>.</w:t>
        </w:r>
        <w:r w:rsidR="00472A27">
          <w:rPr>
            <w:noProof/>
          </w:rPr>
          <w:t>30</w:t>
        </w:r>
      </w:fldSimple>
      <w:r>
        <w:t xml:space="preserve"> приведены характеристики сетей водоотведения сельского </w:t>
      </w:r>
      <w:r w:rsidR="00592C59">
        <w:t>поселения</w:t>
      </w:r>
      <w:r w:rsidR="005C0047">
        <w:t>Ошейкинское</w:t>
      </w:r>
      <w:r>
        <w:t xml:space="preserve"> (</w:t>
      </w:r>
      <w:r w:rsidR="00945016">
        <w:t>МП «Лотошинское ЖКХ»</w:t>
      </w:r>
      <w:r>
        <w:t>).</w:t>
      </w:r>
    </w:p>
    <w:p w:rsidR="005F20CC" w:rsidRDefault="005F20CC" w:rsidP="00A55644">
      <w:pPr>
        <w:pStyle w:val="Maximyz0"/>
      </w:pPr>
    </w:p>
    <w:p w:rsidR="005F20CC" w:rsidRDefault="005F20CC" w:rsidP="005F20CC">
      <w:pPr>
        <w:pStyle w:val="af3"/>
        <w:keepNext/>
      </w:pPr>
      <w:bookmarkStart w:id="506" w:name="_Ref479165837"/>
      <w:r>
        <w:t xml:space="preserve">Таблица </w:t>
      </w:r>
      <w:fldSimple w:instr=" STYLEREF 1 \s ">
        <w:r w:rsidR="00472A27">
          <w:rPr>
            <w:noProof/>
          </w:rPr>
          <w:t>3</w:t>
        </w:r>
      </w:fldSimple>
      <w:r w:rsidR="00FE36A6">
        <w:t>.</w:t>
      </w:r>
      <w:fldSimple w:instr=" SEQ Таблица \* ARABIC \s 1 ">
        <w:r w:rsidR="00472A27">
          <w:rPr>
            <w:noProof/>
          </w:rPr>
          <w:t>30</w:t>
        </w:r>
      </w:fldSimple>
      <w:bookmarkEnd w:id="506"/>
      <w:r>
        <w:t xml:space="preserve"> - </w:t>
      </w:r>
      <w:r w:rsidRPr="00735F57">
        <w:t>Технические данные канализационной сети</w:t>
      </w:r>
      <w:r>
        <w:t xml:space="preserve"> сельского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07"/>
        <w:gridCol w:w="2333"/>
        <w:gridCol w:w="1144"/>
        <w:gridCol w:w="1133"/>
        <w:gridCol w:w="1414"/>
        <w:gridCol w:w="1133"/>
        <w:gridCol w:w="1984"/>
      </w:tblGrid>
      <w:tr w:rsidR="00592C59" w:rsidRPr="002731DD" w:rsidTr="00592C59">
        <w:trPr>
          <w:trHeight w:val="547"/>
          <w:tblHeader/>
        </w:trPr>
        <w:tc>
          <w:tcPr>
            <w:tcW w:w="263" w:type="pct"/>
            <w:shd w:val="clear" w:color="auto" w:fill="FFFFFF"/>
            <w:vAlign w:val="center"/>
          </w:tcPr>
          <w:p w:rsidR="00592C59" w:rsidRPr="002731DD" w:rsidRDefault="00592C59" w:rsidP="00592C59">
            <w:pPr>
              <w:pStyle w:val="afff7"/>
              <w:spacing w:after="0"/>
              <w:jc w:val="center"/>
              <w:rPr>
                <w:sz w:val="20"/>
                <w:szCs w:val="20"/>
              </w:rPr>
            </w:pPr>
            <w:r w:rsidRPr="002731DD">
              <w:rPr>
                <w:sz w:val="20"/>
                <w:szCs w:val="20"/>
              </w:rPr>
              <w:t>№ п/п</w:t>
            </w:r>
          </w:p>
        </w:tc>
        <w:tc>
          <w:tcPr>
            <w:tcW w:w="1209" w:type="pct"/>
            <w:shd w:val="clear" w:color="auto" w:fill="FFFFFF"/>
            <w:vAlign w:val="center"/>
          </w:tcPr>
          <w:p w:rsidR="00592C59" w:rsidRDefault="00592C59" w:rsidP="00592C59">
            <w:pPr>
              <w:pStyle w:val="afff7"/>
              <w:spacing w:after="0"/>
              <w:jc w:val="center"/>
              <w:rPr>
                <w:sz w:val="20"/>
                <w:szCs w:val="20"/>
              </w:rPr>
            </w:pPr>
            <w:r w:rsidRPr="002731DD">
              <w:rPr>
                <w:sz w:val="20"/>
                <w:szCs w:val="20"/>
              </w:rPr>
              <w:t xml:space="preserve">Наименование участков </w:t>
            </w:r>
          </w:p>
          <w:p w:rsidR="00592C59" w:rsidRPr="002731DD" w:rsidRDefault="00592C59" w:rsidP="00592C59">
            <w:pPr>
              <w:pStyle w:val="afff7"/>
              <w:spacing w:after="0"/>
              <w:jc w:val="center"/>
              <w:rPr>
                <w:sz w:val="20"/>
                <w:szCs w:val="20"/>
              </w:rPr>
            </w:pPr>
            <w:r w:rsidRPr="002731DD">
              <w:rPr>
                <w:sz w:val="20"/>
                <w:szCs w:val="20"/>
              </w:rPr>
              <w:t>(по улицам)</w:t>
            </w:r>
          </w:p>
        </w:tc>
        <w:tc>
          <w:tcPr>
            <w:tcW w:w="593" w:type="pct"/>
            <w:shd w:val="clear" w:color="auto" w:fill="FFFFFF"/>
            <w:vAlign w:val="center"/>
          </w:tcPr>
          <w:p w:rsidR="00592C59" w:rsidRDefault="00592C59" w:rsidP="00592C59">
            <w:pPr>
              <w:pStyle w:val="afff7"/>
              <w:spacing w:after="0"/>
              <w:jc w:val="center"/>
              <w:rPr>
                <w:sz w:val="20"/>
                <w:szCs w:val="20"/>
                <w:lang w:val="uk-UA" w:eastAsia="uk-UA"/>
              </w:rPr>
            </w:pPr>
            <w:r w:rsidRPr="002731DD">
              <w:rPr>
                <w:sz w:val="20"/>
                <w:szCs w:val="20"/>
                <w:lang w:val="uk-UA" w:eastAsia="uk-UA"/>
              </w:rPr>
              <w:t>Диаметр,</w:t>
            </w:r>
          </w:p>
          <w:p w:rsidR="00592C59" w:rsidRPr="002731DD" w:rsidRDefault="00592C59" w:rsidP="00592C59">
            <w:pPr>
              <w:pStyle w:val="afff7"/>
              <w:spacing w:after="0"/>
              <w:jc w:val="center"/>
              <w:rPr>
                <w:sz w:val="20"/>
                <w:szCs w:val="20"/>
              </w:rPr>
            </w:pPr>
            <w:r w:rsidRPr="002731DD">
              <w:rPr>
                <w:sz w:val="20"/>
                <w:szCs w:val="20"/>
              </w:rPr>
              <w:t>мм</w:t>
            </w:r>
          </w:p>
        </w:tc>
        <w:tc>
          <w:tcPr>
            <w:tcW w:w="587" w:type="pct"/>
            <w:shd w:val="clear" w:color="auto" w:fill="FFFFFF"/>
            <w:vAlign w:val="center"/>
          </w:tcPr>
          <w:p w:rsidR="00592C59" w:rsidRPr="002731DD" w:rsidRDefault="00592C59" w:rsidP="00592C59">
            <w:pPr>
              <w:pStyle w:val="afff7"/>
              <w:spacing w:after="0"/>
              <w:jc w:val="center"/>
              <w:rPr>
                <w:sz w:val="20"/>
                <w:szCs w:val="20"/>
              </w:rPr>
            </w:pPr>
            <w:r w:rsidRPr="002731DD">
              <w:rPr>
                <w:sz w:val="20"/>
                <w:szCs w:val="20"/>
              </w:rPr>
              <w:t>Длина,</w:t>
            </w:r>
          </w:p>
          <w:p w:rsidR="00592C59" w:rsidRPr="002731DD" w:rsidRDefault="00592C59" w:rsidP="00592C59">
            <w:pPr>
              <w:pStyle w:val="afff7"/>
              <w:spacing w:after="0"/>
              <w:jc w:val="center"/>
              <w:rPr>
                <w:sz w:val="20"/>
                <w:szCs w:val="20"/>
              </w:rPr>
            </w:pPr>
            <w:r w:rsidRPr="002731DD">
              <w:rPr>
                <w:sz w:val="20"/>
                <w:szCs w:val="20"/>
              </w:rPr>
              <w:t>м</w:t>
            </w:r>
          </w:p>
        </w:tc>
        <w:tc>
          <w:tcPr>
            <w:tcW w:w="733" w:type="pct"/>
            <w:shd w:val="clear" w:color="auto" w:fill="FFFFFF"/>
            <w:vAlign w:val="center"/>
          </w:tcPr>
          <w:p w:rsidR="00592C59" w:rsidRPr="002731DD" w:rsidRDefault="00592C59" w:rsidP="00592C59">
            <w:pPr>
              <w:pStyle w:val="afff7"/>
              <w:spacing w:after="0"/>
              <w:jc w:val="center"/>
              <w:rPr>
                <w:sz w:val="20"/>
                <w:szCs w:val="20"/>
              </w:rPr>
            </w:pPr>
            <w:r w:rsidRPr="002731DD">
              <w:rPr>
                <w:sz w:val="20"/>
                <w:szCs w:val="20"/>
              </w:rPr>
              <w:t>Год строитель</w:t>
            </w:r>
            <w:r w:rsidRPr="002731DD">
              <w:rPr>
                <w:sz w:val="20"/>
                <w:szCs w:val="20"/>
              </w:rPr>
              <w:softHyphen/>
              <w:t>ства</w:t>
            </w:r>
          </w:p>
        </w:tc>
        <w:tc>
          <w:tcPr>
            <w:tcW w:w="587" w:type="pct"/>
            <w:shd w:val="clear" w:color="auto" w:fill="FFFFFF"/>
            <w:vAlign w:val="center"/>
          </w:tcPr>
          <w:p w:rsidR="00592C59" w:rsidRPr="002731DD" w:rsidRDefault="00592C59" w:rsidP="00592C59">
            <w:pPr>
              <w:pStyle w:val="afff7"/>
              <w:spacing w:after="0"/>
              <w:jc w:val="center"/>
              <w:rPr>
                <w:sz w:val="20"/>
                <w:szCs w:val="20"/>
              </w:rPr>
            </w:pPr>
            <w:r w:rsidRPr="002731DD">
              <w:rPr>
                <w:sz w:val="20"/>
                <w:szCs w:val="20"/>
              </w:rPr>
              <w:t>Мате</w:t>
            </w:r>
            <w:r w:rsidRPr="002731DD">
              <w:rPr>
                <w:sz w:val="20"/>
                <w:szCs w:val="20"/>
              </w:rPr>
              <w:softHyphen/>
              <w:t>риал труб</w:t>
            </w:r>
          </w:p>
        </w:tc>
        <w:tc>
          <w:tcPr>
            <w:tcW w:w="1028" w:type="pct"/>
            <w:shd w:val="clear" w:color="auto" w:fill="FFFFFF"/>
            <w:vAlign w:val="center"/>
          </w:tcPr>
          <w:p w:rsidR="00592C59" w:rsidRPr="002731DD" w:rsidRDefault="00592C59" w:rsidP="00592C59">
            <w:pPr>
              <w:pStyle w:val="afff7"/>
              <w:spacing w:after="0"/>
              <w:jc w:val="center"/>
              <w:rPr>
                <w:sz w:val="20"/>
                <w:szCs w:val="20"/>
              </w:rPr>
            </w:pPr>
            <w:r>
              <w:rPr>
                <w:sz w:val="20"/>
                <w:szCs w:val="20"/>
              </w:rPr>
              <w:t>Износ, %</w:t>
            </w:r>
          </w:p>
        </w:tc>
      </w:tr>
      <w:tr w:rsidR="00592C59" w:rsidRPr="002731DD" w:rsidTr="00592C59">
        <w:trPr>
          <w:trHeight w:val="190"/>
        </w:trPr>
        <w:tc>
          <w:tcPr>
            <w:tcW w:w="5000" w:type="pct"/>
            <w:gridSpan w:val="7"/>
            <w:shd w:val="clear" w:color="auto" w:fill="FFFFFF"/>
            <w:vAlign w:val="center"/>
          </w:tcPr>
          <w:p w:rsidR="00592C59" w:rsidRPr="002731DD" w:rsidRDefault="00592C59" w:rsidP="00592C59">
            <w:pPr>
              <w:pStyle w:val="afff7"/>
              <w:spacing w:after="0"/>
              <w:jc w:val="center"/>
              <w:rPr>
                <w:sz w:val="20"/>
                <w:szCs w:val="20"/>
              </w:rPr>
            </w:pPr>
            <w:r>
              <w:rPr>
                <w:sz w:val="20"/>
                <w:szCs w:val="20"/>
              </w:rPr>
              <w:t>Самотечные</w:t>
            </w:r>
          </w:p>
        </w:tc>
      </w:tr>
      <w:tr w:rsidR="00592C59" w:rsidRPr="002731DD" w:rsidTr="00592C59">
        <w:trPr>
          <w:trHeight w:val="288"/>
        </w:trPr>
        <w:tc>
          <w:tcPr>
            <w:tcW w:w="263" w:type="pct"/>
            <w:shd w:val="clear" w:color="auto" w:fill="FFFFFF"/>
            <w:vAlign w:val="center"/>
          </w:tcPr>
          <w:p w:rsidR="00592C59" w:rsidRPr="002731DD" w:rsidRDefault="00592C59" w:rsidP="00592C59">
            <w:pPr>
              <w:pStyle w:val="afff7"/>
              <w:spacing w:after="0"/>
              <w:jc w:val="center"/>
              <w:rPr>
                <w:sz w:val="20"/>
                <w:szCs w:val="20"/>
              </w:rPr>
            </w:pPr>
            <w:r w:rsidRPr="002731DD">
              <w:rPr>
                <w:sz w:val="20"/>
                <w:szCs w:val="20"/>
              </w:rPr>
              <w:t>1</w:t>
            </w:r>
          </w:p>
        </w:tc>
        <w:tc>
          <w:tcPr>
            <w:tcW w:w="1209" w:type="pct"/>
            <w:shd w:val="clear" w:color="auto" w:fill="FFFFFF"/>
            <w:vAlign w:val="center"/>
          </w:tcPr>
          <w:p w:rsidR="00592C59" w:rsidRPr="002731DD" w:rsidRDefault="00592C59" w:rsidP="00592C59">
            <w:pPr>
              <w:pStyle w:val="afff7"/>
              <w:spacing w:after="0"/>
              <w:ind w:firstLine="153"/>
              <w:rPr>
                <w:sz w:val="20"/>
                <w:szCs w:val="20"/>
              </w:rPr>
            </w:pPr>
            <w:r>
              <w:rPr>
                <w:sz w:val="20"/>
                <w:szCs w:val="20"/>
              </w:rPr>
              <w:t>д. Ушаково</w:t>
            </w:r>
          </w:p>
        </w:tc>
        <w:tc>
          <w:tcPr>
            <w:tcW w:w="593" w:type="pct"/>
            <w:shd w:val="clear" w:color="auto" w:fill="FFFFFF"/>
            <w:vAlign w:val="center"/>
          </w:tcPr>
          <w:p w:rsidR="00592C59" w:rsidRPr="002731DD" w:rsidRDefault="00592C59" w:rsidP="00592C59">
            <w:pPr>
              <w:pStyle w:val="afff7"/>
              <w:spacing w:after="0"/>
              <w:jc w:val="center"/>
              <w:rPr>
                <w:sz w:val="20"/>
                <w:szCs w:val="20"/>
              </w:rPr>
            </w:pPr>
            <w:r>
              <w:rPr>
                <w:sz w:val="20"/>
                <w:szCs w:val="20"/>
              </w:rPr>
              <w:t xml:space="preserve"> 100,150,200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3425</w:t>
            </w:r>
          </w:p>
        </w:tc>
        <w:tc>
          <w:tcPr>
            <w:tcW w:w="73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1978</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кер</w:t>
            </w:r>
          </w:p>
        </w:tc>
        <w:tc>
          <w:tcPr>
            <w:tcW w:w="1028" w:type="pct"/>
            <w:shd w:val="clear" w:color="auto" w:fill="FFFFFF"/>
            <w:vAlign w:val="center"/>
          </w:tcPr>
          <w:p w:rsidR="00592C59" w:rsidRPr="002731DD" w:rsidRDefault="00592C59" w:rsidP="00592C59">
            <w:pPr>
              <w:pStyle w:val="afff7"/>
              <w:spacing w:after="0"/>
              <w:jc w:val="center"/>
              <w:rPr>
                <w:sz w:val="20"/>
                <w:szCs w:val="20"/>
              </w:rPr>
            </w:pPr>
            <w:r>
              <w:rPr>
                <w:sz w:val="20"/>
                <w:szCs w:val="20"/>
              </w:rPr>
              <w:t>90</w:t>
            </w:r>
          </w:p>
        </w:tc>
      </w:tr>
      <w:tr w:rsidR="00592C59" w:rsidRPr="002731DD" w:rsidTr="00592C59">
        <w:trPr>
          <w:trHeight w:val="288"/>
        </w:trPr>
        <w:tc>
          <w:tcPr>
            <w:tcW w:w="263" w:type="pct"/>
            <w:shd w:val="clear" w:color="auto" w:fill="FFFFFF"/>
            <w:vAlign w:val="center"/>
          </w:tcPr>
          <w:p w:rsidR="00592C59" w:rsidRPr="002731DD" w:rsidRDefault="00592C59" w:rsidP="00592C59">
            <w:pPr>
              <w:pStyle w:val="afff7"/>
              <w:spacing w:after="0"/>
              <w:jc w:val="center"/>
              <w:rPr>
                <w:sz w:val="20"/>
                <w:szCs w:val="20"/>
              </w:rPr>
            </w:pPr>
            <w:r w:rsidRPr="002731DD">
              <w:rPr>
                <w:sz w:val="20"/>
                <w:szCs w:val="20"/>
              </w:rPr>
              <w:t>2</w:t>
            </w:r>
          </w:p>
        </w:tc>
        <w:tc>
          <w:tcPr>
            <w:tcW w:w="1209" w:type="pct"/>
            <w:shd w:val="clear" w:color="auto" w:fill="FFFFFF"/>
            <w:vAlign w:val="center"/>
          </w:tcPr>
          <w:p w:rsidR="00592C59" w:rsidRPr="002731DD" w:rsidRDefault="00592C59" w:rsidP="00592C59">
            <w:pPr>
              <w:pStyle w:val="afff7"/>
              <w:spacing w:after="0"/>
              <w:ind w:firstLine="153"/>
              <w:rPr>
                <w:sz w:val="20"/>
                <w:szCs w:val="20"/>
              </w:rPr>
            </w:pPr>
            <w:r>
              <w:rPr>
                <w:sz w:val="20"/>
                <w:szCs w:val="20"/>
              </w:rPr>
              <w:t>д. Доры</w:t>
            </w:r>
          </w:p>
        </w:tc>
        <w:tc>
          <w:tcPr>
            <w:tcW w:w="59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100,150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3050</w:t>
            </w:r>
          </w:p>
        </w:tc>
        <w:tc>
          <w:tcPr>
            <w:tcW w:w="73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1977</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чуг.,кер.</w:t>
            </w:r>
          </w:p>
        </w:tc>
        <w:tc>
          <w:tcPr>
            <w:tcW w:w="1028" w:type="pct"/>
            <w:shd w:val="clear" w:color="auto" w:fill="FFFFFF"/>
            <w:vAlign w:val="center"/>
          </w:tcPr>
          <w:p w:rsidR="00592C59" w:rsidRPr="002731DD" w:rsidRDefault="00592C59" w:rsidP="00592C59">
            <w:pPr>
              <w:pStyle w:val="afff7"/>
              <w:spacing w:after="0"/>
              <w:jc w:val="center"/>
              <w:rPr>
                <w:sz w:val="20"/>
                <w:szCs w:val="20"/>
              </w:rPr>
            </w:pPr>
            <w:r>
              <w:rPr>
                <w:sz w:val="20"/>
                <w:szCs w:val="20"/>
              </w:rPr>
              <w:t>90</w:t>
            </w:r>
          </w:p>
        </w:tc>
      </w:tr>
      <w:tr w:rsidR="00592C59" w:rsidRPr="002731DD" w:rsidTr="00592C59">
        <w:trPr>
          <w:trHeight w:val="288"/>
        </w:trPr>
        <w:tc>
          <w:tcPr>
            <w:tcW w:w="263" w:type="pct"/>
            <w:shd w:val="clear" w:color="auto" w:fill="FFFFFF"/>
            <w:vAlign w:val="center"/>
          </w:tcPr>
          <w:p w:rsidR="00592C59" w:rsidRPr="002731DD" w:rsidRDefault="00592C59" w:rsidP="00592C59">
            <w:pPr>
              <w:pStyle w:val="afff7"/>
              <w:spacing w:after="0"/>
              <w:jc w:val="center"/>
              <w:rPr>
                <w:sz w:val="20"/>
                <w:szCs w:val="20"/>
              </w:rPr>
            </w:pPr>
            <w:r w:rsidRPr="002731DD">
              <w:rPr>
                <w:sz w:val="20"/>
                <w:szCs w:val="20"/>
              </w:rPr>
              <w:t>3</w:t>
            </w:r>
          </w:p>
        </w:tc>
        <w:tc>
          <w:tcPr>
            <w:tcW w:w="1209" w:type="pct"/>
            <w:shd w:val="clear" w:color="auto" w:fill="FFFFFF"/>
            <w:vAlign w:val="center"/>
          </w:tcPr>
          <w:p w:rsidR="00592C59" w:rsidRPr="002731DD" w:rsidRDefault="00592C59" w:rsidP="00592C59">
            <w:pPr>
              <w:pStyle w:val="afff7"/>
              <w:spacing w:after="0"/>
              <w:ind w:firstLine="153"/>
              <w:rPr>
                <w:sz w:val="20"/>
                <w:szCs w:val="20"/>
              </w:rPr>
            </w:pPr>
            <w:r>
              <w:rPr>
                <w:sz w:val="20"/>
                <w:szCs w:val="20"/>
              </w:rPr>
              <w:t>п.Б.Сестра</w:t>
            </w:r>
          </w:p>
        </w:tc>
        <w:tc>
          <w:tcPr>
            <w:tcW w:w="59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100,150,200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1204</w:t>
            </w:r>
          </w:p>
        </w:tc>
        <w:tc>
          <w:tcPr>
            <w:tcW w:w="73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1968-1998</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чуг.,кер.,асб.</w:t>
            </w:r>
          </w:p>
        </w:tc>
        <w:tc>
          <w:tcPr>
            <w:tcW w:w="1028" w:type="pct"/>
            <w:shd w:val="clear" w:color="auto" w:fill="FFFFFF"/>
            <w:vAlign w:val="center"/>
          </w:tcPr>
          <w:p w:rsidR="00592C59" w:rsidRPr="002731DD" w:rsidRDefault="00592C59" w:rsidP="00592C59">
            <w:pPr>
              <w:pStyle w:val="afff7"/>
              <w:spacing w:after="0"/>
              <w:jc w:val="center"/>
              <w:rPr>
                <w:sz w:val="20"/>
                <w:szCs w:val="20"/>
              </w:rPr>
            </w:pPr>
            <w:r>
              <w:rPr>
                <w:sz w:val="20"/>
                <w:szCs w:val="20"/>
              </w:rPr>
              <w:t>90</w:t>
            </w:r>
          </w:p>
        </w:tc>
      </w:tr>
      <w:tr w:rsidR="00592C59" w:rsidRPr="002731DD" w:rsidTr="00592C59">
        <w:trPr>
          <w:trHeight w:val="288"/>
        </w:trPr>
        <w:tc>
          <w:tcPr>
            <w:tcW w:w="263" w:type="pct"/>
            <w:shd w:val="clear" w:color="auto" w:fill="FFFFFF"/>
            <w:vAlign w:val="center"/>
          </w:tcPr>
          <w:p w:rsidR="00592C59" w:rsidRPr="002731DD" w:rsidRDefault="00592C59" w:rsidP="00592C59">
            <w:pPr>
              <w:pStyle w:val="102"/>
              <w:shd w:val="clear" w:color="auto" w:fill="auto"/>
              <w:spacing w:line="240" w:lineRule="auto"/>
              <w:jc w:val="center"/>
              <w:rPr>
                <w:sz w:val="20"/>
                <w:szCs w:val="20"/>
              </w:rPr>
            </w:pPr>
            <w:r w:rsidRPr="002731DD">
              <w:rPr>
                <w:sz w:val="20"/>
                <w:szCs w:val="20"/>
              </w:rPr>
              <w:t>4</w:t>
            </w:r>
          </w:p>
        </w:tc>
        <w:tc>
          <w:tcPr>
            <w:tcW w:w="1209" w:type="pct"/>
            <w:shd w:val="clear" w:color="auto" w:fill="FFFFFF"/>
            <w:vAlign w:val="center"/>
          </w:tcPr>
          <w:p w:rsidR="00592C59" w:rsidRPr="002731DD" w:rsidRDefault="00592C59" w:rsidP="00592C59">
            <w:pPr>
              <w:pStyle w:val="afff7"/>
              <w:spacing w:after="0"/>
              <w:ind w:firstLine="153"/>
              <w:rPr>
                <w:sz w:val="20"/>
                <w:szCs w:val="20"/>
              </w:rPr>
            </w:pPr>
            <w:r>
              <w:rPr>
                <w:sz w:val="20"/>
                <w:szCs w:val="20"/>
              </w:rPr>
              <w:t>п.Торфяной</w:t>
            </w:r>
          </w:p>
        </w:tc>
        <w:tc>
          <w:tcPr>
            <w:tcW w:w="59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100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403</w:t>
            </w:r>
          </w:p>
        </w:tc>
        <w:tc>
          <w:tcPr>
            <w:tcW w:w="73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1988</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кер.</w:t>
            </w:r>
          </w:p>
        </w:tc>
        <w:tc>
          <w:tcPr>
            <w:tcW w:w="1028" w:type="pct"/>
            <w:shd w:val="clear" w:color="auto" w:fill="FFFFFF"/>
            <w:vAlign w:val="center"/>
          </w:tcPr>
          <w:p w:rsidR="00592C59" w:rsidRPr="002731DD" w:rsidRDefault="00592C59" w:rsidP="00592C59">
            <w:pPr>
              <w:pStyle w:val="afff7"/>
              <w:spacing w:after="0"/>
              <w:jc w:val="center"/>
              <w:rPr>
                <w:sz w:val="20"/>
                <w:szCs w:val="20"/>
              </w:rPr>
            </w:pPr>
            <w:r>
              <w:rPr>
                <w:sz w:val="20"/>
                <w:szCs w:val="20"/>
              </w:rPr>
              <w:t>90</w:t>
            </w:r>
          </w:p>
        </w:tc>
      </w:tr>
      <w:tr w:rsidR="00592C59" w:rsidRPr="002731DD" w:rsidTr="00592C59">
        <w:trPr>
          <w:trHeight w:val="288"/>
        </w:trPr>
        <w:tc>
          <w:tcPr>
            <w:tcW w:w="5000" w:type="pct"/>
            <w:gridSpan w:val="7"/>
            <w:shd w:val="clear" w:color="auto" w:fill="FFFFFF"/>
            <w:vAlign w:val="center"/>
          </w:tcPr>
          <w:p w:rsidR="00592C59" w:rsidRPr="002731DD" w:rsidRDefault="00592C59" w:rsidP="00592C59">
            <w:pPr>
              <w:jc w:val="center"/>
              <w:rPr>
                <w:sz w:val="20"/>
                <w:szCs w:val="20"/>
              </w:rPr>
            </w:pPr>
            <w:r w:rsidRPr="002731DD">
              <w:rPr>
                <w:sz w:val="20"/>
                <w:szCs w:val="20"/>
              </w:rPr>
              <w:t>Напорные коллектора</w:t>
            </w:r>
          </w:p>
        </w:tc>
      </w:tr>
      <w:tr w:rsidR="00592C59" w:rsidRPr="002731DD" w:rsidTr="00592C59">
        <w:trPr>
          <w:trHeight w:val="302"/>
        </w:trPr>
        <w:tc>
          <w:tcPr>
            <w:tcW w:w="263" w:type="pct"/>
            <w:shd w:val="clear" w:color="auto" w:fill="FFFFFF"/>
            <w:vAlign w:val="center"/>
          </w:tcPr>
          <w:p w:rsidR="00592C59" w:rsidRDefault="00592C59" w:rsidP="00592C59">
            <w:pPr>
              <w:pStyle w:val="65"/>
              <w:shd w:val="clear" w:color="auto" w:fill="auto"/>
              <w:spacing w:line="240" w:lineRule="auto"/>
              <w:jc w:val="center"/>
              <w:rPr>
                <w:sz w:val="20"/>
                <w:szCs w:val="20"/>
              </w:rPr>
            </w:pPr>
            <w:r>
              <w:rPr>
                <w:sz w:val="20"/>
                <w:szCs w:val="20"/>
              </w:rPr>
              <w:t>1</w:t>
            </w:r>
          </w:p>
        </w:tc>
        <w:tc>
          <w:tcPr>
            <w:tcW w:w="1209" w:type="pct"/>
            <w:shd w:val="clear" w:color="auto" w:fill="FFFFFF"/>
            <w:vAlign w:val="center"/>
          </w:tcPr>
          <w:p w:rsidR="00592C59" w:rsidRDefault="00592C59" w:rsidP="00592C59">
            <w:pPr>
              <w:pStyle w:val="afff7"/>
              <w:spacing w:after="0"/>
              <w:ind w:firstLine="153"/>
              <w:rPr>
                <w:sz w:val="20"/>
                <w:szCs w:val="20"/>
              </w:rPr>
            </w:pPr>
            <w:r>
              <w:rPr>
                <w:sz w:val="20"/>
                <w:szCs w:val="20"/>
              </w:rPr>
              <w:t>д.Ошейкино</w:t>
            </w:r>
          </w:p>
        </w:tc>
        <w:tc>
          <w:tcPr>
            <w:tcW w:w="59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150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1700</w:t>
            </w:r>
          </w:p>
        </w:tc>
        <w:tc>
          <w:tcPr>
            <w:tcW w:w="73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1993</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чуг.</w:t>
            </w:r>
          </w:p>
        </w:tc>
        <w:tc>
          <w:tcPr>
            <w:tcW w:w="1028" w:type="pct"/>
            <w:shd w:val="clear" w:color="auto" w:fill="FFFFFF"/>
            <w:vAlign w:val="center"/>
          </w:tcPr>
          <w:p w:rsidR="00592C59" w:rsidRPr="002731DD" w:rsidRDefault="00592C59" w:rsidP="00592C59">
            <w:pPr>
              <w:pStyle w:val="afff7"/>
              <w:spacing w:after="0"/>
              <w:jc w:val="center"/>
              <w:rPr>
                <w:sz w:val="20"/>
                <w:szCs w:val="20"/>
              </w:rPr>
            </w:pPr>
            <w:r>
              <w:rPr>
                <w:sz w:val="20"/>
                <w:szCs w:val="20"/>
              </w:rPr>
              <w:t>90</w:t>
            </w:r>
          </w:p>
        </w:tc>
      </w:tr>
      <w:tr w:rsidR="00592C59" w:rsidRPr="002731DD" w:rsidTr="00592C59">
        <w:trPr>
          <w:trHeight w:val="302"/>
        </w:trPr>
        <w:tc>
          <w:tcPr>
            <w:tcW w:w="263" w:type="pct"/>
            <w:shd w:val="clear" w:color="auto" w:fill="FFFFFF"/>
            <w:vAlign w:val="center"/>
          </w:tcPr>
          <w:p w:rsidR="00592C59" w:rsidRPr="002731DD" w:rsidRDefault="00592C59" w:rsidP="00592C59">
            <w:pPr>
              <w:pStyle w:val="65"/>
              <w:shd w:val="clear" w:color="auto" w:fill="auto"/>
              <w:spacing w:line="240" w:lineRule="auto"/>
              <w:jc w:val="center"/>
              <w:rPr>
                <w:sz w:val="20"/>
                <w:szCs w:val="20"/>
              </w:rPr>
            </w:pPr>
            <w:r>
              <w:rPr>
                <w:sz w:val="20"/>
                <w:szCs w:val="20"/>
              </w:rPr>
              <w:t>2</w:t>
            </w:r>
          </w:p>
        </w:tc>
        <w:tc>
          <w:tcPr>
            <w:tcW w:w="1209" w:type="pct"/>
            <w:shd w:val="clear" w:color="auto" w:fill="FFFFFF"/>
            <w:vAlign w:val="center"/>
          </w:tcPr>
          <w:p w:rsidR="00592C59" w:rsidRPr="002731DD" w:rsidRDefault="00592C59" w:rsidP="00592C59">
            <w:pPr>
              <w:pStyle w:val="afff7"/>
              <w:spacing w:after="0"/>
              <w:ind w:firstLine="153"/>
              <w:rPr>
                <w:sz w:val="20"/>
                <w:szCs w:val="20"/>
              </w:rPr>
            </w:pPr>
            <w:r>
              <w:rPr>
                <w:sz w:val="20"/>
                <w:szCs w:val="20"/>
              </w:rPr>
              <w:t>д. Доры</w:t>
            </w:r>
          </w:p>
        </w:tc>
        <w:tc>
          <w:tcPr>
            <w:tcW w:w="59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100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260</w:t>
            </w:r>
          </w:p>
        </w:tc>
        <w:tc>
          <w:tcPr>
            <w:tcW w:w="73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1990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ПХВ</w:t>
            </w:r>
          </w:p>
        </w:tc>
        <w:tc>
          <w:tcPr>
            <w:tcW w:w="1028" w:type="pct"/>
            <w:shd w:val="clear" w:color="auto" w:fill="FFFFFF"/>
            <w:vAlign w:val="center"/>
          </w:tcPr>
          <w:p w:rsidR="00592C59" w:rsidRPr="002731DD" w:rsidRDefault="00592C59" w:rsidP="00592C59">
            <w:pPr>
              <w:pStyle w:val="afff7"/>
              <w:spacing w:after="0"/>
              <w:jc w:val="center"/>
              <w:rPr>
                <w:sz w:val="20"/>
                <w:szCs w:val="20"/>
              </w:rPr>
            </w:pPr>
            <w:r>
              <w:rPr>
                <w:sz w:val="20"/>
                <w:szCs w:val="20"/>
              </w:rPr>
              <w:t>90</w:t>
            </w:r>
          </w:p>
        </w:tc>
      </w:tr>
      <w:tr w:rsidR="00592C59" w:rsidRPr="002731DD" w:rsidTr="00592C59">
        <w:trPr>
          <w:trHeight w:val="238"/>
        </w:trPr>
        <w:tc>
          <w:tcPr>
            <w:tcW w:w="263" w:type="pct"/>
            <w:shd w:val="clear" w:color="auto" w:fill="FFFFFF"/>
            <w:vAlign w:val="center"/>
          </w:tcPr>
          <w:p w:rsidR="00592C59" w:rsidRPr="002731DD" w:rsidRDefault="00592C59" w:rsidP="00592C59">
            <w:pPr>
              <w:pStyle w:val="afff7"/>
              <w:spacing w:after="0"/>
              <w:jc w:val="center"/>
              <w:rPr>
                <w:sz w:val="20"/>
                <w:szCs w:val="20"/>
              </w:rPr>
            </w:pPr>
            <w:r>
              <w:rPr>
                <w:sz w:val="20"/>
                <w:szCs w:val="20"/>
              </w:rPr>
              <w:t>3</w:t>
            </w:r>
          </w:p>
        </w:tc>
        <w:tc>
          <w:tcPr>
            <w:tcW w:w="1209" w:type="pct"/>
            <w:shd w:val="clear" w:color="auto" w:fill="FFFFFF"/>
            <w:vAlign w:val="center"/>
          </w:tcPr>
          <w:p w:rsidR="00592C59" w:rsidRPr="002731DD" w:rsidRDefault="00592C59" w:rsidP="00592C59">
            <w:pPr>
              <w:pStyle w:val="afff7"/>
              <w:spacing w:after="0"/>
              <w:ind w:firstLine="153"/>
              <w:rPr>
                <w:sz w:val="20"/>
                <w:szCs w:val="20"/>
              </w:rPr>
            </w:pPr>
            <w:r>
              <w:rPr>
                <w:sz w:val="20"/>
                <w:szCs w:val="20"/>
              </w:rPr>
              <w:t>п.Б.Сестра</w:t>
            </w:r>
          </w:p>
        </w:tc>
        <w:tc>
          <w:tcPr>
            <w:tcW w:w="59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100</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548</w:t>
            </w:r>
          </w:p>
        </w:tc>
        <w:tc>
          <w:tcPr>
            <w:tcW w:w="733" w:type="pct"/>
            <w:shd w:val="clear" w:color="auto" w:fill="FFFFFF"/>
            <w:vAlign w:val="center"/>
          </w:tcPr>
          <w:p w:rsidR="00592C59" w:rsidRPr="002731DD" w:rsidRDefault="00592C59" w:rsidP="00592C59">
            <w:pPr>
              <w:pStyle w:val="afff7"/>
              <w:spacing w:after="0"/>
              <w:jc w:val="center"/>
              <w:rPr>
                <w:sz w:val="20"/>
                <w:szCs w:val="20"/>
              </w:rPr>
            </w:pPr>
            <w:r>
              <w:rPr>
                <w:sz w:val="20"/>
                <w:szCs w:val="20"/>
              </w:rPr>
              <w:t>1978</w:t>
            </w:r>
          </w:p>
        </w:tc>
        <w:tc>
          <w:tcPr>
            <w:tcW w:w="587" w:type="pct"/>
            <w:shd w:val="clear" w:color="auto" w:fill="FFFFFF"/>
            <w:vAlign w:val="center"/>
          </w:tcPr>
          <w:p w:rsidR="00592C59" w:rsidRPr="002731DD" w:rsidRDefault="00592C59" w:rsidP="00592C59">
            <w:pPr>
              <w:pStyle w:val="afff7"/>
              <w:spacing w:after="0"/>
              <w:jc w:val="center"/>
              <w:rPr>
                <w:sz w:val="20"/>
                <w:szCs w:val="20"/>
              </w:rPr>
            </w:pPr>
            <w:r>
              <w:rPr>
                <w:sz w:val="20"/>
                <w:szCs w:val="20"/>
              </w:rPr>
              <w:t>ПХВ</w:t>
            </w:r>
          </w:p>
        </w:tc>
        <w:tc>
          <w:tcPr>
            <w:tcW w:w="1028" w:type="pct"/>
            <w:shd w:val="clear" w:color="auto" w:fill="FFFFFF"/>
            <w:vAlign w:val="center"/>
          </w:tcPr>
          <w:p w:rsidR="00592C59" w:rsidRPr="002731DD" w:rsidRDefault="00592C59" w:rsidP="00592C59">
            <w:pPr>
              <w:jc w:val="center"/>
              <w:rPr>
                <w:sz w:val="20"/>
                <w:szCs w:val="20"/>
              </w:rPr>
            </w:pPr>
            <w:r>
              <w:rPr>
                <w:sz w:val="20"/>
                <w:szCs w:val="20"/>
              </w:rPr>
              <w:t>90</w:t>
            </w:r>
          </w:p>
        </w:tc>
      </w:tr>
    </w:tbl>
    <w:p w:rsidR="005F20CC" w:rsidRDefault="005F20CC" w:rsidP="00A55644">
      <w:pPr>
        <w:pStyle w:val="Maximyz0"/>
      </w:pPr>
    </w:p>
    <w:p w:rsidR="00A55644" w:rsidRPr="0012669A" w:rsidRDefault="00A55644" w:rsidP="00A55644">
      <w:pPr>
        <w:pStyle w:val="Maximyz0"/>
      </w:pPr>
      <w:r w:rsidRPr="0012669A">
        <w:t>Нормативные сроки службы канализационных сетей (коллекторы и уличная сеть с колодцами и арматурой) составляет:</w:t>
      </w:r>
    </w:p>
    <w:p w:rsidR="00A55644" w:rsidRPr="0012669A" w:rsidRDefault="00A55644" w:rsidP="004E436D">
      <w:pPr>
        <w:pStyle w:val="Maximyz0"/>
        <w:numPr>
          <w:ilvl w:val="0"/>
          <w:numId w:val="56"/>
        </w:numPr>
        <w:tabs>
          <w:tab w:val="left" w:pos="1134"/>
        </w:tabs>
        <w:ind w:left="0" w:firstLine="851"/>
      </w:pPr>
      <w:r w:rsidRPr="0012669A">
        <w:t>керамические – 50 лет;</w:t>
      </w:r>
    </w:p>
    <w:p w:rsidR="00A55644" w:rsidRPr="0012669A" w:rsidRDefault="00A55644" w:rsidP="004E436D">
      <w:pPr>
        <w:pStyle w:val="Maximyz0"/>
        <w:numPr>
          <w:ilvl w:val="0"/>
          <w:numId w:val="56"/>
        </w:numPr>
        <w:tabs>
          <w:tab w:val="left" w:pos="1134"/>
        </w:tabs>
        <w:ind w:left="0" w:firstLine="851"/>
      </w:pPr>
      <w:r w:rsidRPr="0012669A">
        <w:t>железобетонные, бетонные и чугунные - 40 лет;</w:t>
      </w:r>
    </w:p>
    <w:p w:rsidR="00A55644" w:rsidRPr="0012669A" w:rsidRDefault="00A55644" w:rsidP="00362AA2">
      <w:pPr>
        <w:pStyle w:val="Maximyz0"/>
      </w:pPr>
    </w:p>
    <w:p w:rsidR="001D4F17" w:rsidRPr="0012669A" w:rsidRDefault="001D4F17" w:rsidP="001D4F17">
      <w:pPr>
        <w:pStyle w:val="Maximyz4"/>
        <w:tabs>
          <w:tab w:val="left" w:pos="2268"/>
          <w:tab w:val="left" w:pos="2410"/>
        </w:tabs>
      </w:pPr>
      <w:bookmarkStart w:id="507" w:name="_Toc507758640"/>
      <w:r w:rsidRPr="0012669A">
        <w:t>Организация контроля состава стоков, принимаемых от абонентов.</w:t>
      </w:r>
      <w:bookmarkEnd w:id="507"/>
    </w:p>
    <w:p w:rsidR="00A6540A" w:rsidRPr="0012669A" w:rsidRDefault="00D22ED4" w:rsidP="00D22ED4">
      <w:pPr>
        <w:pStyle w:val="Maximyz0"/>
      </w:pPr>
      <w:r w:rsidRPr="0012669A">
        <w:t>В соответствии с</w:t>
      </w:r>
      <w:r w:rsidRPr="0012669A">
        <w:rPr>
          <w:rStyle w:val="apple-converted-space"/>
        </w:rPr>
        <w:t> </w:t>
      </w:r>
      <w:hyperlink r:id="rId229" w:history="1">
        <w:r w:rsidRPr="0012669A">
          <w:rPr>
            <w:rStyle w:val="aff5"/>
            <w:color w:val="auto"/>
            <w:u w:val="none"/>
          </w:rPr>
          <w:t>ч.4 ст.30 Федерального закона от 07.12.2011 г. № 416 "О водоснабжение и водоотведении"</w:t>
        </w:r>
      </w:hyperlink>
      <w:r w:rsidRPr="0012669A">
        <w:rPr>
          <w:rStyle w:val="apple-converted-space"/>
        </w:rPr>
        <w:t> </w:t>
      </w:r>
      <w:r w:rsidRPr="0012669A">
        <w:t>в целях обеспечения контроля состава и свойств сточных вод</w:t>
      </w:r>
      <w:r w:rsidRPr="0012669A">
        <w:rPr>
          <w:rStyle w:val="apple-converted-space"/>
        </w:rPr>
        <w:t> </w:t>
      </w:r>
      <w:r w:rsidRPr="0012669A">
        <w:t>абоненты, для объектов которых</w:t>
      </w:r>
      <w:r w:rsidRPr="0012669A">
        <w:rPr>
          <w:rStyle w:val="apple-converted-space"/>
        </w:rPr>
        <w:t> </w:t>
      </w:r>
      <w:r w:rsidRPr="0012669A">
        <w:t>установлены нормативы допустимых сбросов, подают в организацию, осуществляющую водоотведение,</w:t>
      </w:r>
      <w:r w:rsidRPr="0012669A">
        <w:rPr>
          <w:rStyle w:val="apple-converted-space"/>
        </w:rPr>
        <w:t> </w:t>
      </w:r>
      <w:r w:rsidRPr="0012669A">
        <w:t>декларацию о составе и свойствах сточных вод, в которой, в частности, указываются нормативы допустимых сбросов абонентов, лимиты на сбросы. В случае если абонентом допущено нарушение декларации о составе и свойствах сточных вод, абонент обязан незамедлительно проинформировать об этом организацию, осуществляющую водоотведение.</w:t>
      </w:r>
      <w:r w:rsidRPr="0012669A">
        <w:br/>
      </w:r>
      <w:hyperlink r:id="rId230" w:history="1">
        <w:r w:rsidRPr="0012669A">
          <w:rPr>
            <w:rStyle w:val="aff5"/>
            <w:color w:val="auto"/>
            <w:u w:val="none"/>
          </w:rPr>
          <w:t>Правила осуществления контроля состава и свойств сточных вод</w:t>
        </w:r>
      </w:hyperlink>
      <w:r w:rsidRPr="0012669A">
        <w:rPr>
          <w:rStyle w:val="apple-converted-space"/>
        </w:rPr>
        <w:t> </w:t>
      </w:r>
      <w:r w:rsidRPr="0012669A">
        <w:t xml:space="preserve"> утверждены</w:t>
      </w:r>
      <w:r w:rsidRPr="0012669A">
        <w:rPr>
          <w:rStyle w:val="apple-converted-space"/>
        </w:rPr>
        <w:t> </w:t>
      </w:r>
      <w:hyperlink r:id="rId231" w:history="1">
        <w:r w:rsidRPr="0012669A">
          <w:rPr>
            <w:rStyle w:val="aff5"/>
            <w:color w:val="auto"/>
            <w:u w:val="none"/>
          </w:rPr>
          <w:t>Постановлением Правительства РФ от 21.06.2013 г. № 525</w:t>
        </w:r>
      </w:hyperlink>
      <w:r w:rsidRPr="0012669A">
        <w:t>.Правила устанавливают порядок осуществления организацией, осуществляющей водоотведение, либо уполномоченной ею организацией</w:t>
      </w:r>
      <w:r w:rsidRPr="0012669A">
        <w:rPr>
          <w:rStyle w:val="apple-converted-space"/>
        </w:rPr>
        <w:t> </w:t>
      </w:r>
      <w:r w:rsidRPr="0012669A">
        <w:t>контроля состава и свойств сточных вод, отводимых</w:t>
      </w:r>
      <w:r w:rsidRPr="0012669A">
        <w:rPr>
          <w:rStyle w:val="apple-converted-space"/>
        </w:rPr>
        <w:t> </w:t>
      </w:r>
      <w:r w:rsidRPr="0012669A">
        <w:t>абонентами, для объектов которых</w:t>
      </w:r>
      <w:r w:rsidRPr="0012669A">
        <w:rPr>
          <w:rStyle w:val="apple-converted-space"/>
        </w:rPr>
        <w:t> </w:t>
      </w:r>
      <w:r w:rsidRPr="0012669A">
        <w:t>установлены нормативы допустимых сбросов</w:t>
      </w:r>
      <w:r w:rsidRPr="0012669A">
        <w:rPr>
          <w:rStyle w:val="apple-converted-space"/>
        </w:rPr>
        <w:t> </w:t>
      </w:r>
      <w:r w:rsidRPr="0012669A">
        <w:t>загрязняющих веществ, иных веществ и микроорганизмов в централизованную систему водоотведения,</w:t>
      </w:r>
      <w:r w:rsidRPr="0012669A">
        <w:rPr>
          <w:rStyle w:val="apple-converted-space"/>
        </w:rPr>
        <w:t> </w:t>
      </w:r>
      <w:r w:rsidRPr="0012669A">
        <w:t>в соответствии с программой контроля состава и свойств сточных вод.При осуществлении контроля состава и свойств сточных вод организация, осуществляющая водоотведение, проверяет состав и свойства сточных вод, отводимых абонентами, на соответствие нормативам допустимых сбросов и (или) лимитам на сбросы загрязняющих веществ, указанным абонентами</w:t>
      </w:r>
      <w:r w:rsidRPr="0012669A">
        <w:rPr>
          <w:rStyle w:val="apple-converted-space"/>
        </w:rPr>
        <w:t> </w:t>
      </w:r>
      <w:r w:rsidRPr="0012669A">
        <w:t>в декларации о составе и свойствах сточных вод, отводимых в централизованную систему водоотведения.</w:t>
      </w:r>
    </w:p>
    <w:p w:rsidR="00A6540A" w:rsidRPr="0012669A" w:rsidRDefault="00D22ED4" w:rsidP="00D22ED4">
      <w:pPr>
        <w:pStyle w:val="Maximyz0"/>
      </w:pPr>
      <w:r w:rsidRPr="0012669A">
        <w:t>Программа контроля состава и свойств сточных вод включает (</w:t>
      </w:r>
      <w:hyperlink r:id="rId232" w:history="1">
        <w:r w:rsidRPr="0012669A">
          <w:rPr>
            <w:rStyle w:val="aff5"/>
            <w:color w:val="auto"/>
            <w:u w:val="none"/>
          </w:rPr>
          <w:t>п.2 ст.30 Федерального закона от 07.12.2011 г. № 416</w:t>
        </w:r>
      </w:hyperlink>
      <w:r w:rsidRPr="0012669A">
        <w:t>):</w:t>
      </w:r>
    </w:p>
    <w:p w:rsidR="00A6540A" w:rsidRPr="0012669A" w:rsidRDefault="00D22ED4" w:rsidP="00D22ED4">
      <w:pPr>
        <w:pStyle w:val="Maximyz0"/>
      </w:pPr>
      <w:r w:rsidRPr="0012669A">
        <w:t>1) перечень</w:t>
      </w:r>
      <w:r w:rsidRPr="0012669A">
        <w:rPr>
          <w:rStyle w:val="apple-converted-space"/>
        </w:rPr>
        <w:t> </w:t>
      </w:r>
      <w:r w:rsidRPr="0012669A">
        <w:t>абонентов, для объектов которых установлены нормативы допустимых сбросов абонентов;</w:t>
      </w:r>
    </w:p>
    <w:p w:rsidR="00A6540A" w:rsidRPr="0012669A" w:rsidRDefault="00D22ED4" w:rsidP="00D22ED4">
      <w:pPr>
        <w:pStyle w:val="Maximyz0"/>
      </w:pPr>
      <w:r w:rsidRPr="0012669A">
        <w:t>2) указание периодичности планового контроля абонентов и основания для проведения внепланового контроля;</w:t>
      </w:r>
    </w:p>
    <w:p w:rsidR="00D22ED4" w:rsidRPr="0012669A" w:rsidRDefault="00D22ED4" w:rsidP="00D22ED4">
      <w:pPr>
        <w:pStyle w:val="Maximyz0"/>
      </w:pPr>
      <w:r w:rsidRPr="0012669A">
        <w:t>3) указание мест отбора проб сточных вод.</w:t>
      </w:r>
    </w:p>
    <w:p w:rsidR="00A6540A" w:rsidRPr="0012669A" w:rsidRDefault="00D22ED4" w:rsidP="00D22ED4">
      <w:pPr>
        <w:pStyle w:val="Maximyz0"/>
      </w:pPr>
      <w:r w:rsidRPr="0012669A">
        <w:t>Программа контроля состава и свойств сточных вод согласовывается территориальным органом Росприроднадзора.</w:t>
      </w:r>
    </w:p>
    <w:p w:rsidR="00A6540A" w:rsidRPr="0012669A" w:rsidRDefault="00D22ED4" w:rsidP="00D22ED4">
      <w:pPr>
        <w:pStyle w:val="Maximyz0"/>
      </w:pPr>
      <w:r w:rsidRPr="0012669A">
        <w:t>Абоненты, для которых установлены НДС, лимиты на сбросы, подают в организацию ВКХ декларацию о составе и свойствах сточных вод, в которой указываются НДС, лимиты на сбросы. В случае если абонентом допущено нарушение декларации, абонент обязан незамедлительно проинформировать об этом организацию ВКХ.</w:t>
      </w:r>
    </w:p>
    <w:p w:rsidR="00A6540A" w:rsidRPr="0012669A" w:rsidRDefault="00D22ED4" w:rsidP="00D22ED4">
      <w:pPr>
        <w:pStyle w:val="Maximyz0"/>
      </w:pPr>
      <w:r w:rsidRPr="0012669A">
        <w:t>Организация ВКХ информирует территориальные органы Росприроднадзора о нарушении абонентом НДС (лимитов) в течение 24 часов с момента получения анализов проб сточных вод, отобранных из канализационных сетей абонента. Такая информация является основанием для проведения территориальным органом Росприроднадзора внеплановой проверки абонента.</w:t>
      </w:r>
      <w:r w:rsidRPr="0012669A">
        <w:br/>
        <w:t>Периодичность планового контроля состава и свойств сточных вод не может превышать 1 раза в квартал, и не может быть реже 1 раза в год.</w:t>
      </w:r>
    </w:p>
    <w:p w:rsidR="00A6540A" w:rsidRPr="0012669A" w:rsidRDefault="00A6540A" w:rsidP="00D22ED4">
      <w:pPr>
        <w:pStyle w:val="Maximyz0"/>
      </w:pPr>
      <w:r w:rsidRPr="0012669A">
        <w:t>П</w:t>
      </w:r>
      <w:r w:rsidR="00D22ED4" w:rsidRPr="0012669A">
        <w:t>ериодичность планового контроля состава и свойств сточных вод не может превышать 1 раза в месяц в случае, когда за последние 3 года, предшествующие году начала реализации программы контроля состава и свойств сточных вод, был выявлен сброс сточных вод, осуществляемых сверх установленных нормативов допустимых сбросов и лимитов на сбросы, с нарушением декларации о составе и свойствах сточных вод.</w:t>
      </w:r>
      <w:r w:rsidR="00D22ED4" w:rsidRPr="0012669A">
        <w:br/>
        <w:t>В случаях, когда при применении в отношении абонента периодичности планового контроля</w:t>
      </w:r>
      <w:r w:rsidRPr="0012669A">
        <w:t xml:space="preserve"> состава и свойств сточных вод</w:t>
      </w:r>
      <w:r w:rsidR="00D22ED4" w:rsidRPr="0012669A">
        <w:t>, в течении 6 месяцев не был установлен сброс сточных вод с нарушением декларации о составе и свойствах сточных вод, в отношении абонента устанавливается периодичность планового контроля.</w:t>
      </w:r>
    </w:p>
    <w:p w:rsidR="00A6540A" w:rsidRPr="0012669A" w:rsidRDefault="00D22ED4" w:rsidP="00D22ED4">
      <w:pPr>
        <w:pStyle w:val="Maximyz0"/>
      </w:pPr>
      <w:r w:rsidRPr="0012669A">
        <w:t>Основаниями для проведения внепланового контроля состава и свойств сточных вод являются:</w:t>
      </w:r>
    </w:p>
    <w:p w:rsidR="00A6540A" w:rsidRPr="0012669A" w:rsidRDefault="00D22ED4" w:rsidP="004E436D">
      <w:pPr>
        <w:pStyle w:val="Maximyz0"/>
        <w:numPr>
          <w:ilvl w:val="0"/>
          <w:numId w:val="73"/>
        </w:numPr>
        <w:tabs>
          <w:tab w:val="left" w:pos="1276"/>
        </w:tabs>
        <w:ind w:left="0" w:firstLine="851"/>
      </w:pPr>
      <w:r w:rsidRPr="0012669A">
        <w:t>возникновение аварий, повреждение или выход из строя централизованной системы водоотведения или отдельных сооружений, оборудования и устройств, повлекшие прекращение либо существенное снижение объемов водоотведения;</w:t>
      </w:r>
    </w:p>
    <w:p w:rsidR="00A6540A" w:rsidRPr="0012669A" w:rsidRDefault="00D22ED4" w:rsidP="004E436D">
      <w:pPr>
        <w:pStyle w:val="Maximyz0"/>
        <w:numPr>
          <w:ilvl w:val="0"/>
          <w:numId w:val="73"/>
        </w:numPr>
        <w:tabs>
          <w:tab w:val="left" w:pos="1276"/>
        </w:tabs>
        <w:ind w:left="0" w:firstLine="851"/>
      </w:pPr>
      <w:r w:rsidRPr="0012669A">
        <w:t>обнаружение несоответствия показателей состава сточных вод показателям, указанным в декларации о составе и свойствах сточных вод, в том числе обнаружение сброса загрязняющих веществ, иных веществ и микроорганизмов, запрещенных к сбросу в централизованные системы водоотведения;</w:t>
      </w:r>
    </w:p>
    <w:p w:rsidR="00A6540A" w:rsidRPr="0012669A" w:rsidRDefault="00D22ED4" w:rsidP="004E436D">
      <w:pPr>
        <w:pStyle w:val="Maximyz0"/>
        <w:numPr>
          <w:ilvl w:val="0"/>
          <w:numId w:val="73"/>
        </w:numPr>
        <w:tabs>
          <w:tab w:val="left" w:pos="1276"/>
        </w:tabs>
        <w:ind w:left="0" w:firstLine="851"/>
      </w:pPr>
      <w:r w:rsidRPr="0012669A">
        <w:t>обнаружение осуществления абонентом сбросов сточных вод без применения локальных очистных сооружений либо работы указанных сооружений с нарушениями условий их эксплуатации;</w:t>
      </w:r>
    </w:p>
    <w:p w:rsidR="00A6540A" w:rsidRPr="0012669A" w:rsidRDefault="00D22ED4" w:rsidP="004E436D">
      <w:pPr>
        <w:pStyle w:val="Maximyz0"/>
        <w:numPr>
          <w:ilvl w:val="0"/>
          <w:numId w:val="73"/>
        </w:numPr>
        <w:tabs>
          <w:tab w:val="left" w:pos="1276"/>
        </w:tabs>
        <w:ind w:left="0" w:firstLine="851"/>
      </w:pPr>
      <w:r w:rsidRPr="0012669A">
        <w:t>получение организацией, осуществляющей водоотведение, от органов, осуществляющих государственный контроль (надзор), предписаний об устранении нарушений условий использования водных объектов в части сбросов в водные объекты сточных вод, не соответствующих нормативам допустимых сбросов и (или) лимитам на сбросы, либо нарушений, повлекших или создающих угрозу причинения ущерба окружающей среде, имуществу юридических, физических лиц или здоровью населения.</w:t>
      </w:r>
    </w:p>
    <w:p w:rsidR="00D22ED4" w:rsidRPr="0012669A" w:rsidRDefault="00D22ED4" w:rsidP="00D22ED4">
      <w:pPr>
        <w:pStyle w:val="Maximyz0"/>
      </w:pPr>
      <w:r w:rsidRPr="0012669A">
        <w:t>В целях обеспечения контроля состава и свойств сточных вод абоненты,</w:t>
      </w:r>
      <w:r w:rsidRPr="0012669A">
        <w:rPr>
          <w:rStyle w:val="apple-converted-space"/>
        </w:rPr>
        <w:t> </w:t>
      </w:r>
      <w:r w:rsidRPr="0012669A">
        <w:t>для объектов которых устанавливаются нормативы допустимых сбросов, а также</w:t>
      </w:r>
      <w:r w:rsidRPr="0012669A">
        <w:rPr>
          <w:rStyle w:val="apple-converted-space"/>
        </w:rPr>
        <w:t> </w:t>
      </w:r>
      <w:r w:rsidRPr="0012669A">
        <w:t>абоненты, осуществляющие деятельность, связанную с производством, переработкой продукции, имеющие самостоятельные выпуски в централизованную систему водоотведения, среднесуточный объем отводимых (принимаемых) сточных вод с объектов которых составляет более 30 куб. метров в сутки суммарно по всем выпускам с промышленной площадки, обязаны подавать в организацию водопроводно-канализационного хозяйства декларацию о составе и свойствах сточных вод с даты утверждения таких нормативов.</w:t>
      </w:r>
    </w:p>
    <w:p w:rsidR="00D22ED4" w:rsidRPr="0012669A" w:rsidRDefault="00D22ED4" w:rsidP="00D22ED4">
      <w:pPr>
        <w:pStyle w:val="Maximyz0"/>
      </w:pPr>
      <w:r w:rsidRPr="0012669A">
        <w:t>Согласно</w:t>
      </w:r>
      <w:r w:rsidRPr="0012669A">
        <w:rPr>
          <w:rStyle w:val="apple-converted-space"/>
        </w:rPr>
        <w:t> </w:t>
      </w:r>
      <w:hyperlink r:id="rId233" w:history="1">
        <w:r w:rsidRPr="0012669A">
          <w:rPr>
            <w:rStyle w:val="aff5"/>
            <w:color w:val="auto"/>
            <w:u w:val="none"/>
          </w:rPr>
          <w:t>п.65 Правил пользования системами коммунального водоснабжения и канализации в Российской Федерации</w:t>
        </w:r>
      </w:hyperlink>
      <w:r w:rsidRPr="0012669A">
        <w:t>, утвержденных</w:t>
      </w:r>
      <w:r w:rsidRPr="0012669A">
        <w:rPr>
          <w:rStyle w:val="apple-converted-space"/>
        </w:rPr>
        <w:t> </w:t>
      </w:r>
      <w:hyperlink r:id="rId234" w:history="1">
        <w:r w:rsidRPr="0012669A">
          <w:rPr>
            <w:rStyle w:val="aff5"/>
            <w:color w:val="auto"/>
            <w:u w:val="none"/>
          </w:rPr>
          <w:t>Постановлением Правительства РФ от 12.02.1999 г. № 167</w:t>
        </w:r>
      </w:hyperlink>
      <w:r w:rsidRPr="0012669A">
        <w:rPr>
          <w:rStyle w:val="apple-converted-space"/>
        </w:rPr>
        <w:t> </w:t>
      </w:r>
      <w:r w:rsidRPr="0012669A">
        <w:t>контроль</w:t>
      </w:r>
      <w:r w:rsidRPr="0012669A">
        <w:rPr>
          <w:rStyle w:val="apple-converted-space"/>
        </w:rPr>
        <w:t> </w:t>
      </w:r>
      <w:r w:rsidRPr="0012669A">
        <w:t>за соблюдением абонентом нормативов водоотведения по составу сточных вод осуществляется</w:t>
      </w:r>
      <w:r w:rsidRPr="0012669A">
        <w:rPr>
          <w:rStyle w:val="apple-converted-space"/>
        </w:rPr>
        <w:t> </w:t>
      </w:r>
      <w:r w:rsidRPr="0012669A">
        <w:t>организацией водопроводно-канализационного хозяйства</w:t>
      </w:r>
      <w:r w:rsidRPr="0012669A">
        <w:rPr>
          <w:rStyle w:val="apple-converted-space"/>
        </w:rPr>
        <w:t> </w:t>
      </w:r>
      <w:r w:rsidRPr="0012669A">
        <w:t>путем выполнения анализов проб сточных вод абонента, отбираемых в контрольных канализационных колодцах. Данный пункт не распространяется для абонентов, которым установлены НДС и лимиты на сброс.</w:t>
      </w:r>
    </w:p>
    <w:p w:rsidR="00A6540A" w:rsidRPr="0012669A" w:rsidRDefault="00D22ED4" w:rsidP="00D22ED4">
      <w:pPr>
        <w:pStyle w:val="Maximyz0"/>
      </w:pPr>
      <w:r w:rsidRPr="0012669A">
        <w:t>Таким образом, для абонентов, для которых устанавливаются НДС и лимиты на сброс, контроль состава и свойств сточных вод осуществляется в соответствии с Программой состава и свойств сточных вод. Контроль осуществляется в виде плановых проверок, осуществляемых организацией ВКХ, и внеплановых, проводимых территориальным органом Росприроднадзора. Декларацию о составе и свойствах сточных вод подают как нормируемые абоненты, так и абоненты, среднесуточный объем отводимых (принимаемых) сточных вод с объектов которых составляет более 30 куб. метров в сутки суммарно по всем выпускам с промышленной площадки.</w:t>
      </w:r>
      <w:r w:rsidRPr="0012669A">
        <w:rPr>
          <w:rStyle w:val="apple-converted-space"/>
        </w:rPr>
        <w:t> </w:t>
      </w:r>
      <w:r w:rsidRPr="0012669A">
        <w:t>Абоненты, которые</w:t>
      </w:r>
      <w:r w:rsidRPr="0012669A">
        <w:rPr>
          <w:rStyle w:val="apple-converted-space"/>
        </w:rPr>
        <w:t> </w:t>
      </w:r>
      <w:r w:rsidRPr="0012669A">
        <w:t>не попадают под категорию нормируемых абонентов, в Программу состава и свойств сточных вод, согласовываемую с Росприроднадзором,</w:t>
      </w:r>
      <w:r w:rsidRPr="0012669A">
        <w:rPr>
          <w:rStyle w:val="apple-converted-space"/>
        </w:rPr>
        <w:t> </w:t>
      </w:r>
      <w:r w:rsidRPr="0012669A">
        <w:t>не включаются.</w:t>
      </w:r>
    </w:p>
    <w:p w:rsidR="00D22ED4" w:rsidRPr="0012669A" w:rsidRDefault="00D22ED4" w:rsidP="00D22ED4">
      <w:pPr>
        <w:pStyle w:val="Maximyz0"/>
        <w:rPr>
          <w:lang w:eastAsia="en-US"/>
        </w:rPr>
      </w:pPr>
    </w:p>
    <w:p w:rsidR="001D4F17" w:rsidRPr="0012669A" w:rsidRDefault="001D4F17" w:rsidP="001D4F17">
      <w:pPr>
        <w:pStyle w:val="Maximyz4"/>
        <w:tabs>
          <w:tab w:val="left" w:pos="2268"/>
          <w:tab w:val="left" w:pos="2410"/>
        </w:tabs>
      </w:pPr>
      <w:bookmarkStart w:id="508" w:name="_Toc507758641"/>
      <w:r w:rsidRPr="0012669A">
        <w:t>Сведения о выявленных нарушениях состава стоков, принимаемых от абонентов.</w:t>
      </w:r>
      <w:bookmarkEnd w:id="508"/>
    </w:p>
    <w:p w:rsidR="00586FAF" w:rsidRPr="0012669A" w:rsidRDefault="00586FAF" w:rsidP="00491185">
      <w:pPr>
        <w:pStyle w:val="Maximyz0"/>
      </w:pPr>
      <w:r w:rsidRPr="0012669A">
        <w:rPr>
          <w:rStyle w:val="blk"/>
        </w:rPr>
        <w:t>В целях обеспечения контроля состава и свойств сточных вод абоненты, для объектов которых устанавливаются нормативы допустимых сбросов, а также абоненты, осуществляющие деятельность, связанную с производством, переработкой продукции, имеющие самостоятельные выпуски в централизованную систему водоотведения, среднесуточный объем отводимых (принимаемых) сточных вод с объектов которых составляет более 30 куб. метров в сутки суммарно по всем выпускам с промышленной площадки, обязаны подавать в организацию водопроводно-канализационного хозяйства декларацию о составе и свойствах сточных вод.</w:t>
      </w:r>
    </w:p>
    <w:p w:rsidR="00586FAF" w:rsidRPr="0012669A" w:rsidRDefault="00586FAF" w:rsidP="00491185">
      <w:pPr>
        <w:pStyle w:val="Maximyz0"/>
      </w:pPr>
      <w:bookmarkStart w:id="509" w:name="dst100379"/>
      <w:bookmarkEnd w:id="509"/>
      <w:r w:rsidRPr="0012669A">
        <w:rPr>
          <w:rStyle w:val="blk"/>
        </w:rPr>
        <w:t>Декларация о составе и свойствах сточных вод характеризует состав и свойства сточных вод, которые абонент отводит в централизованную систему водоотведения и параметры которых обязуется соблюдать в течение срока действия декларации, составляющий не менее одного года. Декларация может предусматривать сверхнормативные сбросы загрязняющих веществ, однако не может предусматривать сброс в централизованную систему водоотведения веществ и микроорганизмов, запрещенных к применению и (или) сбросу, или залповый сброс сточных вод.</w:t>
      </w:r>
    </w:p>
    <w:p w:rsidR="00586FAF" w:rsidRPr="0012669A" w:rsidRDefault="00586FAF" w:rsidP="00491185">
      <w:pPr>
        <w:pStyle w:val="Maximyz0"/>
      </w:pPr>
      <w:bookmarkStart w:id="510" w:name="dst100380"/>
      <w:bookmarkEnd w:id="510"/>
      <w:r w:rsidRPr="0012669A">
        <w:rPr>
          <w:rStyle w:val="blk"/>
        </w:rPr>
        <w:t>Декларация о составе и свойствах сточных вод, а также изменения, вносимые в декларацию о составе и свойствах сточных вод, утверждаются руководителем юридического лица, индивидуальным предпринимателем или уполномоченными ими лицами.</w:t>
      </w:r>
    </w:p>
    <w:p w:rsidR="00586FAF" w:rsidRPr="0012669A" w:rsidRDefault="00586FAF" w:rsidP="00491185">
      <w:pPr>
        <w:pStyle w:val="Maximyz0"/>
      </w:pPr>
      <w:bookmarkStart w:id="511" w:name="dst100381"/>
      <w:bookmarkEnd w:id="511"/>
      <w:r w:rsidRPr="0012669A">
        <w:rPr>
          <w:rStyle w:val="blk"/>
        </w:rPr>
        <w:t>Декларация о составе и свойствах сточных вод на очередной год подается в срок до 1 июля предшествующего года в организацию водопроводно-канализационного хозяйства и территориальные органы федерального органа исполнительной власти, осуществляющего государственный экологический надзор (только для нормируемых абонентов). После подачи декларации о составе и свойствах сточных вод абонент вправе в любое время внести в нее изменения, уведомив организацию, осуществляющую водоотведение, любым способом, позволяющим достоверно установить факт получения информации организацией, осуществляющей водоотведение, и наличие соответствующих полномочий у лица, вносящего изменения в декларацию о составе и свойствах сточных вод.</w:t>
      </w:r>
    </w:p>
    <w:p w:rsidR="00586FAF" w:rsidRPr="0012669A" w:rsidRDefault="00586FAF" w:rsidP="00491185">
      <w:pPr>
        <w:pStyle w:val="Maximyz0"/>
      </w:pPr>
      <w:bookmarkStart w:id="512" w:name="dst100382"/>
      <w:bookmarkEnd w:id="512"/>
      <w:r w:rsidRPr="0012669A">
        <w:rPr>
          <w:rStyle w:val="blk"/>
        </w:rPr>
        <w:t>После уведомления абонента о проведении мероприятий по контролю состава и свойств сточных вод и отборе проб сточных вод внесение изменений в декларацию о составе и свойствах сточных вод не допускается.</w:t>
      </w:r>
    </w:p>
    <w:p w:rsidR="00586FAF" w:rsidRPr="0012669A" w:rsidRDefault="00586FAF" w:rsidP="00491185">
      <w:pPr>
        <w:pStyle w:val="Maximyz0"/>
      </w:pPr>
      <w:bookmarkStart w:id="513" w:name="dst100383"/>
      <w:bookmarkEnd w:id="513"/>
      <w:r w:rsidRPr="0012669A">
        <w:rPr>
          <w:rStyle w:val="blk"/>
        </w:rPr>
        <w:t>Декларация о составе и свойствах сточных вод содержит:</w:t>
      </w:r>
    </w:p>
    <w:p w:rsidR="00586FAF" w:rsidRPr="0012669A" w:rsidRDefault="00586FAF" w:rsidP="00542859">
      <w:pPr>
        <w:pStyle w:val="Maximyz0"/>
        <w:numPr>
          <w:ilvl w:val="0"/>
          <w:numId w:val="103"/>
        </w:numPr>
        <w:tabs>
          <w:tab w:val="left" w:pos="1276"/>
        </w:tabs>
        <w:ind w:left="0" w:firstLine="851"/>
      </w:pPr>
      <w:bookmarkStart w:id="514" w:name="dst100384"/>
      <w:bookmarkEnd w:id="514"/>
      <w:r w:rsidRPr="0012669A">
        <w:rPr>
          <w:rStyle w:val="blk"/>
        </w:rPr>
        <w:t>сведения об абоненте (официальное полное наименование абонента - юридического лица, реквизиты договора, на основании которого абонентом осуществляется отведение сточных вод, сведения об объектах абонента, для которых установлены нормативы допустимых сбросов загрязняющих веществ, иных веществ и микроорганизмов);</w:t>
      </w:r>
    </w:p>
    <w:p w:rsidR="00586FAF" w:rsidRPr="0012669A" w:rsidRDefault="00586FAF" w:rsidP="00542859">
      <w:pPr>
        <w:pStyle w:val="Maximyz0"/>
        <w:numPr>
          <w:ilvl w:val="0"/>
          <w:numId w:val="103"/>
        </w:numPr>
        <w:tabs>
          <w:tab w:val="left" w:pos="1276"/>
        </w:tabs>
        <w:ind w:left="0" w:firstLine="851"/>
      </w:pPr>
      <w:bookmarkStart w:id="515" w:name="dst100385"/>
      <w:bookmarkEnd w:id="515"/>
      <w:r w:rsidRPr="0012669A">
        <w:rPr>
          <w:rStyle w:val="blk"/>
        </w:rPr>
        <w:t>нормативы допустимых сбросов и лимиты на сбросы (при их наличии);</w:t>
      </w:r>
    </w:p>
    <w:p w:rsidR="00586FAF" w:rsidRPr="0012669A" w:rsidRDefault="00586FAF" w:rsidP="00542859">
      <w:pPr>
        <w:pStyle w:val="Maximyz0"/>
        <w:numPr>
          <w:ilvl w:val="0"/>
          <w:numId w:val="103"/>
        </w:numPr>
        <w:tabs>
          <w:tab w:val="left" w:pos="1276"/>
        </w:tabs>
        <w:ind w:left="0" w:firstLine="851"/>
      </w:pPr>
      <w:bookmarkStart w:id="516" w:name="dst100386"/>
      <w:bookmarkEnd w:id="516"/>
      <w:r w:rsidRPr="0012669A">
        <w:rPr>
          <w:rStyle w:val="blk"/>
        </w:rPr>
        <w:t>требования к составу и свойствам сточных вод, устанавливаемые в целях предотвращения негативного воздействия на работу централизованных систем водоотведения;</w:t>
      </w:r>
    </w:p>
    <w:p w:rsidR="00586FAF" w:rsidRPr="0012669A" w:rsidRDefault="00586FAF" w:rsidP="00542859">
      <w:pPr>
        <w:pStyle w:val="Maximyz0"/>
        <w:numPr>
          <w:ilvl w:val="0"/>
          <w:numId w:val="103"/>
        </w:numPr>
        <w:tabs>
          <w:tab w:val="left" w:pos="1276"/>
        </w:tabs>
        <w:ind w:left="0" w:firstLine="851"/>
      </w:pPr>
      <w:bookmarkStart w:id="517" w:name="dst100387"/>
      <w:bookmarkEnd w:id="517"/>
      <w:r w:rsidRPr="0012669A">
        <w:rPr>
          <w:rStyle w:val="blk"/>
        </w:rPr>
        <w:t>концентрации загрязняющих веществ, оказывающих негативное воздействие на окружающую среду и работу централизованных систем водоотведения, отводимых (планируемых к отведению) абонентом в централизованную систему водоотведения, с указанием показателей, не отвечающих нормативам, лимитам и другим установленным требованиям;</w:t>
      </w:r>
    </w:p>
    <w:p w:rsidR="00586FAF" w:rsidRPr="0012669A" w:rsidRDefault="00586FAF" w:rsidP="00542859">
      <w:pPr>
        <w:pStyle w:val="Maximyz0"/>
        <w:numPr>
          <w:ilvl w:val="0"/>
          <w:numId w:val="103"/>
        </w:numPr>
        <w:tabs>
          <w:tab w:val="left" w:pos="1276"/>
        </w:tabs>
        <w:ind w:left="0" w:firstLine="851"/>
      </w:pPr>
      <w:bookmarkStart w:id="518" w:name="dst100388"/>
      <w:bookmarkEnd w:id="518"/>
      <w:r w:rsidRPr="0012669A">
        <w:rPr>
          <w:rStyle w:val="blk"/>
        </w:rPr>
        <w:t>схему внутриплощадочных канализационных сетей с указанием колодцев присоединения к централизованной системе водоотведения и контрольных канализационных колодцев.</w:t>
      </w:r>
    </w:p>
    <w:p w:rsidR="00586FAF" w:rsidRPr="0012669A" w:rsidRDefault="00586FAF" w:rsidP="00586FAF">
      <w:pPr>
        <w:pStyle w:val="Maximyz0"/>
      </w:pPr>
      <w:bookmarkStart w:id="519" w:name="dst100389"/>
      <w:bookmarkEnd w:id="519"/>
      <w:r w:rsidRPr="0012669A">
        <w:rPr>
          <w:rStyle w:val="blk"/>
        </w:rPr>
        <w:t>При наличии нескольких выпусков в централизованную систему водоотведения в декларации о составе и свойствах сточных вод указываются усредненные состав и свойства сточных вод по каждому из таких выпусков.</w:t>
      </w:r>
    </w:p>
    <w:p w:rsidR="00586FAF" w:rsidRPr="0012669A" w:rsidRDefault="00586FAF" w:rsidP="00491185">
      <w:pPr>
        <w:pStyle w:val="Maximyz0"/>
      </w:pPr>
      <w:bookmarkStart w:id="520" w:name="dst100390"/>
      <w:bookmarkEnd w:id="520"/>
      <w:r w:rsidRPr="0012669A">
        <w:rPr>
          <w:rStyle w:val="blk"/>
        </w:rPr>
        <w:t>Организация водопроводно-канализационного хозяйства обязана в течение 3 рабочих дней после получения от нормируемого абонента декларации о составе и свойствах сточных вод или изменений в нее направить такую декларацию или внесенные в нее изменения в территориальные органы федерального органа исполнительной власти, осуществляющего государственный экологический надзор.</w:t>
      </w:r>
    </w:p>
    <w:p w:rsidR="00586FAF" w:rsidRPr="0012669A" w:rsidRDefault="00586FAF" w:rsidP="00586FAF">
      <w:pPr>
        <w:pStyle w:val="Maximyz0"/>
        <w:rPr>
          <w:lang w:eastAsia="en-US"/>
        </w:rPr>
      </w:pPr>
    </w:p>
    <w:p w:rsidR="001D4F17" w:rsidRPr="0012669A" w:rsidRDefault="001D4F17" w:rsidP="001D4F17">
      <w:pPr>
        <w:pStyle w:val="Maximyz4"/>
        <w:tabs>
          <w:tab w:val="left" w:pos="2268"/>
          <w:tab w:val="left" w:pos="2410"/>
        </w:tabs>
      </w:pPr>
      <w:bookmarkStart w:id="521" w:name="_Toc507758642"/>
      <w:r w:rsidRPr="0012669A">
        <w:t>Сведения о выявленных нарушениях состава стоков, поступивших на КОС</w:t>
      </w:r>
      <w:bookmarkEnd w:id="521"/>
    </w:p>
    <w:p w:rsidR="00491185" w:rsidRPr="0012669A" w:rsidRDefault="00BA5D80" w:rsidP="00491185">
      <w:pPr>
        <w:pStyle w:val="Maximyz0"/>
        <w:rPr>
          <w:lang w:eastAsia="en-US"/>
        </w:rPr>
      </w:pPr>
      <w:r w:rsidRPr="0012669A">
        <w:rPr>
          <w:szCs w:val="28"/>
        </w:rPr>
        <w:t xml:space="preserve">Нарушения состава стоков, поступивших на очистные сооружения </w:t>
      </w:r>
      <w:r w:rsidR="00C56538">
        <w:rPr>
          <w:szCs w:val="28"/>
        </w:rPr>
        <w:t>сельского</w:t>
      </w:r>
      <w:r w:rsidRPr="0012669A">
        <w:rPr>
          <w:szCs w:val="28"/>
        </w:rPr>
        <w:t xml:space="preserve"> поселения </w:t>
      </w:r>
      <w:r w:rsidR="005C0047">
        <w:rPr>
          <w:szCs w:val="28"/>
        </w:rPr>
        <w:t>Ошейкинское</w:t>
      </w:r>
      <w:r w:rsidRPr="0012669A">
        <w:rPr>
          <w:szCs w:val="28"/>
        </w:rPr>
        <w:t>, не выявлены.</w:t>
      </w:r>
    </w:p>
    <w:p w:rsidR="001D4F17" w:rsidRPr="0012669A" w:rsidRDefault="001D4F17" w:rsidP="001D4F17">
      <w:pPr>
        <w:pStyle w:val="Maximyz4"/>
        <w:tabs>
          <w:tab w:val="left" w:pos="2268"/>
          <w:tab w:val="left" w:pos="2410"/>
        </w:tabs>
      </w:pPr>
      <w:bookmarkStart w:id="522" w:name="_Toc507758643"/>
      <w:r w:rsidRPr="0012669A">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очищенных стоков, сбрасываемых с КОС</w:t>
      </w:r>
      <w:bookmarkEnd w:id="522"/>
    </w:p>
    <w:p w:rsidR="00A52025" w:rsidRPr="0012669A" w:rsidRDefault="00A52025" w:rsidP="00A52025">
      <w:pPr>
        <w:pStyle w:val="Maximyz0"/>
      </w:pPr>
      <w:r w:rsidRPr="0012669A">
        <w:t>Результаты производственного контроля качества воды водных объектов представляются в органы и учреждения государственной санитарно-эпидемиологической службы по согласованной форме. Обобщенные за год результаты исследований качества воды водных объектов представляются с анализом причин динамики изменений за последние два года и мероприятиями по снижению загрязнения с конкретными сроками их выполнения.</w:t>
      </w:r>
    </w:p>
    <w:p w:rsidR="00A52025" w:rsidRPr="0012669A" w:rsidRDefault="00A52025" w:rsidP="00A52025">
      <w:pPr>
        <w:pStyle w:val="Maximyz0"/>
      </w:pPr>
      <w:r w:rsidRPr="0012669A">
        <w:t>Государственный санитарно-эпидемиологический надзор за качеством воды водных объектов осуществляют органы и учреждения государственной санитарно-эпидемиологической службы в плановом порядке и по санитарно-эпидемиологическим показаниям.</w:t>
      </w:r>
    </w:p>
    <w:p w:rsidR="00A52025" w:rsidRPr="0012669A" w:rsidRDefault="00A52025" w:rsidP="00A52025">
      <w:pPr>
        <w:pStyle w:val="Maximyz0"/>
      </w:pPr>
      <w:r w:rsidRPr="0012669A">
        <w:t>Государственный контроль за эффективностью обеззараживания сточных вод осуществляется органами и учреждениями государственной санитарно-эпидемиологической службы выборочно, а также в случаях превышения гигиенических нормативов качества воды водных объектов в местах водопользования населения по микробиологическим и паразитологическим показателям, и повышения заболеваемости острыми кишечными инфекциями, инфекционным гепатитом А, паразитарными и другими инфекциями, распространяемыми водным путем.</w:t>
      </w:r>
    </w:p>
    <w:p w:rsidR="00A52025" w:rsidRPr="0012669A" w:rsidRDefault="00A52025" w:rsidP="00A52025">
      <w:pPr>
        <w:pStyle w:val="Maximyz0"/>
      </w:pPr>
      <w:r w:rsidRPr="0012669A">
        <w:t>Контроль качества воды в трансграничных водных объектах осуществляется на основе межтерриториальных и международных соглашений с использованием согласованных критериев и методов оценки качества поверхностных вод.</w:t>
      </w:r>
    </w:p>
    <w:p w:rsidR="00A52025" w:rsidRPr="0012669A" w:rsidRDefault="00A52025" w:rsidP="00A52025">
      <w:pPr>
        <w:pStyle w:val="Maximyz0"/>
      </w:pPr>
      <w:r w:rsidRPr="0012669A">
        <w:t xml:space="preserve">Водопользователи обязаны предоставлять информацию органам и </w:t>
      </w:r>
      <w:r w:rsidR="00E540B5" w:rsidRPr="0012669A">
        <w:t>учреждениям государственной санитарно-эпидемиологической службы,</w:t>
      </w:r>
      <w:r w:rsidRPr="0012669A">
        <w:t xml:space="preserve"> и населению о загрязнении водных объектов и прогнозируемом ухудшении качества воды, а также о принятом решении о запрещении или ограничении водопользования, осуществляемых мероприятиях.</w:t>
      </w:r>
    </w:p>
    <w:p w:rsidR="00586FAF" w:rsidRPr="0012669A" w:rsidRDefault="00586FAF" w:rsidP="00586FAF">
      <w:pPr>
        <w:pStyle w:val="Maximyz0"/>
        <w:rPr>
          <w:lang w:eastAsia="en-US"/>
        </w:rPr>
      </w:pPr>
    </w:p>
    <w:p w:rsidR="001D4F17" w:rsidRPr="0012669A" w:rsidRDefault="001D4F17" w:rsidP="001D4F17">
      <w:pPr>
        <w:pStyle w:val="Maximyz4"/>
        <w:tabs>
          <w:tab w:val="left" w:pos="2268"/>
          <w:tab w:val="left" w:pos="2410"/>
        </w:tabs>
      </w:pPr>
      <w:bookmarkStart w:id="523" w:name="_Toc507758644"/>
      <w:r w:rsidRPr="0012669A">
        <w:t>Анализ пропускной способности системы транспорта стоков по результатам гидравлических расчетов по основным направлениям, по результатам технических обследований и сведениям эксплуатирующей организации</w:t>
      </w:r>
      <w:bookmarkEnd w:id="523"/>
    </w:p>
    <w:p w:rsidR="00491185" w:rsidRPr="0012669A" w:rsidRDefault="00E540B5" w:rsidP="00E540B5">
      <w:pPr>
        <w:pStyle w:val="Maximyz0"/>
        <w:rPr>
          <w:lang w:eastAsia="en-US"/>
        </w:rPr>
      </w:pPr>
      <w:r w:rsidRPr="0012669A">
        <w:rPr>
          <w:lang w:eastAsia="en-US"/>
        </w:rPr>
        <w:t xml:space="preserve">Электронная модель системы водоотведения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разработана на базе ГИС «</w:t>
      </w:r>
      <w:r w:rsidRPr="0012669A">
        <w:rPr>
          <w:lang w:val="en-US" w:eastAsia="en-US"/>
        </w:rPr>
        <w:t>Zulu</w:t>
      </w:r>
      <w:r w:rsidRPr="0012669A">
        <w:rPr>
          <w:lang w:eastAsia="en-US"/>
        </w:rPr>
        <w:t xml:space="preserve"> 7.0». Гидравлические расчёты пропускной способности проведены с помощью программно-расчётного комплекса </w:t>
      </w:r>
      <w:r w:rsidRPr="0012669A">
        <w:rPr>
          <w:lang w:val="en-US" w:eastAsia="en-US"/>
        </w:rPr>
        <w:t>ZuluDrain</w:t>
      </w:r>
      <w:r w:rsidRPr="0012669A">
        <w:rPr>
          <w:lang w:eastAsia="en-US"/>
        </w:rPr>
        <w:t xml:space="preserve"> 7.0. Анализ гидравлических расчётов показал, что сети водоотведения обеспечивают отведение сточных вод от абонентов.</w:t>
      </w:r>
    </w:p>
    <w:p w:rsidR="00491185" w:rsidRPr="0012669A" w:rsidRDefault="00491185" w:rsidP="00E540B5">
      <w:pPr>
        <w:pStyle w:val="Maximyz0"/>
        <w:rPr>
          <w:lang w:eastAsia="en-US"/>
        </w:rPr>
      </w:pPr>
    </w:p>
    <w:p w:rsidR="004440A1" w:rsidRPr="0012669A" w:rsidRDefault="004440A1" w:rsidP="00E540B5">
      <w:pPr>
        <w:pStyle w:val="Maximyz4"/>
        <w:tabs>
          <w:tab w:val="left" w:pos="2268"/>
          <w:tab w:val="left" w:pos="2410"/>
        </w:tabs>
        <w:sectPr w:rsidR="004440A1" w:rsidRPr="0012669A" w:rsidSect="00054691">
          <w:pgSz w:w="11906" w:h="16838"/>
          <w:pgMar w:top="1134" w:right="567" w:bottom="567" w:left="1701" w:header="709" w:footer="709" w:gutter="0"/>
          <w:cols w:space="708"/>
          <w:docGrid w:linePitch="360"/>
        </w:sectPr>
      </w:pPr>
    </w:p>
    <w:p w:rsidR="001D4F17" w:rsidRPr="0012669A" w:rsidRDefault="001D4F17" w:rsidP="001D4F17">
      <w:pPr>
        <w:pStyle w:val="Maximyz4"/>
        <w:tabs>
          <w:tab w:val="left" w:pos="2268"/>
          <w:tab w:val="left" w:pos="2410"/>
        </w:tabs>
      </w:pPr>
      <w:bookmarkStart w:id="524" w:name="_Toc507758645"/>
      <w:r w:rsidRPr="0012669A">
        <w:t>Оценка эффективности технологической схемы транспорта стоков, включая оценку энергоэффективности</w:t>
      </w:r>
      <w:bookmarkEnd w:id="524"/>
    </w:p>
    <w:p w:rsidR="00491185" w:rsidRPr="0012669A" w:rsidRDefault="00B179C2" w:rsidP="00491185">
      <w:pPr>
        <w:pStyle w:val="Maximyz0"/>
      </w:pPr>
      <w:r w:rsidRPr="0012669A">
        <w:t>Отвод сточных вод от абонентов, подключённых к централизованной системе водоотведения осуществляется по самотёчным трубопроводам на канализационные насосные станции города, а оттуда по напорным трубопроводам на очистные сооружения.</w:t>
      </w:r>
    </w:p>
    <w:p w:rsidR="00B179C2" w:rsidRPr="0012669A" w:rsidRDefault="00B179C2" w:rsidP="00491185">
      <w:pPr>
        <w:pStyle w:val="Maximyz0"/>
      </w:pPr>
      <w:r w:rsidRPr="0012669A">
        <w:t>В таблице</w:t>
      </w:r>
      <w:fldSimple w:instr=" REF _Ref465334343 \h  \* MERGEFORMAT ">
        <w:r w:rsidR="00472A27" w:rsidRPr="00472A27">
          <w:rPr>
            <w:vanish/>
          </w:rPr>
          <w:t xml:space="preserve">Таблица </w:t>
        </w:r>
        <w:r w:rsidR="00472A27">
          <w:rPr>
            <w:noProof/>
          </w:rPr>
          <w:t>3</w:t>
        </w:r>
        <w:r w:rsidR="00472A27">
          <w:t>.</w:t>
        </w:r>
        <w:r w:rsidR="00472A27">
          <w:rPr>
            <w:noProof/>
          </w:rPr>
          <w:t>31</w:t>
        </w:r>
      </w:fldSimple>
      <w:r w:rsidRPr="0012669A">
        <w:t xml:space="preserve"> приведены данные по энергетической эффективности перекачки сточных вод по данным </w:t>
      </w:r>
      <w:r w:rsidR="00945016">
        <w:t>МП «Лотошинское ЖКХ»</w:t>
      </w:r>
      <w:r w:rsidR="005F20CC">
        <w:t>.</w:t>
      </w:r>
    </w:p>
    <w:p w:rsidR="00B179C2" w:rsidRPr="0012669A" w:rsidRDefault="00B179C2" w:rsidP="00491185">
      <w:pPr>
        <w:pStyle w:val="Maximyz0"/>
      </w:pPr>
    </w:p>
    <w:p w:rsidR="001C5DA5" w:rsidRPr="0012669A" w:rsidRDefault="001C5DA5" w:rsidP="001C5DA5">
      <w:pPr>
        <w:pStyle w:val="af3"/>
        <w:keepNext/>
      </w:pPr>
      <w:bookmarkStart w:id="525" w:name="_Ref465334343"/>
      <w:r w:rsidRPr="0012669A">
        <w:t xml:space="preserve">Таблица </w:t>
      </w:r>
      <w:fldSimple w:instr=" STYLEREF 1 \s ">
        <w:r w:rsidR="00472A27">
          <w:rPr>
            <w:noProof/>
          </w:rPr>
          <w:t>3</w:t>
        </w:r>
      </w:fldSimple>
      <w:r w:rsidR="00FE36A6">
        <w:t>.</w:t>
      </w:r>
      <w:fldSimple w:instr=" SEQ Таблица \* ARABIC \s 1 ">
        <w:r w:rsidR="00472A27">
          <w:rPr>
            <w:noProof/>
          </w:rPr>
          <w:t>31</w:t>
        </w:r>
      </w:fldSimple>
      <w:bookmarkEnd w:id="525"/>
      <w:r w:rsidRPr="0012669A">
        <w:t xml:space="preserve"> - Показатели энергетической эффективности перекачки сточных вод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103"/>
        <w:gridCol w:w="1261"/>
        <w:gridCol w:w="1490"/>
      </w:tblGrid>
      <w:tr w:rsidR="00B179C2" w:rsidRPr="0012669A" w:rsidTr="006930F9">
        <w:trPr>
          <w:trHeight w:val="340"/>
        </w:trPr>
        <w:tc>
          <w:tcPr>
            <w:tcW w:w="3604" w:type="pct"/>
            <w:shd w:val="clear" w:color="auto" w:fill="auto"/>
            <w:vAlign w:val="center"/>
          </w:tcPr>
          <w:p w:rsidR="00B179C2" w:rsidRPr="0012669A" w:rsidRDefault="00B179C2" w:rsidP="00B179C2">
            <w:pPr>
              <w:autoSpaceDE w:val="0"/>
              <w:autoSpaceDN w:val="0"/>
              <w:adjustRightInd w:val="0"/>
              <w:jc w:val="center"/>
              <w:rPr>
                <w:bCs/>
                <w:noProof/>
                <w:sz w:val="20"/>
                <w:szCs w:val="20"/>
              </w:rPr>
            </w:pPr>
            <w:r w:rsidRPr="0012669A">
              <w:rPr>
                <w:bCs/>
                <w:noProof/>
                <w:sz w:val="20"/>
                <w:szCs w:val="20"/>
              </w:rPr>
              <w:t>Показатель</w:t>
            </w:r>
          </w:p>
        </w:tc>
        <w:tc>
          <w:tcPr>
            <w:tcW w:w="640" w:type="pct"/>
            <w:shd w:val="clear" w:color="auto" w:fill="auto"/>
            <w:vAlign w:val="center"/>
          </w:tcPr>
          <w:p w:rsidR="00B179C2" w:rsidRPr="0012669A" w:rsidRDefault="00B179C2" w:rsidP="00B179C2">
            <w:pPr>
              <w:autoSpaceDE w:val="0"/>
              <w:autoSpaceDN w:val="0"/>
              <w:adjustRightInd w:val="0"/>
              <w:jc w:val="center"/>
              <w:rPr>
                <w:bCs/>
                <w:noProof/>
                <w:sz w:val="20"/>
                <w:szCs w:val="20"/>
              </w:rPr>
            </w:pPr>
            <w:r w:rsidRPr="0012669A">
              <w:rPr>
                <w:bCs/>
                <w:noProof/>
                <w:sz w:val="20"/>
                <w:szCs w:val="20"/>
              </w:rPr>
              <w:t>Ед. измерения</w:t>
            </w:r>
          </w:p>
        </w:tc>
        <w:tc>
          <w:tcPr>
            <w:tcW w:w="756" w:type="pct"/>
            <w:shd w:val="clear" w:color="auto" w:fill="auto"/>
            <w:vAlign w:val="center"/>
          </w:tcPr>
          <w:p w:rsidR="00B179C2" w:rsidRPr="0012669A" w:rsidRDefault="00B179C2" w:rsidP="00B179C2">
            <w:pPr>
              <w:autoSpaceDE w:val="0"/>
              <w:autoSpaceDN w:val="0"/>
              <w:adjustRightInd w:val="0"/>
              <w:jc w:val="center"/>
              <w:rPr>
                <w:bCs/>
                <w:noProof/>
                <w:sz w:val="20"/>
                <w:szCs w:val="20"/>
              </w:rPr>
            </w:pPr>
            <w:r w:rsidRPr="0012669A">
              <w:rPr>
                <w:bCs/>
                <w:noProof/>
                <w:sz w:val="20"/>
                <w:szCs w:val="20"/>
              </w:rPr>
              <w:t>Значение показателя</w:t>
            </w:r>
          </w:p>
        </w:tc>
      </w:tr>
      <w:tr w:rsidR="00B179C2" w:rsidRPr="0012669A" w:rsidTr="006930F9">
        <w:trPr>
          <w:trHeight w:val="340"/>
        </w:trPr>
        <w:tc>
          <w:tcPr>
            <w:tcW w:w="3604" w:type="pct"/>
            <w:shd w:val="clear" w:color="auto" w:fill="auto"/>
            <w:vAlign w:val="center"/>
          </w:tcPr>
          <w:p w:rsidR="00B179C2" w:rsidRPr="0012669A" w:rsidRDefault="00B179C2" w:rsidP="00B179C2">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640" w:type="pct"/>
            <w:shd w:val="clear" w:color="auto" w:fill="auto"/>
            <w:vAlign w:val="center"/>
          </w:tcPr>
          <w:p w:rsidR="00B179C2" w:rsidRPr="0012669A" w:rsidRDefault="00B179C2" w:rsidP="00B179C2">
            <w:pPr>
              <w:autoSpaceDE w:val="0"/>
              <w:autoSpaceDN w:val="0"/>
              <w:adjustRightInd w:val="0"/>
              <w:jc w:val="center"/>
              <w:rPr>
                <w:bCs/>
                <w:noProof/>
                <w:sz w:val="20"/>
                <w:szCs w:val="20"/>
              </w:rPr>
            </w:pPr>
            <w:r w:rsidRPr="0012669A">
              <w:rPr>
                <w:bCs/>
                <w:noProof/>
                <w:sz w:val="20"/>
                <w:szCs w:val="20"/>
              </w:rPr>
              <w:t>кВт</w:t>
            </w:r>
            <w:r w:rsidR="004440A1" w:rsidRPr="0012669A">
              <w:rPr>
                <w:bCs/>
                <w:noProof/>
                <w:sz w:val="20"/>
                <w:szCs w:val="20"/>
              </w:rPr>
              <w:t>·</w:t>
            </w:r>
            <w:r w:rsidRPr="0012669A">
              <w:rPr>
                <w:bCs/>
                <w:noProof/>
                <w:sz w:val="20"/>
                <w:szCs w:val="20"/>
              </w:rPr>
              <w:t>ч/куб.м</w:t>
            </w:r>
          </w:p>
        </w:tc>
        <w:tc>
          <w:tcPr>
            <w:tcW w:w="756" w:type="pct"/>
            <w:shd w:val="clear" w:color="auto" w:fill="auto"/>
            <w:vAlign w:val="center"/>
          </w:tcPr>
          <w:p w:rsidR="00B179C2" w:rsidRPr="0012669A" w:rsidRDefault="00592C59" w:rsidP="00B179C2">
            <w:pPr>
              <w:autoSpaceDE w:val="0"/>
              <w:autoSpaceDN w:val="0"/>
              <w:adjustRightInd w:val="0"/>
              <w:jc w:val="center"/>
              <w:rPr>
                <w:bCs/>
                <w:noProof/>
                <w:sz w:val="20"/>
                <w:szCs w:val="20"/>
              </w:rPr>
            </w:pPr>
            <w:r>
              <w:rPr>
                <w:bCs/>
                <w:noProof/>
                <w:sz w:val="20"/>
                <w:szCs w:val="20"/>
              </w:rPr>
              <w:t>1,933</w:t>
            </w:r>
          </w:p>
        </w:tc>
      </w:tr>
    </w:tbl>
    <w:p w:rsidR="00B179C2" w:rsidRPr="0012669A" w:rsidRDefault="00B179C2" w:rsidP="00491185">
      <w:pPr>
        <w:pStyle w:val="Maximyz0"/>
      </w:pPr>
    </w:p>
    <w:p w:rsidR="004440A1" w:rsidRPr="0012669A" w:rsidRDefault="004440A1" w:rsidP="004440A1">
      <w:pPr>
        <w:pStyle w:val="Maximyz0"/>
      </w:pPr>
      <w:r w:rsidRPr="0012669A">
        <w:t xml:space="preserve">Как видно из приведенных данных средний удельный расход на перекачку сточных вод составляет </w:t>
      </w:r>
      <w:r w:rsidR="00592C59">
        <w:t>1,933</w:t>
      </w:r>
      <w:r w:rsidRPr="0012669A">
        <w:t xml:space="preserve"> кВт·ч/м</w:t>
      </w:r>
      <w:r w:rsidRPr="0012669A">
        <w:rPr>
          <w:vertAlign w:val="superscript"/>
        </w:rPr>
        <w:t>3</w:t>
      </w:r>
      <w:r w:rsidRPr="0012669A">
        <w:t>, что соответствует нормативно-рекомендуемым величинам, приведенным в Методических рекомендациях по определению потребности в электрической энергии на технологические нужды в сфере водоснабжения, водоотведения и очистки сточных вод, Москва, 2007 г.  Процесс транспортирования сточных вод – эффективный.</w:t>
      </w:r>
    </w:p>
    <w:p w:rsidR="00491185" w:rsidRPr="0012669A" w:rsidRDefault="00491185" w:rsidP="00491185">
      <w:pPr>
        <w:pStyle w:val="Maximyz0"/>
        <w:rPr>
          <w:lang w:eastAsia="en-US"/>
        </w:rPr>
      </w:pPr>
    </w:p>
    <w:p w:rsidR="001D4F17" w:rsidRPr="0012669A" w:rsidRDefault="001D4F17" w:rsidP="001D4F17">
      <w:pPr>
        <w:pStyle w:val="Maximyz4"/>
        <w:tabs>
          <w:tab w:val="left" w:pos="2268"/>
          <w:tab w:val="left" w:pos="2410"/>
        </w:tabs>
      </w:pPr>
      <w:bookmarkStart w:id="526" w:name="_Toc507758646"/>
      <w:r w:rsidRPr="0012669A">
        <w:t>Оценка объемов ежемесячных неорганизованных стоков, поступающих в систему централизованного водоотведения за последний год. Оценка объемов неорганизованных стоков, поступающих в систему централизованного водоотведения за последние 5 лет</w:t>
      </w:r>
      <w:bookmarkEnd w:id="526"/>
    </w:p>
    <w:p w:rsidR="00000B56" w:rsidRPr="0012669A" w:rsidRDefault="00000B56" w:rsidP="00491185">
      <w:pPr>
        <w:pStyle w:val="Maximyz0"/>
        <w:rPr>
          <w:lang w:eastAsia="en-US"/>
        </w:rPr>
      </w:pPr>
      <w:r w:rsidRPr="0012669A">
        <w:rPr>
          <w:lang w:eastAsia="en-US"/>
        </w:rPr>
        <w:t xml:space="preserve">Согласно Постановлению Правительства РФ от 29.07.2013 N 644 (ред. от 14.10.2015) «Об утверждении Правил холодного водоснабжения и водоотведения и о внесении изменений в некоторые акты Правительства Российской Федерации»: «Отведение (прием) в централизованные ливневые системы водоотведения хозяйственно-бытовых сточных вод и жидких бытовых отходов запрещено». </w:t>
      </w:r>
    </w:p>
    <w:p w:rsidR="00000B56" w:rsidRPr="0012669A" w:rsidRDefault="00000B56" w:rsidP="00491185">
      <w:pPr>
        <w:pStyle w:val="Maximyz0"/>
        <w:rPr>
          <w:lang w:eastAsia="en-US"/>
        </w:rPr>
      </w:pPr>
      <w:r w:rsidRPr="0012669A">
        <w:rPr>
          <w:lang w:eastAsia="en-US"/>
        </w:rPr>
        <w:t xml:space="preserve">Так как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отсутствует система ливневой </w:t>
      </w:r>
      <w:r w:rsidR="002F405E" w:rsidRPr="0012669A">
        <w:rPr>
          <w:lang w:eastAsia="en-US"/>
        </w:rPr>
        <w:t>канализации</w:t>
      </w:r>
      <w:r w:rsidRPr="0012669A">
        <w:rPr>
          <w:lang w:eastAsia="en-US"/>
        </w:rPr>
        <w:t xml:space="preserve">, то </w:t>
      </w:r>
      <w:r w:rsidR="002F405E" w:rsidRPr="0012669A">
        <w:rPr>
          <w:lang w:eastAsia="en-US"/>
        </w:rPr>
        <w:t xml:space="preserve">могут происходить случаи попадания ливневых стоков с систему бытовой </w:t>
      </w:r>
      <w:r w:rsidR="00592C59" w:rsidRPr="0012669A">
        <w:rPr>
          <w:lang w:eastAsia="en-US"/>
        </w:rPr>
        <w:t>канализации.</w:t>
      </w:r>
      <w:r w:rsidR="002F405E" w:rsidRPr="0012669A">
        <w:rPr>
          <w:lang w:eastAsia="en-US"/>
        </w:rPr>
        <w:t>О</w:t>
      </w:r>
      <w:r w:rsidRPr="0012669A">
        <w:rPr>
          <w:lang w:eastAsia="en-US"/>
        </w:rPr>
        <w:t>риентировочно объём неорганизованных стоков, попадающих в систему бытовой канализации</w:t>
      </w:r>
      <w:r w:rsidR="002F405E" w:rsidRPr="0012669A">
        <w:rPr>
          <w:lang w:eastAsia="en-US"/>
        </w:rPr>
        <w:t xml:space="preserve"> может составлять </w:t>
      </w:r>
      <w:r w:rsidR="00DB031A" w:rsidRPr="0012669A">
        <w:rPr>
          <w:lang w:eastAsia="en-US"/>
        </w:rPr>
        <w:t>от</w:t>
      </w:r>
      <w:r w:rsidR="002F405E" w:rsidRPr="0012669A">
        <w:rPr>
          <w:lang w:eastAsia="en-US"/>
        </w:rPr>
        <w:t xml:space="preserve"> 10</w:t>
      </w:r>
      <w:r w:rsidR="00FE1E8E" w:rsidRPr="0012669A">
        <w:rPr>
          <w:lang w:eastAsia="en-US"/>
        </w:rPr>
        <w:t xml:space="preserve"> до 20</w:t>
      </w:r>
      <w:r w:rsidR="002F405E" w:rsidRPr="0012669A">
        <w:rPr>
          <w:lang w:eastAsia="en-US"/>
        </w:rPr>
        <w:t xml:space="preserve"> %.</w:t>
      </w:r>
    </w:p>
    <w:p w:rsidR="003C4B53" w:rsidRPr="0012669A" w:rsidRDefault="003C4B53" w:rsidP="00491185">
      <w:pPr>
        <w:pStyle w:val="Maximyz0"/>
        <w:rPr>
          <w:lang w:eastAsia="en-US"/>
        </w:rPr>
      </w:pPr>
    </w:p>
    <w:p w:rsidR="00491185" w:rsidRPr="00C87DE3" w:rsidRDefault="00491185" w:rsidP="00491185">
      <w:pPr>
        <w:pStyle w:val="Maximyz0"/>
        <w:rPr>
          <w:lang w:eastAsia="en-US"/>
        </w:rPr>
      </w:pPr>
    </w:p>
    <w:p w:rsidR="006930F9" w:rsidRDefault="006930F9" w:rsidP="001D4F17">
      <w:pPr>
        <w:pStyle w:val="Maximyz4"/>
        <w:tabs>
          <w:tab w:val="left" w:pos="2268"/>
          <w:tab w:val="left" w:pos="2410"/>
        </w:tabs>
        <w:sectPr w:rsidR="006930F9" w:rsidSect="00054691">
          <w:pgSz w:w="11906" w:h="16838"/>
          <w:pgMar w:top="1134" w:right="567" w:bottom="567" w:left="1701" w:header="709" w:footer="709" w:gutter="0"/>
          <w:cols w:space="708"/>
          <w:docGrid w:linePitch="360"/>
        </w:sectPr>
      </w:pPr>
    </w:p>
    <w:p w:rsidR="001D4F17" w:rsidRPr="0012669A" w:rsidRDefault="001D4F17" w:rsidP="001D4F17">
      <w:pPr>
        <w:pStyle w:val="Maximyz4"/>
        <w:tabs>
          <w:tab w:val="left" w:pos="2268"/>
          <w:tab w:val="left" w:pos="2410"/>
        </w:tabs>
      </w:pPr>
      <w:bookmarkStart w:id="527" w:name="_Toc507758647"/>
      <w:r w:rsidRPr="0012669A">
        <w:t>Удельные затраты на очистку стоков в денежном выражении за последние три года</w:t>
      </w:r>
      <w:bookmarkEnd w:id="527"/>
    </w:p>
    <w:p w:rsidR="00472A27" w:rsidRPr="00472A27" w:rsidRDefault="005F20CC" w:rsidP="00472A27">
      <w:pPr>
        <w:pStyle w:val="Maximyz0"/>
        <w:rPr>
          <w:vanish/>
        </w:rPr>
        <w:sectPr w:rsidR="00472A27" w:rsidRPr="00472A27" w:rsidSect="00054691">
          <w:pgSz w:w="11906" w:h="16838"/>
          <w:pgMar w:top="1134" w:right="567" w:bottom="567" w:left="1701" w:header="709" w:footer="709" w:gutter="0"/>
          <w:cols w:space="708"/>
          <w:docGrid w:linePitch="360"/>
        </w:sectPr>
      </w:pPr>
      <w:r>
        <w:rPr>
          <w:szCs w:val="28"/>
        </w:rPr>
        <w:t>Данные по у</w:t>
      </w:r>
      <w:r w:rsidR="000A621A" w:rsidRPr="0012669A">
        <w:rPr>
          <w:szCs w:val="28"/>
        </w:rPr>
        <w:t>дельны</w:t>
      </w:r>
      <w:r>
        <w:rPr>
          <w:szCs w:val="28"/>
        </w:rPr>
        <w:t>м</w:t>
      </w:r>
      <w:r w:rsidR="000A621A" w:rsidRPr="0012669A">
        <w:rPr>
          <w:szCs w:val="28"/>
        </w:rPr>
        <w:t xml:space="preserve"> затрат</w:t>
      </w:r>
      <w:r>
        <w:rPr>
          <w:szCs w:val="28"/>
        </w:rPr>
        <w:t>ам</w:t>
      </w:r>
      <w:r w:rsidR="000A621A" w:rsidRPr="0012669A">
        <w:rPr>
          <w:szCs w:val="28"/>
        </w:rPr>
        <w:t xml:space="preserve"> на очистку стоков в денежном выражении</w:t>
      </w:r>
      <w:r>
        <w:rPr>
          <w:szCs w:val="28"/>
        </w:rPr>
        <w:t xml:space="preserve">по </w:t>
      </w:r>
      <w:r w:rsidR="00945016">
        <w:rPr>
          <w:szCs w:val="28"/>
        </w:rPr>
        <w:t>МП «Лотошинское ЖКХ»</w:t>
      </w:r>
      <w:r w:rsidR="001F5C9B">
        <w:rPr>
          <w:szCs w:val="28"/>
        </w:rPr>
        <w:t xml:space="preserve">приведены в таблице </w:t>
      </w:r>
      <w:r w:rsidR="00D8119D">
        <w:rPr>
          <w:szCs w:val="28"/>
        </w:rPr>
        <w:fldChar w:fldCharType="begin"/>
      </w:r>
      <w:r w:rsidR="001F5C9B">
        <w:rPr>
          <w:szCs w:val="28"/>
        </w:rPr>
        <w:instrText xml:space="preserve"> REF _Ref484001633 \h  \* MERGEFORMAT </w:instrText>
      </w:r>
      <w:r w:rsidR="00D8119D">
        <w:rPr>
          <w:szCs w:val="28"/>
        </w:rPr>
      </w:r>
      <w:r w:rsidR="00D8119D">
        <w:rPr>
          <w:szCs w:val="28"/>
        </w:rPr>
        <w:fldChar w:fldCharType="separate"/>
      </w:r>
    </w:p>
    <w:p w:rsidR="004440A1" w:rsidRDefault="00472A27" w:rsidP="001F5C9B">
      <w:pPr>
        <w:pStyle w:val="Maximyz0"/>
        <w:rPr>
          <w:szCs w:val="28"/>
        </w:rPr>
      </w:pPr>
      <w:r w:rsidRPr="00472A27">
        <w:rPr>
          <w:vanish/>
        </w:rPr>
        <w:t>Таблица</w:t>
      </w:r>
      <w:r>
        <w:t>3</w:t>
      </w:r>
      <w:r>
        <w:rPr>
          <w:noProof/>
        </w:rPr>
        <w:t>.32</w:t>
      </w:r>
      <w:r w:rsidR="00D8119D">
        <w:rPr>
          <w:szCs w:val="28"/>
        </w:rPr>
        <w:fldChar w:fldCharType="end"/>
      </w:r>
      <w:r w:rsidR="000A621A" w:rsidRPr="0012669A">
        <w:rPr>
          <w:szCs w:val="28"/>
        </w:rPr>
        <w:t>.</w:t>
      </w:r>
    </w:p>
    <w:p w:rsidR="001F5C9B" w:rsidRDefault="001F5C9B" w:rsidP="001F5C9B">
      <w:pPr>
        <w:pStyle w:val="Maximyz0"/>
        <w:rPr>
          <w:szCs w:val="28"/>
        </w:rPr>
      </w:pPr>
    </w:p>
    <w:p w:rsidR="001F5C9B" w:rsidRDefault="001F5C9B" w:rsidP="001F5C9B">
      <w:pPr>
        <w:pStyle w:val="af3"/>
        <w:keepNext/>
        <w:sectPr w:rsidR="001F5C9B" w:rsidSect="00054691">
          <w:pgSz w:w="11906" w:h="16838"/>
          <w:pgMar w:top="1134" w:right="567" w:bottom="567" w:left="1701" w:header="709" w:footer="709" w:gutter="0"/>
          <w:cols w:space="708"/>
          <w:docGrid w:linePitch="360"/>
        </w:sectPr>
      </w:pPr>
      <w:bookmarkStart w:id="528" w:name="_Ref484001633"/>
    </w:p>
    <w:p w:rsidR="001F5C9B" w:rsidRDefault="001F5C9B" w:rsidP="001F5C9B">
      <w:pPr>
        <w:pStyle w:val="af3"/>
        <w:keepNext/>
      </w:pPr>
      <w:bookmarkStart w:id="529" w:name="_Ref484001820"/>
      <w:r>
        <w:t xml:space="preserve">Таблица </w:t>
      </w:r>
      <w:fldSimple w:instr=" STYLEREF 1 \s ">
        <w:r w:rsidR="00472A27">
          <w:rPr>
            <w:noProof/>
          </w:rPr>
          <w:t>3</w:t>
        </w:r>
      </w:fldSimple>
      <w:r w:rsidR="00FE36A6">
        <w:t>.</w:t>
      </w:r>
      <w:fldSimple w:instr=" SEQ Таблица \* ARABIC \s 1 ">
        <w:r w:rsidR="00472A27">
          <w:rPr>
            <w:noProof/>
          </w:rPr>
          <w:t>32</w:t>
        </w:r>
      </w:fldSimple>
      <w:bookmarkEnd w:id="528"/>
      <w:bookmarkEnd w:id="529"/>
      <w:r>
        <w:t xml:space="preserve"> - </w:t>
      </w:r>
      <w:r w:rsidRPr="00A8601E">
        <w:t>Удельные затраты на очистку стоков в денежном выражении</w:t>
      </w:r>
      <w:r>
        <w:t xml:space="preserve"> в целом по </w:t>
      </w:r>
      <w:r w:rsidR="00945016">
        <w:t>МП «Лотошинское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27"/>
        <w:gridCol w:w="3143"/>
        <w:gridCol w:w="824"/>
        <w:gridCol w:w="1119"/>
        <w:gridCol w:w="1115"/>
        <w:gridCol w:w="1119"/>
        <w:gridCol w:w="1115"/>
        <w:gridCol w:w="1119"/>
        <w:gridCol w:w="661"/>
        <w:gridCol w:w="1119"/>
        <w:gridCol w:w="1115"/>
        <w:gridCol w:w="855"/>
        <w:gridCol w:w="1125"/>
      </w:tblGrid>
      <w:tr w:rsidR="001F5C9B" w:rsidRPr="001F5C9B" w:rsidTr="001F5C9B">
        <w:trPr>
          <w:trHeight w:val="340"/>
        </w:trPr>
        <w:tc>
          <w:tcPr>
            <w:tcW w:w="240"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w:t>
            </w:r>
          </w:p>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п/п</w:t>
            </w:r>
          </w:p>
        </w:tc>
        <w:tc>
          <w:tcPr>
            <w:tcW w:w="1037"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Наименование статей затрат</w:t>
            </w:r>
          </w:p>
        </w:tc>
        <w:tc>
          <w:tcPr>
            <w:tcW w:w="272"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Ед.изм.</w:t>
            </w:r>
          </w:p>
        </w:tc>
        <w:tc>
          <w:tcPr>
            <w:tcW w:w="737" w:type="pct"/>
            <w:gridSpan w:val="2"/>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Отчетный период 2015 год</w:t>
            </w:r>
          </w:p>
        </w:tc>
        <w:tc>
          <w:tcPr>
            <w:tcW w:w="737" w:type="pct"/>
            <w:gridSpan w:val="2"/>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Текущий период 2016 год (план)</w:t>
            </w:r>
          </w:p>
        </w:tc>
        <w:tc>
          <w:tcPr>
            <w:tcW w:w="956" w:type="pct"/>
            <w:gridSpan w:val="3"/>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Текущий период 2017 год (версия организации)</w:t>
            </w:r>
          </w:p>
        </w:tc>
        <w:tc>
          <w:tcPr>
            <w:tcW w:w="1023" w:type="pct"/>
            <w:gridSpan w:val="3"/>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Регулируемый период 2017 год (версия регулятора)</w:t>
            </w:r>
          </w:p>
        </w:tc>
      </w:tr>
      <w:tr w:rsidR="001F5C9B" w:rsidRPr="001F5C9B" w:rsidTr="001F5C9B">
        <w:trPr>
          <w:trHeight w:val="340"/>
        </w:trPr>
        <w:tc>
          <w:tcPr>
            <w:tcW w:w="240" w:type="pct"/>
            <w:vMerge/>
            <w:shd w:val="clear" w:color="auto" w:fill="FFFFFF"/>
            <w:vAlign w:val="center"/>
          </w:tcPr>
          <w:p w:rsidR="001F5C9B" w:rsidRPr="001F5C9B" w:rsidRDefault="001F5C9B" w:rsidP="001F5C9B">
            <w:pPr>
              <w:jc w:val="center"/>
              <w:rPr>
                <w:sz w:val="20"/>
                <w:szCs w:val="20"/>
              </w:rPr>
            </w:pPr>
          </w:p>
        </w:tc>
        <w:tc>
          <w:tcPr>
            <w:tcW w:w="1037" w:type="pct"/>
            <w:vMerge/>
            <w:shd w:val="clear" w:color="auto" w:fill="FFFFFF"/>
            <w:vAlign w:val="center"/>
          </w:tcPr>
          <w:p w:rsidR="001F5C9B" w:rsidRPr="001F5C9B" w:rsidRDefault="001F5C9B" w:rsidP="001F5C9B">
            <w:pPr>
              <w:jc w:val="center"/>
              <w:rPr>
                <w:sz w:val="20"/>
                <w:szCs w:val="20"/>
              </w:rPr>
            </w:pPr>
          </w:p>
        </w:tc>
        <w:tc>
          <w:tcPr>
            <w:tcW w:w="272" w:type="pct"/>
            <w:vMerge/>
            <w:shd w:val="clear" w:color="auto" w:fill="FFFFFF"/>
            <w:vAlign w:val="center"/>
          </w:tcPr>
          <w:p w:rsidR="001F5C9B" w:rsidRPr="001F5C9B" w:rsidRDefault="001F5C9B" w:rsidP="001F5C9B">
            <w:pPr>
              <w:jc w:val="center"/>
              <w:rPr>
                <w:sz w:val="20"/>
                <w:szCs w:val="20"/>
              </w:rPr>
            </w:pPr>
          </w:p>
        </w:tc>
        <w:tc>
          <w:tcPr>
            <w:tcW w:w="369"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lang w:val="en-US" w:bidi="en-US"/>
              </w:rPr>
              <w:t xml:space="preserve">c </w:t>
            </w:r>
            <w:r w:rsidRPr="001F5C9B">
              <w:rPr>
                <w:rStyle w:val="275pt"/>
                <w:b w:val="0"/>
                <w:bCs w:val="0"/>
                <w:sz w:val="20"/>
                <w:szCs w:val="20"/>
              </w:rPr>
              <w:t>01.07.2015 по 31.12.2015</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факт</w:t>
            </w:r>
          </w:p>
        </w:tc>
        <w:tc>
          <w:tcPr>
            <w:tcW w:w="369"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с 01.01.2016 по 30.06.2016</w:t>
            </w:r>
          </w:p>
        </w:tc>
        <w:tc>
          <w:tcPr>
            <w:tcW w:w="368"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с 01.07.2016 по 31.12.2016</w:t>
            </w:r>
          </w:p>
        </w:tc>
        <w:tc>
          <w:tcPr>
            <w:tcW w:w="369"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с 01.01.2017 по 30.06.2017</w:t>
            </w:r>
          </w:p>
        </w:tc>
        <w:tc>
          <w:tcPr>
            <w:tcW w:w="218"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индекс,</w:t>
            </w:r>
          </w:p>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w:t>
            </w:r>
          </w:p>
        </w:tc>
        <w:tc>
          <w:tcPr>
            <w:tcW w:w="369"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с 01.07.2017 по 31.12.2017</w:t>
            </w:r>
          </w:p>
        </w:tc>
        <w:tc>
          <w:tcPr>
            <w:tcW w:w="368"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с 01.01.2017 по 30.06.2017</w:t>
            </w:r>
          </w:p>
        </w:tc>
        <w:tc>
          <w:tcPr>
            <w:tcW w:w="282"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индекс, %</w:t>
            </w:r>
          </w:p>
        </w:tc>
        <w:tc>
          <w:tcPr>
            <w:tcW w:w="373" w:type="pct"/>
            <w:vMerge w:val="restar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с 01.07.2017 по 31.12.2017</w:t>
            </w:r>
          </w:p>
        </w:tc>
      </w:tr>
      <w:tr w:rsidR="001F5C9B" w:rsidRPr="001F5C9B" w:rsidTr="001F5C9B">
        <w:trPr>
          <w:trHeight w:val="340"/>
        </w:trPr>
        <w:tc>
          <w:tcPr>
            <w:tcW w:w="240" w:type="pct"/>
            <w:vMerge/>
            <w:shd w:val="clear" w:color="auto" w:fill="FFFFFF"/>
            <w:vAlign w:val="center"/>
          </w:tcPr>
          <w:p w:rsidR="001F5C9B" w:rsidRPr="001F5C9B" w:rsidRDefault="001F5C9B" w:rsidP="001F5C9B">
            <w:pPr>
              <w:jc w:val="center"/>
              <w:rPr>
                <w:sz w:val="20"/>
                <w:szCs w:val="20"/>
              </w:rPr>
            </w:pPr>
          </w:p>
        </w:tc>
        <w:tc>
          <w:tcPr>
            <w:tcW w:w="1037" w:type="pct"/>
            <w:vMerge/>
            <w:shd w:val="clear" w:color="auto" w:fill="FFFFFF"/>
            <w:vAlign w:val="center"/>
          </w:tcPr>
          <w:p w:rsidR="001F5C9B" w:rsidRPr="001F5C9B" w:rsidRDefault="001F5C9B" w:rsidP="001F5C9B">
            <w:pPr>
              <w:jc w:val="center"/>
              <w:rPr>
                <w:sz w:val="20"/>
                <w:szCs w:val="20"/>
              </w:rPr>
            </w:pPr>
          </w:p>
        </w:tc>
        <w:tc>
          <w:tcPr>
            <w:tcW w:w="272" w:type="pct"/>
            <w:vMerge/>
            <w:shd w:val="clear" w:color="auto" w:fill="FFFFFF"/>
            <w:vAlign w:val="center"/>
          </w:tcPr>
          <w:p w:rsidR="001F5C9B" w:rsidRPr="001F5C9B" w:rsidRDefault="001F5C9B" w:rsidP="001F5C9B">
            <w:pPr>
              <w:jc w:val="center"/>
              <w:rPr>
                <w:sz w:val="20"/>
                <w:szCs w:val="20"/>
              </w:rPr>
            </w:pPr>
          </w:p>
        </w:tc>
        <w:tc>
          <w:tcPr>
            <w:tcW w:w="369" w:type="pct"/>
            <w:vMerge/>
            <w:shd w:val="clear" w:color="auto" w:fill="FFFFFF"/>
            <w:vAlign w:val="center"/>
          </w:tcPr>
          <w:p w:rsidR="001F5C9B" w:rsidRPr="001F5C9B" w:rsidRDefault="001F5C9B" w:rsidP="001F5C9B">
            <w:pPr>
              <w:jc w:val="center"/>
              <w:rPr>
                <w:sz w:val="20"/>
                <w:szCs w:val="20"/>
              </w:rPr>
            </w:pP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12</w:t>
            </w:r>
          </w:p>
        </w:tc>
        <w:tc>
          <w:tcPr>
            <w:tcW w:w="369" w:type="pct"/>
            <w:vMerge/>
            <w:shd w:val="clear" w:color="auto" w:fill="FFFFFF"/>
            <w:vAlign w:val="center"/>
          </w:tcPr>
          <w:p w:rsidR="001F5C9B" w:rsidRPr="001F5C9B" w:rsidRDefault="001F5C9B" w:rsidP="001F5C9B">
            <w:pPr>
              <w:jc w:val="center"/>
              <w:rPr>
                <w:sz w:val="20"/>
                <w:szCs w:val="20"/>
              </w:rPr>
            </w:pPr>
          </w:p>
        </w:tc>
        <w:tc>
          <w:tcPr>
            <w:tcW w:w="368" w:type="pct"/>
            <w:vMerge/>
            <w:shd w:val="clear" w:color="auto" w:fill="FFFFFF"/>
            <w:vAlign w:val="center"/>
          </w:tcPr>
          <w:p w:rsidR="001F5C9B" w:rsidRPr="001F5C9B" w:rsidRDefault="001F5C9B" w:rsidP="001F5C9B">
            <w:pPr>
              <w:jc w:val="center"/>
              <w:rPr>
                <w:sz w:val="20"/>
                <w:szCs w:val="20"/>
              </w:rPr>
            </w:pPr>
          </w:p>
        </w:tc>
        <w:tc>
          <w:tcPr>
            <w:tcW w:w="369" w:type="pct"/>
            <w:vMerge/>
            <w:shd w:val="clear" w:color="auto" w:fill="FFFFFF"/>
            <w:vAlign w:val="center"/>
          </w:tcPr>
          <w:p w:rsidR="001F5C9B" w:rsidRPr="001F5C9B" w:rsidRDefault="001F5C9B" w:rsidP="001F5C9B">
            <w:pPr>
              <w:jc w:val="center"/>
              <w:rPr>
                <w:sz w:val="20"/>
                <w:szCs w:val="20"/>
              </w:rPr>
            </w:pPr>
          </w:p>
        </w:tc>
        <w:tc>
          <w:tcPr>
            <w:tcW w:w="218" w:type="pct"/>
            <w:vMerge/>
            <w:shd w:val="clear" w:color="auto" w:fill="FFFFFF"/>
            <w:vAlign w:val="center"/>
          </w:tcPr>
          <w:p w:rsidR="001F5C9B" w:rsidRPr="001F5C9B" w:rsidRDefault="001F5C9B" w:rsidP="001F5C9B">
            <w:pPr>
              <w:jc w:val="center"/>
              <w:rPr>
                <w:sz w:val="20"/>
                <w:szCs w:val="20"/>
              </w:rPr>
            </w:pPr>
          </w:p>
        </w:tc>
        <w:tc>
          <w:tcPr>
            <w:tcW w:w="369" w:type="pct"/>
            <w:vMerge/>
            <w:shd w:val="clear" w:color="auto" w:fill="FFFFFF"/>
            <w:vAlign w:val="center"/>
          </w:tcPr>
          <w:p w:rsidR="001F5C9B" w:rsidRPr="001F5C9B" w:rsidRDefault="001F5C9B" w:rsidP="001F5C9B">
            <w:pPr>
              <w:jc w:val="center"/>
              <w:rPr>
                <w:sz w:val="20"/>
                <w:szCs w:val="20"/>
              </w:rPr>
            </w:pPr>
          </w:p>
        </w:tc>
        <w:tc>
          <w:tcPr>
            <w:tcW w:w="368" w:type="pct"/>
            <w:vMerge/>
            <w:shd w:val="clear" w:color="auto" w:fill="FFFFFF"/>
            <w:vAlign w:val="center"/>
          </w:tcPr>
          <w:p w:rsidR="001F5C9B" w:rsidRPr="001F5C9B" w:rsidRDefault="001F5C9B" w:rsidP="001F5C9B">
            <w:pPr>
              <w:jc w:val="center"/>
              <w:rPr>
                <w:sz w:val="20"/>
                <w:szCs w:val="20"/>
              </w:rPr>
            </w:pPr>
          </w:p>
        </w:tc>
        <w:tc>
          <w:tcPr>
            <w:tcW w:w="282" w:type="pct"/>
            <w:vMerge/>
            <w:shd w:val="clear" w:color="auto" w:fill="FFFFFF"/>
            <w:vAlign w:val="center"/>
          </w:tcPr>
          <w:p w:rsidR="001F5C9B" w:rsidRPr="001F5C9B" w:rsidRDefault="001F5C9B" w:rsidP="001F5C9B">
            <w:pPr>
              <w:jc w:val="center"/>
              <w:rPr>
                <w:sz w:val="20"/>
                <w:szCs w:val="20"/>
              </w:rPr>
            </w:pPr>
          </w:p>
        </w:tc>
        <w:tc>
          <w:tcPr>
            <w:tcW w:w="373" w:type="pct"/>
            <w:vMerge/>
            <w:shd w:val="clear" w:color="auto" w:fill="FFFFFF"/>
            <w:vAlign w:val="center"/>
          </w:tcPr>
          <w:p w:rsidR="001F5C9B" w:rsidRPr="001F5C9B" w:rsidRDefault="001F5C9B" w:rsidP="001F5C9B">
            <w:pPr>
              <w:jc w:val="center"/>
              <w:rPr>
                <w:sz w:val="20"/>
                <w:szCs w:val="20"/>
              </w:rPr>
            </w:pPr>
          </w:p>
        </w:tc>
      </w:tr>
      <w:tr w:rsidR="001F5C9B" w:rsidRPr="001F5C9B" w:rsidTr="001F5C9B">
        <w:trPr>
          <w:trHeight w:val="340"/>
        </w:trPr>
        <w:tc>
          <w:tcPr>
            <w:tcW w:w="240"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sz w:val="20"/>
                <w:szCs w:val="20"/>
              </w:rPr>
              <w:t>1.1</w:t>
            </w:r>
          </w:p>
        </w:tc>
        <w:tc>
          <w:tcPr>
            <w:tcW w:w="1037" w:type="pct"/>
            <w:shd w:val="clear" w:color="auto" w:fill="FFFFFF"/>
            <w:vAlign w:val="center"/>
          </w:tcPr>
          <w:p w:rsidR="001F5C9B" w:rsidRPr="001F5C9B" w:rsidRDefault="001F5C9B" w:rsidP="001F5C9B">
            <w:pPr>
              <w:pStyle w:val="2f7"/>
              <w:shd w:val="clear" w:color="auto" w:fill="auto"/>
              <w:spacing w:line="240" w:lineRule="auto"/>
              <w:rPr>
                <w:sz w:val="20"/>
                <w:szCs w:val="20"/>
              </w:rPr>
            </w:pPr>
            <w:r w:rsidRPr="001F5C9B">
              <w:rPr>
                <w:rStyle w:val="275pt"/>
                <w:b w:val="0"/>
                <w:bCs w:val="0"/>
                <w:sz w:val="20"/>
                <w:szCs w:val="20"/>
              </w:rPr>
              <w:t>Объем принятых сточных вод</w:t>
            </w:r>
          </w:p>
        </w:tc>
        <w:tc>
          <w:tcPr>
            <w:tcW w:w="272" w:type="pct"/>
            <w:shd w:val="clear" w:color="auto" w:fill="FFFFFF"/>
            <w:vAlign w:val="center"/>
          </w:tcPr>
          <w:p w:rsidR="001F5C9B" w:rsidRPr="001F5C9B" w:rsidRDefault="001F5C9B" w:rsidP="00263966">
            <w:pPr>
              <w:pStyle w:val="2f7"/>
              <w:shd w:val="clear" w:color="auto" w:fill="auto"/>
              <w:spacing w:line="240" w:lineRule="auto"/>
              <w:jc w:val="center"/>
              <w:rPr>
                <w:sz w:val="20"/>
                <w:szCs w:val="20"/>
              </w:rPr>
            </w:pPr>
            <w:r w:rsidRPr="001F5C9B">
              <w:rPr>
                <w:rStyle w:val="275pt"/>
                <w:b w:val="0"/>
                <w:bCs w:val="0"/>
                <w:sz w:val="20"/>
                <w:szCs w:val="20"/>
              </w:rPr>
              <w:t>тыс.м</w:t>
            </w:r>
            <w:r w:rsidR="00263966" w:rsidRPr="00263966">
              <w:rPr>
                <w:rStyle w:val="275pt"/>
                <w:b w:val="0"/>
                <w:bCs w:val="0"/>
                <w:sz w:val="20"/>
                <w:szCs w:val="20"/>
                <w:vertAlign w:val="superscript"/>
              </w:rPr>
              <w:t>3</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770,95</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642,61</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745,00</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745,00</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715,00</w:t>
            </w:r>
          </w:p>
        </w:tc>
        <w:tc>
          <w:tcPr>
            <w:tcW w:w="21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100,00</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715,00</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744,92</w:t>
            </w:r>
          </w:p>
        </w:tc>
        <w:tc>
          <w:tcPr>
            <w:tcW w:w="28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100,00</w:t>
            </w:r>
          </w:p>
        </w:tc>
        <w:tc>
          <w:tcPr>
            <w:tcW w:w="373"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744,92</w:t>
            </w:r>
          </w:p>
        </w:tc>
      </w:tr>
      <w:tr w:rsidR="001F5C9B" w:rsidRPr="001F5C9B" w:rsidTr="001F5C9B">
        <w:trPr>
          <w:trHeight w:val="340"/>
        </w:trPr>
        <w:tc>
          <w:tcPr>
            <w:tcW w:w="240"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1.3</w:t>
            </w:r>
          </w:p>
        </w:tc>
        <w:tc>
          <w:tcPr>
            <w:tcW w:w="1037" w:type="pct"/>
            <w:shd w:val="clear" w:color="auto" w:fill="FFFFFF"/>
            <w:vAlign w:val="center"/>
          </w:tcPr>
          <w:p w:rsidR="001F5C9B" w:rsidRPr="001F5C9B" w:rsidRDefault="001F5C9B" w:rsidP="001F5C9B">
            <w:pPr>
              <w:pStyle w:val="2f7"/>
              <w:shd w:val="clear" w:color="auto" w:fill="auto"/>
              <w:spacing w:line="240" w:lineRule="auto"/>
              <w:rPr>
                <w:sz w:val="20"/>
                <w:szCs w:val="20"/>
              </w:rPr>
            </w:pPr>
            <w:r w:rsidRPr="001F5C9B">
              <w:rPr>
                <w:rStyle w:val="275pt"/>
                <w:b w:val="0"/>
                <w:bCs w:val="0"/>
                <w:sz w:val="20"/>
                <w:szCs w:val="20"/>
              </w:rPr>
              <w:t>Объем сточных вод, пропущенных через собственные очистные сооружения</w:t>
            </w:r>
          </w:p>
        </w:tc>
        <w:tc>
          <w:tcPr>
            <w:tcW w:w="27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тыс.м</w:t>
            </w:r>
            <w:r w:rsidRPr="00263966">
              <w:rPr>
                <w:rStyle w:val="275pt"/>
                <w:b w:val="0"/>
                <w:bCs w:val="0"/>
                <w:sz w:val="20"/>
                <w:szCs w:val="20"/>
                <w:vertAlign w:val="superscript"/>
              </w:rPr>
              <w:t>3</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765,74</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638,78</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741,10</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741,10</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711,18</w:t>
            </w:r>
          </w:p>
        </w:tc>
        <w:tc>
          <w:tcPr>
            <w:tcW w:w="21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100,00</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711,18</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741,10</w:t>
            </w:r>
          </w:p>
        </w:tc>
        <w:tc>
          <w:tcPr>
            <w:tcW w:w="28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100,00</w:t>
            </w:r>
          </w:p>
        </w:tc>
        <w:tc>
          <w:tcPr>
            <w:tcW w:w="373"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741,10</w:t>
            </w:r>
          </w:p>
        </w:tc>
      </w:tr>
      <w:tr w:rsidR="001F5C9B" w:rsidRPr="001F5C9B" w:rsidTr="001F5C9B">
        <w:trPr>
          <w:trHeight w:val="340"/>
        </w:trPr>
        <w:tc>
          <w:tcPr>
            <w:tcW w:w="240"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1.4</w:t>
            </w:r>
          </w:p>
        </w:tc>
        <w:tc>
          <w:tcPr>
            <w:tcW w:w="1037" w:type="pct"/>
            <w:shd w:val="clear" w:color="auto" w:fill="FFFFFF"/>
            <w:vAlign w:val="center"/>
          </w:tcPr>
          <w:p w:rsidR="001F5C9B" w:rsidRPr="001F5C9B" w:rsidRDefault="001F5C9B" w:rsidP="001F5C9B">
            <w:pPr>
              <w:pStyle w:val="2f7"/>
              <w:shd w:val="clear" w:color="auto" w:fill="auto"/>
              <w:spacing w:line="240" w:lineRule="auto"/>
              <w:rPr>
                <w:sz w:val="20"/>
                <w:szCs w:val="20"/>
              </w:rPr>
            </w:pPr>
            <w:r w:rsidRPr="001F5C9B">
              <w:rPr>
                <w:rStyle w:val="275pt"/>
                <w:b w:val="0"/>
                <w:bCs w:val="0"/>
                <w:sz w:val="20"/>
                <w:szCs w:val="20"/>
              </w:rPr>
              <w:t>Объем сточных вод, переданных на очистку другим канализациям</w:t>
            </w:r>
          </w:p>
        </w:tc>
        <w:tc>
          <w:tcPr>
            <w:tcW w:w="27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тыс.м</w:t>
            </w:r>
            <w:r w:rsidRPr="00263966">
              <w:rPr>
                <w:rStyle w:val="275pt"/>
                <w:b w:val="0"/>
                <w:bCs w:val="0"/>
                <w:sz w:val="20"/>
                <w:szCs w:val="20"/>
                <w:vertAlign w:val="superscript"/>
              </w:rPr>
              <w:t>3</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5,21</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3,83</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3,90</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3,90</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sz w:val="20"/>
                <w:szCs w:val="20"/>
              </w:rPr>
              <w:t>3,82</w:t>
            </w:r>
          </w:p>
        </w:tc>
        <w:tc>
          <w:tcPr>
            <w:tcW w:w="21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100,00</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3,82</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3,82</w:t>
            </w:r>
          </w:p>
        </w:tc>
        <w:tc>
          <w:tcPr>
            <w:tcW w:w="28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100,00</w:t>
            </w:r>
          </w:p>
        </w:tc>
        <w:tc>
          <w:tcPr>
            <w:tcW w:w="373"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3,82</w:t>
            </w:r>
          </w:p>
        </w:tc>
      </w:tr>
      <w:tr w:rsidR="001F5C9B" w:rsidRPr="001F5C9B" w:rsidTr="001F5C9B">
        <w:trPr>
          <w:trHeight w:val="340"/>
        </w:trPr>
        <w:tc>
          <w:tcPr>
            <w:tcW w:w="240"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2</w:t>
            </w:r>
          </w:p>
        </w:tc>
        <w:tc>
          <w:tcPr>
            <w:tcW w:w="1037" w:type="pct"/>
            <w:shd w:val="clear" w:color="auto" w:fill="FFFFFF"/>
            <w:vAlign w:val="center"/>
          </w:tcPr>
          <w:p w:rsidR="001F5C9B" w:rsidRPr="001F5C9B" w:rsidRDefault="001F5C9B" w:rsidP="001F5C9B">
            <w:pPr>
              <w:pStyle w:val="2f7"/>
              <w:shd w:val="clear" w:color="auto" w:fill="auto"/>
              <w:spacing w:line="240" w:lineRule="auto"/>
              <w:rPr>
                <w:sz w:val="20"/>
                <w:szCs w:val="20"/>
              </w:rPr>
            </w:pPr>
            <w:r w:rsidRPr="001F5C9B">
              <w:rPr>
                <w:bCs/>
                <w:sz w:val="20"/>
                <w:szCs w:val="20"/>
              </w:rPr>
              <w:t>Расходы всего</w:t>
            </w:r>
          </w:p>
        </w:tc>
        <w:tc>
          <w:tcPr>
            <w:tcW w:w="27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тыс.руб.</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31 132,74</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28 510,17</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30 082,70</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29 930,42</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29 368,15</w:t>
            </w:r>
          </w:p>
        </w:tc>
        <w:tc>
          <w:tcPr>
            <w:tcW w:w="21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105,45</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30 967,81</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29 745,80</w:t>
            </w:r>
          </w:p>
        </w:tc>
        <w:tc>
          <w:tcPr>
            <w:tcW w:w="28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102,41</w:t>
            </w:r>
          </w:p>
        </w:tc>
        <w:tc>
          <w:tcPr>
            <w:tcW w:w="373"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30 463,18</w:t>
            </w:r>
          </w:p>
        </w:tc>
      </w:tr>
      <w:tr w:rsidR="001F5C9B" w:rsidRPr="001F5C9B" w:rsidTr="001F5C9B">
        <w:trPr>
          <w:trHeight w:val="340"/>
        </w:trPr>
        <w:tc>
          <w:tcPr>
            <w:tcW w:w="240"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3</w:t>
            </w:r>
          </w:p>
        </w:tc>
        <w:tc>
          <w:tcPr>
            <w:tcW w:w="1037" w:type="pct"/>
            <w:shd w:val="clear" w:color="auto" w:fill="FFFFFF"/>
            <w:vAlign w:val="center"/>
          </w:tcPr>
          <w:p w:rsidR="001F5C9B" w:rsidRPr="001F5C9B" w:rsidRDefault="001F5C9B" w:rsidP="001F5C9B">
            <w:pPr>
              <w:pStyle w:val="2f7"/>
              <w:shd w:val="clear" w:color="auto" w:fill="auto"/>
              <w:spacing w:line="240" w:lineRule="auto"/>
              <w:rPr>
                <w:sz w:val="20"/>
                <w:szCs w:val="20"/>
              </w:rPr>
            </w:pPr>
            <w:r w:rsidRPr="001F5C9B">
              <w:rPr>
                <w:rStyle w:val="275pt"/>
                <w:b w:val="0"/>
                <w:bCs w:val="0"/>
                <w:sz w:val="20"/>
                <w:szCs w:val="20"/>
              </w:rPr>
              <w:t>СЕБЕСТОИМОСТЬ</w:t>
            </w:r>
          </w:p>
        </w:tc>
        <w:tc>
          <w:tcPr>
            <w:tcW w:w="27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руб/м</w:t>
            </w:r>
            <w:r w:rsidRPr="00263966">
              <w:rPr>
                <w:rStyle w:val="275pt"/>
                <w:b w:val="0"/>
                <w:bCs w:val="0"/>
                <w:sz w:val="20"/>
                <w:szCs w:val="20"/>
                <w:vertAlign w:val="superscript"/>
              </w:rPr>
              <w:t>3</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40,38</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44,37</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40,38</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40,18</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41,07</w:t>
            </w:r>
          </w:p>
        </w:tc>
        <w:tc>
          <w:tcPr>
            <w:tcW w:w="21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105,45</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43,31</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39,93</w:t>
            </w:r>
          </w:p>
        </w:tc>
        <w:tc>
          <w:tcPr>
            <w:tcW w:w="28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102,41</w:t>
            </w:r>
          </w:p>
        </w:tc>
        <w:tc>
          <w:tcPr>
            <w:tcW w:w="373"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40,89</w:t>
            </w:r>
          </w:p>
        </w:tc>
      </w:tr>
      <w:tr w:rsidR="001F5C9B" w:rsidRPr="001F5C9B" w:rsidTr="001F5C9B">
        <w:trPr>
          <w:trHeight w:val="340"/>
        </w:trPr>
        <w:tc>
          <w:tcPr>
            <w:tcW w:w="240"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bCs/>
                <w:sz w:val="20"/>
                <w:szCs w:val="20"/>
              </w:rPr>
              <w:t>3.1</w:t>
            </w:r>
          </w:p>
        </w:tc>
        <w:tc>
          <w:tcPr>
            <w:tcW w:w="1037" w:type="pct"/>
            <w:shd w:val="clear" w:color="auto" w:fill="FFFFFF"/>
            <w:vAlign w:val="center"/>
          </w:tcPr>
          <w:p w:rsidR="001F5C9B" w:rsidRPr="001F5C9B" w:rsidRDefault="001F5C9B" w:rsidP="001F5C9B">
            <w:pPr>
              <w:pStyle w:val="2f7"/>
              <w:shd w:val="clear" w:color="auto" w:fill="auto"/>
              <w:spacing w:line="240" w:lineRule="auto"/>
              <w:rPr>
                <w:sz w:val="20"/>
                <w:szCs w:val="20"/>
              </w:rPr>
            </w:pPr>
            <w:r w:rsidRPr="001F5C9B">
              <w:rPr>
                <w:rStyle w:val="275pt"/>
                <w:b w:val="0"/>
                <w:bCs w:val="0"/>
                <w:sz w:val="20"/>
                <w:szCs w:val="20"/>
              </w:rPr>
              <w:t>СЕБЕСТОИМОСТЬ (без учета покупной продукции)</w:t>
            </w:r>
          </w:p>
        </w:tc>
        <w:tc>
          <w:tcPr>
            <w:tcW w:w="27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руб/м</w:t>
            </w:r>
            <w:r w:rsidRPr="00263966">
              <w:rPr>
                <w:rStyle w:val="275pt"/>
                <w:b w:val="0"/>
                <w:bCs w:val="0"/>
                <w:sz w:val="20"/>
                <w:szCs w:val="20"/>
                <w:vertAlign w:val="superscript"/>
              </w:rPr>
              <w:t>3</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40,22</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44,23</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40,25</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40,04</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40,94</w:t>
            </w:r>
          </w:p>
        </w:tc>
        <w:tc>
          <w:tcPr>
            <w:tcW w:w="21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105,45</w:t>
            </w:r>
          </w:p>
        </w:tc>
        <w:tc>
          <w:tcPr>
            <w:tcW w:w="369"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43,17</w:t>
            </w:r>
          </w:p>
        </w:tc>
        <w:tc>
          <w:tcPr>
            <w:tcW w:w="368"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39,80</w:t>
            </w:r>
          </w:p>
        </w:tc>
        <w:tc>
          <w:tcPr>
            <w:tcW w:w="282"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102,41</w:t>
            </w:r>
          </w:p>
        </w:tc>
        <w:tc>
          <w:tcPr>
            <w:tcW w:w="373" w:type="pct"/>
            <w:shd w:val="clear" w:color="auto" w:fill="FFFFFF"/>
            <w:vAlign w:val="center"/>
          </w:tcPr>
          <w:p w:rsidR="001F5C9B" w:rsidRPr="001F5C9B" w:rsidRDefault="001F5C9B" w:rsidP="001F5C9B">
            <w:pPr>
              <w:pStyle w:val="2f7"/>
              <w:shd w:val="clear" w:color="auto" w:fill="auto"/>
              <w:spacing w:line="240" w:lineRule="auto"/>
              <w:jc w:val="center"/>
              <w:rPr>
                <w:sz w:val="20"/>
                <w:szCs w:val="20"/>
              </w:rPr>
            </w:pPr>
            <w:r w:rsidRPr="001F5C9B">
              <w:rPr>
                <w:rStyle w:val="275pt"/>
                <w:b w:val="0"/>
                <w:bCs w:val="0"/>
                <w:sz w:val="20"/>
                <w:szCs w:val="20"/>
              </w:rPr>
              <w:t>40,76</w:t>
            </w:r>
          </w:p>
        </w:tc>
      </w:tr>
    </w:tbl>
    <w:p w:rsidR="001F5C9B" w:rsidRDefault="001F5C9B" w:rsidP="001F5C9B">
      <w:pPr>
        <w:pStyle w:val="Maximyz0"/>
        <w:rPr>
          <w:szCs w:val="28"/>
        </w:rPr>
        <w:sectPr w:rsidR="001F5C9B" w:rsidSect="001F5C9B">
          <w:pgSz w:w="16838" w:h="11906" w:orient="landscape"/>
          <w:pgMar w:top="1701" w:right="851" w:bottom="851" w:left="851" w:header="709" w:footer="709" w:gutter="0"/>
          <w:cols w:space="708"/>
          <w:docGrid w:linePitch="360"/>
        </w:sectPr>
      </w:pPr>
    </w:p>
    <w:p w:rsidR="001D4F17" w:rsidRPr="0012669A" w:rsidRDefault="001D4F17" w:rsidP="001D4F17">
      <w:pPr>
        <w:pStyle w:val="Maximyz4"/>
        <w:tabs>
          <w:tab w:val="left" w:pos="2268"/>
          <w:tab w:val="left" w:pos="2410"/>
        </w:tabs>
      </w:pPr>
      <w:bookmarkStart w:id="530" w:name="_Toc507758648"/>
      <w:r w:rsidRPr="0012669A">
        <w:t>Удельные затраты электроэнергии на очистку стоков за последние три года</w:t>
      </w:r>
      <w:bookmarkEnd w:id="530"/>
    </w:p>
    <w:p w:rsidR="006930F9" w:rsidRPr="0012669A" w:rsidRDefault="006930F9" w:rsidP="006930F9">
      <w:pPr>
        <w:pStyle w:val="Maximyz0"/>
      </w:pPr>
      <w:r w:rsidRPr="006930F9">
        <w:rPr>
          <w:szCs w:val="28"/>
        </w:rPr>
        <w:t xml:space="preserve">Удельные затраты электроэнергии на очистку сточных вод очистными сооружениями составляю </w:t>
      </w:r>
      <w:r w:rsidR="00592C59">
        <w:rPr>
          <w:szCs w:val="28"/>
        </w:rPr>
        <w:t>1,27</w:t>
      </w:r>
      <w:r w:rsidRPr="006930F9">
        <w:rPr>
          <w:szCs w:val="28"/>
        </w:rPr>
        <w:t xml:space="preserve"> кВт</w:t>
      </w:r>
      <w:r w:rsidRPr="0012669A">
        <w:rPr>
          <w:szCs w:val="28"/>
        </w:rPr>
        <w:t>·</w:t>
      </w:r>
      <w:r w:rsidRPr="006930F9">
        <w:rPr>
          <w:szCs w:val="28"/>
        </w:rPr>
        <w:t>ч/м</w:t>
      </w:r>
      <w:r w:rsidRPr="006930F9">
        <w:rPr>
          <w:szCs w:val="28"/>
          <w:vertAlign w:val="superscript"/>
        </w:rPr>
        <w:t>3</w:t>
      </w:r>
      <w:r w:rsidRPr="006930F9">
        <w:rPr>
          <w:szCs w:val="28"/>
        </w:rPr>
        <w:t xml:space="preserve">, </w:t>
      </w:r>
      <w:r w:rsidRPr="006930F9">
        <w:t xml:space="preserve">что </w:t>
      </w:r>
      <w:r w:rsidR="00592C59">
        <w:t xml:space="preserve">не </w:t>
      </w:r>
      <w:r w:rsidRPr="006930F9">
        <w:t xml:space="preserve">соответствует нормативно-рекомендуемым величинам, приведенным в Методических рекомендациях по определению потребности в электрической энергии на технологические нужды в сфере водоснабжения, водоотведения и очистки сточных вод, Москва, 2007 г.  </w:t>
      </w:r>
      <w:r w:rsidRPr="0012669A">
        <w:t>Процесс очистки сточных вод –</w:t>
      </w:r>
      <w:r w:rsidR="00592C59">
        <w:t xml:space="preserve"> не</w:t>
      </w:r>
      <w:r w:rsidRPr="0012669A">
        <w:t>эффективный.</w:t>
      </w:r>
    </w:p>
    <w:p w:rsidR="004440A1" w:rsidRPr="0012669A" w:rsidRDefault="004440A1" w:rsidP="004440A1">
      <w:pPr>
        <w:pStyle w:val="Maximyz0"/>
        <w:rPr>
          <w:lang w:eastAsia="en-US"/>
        </w:rPr>
      </w:pPr>
    </w:p>
    <w:p w:rsidR="001D4F17" w:rsidRPr="0012669A" w:rsidRDefault="001D4F17" w:rsidP="001D4F17">
      <w:pPr>
        <w:pStyle w:val="Maximyz4"/>
        <w:tabs>
          <w:tab w:val="left" w:pos="2268"/>
          <w:tab w:val="left" w:pos="2410"/>
        </w:tabs>
      </w:pPr>
      <w:bookmarkStart w:id="531" w:name="_Toc507758649"/>
      <w:r w:rsidRPr="0012669A">
        <w:t>Оценка надежности системы централизованного водоотведения</w:t>
      </w:r>
      <w:bookmarkEnd w:id="531"/>
    </w:p>
    <w:p w:rsidR="004440A1" w:rsidRPr="0012669A" w:rsidRDefault="004440A1" w:rsidP="00EF484E">
      <w:pPr>
        <w:pStyle w:val="Maximyz0"/>
      </w:pPr>
      <w:r w:rsidRPr="0012669A">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муниципального образования. По системе, состоящей из трубопроводов, каналов, коллекторов отводятся на очистку все сточные воды, образующиеся на территориях населенных пунктов, охваченных централизованной системой водоотведения.</w:t>
      </w:r>
    </w:p>
    <w:p w:rsidR="004440A1" w:rsidRPr="0012669A" w:rsidRDefault="004440A1" w:rsidP="00EF484E">
      <w:pPr>
        <w:pStyle w:val="Maximyz0"/>
      </w:pPr>
      <w:r w:rsidRPr="0012669A">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rsidR="004440A1" w:rsidRPr="0012669A" w:rsidRDefault="004440A1" w:rsidP="00EF484E">
      <w:pPr>
        <w:pStyle w:val="Maximyz0"/>
      </w:pPr>
      <w:r w:rsidRPr="0012669A">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Для реконструируемых и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Реализуя комплекс мероприятий, направленных на повышение надежности системы водоотведения, обеспечена устойчивая работа системы канализации.</w:t>
      </w:r>
    </w:p>
    <w:p w:rsidR="004440A1" w:rsidRPr="0012669A" w:rsidRDefault="004440A1" w:rsidP="00EF484E">
      <w:pPr>
        <w:pStyle w:val="Maximyz0"/>
      </w:pPr>
      <w:r w:rsidRPr="0012669A">
        <w:t>Безопасность и надежность очистных сооружений обеспечивается:</w:t>
      </w:r>
    </w:p>
    <w:p w:rsidR="004440A1" w:rsidRPr="0012669A" w:rsidRDefault="004440A1" w:rsidP="006D27C6">
      <w:pPr>
        <w:pStyle w:val="Maximyz0"/>
        <w:numPr>
          <w:ilvl w:val="0"/>
          <w:numId w:val="54"/>
        </w:numPr>
        <w:tabs>
          <w:tab w:val="left" w:pos="1134"/>
        </w:tabs>
        <w:ind w:left="0" w:firstLine="851"/>
      </w:pPr>
      <w:r w:rsidRPr="0012669A">
        <w:t>строгим соблюдением технологических регламентов;</w:t>
      </w:r>
    </w:p>
    <w:p w:rsidR="004440A1" w:rsidRPr="0012669A" w:rsidRDefault="004440A1" w:rsidP="006D27C6">
      <w:pPr>
        <w:pStyle w:val="Maximyz0"/>
        <w:numPr>
          <w:ilvl w:val="0"/>
          <w:numId w:val="54"/>
        </w:numPr>
        <w:tabs>
          <w:tab w:val="left" w:pos="1134"/>
        </w:tabs>
        <w:ind w:left="0" w:firstLine="851"/>
      </w:pPr>
      <w:r w:rsidRPr="0012669A">
        <w:t>регулярным обучением и повышением квалификации работников;</w:t>
      </w:r>
    </w:p>
    <w:p w:rsidR="004440A1" w:rsidRPr="0012669A" w:rsidRDefault="004440A1" w:rsidP="006D27C6">
      <w:pPr>
        <w:pStyle w:val="Maximyz0"/>
        <w:numPr>
          <w:ilvl w:val="0"/>
          <w:numId w:val="54"/>
        </w:numPr>
        <w:tabs>
          <w:tab w:val="left" w:pos="1134"/>
        </w:tabs>
        <w:ind w:left="0" w:firstLine="851"/>
      </w:pPr>
      <w:r w:rsidRPr="0012669A">
        <w:t>контролем за ходом технологического процесса;</w:t>
      </w:r>
    </w:p>
    <w:p w:rsidR="004440A1" w:rsidRPr="0012669A" w:rsidRDefault="004440A1" w:rsidP="006D27C6">
      <w:pPr>
        <w:pStyle w:val="Maximyz0"/>
        <w:numPr>
          <w:ilvl w:val="0"/>
          <w:numId w:val="54"/>
        </w:numPr>
        <w:tabs>
          <w:tab w:val="left" w:pos="1134"/>
        </w:tabs>
        <w:ind w:left="0" w:firstLine="851"/>
      </w:pPr>
      <w:r w:rsidRPr="0012669A">
        <w:t>регулярным мониторингом состояния вод, сбрасываемых в водоемы, с целью недопущения отклонений от установленных параметров;</w:t>
      </w:r>
    </w:p>
    <w:p w:rsidR="004440A1" w:rsidRPr="0012669A" w:rsidRDefault="004440A1" w:rsidP="006D27C6">
      <w:pPr>
        <w:pStyle w:val="Maximyz0"/>
        <w:numPr>
          <w:ilvl w:val="0"/>
          <w:numId w:val="54"/>
        </w:numPr>
        <w:tabs>
          <w:tab w:val="left" w:pos="1134"/>
        </w:tabs>
        <w:ind w:left="0" w:firstLine="851"/>
      </w:pPr>
      <w:r w:rsidRPr="0012669A">
        <w:t>регулярным мониторингом существующих технологий очистки сточных вод;</w:t>
      </w:r>
    </w:p>
    <w:p w:rsidR="004440A1" w:rsidRPr="0012669A" w:rsidRDefault="004440A1" w:rsidP="006D27C6">
      <w:pPr>
        <w:pStyle w:val="Maximyz0"/>
        <w:numPr>
          <w:ilvl w:val="0"/>
          <w:numId w:val="54"/>
        </w:numPr>
        <w:tabs>
          <w:tab w:val="left" w:pos="1134"/>
        </w:tabs>
        <w:ind w:left="0" w:firstLine="851"/>
      </w:pPr>
      <w:r w:rsidRPr="0012669A">
        <w:t xml:space="preserve">внедрением рационализаторских и инновационных предложений в части повышения эффективности очистки сточных вод, использования высушенного осадка сточных вод. Согласно </w:t>
      </w:r>
      <w:r w:rsidRPr="0012669A">
        <w:rPr>
          <w:bCs/>
        </w:rPr>
        <w:t>СанПиН 2.1.7.573-96, допускается использование осадков сточных вод, в качестве удобрений после предварительной обработки.</w:t>
      </w:r>
    </w:p>
    <w:p w:rsidR="004440A1" w:rsidRPr="0012669A" w:rsidRDefault="004440A1" w:rsidP="004440A1">
      <w:pPr>
        <w:pStyle w:val="Maximyz0"/>
        <w:rPr>
          <w:lang w:eastAsia="en-US"/>
        </w:rPr>
      </w:pPr>
    </w:p>
    <w:p w:rsidR="001D4F17" w:rsidRPr="0012669A" w:rsidRDefault="001D4F17" w:rsidP="001D4F17">
      <w:pPr>
        <w:pStyle w:val="Maximyz4"/>
        <w:tabs>
          <w:tab w:val="left" w:pos="2268"/>
          <w:tab w:val="left" w:pos="2410"/>
        </w:tabs>
      </w:pPr>
      <w:bookmarkStart w:id="532" w:name="_Toc507758650"/>
      <w:r w:rsidRPr="0012669A">
        <w:t>Описание существующих технических и технологических проблем системы водоотведения.</w:t>
      </w:r>
      <w:bookmarkEnd w:id="532"/>
    </w:p>
    <w:p w:rsidR="00EF484E" w:rsidRPr="0012669A" w:rsidRDefault="00EF484E" w:rsidP="00EF484E">
      <w:pPr>
        <w:pStyle w:val="Maximyz0"/>
      </w:pPr>
      <w:r w:rsidRPr="0012669A">
        <w:t xml:space="preserve">Проведенный анализ системы водоотведения на территории муниципального образования </w:t>
      </w:r>
      <w:r w:rsidR="00C56538">
        <w:t>Сельское</w:t>
      </w:r>
      <w:r w:rsidRPr="0012669A">
        <w:t xml:space="preserve"> поселение </w:t>
      </w:r>
      <w:r w:rsidR="005C0047">
        <w:t>Ошейкинское</w:t>
      </w:r>
      <w:r w:rsidRPr="0012669A">
        <w:t xml:space="preserve"> выявил, что основными техническими и технологическими проблемами системы водоотведения </w:t>
      </w:r>
      <w:r w:rsidR="00C56538">
        <w:t>сельского</w:t>
      </w:r>
      <w:r w:rsidR="00030992" w:rsidRPr="0012669A">
        <w:t xml:space="preserve"> поселения </w:t>
      </w:r>
      <w:r w:rsidR="005C0047">
        <w:t>Ошейкинское</w:t>
      </w:r>
      <w:r w:rsidRPr="0012669A">
        <w:t xml:space="preserve"> являются:</w:t>
      </w:r>
    </w:p>
    <w:p w:rsidR="001428CB" w:rsidRPr="0012669A" w:rsidRDefault="001428CB" w:rsidP="00FE2A2E">
      <w:pPr>
        <w:pStyle w:val="Maximyz0"/>
        <w:numPr>
          <w:ilvl w:val="0"/>
          <w:numId w:val="113"/>
        </w:numPr>
      </w:pPr>
      <w:r w:rsidRPr="0012669A">
        <w:t>изношенность, моральное старение и, как следствие, недостаточная эффективность системы очистки канализационных стоков;</w:t>
      </w:r>
    </w:p>
    <w:p w:rsidR="001428CB" w:rsidRPr="0012669A" w:rsidRDefault="001428CB" w:rsidP="00FE2A2E">
      <w:pPr>
        <w:pStyle w:val="Maximyz0"/>
        <w:numPr>
          <w:ilvl w:val="0"/>
          <w:numId w:val="113"/>
        </w:numPr>
      </w:pPr>
      <w:r w:rsidRPr="0012669A">
        <w:t>изношенность линий канализации и КНС;</w:t>
      </w:r>
    </w:p>
    <w:p w:rsidR="001428CB" w:rsidRPr="0012669A" w:rsidRDefault="001428CB" w:rsidP="00FE2A2E">
      <w:pPr>
        <w:pStyle w:val="Maximyz0"/>
        <w:numPr>
          <w:ilvl w:val="0"/>
          <w:numId w:val="113"/>
        </w:numPr>
      </w:pPr>
      <w:r w:rsidRPr="0012669A">
        <w:t>отсутствие дождевой канализации.</w:t>
      </w:r>
    </w:p>
    <w:p w:rsidR="00592C59" w:rsidRDefault="00592C59" w:rsidP="00592C59">
      <w:pPr>
        <w:pStyle w:val="Maximyz0"/>
      </w:pPr>
      <w:r w:rsidRPr="00F9349B">
        <w:t xml:space="preserve">По некоторым показателям очищенная вода превышает предельно допустимый сброс в р. </w:t>
      </w:r>
      <w:r>
        <w:t>Лобь, р. Лама и р. Большая Сестра (таблица</w:t>
      </w:r>
      <w:fldSimple w:instr="REF _Ref416420992 \h  \* MERGEFORMAT">
        <w:r w:rsidR="00472A27" w:rsidRPr="00472A27">
          <w:rPr>
            <w:vanish/>
          </w:rPr>
          <w:t xml:space="preserve">Таблица </w:t>
        </w:r>
        <w:r w:rsidR="00472A27">
          <w:rPr>
            <w:noProof/>
          </w:rPr>
          <w:t>3</w:t>
        </w:r>
        <w:r w:rsidR="00472A27">
          <w:t>.</w:t>
        </w:r>
        <w:r w:rsidR="00472A27">
          <w:rPr>
            <w:noProof/>
          </w:rPr>
          <w:t>33</w:t>
        </w:r>
      </w:fldSimple>
      <w:r>
        <w:t xml:space="preserve">). </w:t>
      </w:r>
    </w:p>
    <w:p w:rsidR="00592C59" w:rsidRDefault="00592C59" w:rsidP="00592C59">
      <w:pPr>
        <w:pStyle w:val="Maximyz0"/>
      </w:pPr>
    </w:p>
    <w:p w:rsidR="00592C59" w:rsidRDefault="00592C59" w:rsidP="00592C59">
      <w:pPr>
        <w:pStyle w:val="af3"/>
        <w:keepNext/>
      </w:pPr>
      <w:bookmarkStart w:id="533" w:name="_Ref416420992"/>
      <w:r>
        <w:t xml:space="preserve">Таблица </w:t>
      </w:r>
      <w:fldSimple w:instr=" STYLEREF 1 \s ">
        <w:r w:rsidR="00472A27">
          <w:rPr>
            <w:noProof/>
          </w:rPr>
          <w:t>3</w:t>
        </w:r>
      </w:fldSimple>
      <w:r w:rsidR="00FE36A6">
        <w:t>.</w:t>
      </w:r>
      <w:fldSimple w:instr=" SEQ Таблица \* ARABIC \s 1 ">
        <w:r w:rsidR="00472A27">
          <w:rPr>
            <w:noProof/>
          </w:rPr>
          <w:t>33</w:t>
        </w:r>
      </w:fldSimple>
      <w:bookmarkEnd w:id="533"/>
      <w:r>
        <w:t xml:space="preserve"> - Данные по превышению предельно допустимого сброса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339"/>
        <w:gridCol w:w="2104"/>
        <w:gridCol w:w="2104"/>
        <w:gridCol w:w="2101"/>
      </w:tblGrid>
      <w:tr w:rsidR="00592C59" w:rsidRPr="004A04B6" w:rsidTr="00592C59">
        <w:trPr>
          <w:trHeight w:val="920"/>
          <w:tblHeader/>
        </w:trPr>
        <w:tc>
          <w:tcPr>
            <w:tcW w:w="1730" w:type="pct"/>
            <w:shd w:val="clear" w:color="auto" w:fill="FFFFFF"/>
            <w:vAlign w:val="center"/>
          </w:tcPr>
          <w:p w:rsidR="00592C59" w:rsidRPr="004A04B6" w:rsidRDefault="00592C59" w:rsidP="00592C59">
            <w:pPr>
              <w:pStyle w:val="afff7"/>
              <w:spacing w:after="0"/>
              <w:ind w:left="480"/>
              <w:jc w:val="center"/>
              <w:rPr>
                <w:sz w:val="20"/>
                <w:szCs w:val="20"/>
              </w:rPr>
            </w:pPr>
            <w:r w:rsidRPr="004A04B6">
              <w:rPr>
                <w:sz w:val="20"/>
                <w:szCs w:val="20"/>
              </w:rPr>
              <w:t>Наименование показателей</w:t>
            </w:r>
          </w:p>
        </w:tc>
        <w:tc>
          <w:tcPr>
            <w:tcW w:w="1090" w:type="pct"/>
            <w:shd w:val="clear" w:color="auto" w:fill="FFFFFF"/>
            <w:vAlign w:val="center"/>
          </w:tcPr>
          <w:p w:rsidR="00592C59" w:rsidRPr="004A04B6" w:rsidRDefault="00592C59" w:rsidP="00592C59">
            <w:pPr>
              <w:pStyle w:val="afff7"/>
              <w:spacing w:after="0"/>
              <w:jc w:val="center"/>
              <w:rPr>
                <w:sz w:val="20"/>
                <w:szCs w:val="20"/>
              </w:rPr>
            </w:pPr>
            <w:r w:rsidRPr="004A04B6">
              <w:rPr>
                <w:sz w:val="20"/>
                <w:szCs w:val="20"/>
              </w:rPr>
              <w:t>Превышение ПДК ОС д. Ушаково</w:t>
            </w:r>
          </w:p>
        </w:tc>
        <w:tc>
          <w:tcPr>
            <w:tcW w:w="1090" w:type="pct"/>
            <w:shd w:val="clear" w:color="auto" w:fill="FFFFFF"/>
            <w:vAlign w:val="center"/>
          </w:tcPr>
          <w:p w:rsidR="00592C59" w:rsidRPr="004A04B6" w:rsidRDefault="00592C59" w:rsidP="00592C59">
            <w:pPr>
              <w:pStyle w:val="afff7"/>
              <w:spacing w:after="0"/>
              <w:jc w:val="center"/>
              <w:rPr>
                <w:sz w:val="20"/>
                <w:szCs w:val="20"/>
              </w:rPr>
            </w:pPr>
            <w:r w:rsidRPr="004A04B6">
              <w:rPr>
                <w:sz w:val="20"/>
                <w:szCs w:val="20"/>
              </w:rPr>
              <w:t>Превышение ПДК ОС д. Доры</w:t>
            </w:r>
          </w:p>
        </w:tc>
        <w:tc>
          <w:tcPr>
            <w:tcW w:w="1089" w:type="pct"/>
            <w:shd w:val="clear" w:color="auto" w:fill="FFFFFF"/>
            <w:vAlign w:val="center"/>
          </w:tcPr>
          <w:p w:rsidR="00592C59" w:rsidRPr="004A04B6" w:rsidRDefault="00592C59" w:rsidP="00592C59">
            <w:pPr>
              <w:pStyle w:val="afff7"/>
              <w:spacing w:after="0"/>
              <w:jc w:val="center"/>
              <w:rPr>
                <w:sz w:val="20"/>
                <w:szCs w:val="20"/>
              </w:rPr>
            </w:pPr>
            <w:r w:rsidRPr="004A04B6">
              <w:rPr>
                <w:sz w:val="20"/>
                <w:szCs w:val="20"/>
              </w:rPr>
              <w:t>Превышение ПДК ОС п. Большая Сестра</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Б ПК 5, мг/дм</w:t>
            </w:r>
            <w:r w:rsidRPr="004A04B6">
              <w:rPr>
                <w:sz w:val="20"/>
                <w:szCs w:val="20"/>
                <w:vertAlign w:val="superscript"/>
              </w:rPr>
              <w:t>3</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В 21,8 раз</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1,57</w:t>
            </w:r>
            <w:r>
              <w:rPr>
                <w:color w:val="000000"/>
                <w:sz w:val="20"/>
                <w:szCs w:val="20"/>
              </w:rPr>
              <w:t xml:space="preserve"> раза</w:t>
            </w:r>
          </w:p>
        </w:tc>
        <w:tc>
          <w:tcPr>
            <w:tcW w:w="1089"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2,13</w:t>
            </w:r>
            <w:r>
              <w:rPr>
                <w:color w:val="000000"/>
                <w:sz w:val="20"/>
                <w:szCs w:val="20"/>
              </w:rPr>
              <w:t xml:space="preserve"> раза</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Взвешенные вещества, мг/дм</w:t>
            </w:r>
            <w:r w:rsidRPr="004A04B6">
              <w:rPr>
                <w:sz w:val="20"/>
                <w:szCs w:val="20"/>
                <w:vertAlign w:val="superscript"/>
              </w:rPr>
              <w:t>3</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В 4,16 раза</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1,56</w:t>
            </w:r>
            <w:r>
              <w:rPr>
                <w:color w:val="000000"/>
                <w:sz w:val="20"/>
                <w:szCs w:val="20"/>
              </w:rPr>
              <w:t xml:space="preserve"> раз</w:t>
            </w:r>
          </w:p>
        </w:tc>
        <w:tc>
          <w:tcPr>
            <w:tcW w:w="1089"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1,16</w:t>
            </w:r>
            <w:r>
              <w:rPr>
                <w:color w:val="000000"/>
                <w:sz w:val="20"/>
                <w:szCs w:val="20"/>
              </w:rPr>
              <w:t xml:space="preserve"> раз</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Ионы аммония, мг/дм</w:t>
            </w:r>
            <w:r w:rsidRPr="004A04B6">
              <w:rPr>
                <w:sz w:val="20"/>
                <w:szCs w:val="20"/>
                <w:vertAlign w:val="superscript"/>
              </w:rPr>
              <w:t>3</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39,04</w:t>
            </w:r>
            <w:r>
              <w:rPr>
                <w:color w:val="000000"/>
                <w:sz w:val="20"/>
                <w:szCs w:val="20"/>
              </w:rPr>
              <w:t xml:space="preserve"> раза</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2,1</w:t>
            </w:r>
            <w:r>
              <w:rPr>
                <w:color w:val="000000"/>
                <w:sz w:val="20"/>
                <w:szCs w:val="20"/>
              </w:rPr>
              <w:t xml:space="preserve"> раза</w:t>
            </w:r>
          </w:p>
        </w:tc>
        <w:tc>
          <w:tcPr>
            <w:tcW w:w="1089"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1,86</w:t>
            </w:r>
            <w:r>
              <w:rPr>
                <w:color w:val="000000"/>
                <w:sz w:val="20"/>
                <w:szCs w:val="20"/>
              </w:rPr>
              <w:t xml:space="preserve"> раз</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Нитрит-ионы, мг/дм</w:t>
            </w:r>
            <w:r w:rsidRPr="004A04B6">
              <w:rPr>
                <w:sz w:val="20"/>
                <w:szCs w:val="20"/>
                <w:vertAlign w:val="superscript"/>
              </w:rPr>
              <w:t>3</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30,13</w:t>
            </w:r>
            <w:r>
              <w:rPr>
                <w:color w:val="000000"/>
                <w:sz w:val="20"/>
                <w:szCs w:val="20"/>
              </w:rPr>
              <w:t xml:space="preserve"> раза</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3,88</w:t>
            </w:r>
            <w:r>
              <w:rPr>
                <w:color w:val="000000"/>
                <w:sz w:val="20"/>
                <w:szCs w:val="20"/>
              </w:rPr>
              <w:t xml:space="preserve"> раза</w:t>
            </w:r>
          </w:p>
        </w:tc>
        <w:tc>
          <w:tcPr>
            <w:tcW w:w="1089"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15,63</w:t>
            </w:r>
            <w:r>
              <w:rPr>
                <w:color w:val="000000"/>
                <w:sz w:val="20"/>
                <w:szCs w:val="20"/>
              </w:rPr>
              <w:t xml:space="preserve"> раз</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Нитрат-ионы, мг/дм</w:t>
            </w:r>
            <w:r w:rsidRPr="004A04B6">
              <w:rPr>
                <w:sz w:val="20"/>
                <w:szCs w:val="20"/>
                <w:vertAlign w:val="superscript"/>
              </w:rPr>
              <w:t>3</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sidRPr="004A04B6">
              <w:rPr>
                <w:color w:val="000000"/>
                <w:sz w:val="20"/>
                <w:szCs w:val="20"/>
              </w:rPr>
              <w:t>-</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sidRPr="004A04B6">
              <w:rPr>
                <w:color w:val="000000"/>
                <w:sz w:val="20"/>
                <w:szCs w:val="20"/>
              </w:rPr>
              <w:t>-</w:t>
            </w:r>
          </w:p>
        </w:tc>
        <w:tc>
          <w:tcPr>
            <w:tcW w:w="1089"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2,14</w:t>
            </w:r>
            <w:r>
              <w:rPr>
                <w:color w:val="000000"/>
                <w:sz w:val="20"/>
                <w:szCs w:val="20"/>
              </w:rPr>
              <w:t xml:space="preserve"> раз</w:t>
            </w:r>
          </w:p>
        </w:tc>
      </w:tr>
      <w:tr w:rsidR="00592C59" w:rsidRPr="004A04B6" w:rsidTr="00592C59">
        <w:trPr>
          <w:trHeight w:val="216"/>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Фосфат-ионы, мг/дм</w:t>
            </w:r>
            <w:r w:rsidRPr="004A04B6">
              <w:rPr>
                <w:sz w:val="20"/>
                <w:szCs w:val="20"/>
                <w:vertAlign w:val="superscript"/>
              </w:rPr>
              <w:t>3</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39,35</w:t>
            </w:r>
            <w:r>
              <w:rPr>
                <w:color w:val="000000"/>
                <w:sz w:val="20"/>
                <w:szCs w:val="20"/>
              </w:rPr>
              <w:t xml:space="preserve"> раз</w:t>
            </w:r>
          </w:p>
        </w:tc>
        <w:tc>
          <w:tcPr>
            <w:tcW w:w="1090"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1,75</w:t>
            </w:r>
            <w:r>
              <w:rPr>
                <w:color w:val="000000"/>
                <w:sz w:val="20"/>
                <w:szCs w:val="20"/>
              </w:rPr>
              <w:t xml:space="preserve"> раза</w:t>
            </w:r>
          </w:p>
        </w:tc>
        <w:tc>
          <w:tcPr>
            <w:tcW w:w="1089" w:type="pct"/>
            <w:shd w:val="clear" w:color="000000" w:fill="FFFFFF"/>
            <w:vAlign w:val="center"/>
          </w:tcPr>
          <w:p w:rsidR="00592C59" w:rsidRPr="004A04B6" w:rsidRDefault="00592C59" w:rsidP="00592C59">
            <w:pPr>
              <w:pStyle w:val="afff7"/>
              <w:spacing w:after="0"/>
              <w:jc w:val="center"/>
              <w:rPr>
                <w:sz w:val="20"/>
                <w:szCs w:val="20"/>
              </w:rPr>
            </w:pPr>
            <w:r>
              <w:rPr>
                <w:color w:val="000000"/>
                <w:sz w:val="20"/>
                <w:szCs w:val="20"/>
              </w:rPr>
              <w:t xml:space="preserve">в </w:t>
            </w:r>
            <w:r w:rsidRPr="004A04B6">
              <w:rPr>
                <w:color w:val="000000"/>
                <w:sz w:val="20"/>
                <w:szCs w:val="20"/>
              </w:rPr>
              <w:t>47,8</w:t>
            </w:r>
            <w:r>
              <w:rPr>
                <w:color w:val="000000"/>
                <w:sz w:val="20"/>
                <w:szCs w:val="20"/>
              </w:rPr>
              <w:t xml:space="preserve"> раза</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Общее железо, мг/дм</w:t>
            </w:r>
            <w:r w:rsidRPr="004A04B6">
              <w:rPr>
                <w:sz w:val="20"/>
                <w:szCs w:val="20"/>
                <w:vertAlign w:val="superscript"/>
              </w:rPr>
              <w:t>3</w:t>
            </w:r>
          </w:p>
        </w:tc>
        <w:tc>
          <w:tcPr>
            <w:tcW w:w="1090" w:type="pct"/>
            <w:shd w:val="clear" w:color="000000" w:fill="FFFFFF"/>
            <w:vAlign w:val="center"/>
          </w:tcPr>
          <w:p w:rsidR="00592C59" w:rsidRPr="000727CD" w:rsidRDefault="00592C59" w:rsidP="00592C59">
            <w:pPr>
              <w:pStyle w:val="afff7"/>
              <w:spacing w:after="0"/>
              <w:jc w:val="center"/>
              <w:rPr>
                <w:color w:val="000000"/>
                <w:sz w:val="20"/>
                <w:szCs w:val="20"/>
              </w:rPr>
            </w:pPr>
            <w:r>
              <w:rPr>
                <w:color w:val="000000"/>
                <w:sz w:val="20"/>
                <w:szCs w:val="20"/>
              </w:rPr>
              <w:t xml:space="preserve">в </w:t>
            </w:r>
            <w:r w:rsidRPr="004A04B6">
              <w:rPr>
                <w:color w:val="000000"/>
                <w:sz w:val="20"/>
                <w:szCs w:val="20"/>
              </w:rPr>
              <w:t>7,4</w:t>
            </w:r>
            <w:r>
              <w:rPr>
                <w:color w:val="000000"/>
                <w:sz w:val="20"/>
                <w:szCs w:val="20"/>
              </w:rPr>
              <w:t xml:space="preserve"> раза</w:t>
            </w:r>
          </w:p>
        </w:tc>
        <w:tc>
          <w:tcPr>
            <w:tcW w:w="1090" w:type="pct"/>
            <w:shd w:val="clear" w:color="000000" w:fill="FFFFFF"/>
            <w:vAlign w:val="center"/>
          </w:tcPr>
          <w:p w:rsidR="00592C59" w:rsidRPr="004A04B6" w:rsidRDefault="00592C59" w:rsidP="00592C59">
            <w:pPr>
              <w:pStyle w:val="afff7"/>
              <w:spacing w:after="0"/>
              <w:jc w:val="center"/>
              <w:rPr>
                <w:color w:val="000000"/>
                <w:sz w:val="20"/>
                <w:szCs w:val="20"/>
              </w:rPr>
            </w:pPr>
            <w:r>
              <w:rPr>
                <w:color w:val="000000"/>
                <w:sz w:val="20"/>
                <w:szCs w:val="20"/>
              </w:rPr>
              <w:t xml:space="preserve">в </w:t>
            </w:r>
            <w:r w:rsidRPr="004A04B6">
              <w:rPr>
                <w:color w:val="000000"/>
                <w:sz w:val="20"/>
                <w:szCs w:val="20"/>
              </w:rPr>
              <w:t>12,6</w:t>
            </w:r>
            <w:r>
              <w:rPr>
                <w:color w:val="000000"/>
                <w:sz w:val="20"/>
                <w:szCs w:val="20"/>
              </w:rPr>
              <w:t xml:space="preserve"> раз</w:t>
            </w:r>
          </w:p>
        </w:tc>
        <w:tc>
          <w:tcPr>
            <w:tcW w:w="1089" w:type="pct"/>
            <w:shd w:val="clear" w:color="000000" w:fill="FFFFFF"/>
            <w:vAlign w:val="center"/>
          </w:tcPr>
          <w:p w:rsidR="00592C59" w:rsidRPr="004A04B6" w:rsidRDefault="00592C59" w:rsidP="00592C59">
            <w:pPr>
              <w:pStyle w:val="afff7"/>
              <w:spacing w:after="0"/>
              <w:jc w:val="center"/>
              <w:rPr>
                <w:color w:val="000000"/>
                <w:sz w:val="20"/>
                <w:szCs w:val="20"/>
              </w:rPr>
            </w:pPr>
            <w:r>
              <w:rPr>
                <w:color w:val="000000"/>
                <w:sz w:val="20"/>
                <w:szCs w:val="20"/>
              </w:rPr>
              <w:t xml:space="preserve">в </w:t>
            </w:r>
            <w:r w:rsidRPr="004A04B6">
              <w:rPr>
                <w:color w:val="000000"/>
                <w:sz w:val="20"/>
                <w:szCs w:val="20"/>
              </w:rPr>
              <w:t>6,6</w:t>
            </w:r>
            <w:r>
              <w:rPr>
                <w:color w:val="000000"/>
                <w:sz w:val="20"/>
                <w:szCs w:val="20"/>
              </w:rPr>
              <w:t xml:space="preserve"> раз</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АПАВ, мг/дм</w:t>
            </w:r>
            <w:r w:rsidRPr="004A04B6">
              <w:rPr>
                <w:sz w:val="20"/>
                <w:szCs w:val="20"/>
                <w:vertAlign w:val="superscript"/>
              </w:rPr>
              <w:t>3</w:t>
            </w:r>
          </w:p>
        </w:tc>
        <w:tc>
          <w:tcPr>
            <w:tcW w:w="1090" w:type="pct"/>
            <w:shd w:val="clear" w:color="000000" w:fill="FFFFFF"/>
            <w:vAlign w:val="center"/>
          </w:tcPr>
          <w:p w:rsidR="00592C59" w:rsidRPr="000727CD" w:rsidRDefault="00592C59" w:rsidP="00592C59">
            <w:pPr>
              <w:pStyle w:val="afff7"/>
              <w:spacing w:after="0"/>
              <w:jc w:val="center"/>
              <w:rPr>
                <w:color w:val="000000"/>
                <w:sz w:val="20"/>
                <w:szCs w:val="20"/>
              </w:rPr>
            </w:pPr>
            <w:r>
              <w:rPr>
                <w:color w:val="000000"/>
                <w:sz w:val="20"/>
                <w:szCs w:val="20"/>
              </w:rPr>
              <w:t xml:space="preserve">в </w:t>
            </w:r>
            <w:r w:rsidRPr="004A04B6">
              <w:rPr>
                <w:color w:val="000000"/>
                <w:sz w:val="20"/>
                <w:szCs w:val="20"/>
              </w:rPr>
              <w:t>5,8</w:t>
            </w:r>
            <w:r>
              <w:rPr>
                <w:color w:val="000000"/>
                <w:sz w:val="20"/>
                <w:szCs w:val="20"/>
              </w:rPr>
              <w:t xml:space="preserve"> раза</w:t>
            </w:r>
          </w:p>
        </w:tc>
        <w:tc>
          <w:tcPr>
            <w:tcW w:w="1090" w:type="pct"/>
            <w:shd w:val="clear" w:color="000000" w:fill="FFFFFF"/>
            <w:vAlign w:val="center"/>
          </w:tcPr>
          <w:p w:rsidR="00592C59" w:rsidRPr="004A04B6" w:rsidRDefault="00592C59" w:rsidP="00592C59">
            <w:pPr>
              <w:pStyle w:val="afff7"/>
              <w:spacing w:after="0"/>
              <w:jc w:val="center"/>
              <w:rPr>
                <w:color w:val="000000"/>
                <w:sz w:val="20"/>
                <w:szCs w:val="20"/>
              </w:rPr>
            </w:pPr>
            <w:r w:rsidRPr="004A04B6">
              <w:rPr>
                <w:color w:val="000000"/>
                <w:sz w:val="20"/>
                <w:szCs w:val="20"/>
              </w:rPr>
              <w:t>-</w:t>
            </w:r>
          </w:p>
        </w:tc>
        <w:tc>
          <w:tcPr>
            <w:tcW w:w="1089" w:type="pct"/>
            <w:shd w:val="clear" w:color="000000" w:fill="FFFFFF"/>
            <w:vAlign w:val="center"/>
          </w:tcPr>
          <w:p w:rsidR="00592C59" w:rsidRPr="004A04B6" w:rsidRDefault="00592C59" w:rsidP="00592C59">
            <w:pPr>
              <w:pStyle w:val="afff7"/>
              <w:spacing w:after="0"/>
              <w:jc w:val="center"/>
              <w:rPr>
                <w:color w:val="000000"/>
                <w:sz w:val="20"/>
                <w:szCs w:val="20"/>
              </w:rPr>
            </w:pPr>
            <w:r w:rsidRPr="004A04B6">
              <w:rPr>
                <w:color w:val="000000"/>
                <w:sz w:val="20"/>
                <w:szCs w:val="20"/>
              </w:rPr>
              <w:t>-</w:t>
            </w:r>
          </w:p>
        </w:tc>
      </w:tr>
      <w:tr w:rsidR="00592C59" w:rsidRPr="004A04B6" w:rsidTr="00592C59">
        <w:trPr>
          <w:trHeight w:val="223"/>
        </w:trPr>
        <w:tc>
          <w:tcPr>
            <w:tcW w:w="1730" w:type="pct"/>
            <w:shd w:val="clear" w:color="auto" w:fill="FFFFFF"/>
            <w:vAlign w:val="center"/>
          </w:tcPr>
          <w:p w:rsidR="00592C59" w:rsidRPr="004A04B6" w:rsidRDefault="00592C59" w:rsidP="00592C59">
            <w:pPr>
              <w:pStyle w:val="afff7"/>
              <w:spacing w:after="0"/>
              <w:ind w:left="-65"/>
              <w:jc w:val="center"/>
              <w:rPr>
                <w:sz w:val="20"/>
                <w:szCs w:val="20"/>
              </w:rPr>
            </w:pPr>
            <w:r w:rsidRPr="004A04B6">
              <w:rPr>
                <w:sz w:val="20"/>
                <w:szCs w:val="20"/>
              </w:rPr>
              <w:t>Нефтепродукты, мг/дм</w:t>
            </w:r>
            <w:r w:rsidRPr="004A04B6">
              <w:rPr>
                <w:sz w:val="20"/>
                <w:szCs w:val="20"/>
                <w:vertAlign w:val="superscript"/>
              </w:rPr>
              <w:t>3</w:t>
            </w:r>
          </w:p>
        </w:tc>
        <w:tc>
          <w:tcPr>
            <w:tcW w:w="1090" w:type="pct"/>
            <w:shd w:val="clear" w:color="000000" w:fill="FFFFFF"/>
            <w:vAlign w:val="center"/>
          </w:tcPr>
          <w:p w:rsidR="00592C59" w:rsidRPr="000727CD" w:rsidRDefault="00592C59" w:rsidP="00592C59">
            <w:pPr>
              <w:pStyle w:val="afff7"/>
              <w:spacing w:after="0"/>
              <w:jc w:val="center"/>
              <w:rPr>
                <w:color w:val="000000"/>
                <w:sz w:val="20"/>
                <w:szCs w:val="20"/>
              </w:rPr>
            </w:pPr>
            <w:r>
              <w:rPr>
                <w:color w:val="000000"/>
                <w:sz w:val="20"/>
                <w:szCs w:val="20"/>
              </w:rPr>
              <w:t xml:space="preserve">в </w:t>
            </w:r>
            <w:r w:rsidRPr="004A04B6">
              <w:rPr>
                <w:color w:val="000000"/>
                <w:sz w:val="20"/>
                <w:szCs w:val="20"/>
              </w:rPr>
              <w:t>1,22</w:t>
            </w:r>
            <w:r>
              <w:rPr>
                <w:color w:val="000000"/>
                <w:sz w:val="20"/>
                <w:szCs w:val="20"/>
              </w:rPr>
              <w:t xml:space="preserve"> раза</w:t>
            </w:r>
          </w:p>
        </w:tc>
        <w:tc>
          <w:tcPr>
            <w:tcW w:w="1090" w:type="pct"/>
            <w:shd w:val="clear" w:color="000000" w:fill="FFFFFF"/>
            <w:vAlign w:val="center"/>
          </w:tcPr>
          <w:p w:rsidR="00592C59" w:rsidRPr="004A04B6" w:rsidRDefault="00592C59" w:rsidP="00592C59">
            <w:pPr>
              <w:pStyle w:val="afff7"/>
              <w:spacing w:after="0"/>
              <w:jc w:val="center"/>
              <w:rPr>
                <w:color w:val="000000"/>
                <w:sz w:val="20"/>
                <w:szCs w:val="20"/>
              </w:rPr>
            </w:pPr>
            <w:r w:rsidRPr="004A04B6">
              <w:rPr>
                <w:color w:val="000000"/>
                <w:sz w:val="20"/>
                <w:szCs w:val="20"/>
              </w:rPr>
              <w:t>-</w:t>
            </w:r>
          </w:p>
        </w:tc>
        <w:tc>
          <w:tcPr>
            <w:tcW w:w="1089" w:type="pct"/>
            <w:shd w:val="clear" w:color="000000" w:fill="FFFFFF"/>
            <w:vAlign w:val="center"/>
          </w:tcPr>
          <w:p w:rsidR="00592C59" w:rsidRPr="004A04B6" w:rsidRDefault="00592C59" w:rsidP="00592C59">
            <w:pPr>
              <w:pStyle w:val="afff7"/>
              <w:spacing w:after="0"/>
              <w:jc w:val="center"/>
              <w:rPr>
                <w:color w:val="000000"/>
                <w:sz w:val="20"/>
                <w:szCs w:val="20"/>
              </w:rPr>
            </w:pPr>
            <w:r w:rsidRPr="004A04B6">
              <w:rPr>
                <w:color w:val="000000"/>
                <w:sz w:val="20"/>
                <w:szCs w:val="20"/>
              </w:rPr>
              <w:t>-</w:t>
            </w:r>
          </w:p>
        </w:tc>
      </w:tr>
    </w:tbl>
    <w:p w:rsidR="00592C59" w:rsidRDefault="00592C59" w:rsidP="005868B1">
      <w:pPr>
        <w:pStyle w:val="Maximyz0"/>
      </w:pPr>
    </w:p>
    <w:p w:rsidR="005868B1" w:rsidRPr="0012669A" w:rsidRDefault="005868B1" w:rsidP="005868B1">
      <w:pPr>
        <w:pStyle w:val="Maximyz0"/>
      </w:pPr>
      <w:r w:rsidRPr="0012669A">
        <w:t>Проблемным вопросом в части сетевого канализационного хозяйства является истечение срока эксплуатации трубопроводов, а также истечение срока эксплуатации запорно-регулирующей арматуры на напорных канализационных трубопроводах.</w:t>
      </w:r>
    </w:p>
    <w:p w:rsidR="005868B1" w:rsidRPr="0012669A" w:rsidRDefault="005868B1" w:rsidP="005868B1">
      <w:pPr>
        <w:pStyle w:val="Maximyz0"/>
      </w:pPr>
      <w:r w:rsidRPr="0012669A">
        <w:t xml:space="preserve">Износ магистральных сетей составляет </w:t>
      </w:r>
      <w:r w:rsidR="00592C59">
        <w:t>9</w:t>
      </w:r>
      <w:r w:rsidRPr="0012669A">
        <w:t>0 %. Это приводит к риску возникновения аварийных ситуаций на сетях – образованию утечек. Поэтому необходима своевременная реконструкция и модернизация сетей хозяйственно-бытовой канализации и запорно-регулирующей арматуры.</w:t>
      </w:r>
    </w:p>
    <w:p w:rsidR="005868B1" w:rsidRPr="0012669A" w:rsidRDefault="005868B1" w:rsidP="005868B1">
      <w:pPr>
        <w:pStyle w:val="Maximyz0"/>
      </w:pPr>
      <w:r w:rsidRPr="0012669A">
        <w:t xml:space="preserve">Отсутствие организации поверхностного стока способствует также: </w:t>
      </w:r>
    </w:p>
    <w:p w:rsidR="005868B1" w:rsidRPr="0012669A" w:rsidRDefault="005868B1" w:rsidP="004E436D">
      <w:pPr>
        <w:pStyle w:val="Maximyz0"/>
        <w:numPr>
          <w:ilvl w:val="0"/>
          <w:numId w:val="57"/>
        </w:numPr>
        <w:tabs>
          <w:tab w:val="left" w:pos="1134"/>
        </w:tabs>
        <w:ind w:left="0" w:firstLine="851"/>
      </w:pPr>
      <w:r w:rsidRPr="0012669A">
        <w:t xml:space="preserve">формированию техногенной «верховодки» и, как следствие, уменьшению несущей способности грунтов; </w:t>
      </w:r>
    </w:p>
    <w:p w:rsidR="005868B1" w:rsidRPr="0012669A" w:rsidRDefault="005868B1" w:rsidP="004E436D">
      <w:pPr>
        <w:pStyle w:val="Maximyz0"/>
        <w:numPr>
          <w:ilvl w:val="0"/>
          <w:numId w:val="57"/>
        </w:numPr>
        <w:tabs>
          <w:tab w:val="left" w:pos="1134"/>
        </w:tabs>
        <w:ind w:left="0" w:firstLine="851"/>
      </w:pPr>
      <w:r w:rsidRPr="0012669A">
        <w:t xml:space="preserve">локальному процессу подтопления; </w:t>
      </w:r>
    </w:p>
    <w:p w:rsidR="005868B1" w:rsidRPr="0012669A" w:rsidRDefault="005868B1" w:rsidP="004E436D">
      <w:pPr>
        <w:pStyle w:val="Maximyz0"/>
        <w:numPr>
          <w:ilvl w:val="0"/>
          <w:numId w:val="57"/>
        </w:numPr>
        <w:tabs>
          <w:tab w:val="left" w:pos="1134"/>
        </w:tabs>
        <w:ind w:left="0" w:firstLine="851"/>
      </w:pPr>
      <w:r w:rsidRPr="0012669A">
        <w:t>проявлению морозного пучения грунтов, которое ведёт к деформации дорожного покрытия.</w:t>
      </w:r>
    </w:p>
    <w:p w:rsidR="001428CB" w:rsidRPr="0012669A" w:rsidRDefault="001428CB" w:rsidP="001428CB">
      <w:pPr>
        <w:pStyle w:val="Maximyz0"/>
        <w:tabs>
          <w:tab w:val="left" w:pos="1134"/>
        </w:tabs>
      </w:pPr>
    </w:p>
    <w:p w:rsidR="00497BD7" w:rsidRPr="0012669A" w:rsidRDefault="00497BD7" w:rsidP="00497BD7">
      <w:pPr>
        <w:pStyle w:val="30"/>
        <w:rPr>
          <w:lang w:val="ru-RU"/>
        </w:rPr>
      </w:pPr>
      <w:bookmarkStart w:id="534" w:name="_Toc507758651"/>
      <w:r w:rsidRPr="0012669A">
        <w:rPr>
          <w:lang w:val="ru-RU"/>
        </w:rPr>
        <w:t xml:space="preserve">Оценка надежности водоотведения поселения, </w:t>
      </w:r>
      <w:r w:rsidR="00C56538">
        <w:rPr>
          <w:lang w:val="ru-RU"/>
        </w:rPr>
        <w:t>сельского</w:t>
      </w:r>
      <w:r w:rsidRPr="0012669A">
        <w:rPr>
          <w:lang w:val="ru-RU"/>
        </w:rPr>
        <w:t xml:space="preserve"> округа.</w:t>
      </w:r>
      <w:bookmarkEnd w:id="534"/>
    </w:p>
    <w:p w:rsidR="006A3B5C" w:rsidRPr="0012669A" w:rsidRDefault="006A3B5C" w:rsidP="003E45D3">
      <w:pPr>
        <w:pStyle w:val="Maximyz0"/>
      </w:pPr>
      <w:r w:rsidRPr="0012669A">
        <w:rPr>
          <w:rStyle w:val="blk"/>
        </w:rPr>
        <w:t>К показателям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относятся:</w:t>
      </w:r>
    </w:p>
    <w:p w:rsidR="006A3B5C" w:rsidRPr="0012669A" w:rsidRDefault="006A3B5C" w:rsidP="00542859">
      <w:pPr>
        <w:pStyle w:val="Maximyz0"/>
        <w:numPr>
          <w:ilvl w:val="0"/>
          <w:numId w:val="104"/>
        </w:numPr>
      </w:pPr>
      <w:bookmarkStart w:id="535" w:name="dst100575"/>
      <w:bookmarkEnd w:id="535"/>
      <w:r w:rsidRPr="0012669A">
        <w:rPr>
          <w:rStyle w:val="blk"/>
        </w:rPr>
        <w:t>показатели качества воды;</w:t>
      </w:r>
    </w:p>
    <w:p w:rsidR="006A3B5C" w:rsidRPr="0012669A" w:rsidRDefault="006A3B5C" w:rsidP="00542859">
      <w:pPr>
        <w:pStyle w:val="Maximyz0"/>
        <w:numPr>
          <w:ilvl w:val="0"/>
          <w:numId w:val="104"/>
        </w:numPr>
      </w:pPr>
      <w:bookmarkStart w:id="536" w:name="dst100576"/>
      <w:bookmarkEnd w:id="536"/>
      <w:r w:rsidRPr="0012669A">
        <w:rPr>
          <w:rStyle w:val="blk"/>
        </w:rPr>
        <w:t>показатели надежности и бесперебойности водоснабжения и водоотведения;</w:t>
      </w:r>
    </w:p>
    <w:p w:rsidR="006A3B5C" w:rsidRPr="0012669A" w:rsidRDefault="006A3B5C" w:rsidP="00542859">
      <w:pPr>
        <w:pStyle w:val="Maximyz0"/>
        <w:numPr>
          <w:ilvl w:val="0"/>
          <w:numId w:val="104"/>
        </w:numPr>
      </w:pPr>
      <w:bookmarkStart w:id="537" w:name="dst54"/>
      <w:bookmarkStart w:id="538" w:name="dst100578"/>
      <w:bookmarkEnd w:id="537"/>
      <w:bookmarkEnd w:id="538"/>
      <w:r w:rsidRPr="0012669A">
        <w:rPr>
          <w:rStyle w:val="blk"/>
        </w:rPr>
        <w:t>показатели очистки сточных вод;</w:t>
      </w:r>
    </w:p>
    <w:p w:rsidR="006A3B5C" w:rsidRPr="0012669A" w:rsidRDefault="006A3B5C" w:rsidP="00542859">
      <w:pPr>
        <w:pStyle w:val="Maximyz0"/>
        <w:numPr>
          <w:ilvl w:val="0"/>
          <w:numId w:val="104"/>
        </w:numPr>
      </w:pPr>
      <w:bookmarkStart w:id="539" w:name="dst55"/>
      <w:bookmarkEnd w:id="539"/>
      <w:r w:rsidRPr="0012669A">
        <w:rPr>
          <w:rStyle w:val="blk"/>
        </w:rPr>
        <w:t>показатели эффективности использования ресурсов, в том числе уровень потерь воды (тепловой энергии в составе горячей воды)</w:t>
      </w:r>
      <w:r w:rsidR="003E45D3" w:rsidRPr="0012669A">
        <w:rPr>
          <w:rStyle w:val="blk"/>
        </w:rPr>
        <w:t>.</w:t>
      </w:r>
    </w:p>
    <w:p w:rsidR="006A3B5C" w:rsidRPr="0012669A" w:rsidRDefault="006A3B5C" w:rsidP="00542859">
      <w:pPr>
        <w:pStyle w:val="Maximyz0"/>
        <w:numPr>
          <w:ilvl w:val="0"/>
          <w:numId w:val="104"/>
        </w:numPr>
      </w:pPr>
      <w:bookmarkStart w:id="540" w:name="dst56"/>
      <w:bookmarkStart w:id="541" w:name="dst100581"/>
      <w:bookmarkEnd w:id="540"/>
      <w:bookmarkEnd w:id="541"/>
      <w:r w:rsidRPr="0012669A">
        <w:rPr>
          <w:rStyle w:val="blk"/>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6A3B5C" w:rsidRPr="0012669A" w:rsidRDefault="006A3B5C" w:rsidP="003E45D3">
      <w:pPr>
        <w:pStyle w:val="Maximyz0"/>
      </w:pPr>
      <w:bookmarkStart w:id="542" w:name="dst57"/>
      <w:bookmarkEnd w:id="542"/>
      <w:r w:rsidRPr="0012669A">
        <w:rPr>
          <w:rStyle w:val="blk"/>
        </w:rPr>
        <w:t>Показатели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применяются соответственно для контроля за исполнением обязательств концессионера по созданию и (или) реконструкции объекта концессионного соглашения, обязательств арендатора по эксплуатации объектов по договору аренды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обязательств организации, осуществляющей горячее водоснабжение, холодное водоснабжение и (или) водоотведение, по реализации инвестиционной программы, производственной программы, а также в целях регулирования тарифов.</w:t>
      </w:r>
    </w:p>
    <w:p w:rsidR="006A3B5C" w:rsidRPr="0012669A" w:rsidRDefault="006A3B5C" w:rsidP="003E45D3">
      <w:pPr>
        <w:pStyle w:val="Maximyz0"/>
      </w:pPr>
      <w:bookmarkStart w:id="543" w:name="dst58"/>
      <w:bookmarkEnd w:id="543"/>
      <w:r w:rsidRPr="0012669A">
        <w:rPr>
          <w:rStyle w:val="blk"/>
        </w:rPr>
        <w:t>Степень исполнения обязательств концессионера по созданию и (или) реконструкции объекта концессионного соглашения, обязательств организации, осуществляющей регулируемые виды деятельности в сфере водоснабжения и (или) водоотведения, по эксплуатации объектов по договору аренды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а также по реализации инвестиционной программы, производственной программы определяется с использованием плановых значений и фактических значений показателей надежности, качества, энергетической эффективности в порядке, установленном Правительством Российской Федерации.</w:t>
      </w:r>
    </w:p>
    <w:p w:rsidR="006A3B5C" w:rsidRPr="0012669A" w:rsidRDefault="006A3B5C" w:rsidP="003E45D3">
      <w:pPr>
        <w:pStyle w:val="Maximyz0"/>
      </w:pPr>
      <w:bookmarkStart w:id="544" w:name="dst59"/>
      <w:bookmarkEnd w:id="544"/>
      <w:r w:rsidRPr="0012669A">
        <w:rPr>
          <w:rStyle w:val="blk"/>
        </w:rPr>
        <w:t>Плановые значения показателей надежности, качества, энергетической эффективности устанавливаются:</w:t>
      </w:r>
    </w:p>
    <w:p w:rsidR="006A3B5C" w:rsidRPr="0012669A" w:rsidRDefault="003E45D3" w:rsidP="00542859">
      <w:pPr>
        <w:pStyle w:val="Maximyz0"/>
        <w:numPr>
          <w:ilvl w:val="2"/>
          <w:numId w:val="105"/>
        </w:numPr>
        <w:tabs>
          <w:tab w:val="left" w:pos="1276"/>
        </w:tabs>
        <w:ind w:left="0" w:firstLine="851"/>
      </w:pPr>
      <w:bookmarkStart w:id="545" w:name="dst60"/>
      <w:bookmarkEnd w:id="545"/>
      <w:r w:rsidRPr="0012669A">
        <w:rPr>
          <w:rStyle w:val="blk"/>
        </w:rPr>
        <w:t>У</w:t>
      </w:r>
      <w:r w:rsidR="006A3B5C" w:rsidRPr="0012669A">
        <w:rPr>
          <w:rStyle w:val="blk"/>
        </w:rPr>
        <w:t>твержденными инвестиционной программой, производственной программой в отношении объектов централизованных систем горячего водоснабжения, холодного водоснабжения и (или) водоотведения, предусмотренных указанными программами;</w:t>
      </w:r>
    </w:p>
    <w:p w:rsidR="006A3B5C" w:rsidRPr="0012669A" w:rsidRDefault="003E45D3" w:rsidP="00542859">
      <w:pPr>
        <w:pStyle w:val="Maximyz0"/>
        <w:numPr>
          <w:ilvl w:val="2"/>
          <w:numId w:val="105"/>
        </w:numPr>
        <w:tabs>
          <w:tab w:val="left" w:pos="1276"/>
        </w:tabs>
        <w:ind w:left="0" w:firstLine="851"/>
      </w:pPr>
      <w:bookmarkStart w:id="546" w:name="dst61"/>
      <w:bookmarkEnd w:id="546"/>
      <w:r w:rsidRPr="0012669A">
        <w:rPr>
          <w:rStyle w:val="blk"/>
        </w:rPr>
        <w:t>К</w:t>
      </w:r>
      <w:r w:rsidR="006A3B5C" w:rsidRPr="0012669A">
        <w:rPr>
          <w:rStyle w:val="blk"/>
        </w:rPr>
        <w:t>онцессионным соглашением в отношении создаваемого и (или) реконструируемого в течение срока действия концессионного соглашения объекта концессионного соглашения;</w:t>
      </w:r>
    </w:p>
    <w:p w:rsidR="006A3B5C" w:rsidRPr="0012669A" w:rsidRDefault="003E45D3" w:rsidP="00542859">
      <w:pPr>
        <w:pStyle w:val="Maximyz0"/>
        <w:numPr>
          <w:ilvl w:val="2"/>
          <w:numId w:val="105"/>
        </w:numPr>
        <w:tabs>
          <w:tab w:val="left" w:pos="1276"/>
        </w:tabs>
        <w:ind w:left="0" w:firstLine="851"/>
      </w:pPr>
      <w:bookmarkStart w:id="547" w:name="dst62"/>
      <w:bookmarkEnd w:id="547"/>
      <w:r w:rsidRPr="0012669A">
        <w:rPr>
          <w:rStyle w:val="blk"/>
        </w:rPr>
        <w:t>Д</w:t>
      </w:r>
      <w:r w:rsidR="006A3B5C" w:rsidRPr="0012669A">
        <w:rPr>
          <w:rStyle w:val="blk"/>
        </w:rPr>
        <w:t>оговором аренды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а также конкурсной документацией при проведении конкурса на право заключения соответствующего договора аренды;</w:t>
      </w:r>
    </w:p>
    <w:p w:rsidR="006A3B5C" w:rsidRPr="0012669A" w:rsidRDefault="003E45D3" w:rsidP="00542859">
      <w:pPr>
        <w:pStyle w:val="Maximyz0"/>
        <w:numPr>
          <w:ilvl w:val="2"/>
          <w:numId w:val="105"/>
        </w:numPr>
        <w:tabs>
          <w:tab w:val="left" w:pos="1276"/>
        </w:tabs>
        <w:ind w:left="0" w:firstLine="851"/>
      </w:pPr>
      <w:bookmarkStart w:id="548" w:name="dst63"/>
      <w:bookmarkEnd w:id="548"/>
      <w:r w:rsidRPr="0012669A">
        <w:rPr>
          <w:rStyle w:val="blk"/>
        </w:rPr>
        <w:t>Р</w:t>
      </w:r>
      <w:r w:rsidR="006A3B5C" w:rsidRPr="0012669A">
        <w:rPr>
          <w:rStyle w:val="blk"/>
        </w:rPr>
        <w:t>ешением уполномоченных органов исполнительной власти субъекта Российской Федерации в отношении отдельных объектов централизованных систем горячего водоснабжения, холодного водоснабжения и (или) водоотведения в случае, предусмотренном</w:t>
      </w:r>
      <w:r w:rsidR="006A3B5C" w:rsidRPr="0012669A">
        <w:rPr>
          <w:rStyle w:val="apple-converted-space"/>
        </w:rPr>
        <w:t> </w:t>
      </w:r>
      <w:hyperlink r:id="rId235" w:anchor="dst69" w:history="1">
        <w:r w:rsidR="006A3B5C" w:rsidRPr="0012669A">
          <w:rPr>
            <w:rStyle w:val="aff5"/>
            <w:color w:val="auto"/>
            <w:u w:val="none"/>
          </w:rPr>
          <w:t>частью 6</w:t>
        </w:r>
      </w:hyperlink>
      <w:r w:rsidR="006A3B5C" w:rsidRPr="0012669A">
        <w:rPr>
          <w:rStyle w:val="blk"/>
        </w:rPr>
        <w:t>настоящей статьи.</w:t>
      </w:r>
    </w:p>
    <w:p w:rsidR="006A3B5C" w:rsidRPr="0012669A" w:rsidRDefault="006A3B5C" w:rsidP="003E45D3">
      <w:pPr>
        <w:pStyle w:val="Maximyz0"/>
      </w:pPr>
      <w:bookmarkStart w:id="549" w:name="dst64"/>
      <w:bookmarkEnd w:id="549"/>
      <w:r w:rsidRPr="0012669A">
        <w:rPr>
          <w:rStyle w:val="blk"/>
        </w:rPr>
        <w:t>Фактические значения показателей надежности, качества, энергетической эффективности определяются уполномоченными органами исполнительной власти субъектов Российской Федерации в порядке, установленном законодательством Российской Федерации.</w:t>
      </w:r>
    </w:p>
    <w:bookmarkStart w:id="550" w:name="dst65"/>
    <w:bookmarkEnd w:id="550"/>
    <w:p w:rsidR="006A3B5C" w:rsidRPr="0012669A" w:rsidRDefault="00D8119D" w:rsidP="003E45D3">
      <w:pPr>
        <w:pStyle w:val="Maximyz0"/>
      </w:pPr>
      <w:r w:rsidRPr="00D8119D">
        <w:fldChar w:fldCharType="begin"/>
      </w:r>
      <w:r w:rsidR="00AE58B4" w:rsidRPr="0012669A">
        <w:instrText xml:space="preserve"> HYPERLINK "http://www.consultant.ru/document/cons_doc_LAW_166505/2ff7a8c72de3994f30496a0ccbb1ddafdaddf518/" \l "dst100041" </w:instrText>
      </w:r>
      <w:r w:rsidRPr="00D8119D">
        <w:fldChar w:fldCharType="separate"/>
      </w:r>
      <w:r w:rsidR="006A3B5C" w:rsidRPr="0012669A">
        <w:rPr>
          <w:rStyle w:val="aff5"/>
          <w:color w:val="auto"/>
          <w:u w:val="none"/>
        </w:rPr>
        <w:t>Порядок</w:t>
      </w:r>
      <w:r w:rsidRPr="0012669A">
        <w:rPr>
          <w:rStyle w:val="aff5"/>
          <w:color w:val="auto"/>
          <w:u w:val="none"/>
        </w:rPr>
        <w:fldChar w:fldCharType="end"/>
      </w:r>
      <w:r w:rsidR="006A3B5C" w:rsidRPr="0012669A">
        <w:rPr>
          <w:rStyle w:val="apple-converted-space"/>
        </w:rPr>
        <w:t> </w:t>
      </w:r>
      <w:r w:rsidR="006A3B5C" w:rsidRPr="0012669A">
        <w:rPr>
          <w:rStyle w:val="blk"/>
        </w:rPr>
        <w:t>и правила определения плановых значений и фактических значений показателей надежности, качества, энергетической эффективности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6A3B5C" w:rsidRPr="0012669A" w:rsidRDefault="006A3B5C" w:rsidP="003E45D3">
      <w:pPr>
        <w:pStyle w:val="Maximyz0"/>
      </w:pPr>
      <w:bookmarkStart w:id="551" w:name="dst66"/>
      <w:bookmarkEnd w:id="551"/>
      <w:r w:rsidRPr="0012669A">
        <w:rPr>
          <w:rStyle w:val="blk"/>
        </w:rPr>
        <w:t>Плановые значения показателей надежности, качества, энергетической эффективности устанавливаются органом государственной власти субъекта Российской Федерации на период действия инвестиционной программы с учетом сравнения их с лучшими аналогами фактических значений показателей надежности, качества, энергетической эффективности и результатов технического обследования централизованных систем горячего водоснабжения, холодного водоснабжения и (или) водоотведения.</w:t>
      </w:r>
    </w:p>
    <w:p w:rsidR="006A3B5C" w:rsidRPr="0012669A" w:rsidRDefault="006A3B5C" w:rsidP="003E45D3">
      <w:pPr>
        <w:pStyle w:val="Maximyz0"/>
      </w:pPr>
      <w:bookmarkStart w:id="552" w:name="dst67"/>
      <w:bookmarkEnd w:id="552"/>
      <w:r w:rsidRPr="0012669A">
        <w:rPr>
          <w:rStyle w:val="blk"/>
        </w:rPr>
        <w:t>Плановые значения показателей надежности, качества, энергетической эффективности включаются в состав инвестиционных программ, производственных программ, реализуемых организациями, осуществляющими горячее водоснабжение, холодное водоснабжение и (или) водоотведение, в договоры аренды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и концессионные соглашения, объектами которых являются такие системы, отдельные объекты таких систем, на каждый год срока действия указанных программ, договоров аренды, концессионных соглашений с учетом установленных настоящим Федеральным законом особенностей.</w:t>
      </w:r>
    </w:p>
    <w:p w:rsidR="006A3B5C" w:rsidRPr="0012669A" w:rsidRDefault="006A3B5C" w:rsidP="00372245">
      <w:pPr>
        <w:pStyle w:val="Maximyz0"/>
      </w:pPr>
      <w:bookmarkStart w:id="553" w:name="dst68"/>
      <w:bookmarkEnd w:id="553"/>
      <w:r w:rsidRPr="0012669A">
        <w:rPr>
          <w:rStyle w:val="blk"/>
        </w:rPr>
        <w:t>В случае, если создание централизованной системы горячего водоснабжения, холодного водоснабжения и (или) водоотведения, отдельных объектов такой системы либо реконструкция такой системы или таких объектов предусмотрены концессионным соглашением, плановые значения показателей надежности, качества, энергетической эффективности и сроки их достижения концессионером должны быть установлены в отношении каждого предусмотренного утвержденными инвестиционной программой, производственной программой объекта централизованных систем горячего водоснабжения, холодного водоснабжения и (или) водоотведения таким образом, чтобы обеспечивать достижение установленных концессионным соглашением плановых значений показателей надежности, качества, энергетической эффективности в установленные им сроки. В случае, если создание централизованной системы горячего водоснабжения, холодного водоснабжения и (или) водоотведения, отдельных объектов такой системы либо реконструкция такой системы или таких объектов предусмотрены соглашением об условиях осуществления регулируемой деятельности в сфере водоснабжения и водоотведения, плановые значения показателей надежности, качества, энергетической эффективности и сроки их достижения, предусмотренные утвержденными инвестиционной программой, производственной программой, должны быть идентичны плановым значениям этих показателей и срокам их достижения, установленным соглашением об условиях осуществления регулируемой деятельности в сфере водоснабжения и водоотведения.</w:t>
      </w:r>
    </w:p>
    <w:p w:rsidR="006A3B5C" w:rsidRPr="0012669A" w:rsidRDefault="006A3B5C" w:rsidP="00372245">
      <w:pPr>
        <w:pStyle w:val="Maximyz0"/>
      </w:pPr>
      <w:bookmarkStart w:id="554" w:name="dst69"/>
      <w:bookmarkEnd w:id="554"/>
      <w:r w:rsidRPr="0012669A">
        <w:rPr>
          <w:rStyle w:val="blk"/>
        </w:rPr>
        <w:t>В целях контроля за результатами реализации инвестиционной программы, производственной программы и в целях регулирования тарифов уполномоченный орган исполнительной власти субъекта Российской Федерации устанавливает плановые значения показателей надежности, качества, энергетической эффективности в отношении объектов, создание, реконструкция и (или) ремонт которых предусмотрены инвестиционной программой, производственной программой, на период, следующий за последним годом их реализации. В указанном случае плановые значения показателей надежности, качества, энергетической эффективности определяются исходя из значений этих показателей, установленных реализованными инвестиционной программой, производственной программой. Продолжительность периода, следующего за последним годом реализации инвестиционной программы, производственной программы, устанавливается в соответствии с правилами определения плановых значений и фактических значений показателей надежности, качества, энергетической эффективности, и в установленном данными правилами порядке.</w:t>
      </w:r>
    </w:p>
    <w:p w:rsidR="006A3B5C" w:rsidRPr="0012669A" w:rsidRDefault="006A3B5C" w:rsidP="00372245">
      <w:pPr>
        <w:pStyle w:val="Maximyz0"/>
      </w:pPr>
      <w:bookmarkStart w:id="555" w:name="dst70"/>
      <w:bookmarkEnd w:id="555"/>
      <w:r w:rsidRPr="0012669A">
        <w:rPr>
          <w:rStyle w:val="blk"/>
        </w:rPr>
        <w:t>В случае, если организация, осуществляющая горячее водоснабжение, холодное водоснабжение и (или) водоотведение, не достигла утвержденных плановых значений показателей надежности и качества, тарифы этой организации, устанавливаемые, изменяемые или корректируемые на очередной год, подлежат уменьшению в соответствии с основами ценообразования в сфере водоснабжения и водоотведения, утвержденными Правительством Российской Федерации, исходя из степени исполнения обязательств этой организации по созданию и (или) реконструкции объекта концессионного соглашения, по эксплуатации объектов по договору аренды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по реализации инвестиционной программы, производственной программы.</w:t>
      </w:r>
    </w:p>
    <w:p w:rsidR="006A3B5C" w:rsidRPr="0012669A" w:rsidRDefault="006A3B5C" w:rsidP="00372245">
      <w:pPr>
        <w:pStyle w:val="Maximyz0"/>
      </w:pPr>
      <w:bookmarkStart w:id="556" w:name="dst71"/>
      <w:bookmarkEnd w:id="556"/>
      <w:r w:rsidRPr="0012669A">
        <w:rPr>
          <w:rStyle w:val="blk"/>
        </w:rPr>
        <w:t>Плановые значения показателей энергетической эффективности применяются при установлении на очередной период регулирования тарифов в соответствии с основами ценообразования в сфере водоснабжения и водоотведения, утвержденными Правительством Российской Федерации.</w:t>
      </w:r>
    </w:p>
    <w:p w:rsidR="006A3B5C" w:rsidRPr="0012669A" w:rsidRDefault="00EF484E" w:rsidP="00372245">
      <w:pPr>
        <w:pStyle w:val="Maximyz0"/>
      </w:pPr>
      <w:r w:rsidRPr="0012669A">
        <w:t xml:space="preserve">В таблице </w:t>
      </w:r>
      <w:fldSimple w:instr=" REF _Ref465334771 \h  \* MERGEFORMAT ">
        <w:r w:rsidR="00472A27" w:rsidRPr="00472A27">
          <w:rPr>
            <w:vanish/>
          </w:rPr>
          <w:t xml:space="preserve">Таблица </w:t>
        </w:r>
        <w:r w:rsidR="00472A27">
          <w:rPr>
            <w:noProof/>
          </w:rPr>
          <w:t>3</w:t>
        </w:r>
        <w:r w:rsidR="00472A27">
          <w:t>.</w:t>
        </w:r>
        <w:r w:rsidR="00472A27">
          <w:rPr>
            <w:noProof/>
          </w:rPr>
          <w:t>34</w:t>
        </w:r>
      </w:fldSimple>
      <w:r w:rsidRPr="0012669A">
        <w:t xml:space="preserve"> приведены данные по показателям надёжности системы водоотведения </w:t>
      </w:r>
      <w:r w:rsidR="00C56538">
        <w:t>сельского</w:t>
      </w:r>
      <w:r w:rsidRPr="0012669A">
        <w:t xml:space="preserve"> поселения </w:t>
      </w:r>
      <w:r w:rsidR="005C0047">
        <w:t>Ошейкинское</w:t>
      </w:r>
      <w:r w:rsidRPr="0012669A">
        <w:t>.</w:t>
      </w:r>
    </w:p>
    <w:p w:rsidR="00EF484E" w:rsidRPr="0012669A" w:rsidRDefault="00EF484E" w:rsidP="00372245">
      <w:pPr>
        <w:pStyle w:val="Maximyz0"/>
      </w:pPr>
    </w:p>
    <w:p w:rsidR="00DB031A" w:rsidRPr="0012669A" w:rsidRDefault="00DB031A" w:rsidP="00DB031A">
      <w:pPr>
        <w:pStyle w:val="af3"/>
        <w:keepNext/>
      </w:pPr>
      <w:bookmarkStart w:id="557" w:name="_Ref465334771"/>
      <w:r w:rsidRPr="0012669A">
        <w:t xml:space="preserve">Таблица </w:t>
      </w:r>
      <w:fldSimple w:instr=" STYLEREF 1 \s ">
        <w:r w:rsidR="00472A27">
          <w:rPr>
            <w:noProof/>
          </w:rPr>
          <w:t>3</w:t>
        </w:r>
      </w:fldSimple>
      <w:r w:rsidR="00FE36A6">
        <w:t>.</w:t>
      </w:r>
      <w:fldSimple w:instr=" SEQ Таблица \* ARABIC \s 1 ">
        <w:r w:rsidR="00472A27">
          <w:rPr>
            <w:noProof/>
          </w:rPr>
          <w:t>34</w:t>
        </w:r>
      </w:fldSimple>
      <w:bookmarkEnd w:id="557"/>
      <w:r w:rsidRPr="0012669A">
        <w:t xml:space="preserve"> - Показатели надёжности водоотведения на 2016 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464"/>
        <w:gridCol w:w="1494"/>
        <w:gridCol w:w="1896"/>
      </w:tblGrid>
      <w:tr w:rsidR="00DB031A" w:rsidRPr="0012669A" w:rsidTr="00DB031A">
        <w:trPr>
          <w:trHeight w:val="407"/>
        </w:trPr>
        <w:tc>
          <w:tcPr>
            <w:tcW w:w="3280" w:type="pct"/>
            <w:shd w:val="clear" w:color="auto" w:fill="auto"/>
            <w:vAlign w:val="center"/>
          </w:tcPr>
          <w:p w:rsidR="00DB031A" w:rsidRPr="0012669A" w:rsidRDefault="00DB031A" w:rsidP="00DB031A">
            <w:pPr>
              <w:autoSpaceDE w:val="0"/>
              <w:autoSpaceDN w:val="0"/>
              <w:adjustRightInd w:val="0"/>
              <w:jc w:val="center"/>
              <w:rPr>
                <w:bCs/>
                <w:noProof/>
                <w:sz w:val="20"/>
                <w:szCs w:val="20"/>
              </w:rPr>
            </w:pPr>
            <w:r w:rsidRPr="0012669A">
              <w:rPr>
                <w:bCs/>
                <w:noProof/>
                <w:sz w:val="20"/>
                <w:szCs w:val="20"/>
              </w:rPr>
              <w:t>Показатель</w:t>
            </w:r>
          </w:p>
        </w:tc>
        <w:tc>
          <w:tcPr>
            <w:tcW w:w="758" w:type="pct"/>
            <w:shd w:val="clear" w:color="auto" w:fill="auto"/>
            <w:vAlign w:val="center"/>
          </w:tcPr>
          <w:p w:rsidR="00DB031A" w:rsidRPr="0012669A" w:rsidRDefault="00DB031A" w:rsidP="00DB031A">
            <w:pPr>
              <w:autoSpaceDE w:val="0"/>
              <w:autoSpaceDN w:val="0"/>
              <w:adjustRightInd w:val="0"/>
              <w:jc w:val="center"/>
              <w:rPr>
                <w:bCs/>
                <w:noProof/>
                <w:sz w:val="20"/>
                <w:szCs w:val="20"/>
              </w:rPr>
            </w:pPr>
            <w:r w:rsidRPr="0012669A">
              <w:rPr>
                <w:bCs/>
                <w:noProof/>
                <w:sz w:val="20"/>
                <w:szCs w:val="20"/>
              </w:rPr>
              <w:t>Ед. измерения</w:t>
            </w:r>
          </w:p>
        </w:tc>
        <w:tc>
          <w:tcPr>
            <w:tcW w:w="962" w:type="pct"/>
            <w:shd w:val="clear" w:color="auto" w:fill="auto"/>
            <w:vAlign w:val="center"/>
          </w:tcPr>
          <w:p w:rsidR="00DB031A" w:rsidRPr="0012669A" w:rsidRDefault="00DB031A" w:rsidP="00DB031A">
            <w:pPr>
              <w:autoSpaceDE w:val="0"/>
              <w:autoSpaceDN w:val="0"/>
              <w:adjustRightInd w:val="0"/>
              <w:jc w:val="center"/>
              <w:rPr>
                <w:bCs/>
                <w:noProof/>
                <w:sz w:val="20"/>
                <w:szCs w:val="20"/>
              </w:rPr>
            </w:pPr>
            <w:r w:rsidRPr="0012669A">
              <w:rPr>
                <w:bCs/>
                <w:noProof/>
                <w:sz w:val="20"/>
                <w:szCs w:val="20"/>
              </w:rPr>
              <w:t>Значение показателя</w:t>
            </w:r>
          </w:p>
        </w:tc>
      </w:tr>
      <w:tr w:rsidR="00DB031A" w:rsidRPr="0012669A" w:rsidTr="00DB031A">
        <w:tc>
          <w:tcPr>
            <w:tcW w:w="3280" w:type="pct"/>
            <w:shd w:val="clear" w:color="auto" w:fill="auto"/>
            <w:vAlign w:val="center"/>
          </w:tcPr>
          <w:p w:rsidR="00DB031A" w:rsidRPr="0012669A" w:rsidRDefault="00DB031A" w:rsidP="001649B7">
            <w:pPr>
              <w:autoSpaceDE w:val="0"/>
              <w:autoSpaceDN w:val="0"/>
              <w:adjustRightInd w:val="0"/>
              <w:rPr>
                <w:bCs/>
                <w:noProof/>
                <w:sz w:val="20"/>
                <w:szCs w:val="20"/>
              </w:rPr>
            </w:pPr>
            <w:r w:rsidRPr="0012669A">
              <w:rPr>
                <w:bCs/>
                <w:sz w:val="20"/>
                <w:szCs w:val="20"/>
              </w:rPr>
              <w:t>Удельное количество аварий в расчете на протяженность канализационной сети в год</w:t>
            </w:r>
          </w:p>
        </w:tc>
        <w:tc>
          <w:tcPr>
            <w:tcW w:w="758" w:type="pct"/>
            <w:shd w:val="clear" w:color="auto" w:fill="auto"/>
            <w:vAlign w:val="center"/>
          </w:tcPr>
          <w:p w:rsidR="00DB031A" w:rsidRPr="0012669A" w:rsidRDefault="00DB031A" w:rsidP="00DB031A">
            <w:pPr>
              <w:autoSpaceDE w:val="0"/>
              <w:autoSpaceDN w:val="0"/>
              <w:adjustRightInd w:val="0"/>
              <w:jc w:val="center"/>
              <w:rPr>
                <w:bCs/>
                <w:noProof/>
                <w:sz w:val="20"/>
                <w:szCs w:val="20"/>
              </w:rPr>
            </w:pPr>
            <w:r w:rsidRPr="0012669A">
              <w:rPr>
                <w:bCs/>
                <w:noProof/>
                <w:sz w:val="20"/>
                <w:szCs w:val="20"/>
              </w:rPr>
              <w:t>Ед./км</w:t>
            </w:r>
          </w:p>
        </w:tc>
        <w:tc>
          <w:tcPr>
            <w:tcW w:w="962" w:type="pct"/>
            <w:shd w:val="clear" w:color="auto" w:fill="auto"/>
            <w:vAlign w:val="center"/>
          </w:tcPr>
          <w:p w:rsidR="00DB031A" w:rsidRPr="0012669A" w:rsidRDefault="00592C59" w:rsidP="00DB031A">
            <w:pPr>
              <w:autoSpaceDE w:val="0"/>
              <w:autoSpaceDN w:val="0"/>
              <w:adjustRightInd w:val="0"/>
              <w:jc w:val="center"/>
              <w:rPr>
                <w:bCs/>
                <w:noProof/>
                <w:sz w:val="20"/>
                <w:szCs w:val="20"/>
              </w:rPr>
            </w:pPr>
            <w:r>
              <w:rPr>
                <w:bCs/>
                <w:noProof/>
                <w:sz w:val="20"/>
                <w:szCs w:val="20"/>
              </w:rPr>
              <w:t>0,0</w:t>
            </w:r>
          </w:p>
        </w:tc>
      </w:tr>
      <w:tr w:rsidR="001649B7" w:rsidRPr="0012669A" w:rsidTr="00DB031A">
        <w:tc>
          <w:tcPr>
            <w:tcW w:w="3280" w:type="pct"/>
            <w:shd w:val="clear" w:color="auto" w:fill="auto"/>
            <w:vAlign w:val="center"/>
          </w:tcPr>
          <w:p w:rsidR="001649B7" w:rsidRPr="0012669A" w:rsidRDefault="001649B7" w:rsidP="001649B7">
            <w:pPr>
              <w:autoSpaceDE w:val="0"/>
              <w:autoSpaceDN w:val="0"/>
              <w:adjustRightInd w:val="0"/>
              <w:rPr>
                <w:bCs/>
                <w:sz w:val="20"/>
                <w:szCs w:val="20"/>
              </w:rPr>
            </w:pPr>
            <w:r w:rsidRPr="0012669A">
              <w:rPr>
                <w:bCs/>
                <w:sz w:val="20"/>
                <w:szCs w:val="20"/>
              </w:rPr>
              <w:t>Удельное количество засоров в расчете на протяженность канализационной сети в год</w:t>
            </w:r>
          </w:p>
        </w:tc>
        <w:tc>
          <w:tcPr>
            <w:tcW w:w="758" w:type="pct"/>
            <w:shd w:val="clear" w:color="auto" w:fill="auto"/>
            <w:vAlign w:val="center"/>
          </w:tcPr>
          <w:p w:rsidR="001649B7" w:rsidRPr="0012669A" w:rsidRDefault="001649B7" w:rsidP="00DB031A">
            <w:pPr>
              <w:autoSpaceDE w:val="0"/>
              <w:autoSpaceDN w:val="0"/>
              <w:adjustRightInd w:val="0"/>
              <w:jc w:val="center"/>
              <w:rPr>
                <w:bCs/>
                <w:noProof/>
                <w:sz w:val="20"/>
                <w:szCs w:val="20"/>
              </w:rPr>
            </w:pPr>
            <w:r w:rsidRPr="0012669A">
              <w:rPr>
                <w:bCs/>
                <w:noProof/>
                <w:sz w:val="20"/>
                <w:szCs w:val="20"/>
              </w:rPr>
              <w:t>Ед./км</w:t>
            </w:r>
          </w:p>
        </w:tc>
        <w:tc>
          <w:tcPr>
            <w:tcW w:w="962" w:type="pct"/>
            <w:shd w:val="clear" w:color="auto" w:fill="auto"/>
            <w:vAlign w:val="center"/>
          </w:tcPr>
          <w:p w:rsidR="001649B7" w:rsidRDefault="001649B7" w:rsidP="00DB031A">
            <w:pPr>
              <w:autoSpaceDE w:val="0"/>
              <w:autoSpaceDN w:val="0"/>
              <w:adjustRightInd w:val="0"/>
              <w:jc w:val="center"/>
              <w:rPr>
                <w:bCs/>
                <w:noProof/>
                <w:sz w:val="20"/>
                <w:szCs w:val="20"/>
              </w:rPr>
            </w:pPr>
            <w:r>
              <w:rPr>
                <w:bCs/>
                <w:noProof/>
                <w:sz w:val="20"/>
                <w:szCs w:val="20"/>
              </w:rPr>
              <w:t>8,33</w:t>
            </w:r>
          </w:p>
        </w:tc>
      </w:tr>
    </w:tbl>
    <w:p w:rsidR="00DB031A" w:rsidRPr="0012669A" w:rsidRDefault="00DB031A" w:rsidP="00DB031A">
      <w:pPr>
        <w:pStyle w:val="Maximyz0"/>
      </w:pPr>
    </w:p>
    <w:p w:rsidR="00A0274D" w:rsidRDefault="00A0274D" w:rsidP="00497BD7">
      <w:pPr>
        <w:pStyle w:val="30"/>
        <w:rPr>
          <w:lang w:val="ru-RU"/>
        </w:rPr>
        <w:sectPr w:rsidR="00A0274D" w:rsidSect="00054691">
          <w:pgSz w:w="11906" w:h="16838"/>
          <w:pgMar w:top="1134" w:right="567" w:bottom="567" w:left="1701" w:header="709" w:footer="709" w:gutter="0"/>
          <w:cols w:space="708"/>
          <w:docGrid w:linePitch="360"/>
        </w:sectPr>
      </w:pPr>
    </w:p>
    <w:p w:rsidR="00497BD7" w:rsidRPr="0012669A" w:rsidRDefault="00497BD7" w:rsidP="00497BD7">
      <w:pPr>
        <w:pStyle w:val="30"/>
        <w:rPr>
          <w:lang w:val="ru-RU"/>
        </w:rPr>
      </w:pPr>
      <w:bookmarkStart w:id="558" w:name="_Toc507758652"/>
      <w:r w:rsidRPr="0012669A">
        <w:rPr>
          <w:lang w:val="ru-RU"/>
        </w:rPr>
        <w:t xml:space="preserve">Доля неорганизованных стоков, поступающих в систему централизованного водоотведения поселения, </w:t>
      </w:r>
      <w:r w:rsidR="00C56538">
        <w:rPr>
          <w:lang w:val="ru-RU"/>
        </w:rPr>
        <w:t>сельского</w:t>
      </w:r>
      <w:r w:rsidRPr="0012669A">
        <w:rPr>
          <w:lang w:val="ru-RU"/>
        </w:rPr>
        <w:t xml:space="preserve"> округа</w:t>
      </w:r>
      <w:bookmarkEnd w:id="558"/>
    </w:p>
    <w:p w:rsidR="005E6E45" w:rsidRPr="0012669A" w:rsidRDefault="005E6E45" w:rsidP="005E6E45">
      <w:pPr>
        <w:pStyle w:val="Maximyz0"/>
      </w:pPr>
      <w:r w:rsidRPr="0012669A">
        <w:rPr>
          <w:rStyle w:val="aff3"/>
          <w:b w:val="0"/>
          <w:bCs w:val="0"/>
        </w:rPr>
        <w:t>Поверхностный сток</w:t>
      </w:r>
      <w:r w:rsidRPr="0012669A">
        <w:rPr>
          <w:rStyle w:val="apple-converted-space"/>
        </w:rPr>
        <w:t> </w:t>
      </w:r>
      <w:r w:rsidRPr="0012669A">
        <w:t>— это любые осадки, свойства которых ухудшены в результате действий человека, отводимые с промышленных территорий, а также с территорий населенных пунктов.</w:t>
      </w:r>
    </w:p>
    <w:p w:rsidR="005E6E45" w:rsidRPr="0012669A" w:rsidRDefault="005E6E45" w:rsidP="005E6E45">
      <w:pPr>
        <w:pStyle w:val="Maximyz0"/>
      </w:pPr>
      <w:r w:rsidRPr="0012669A">
        <w:t>Поверхностные сточные воды представляет из себя воды образующиеся в результате дождей или таяния снега и льда. Отвод подобных стоков должен осуществляется через системы ливневых канализаций с использование</w:t>
      </w:r>
      <w:r w:rsidRPr="0012669A">
        <w:rPr>
          <w:rStyle w:val="apple-converted-space"/>
        </w:rPr>
        <w:t> </w:t>
      </w:r>
      <w:r w:rsidRPr="0012669A">
        <w:t>очистки поверхностных сточных вод.</w:t>
      </w:r>
    </w:p>
    <w:p w:rsidR="009E48DC" w:rsidRPr="0012669A" w:rsidRDefault="009E48DC" w:rsidP="009E48DC">
      <w:pPr>
        <w:pStyle w:val="Maximyz0"/>
      </w:pPr>
      <w:r w:rsidRPr="0012669A">
        <w:t xml:space="preserve">Поверхностный сток, сформированный в пределах застроенной и благоустроенной </w:t>
      </w:r>
      <w:r w:rsidRPr="00A65404">
        <w:t>городск</w:t>
      </w:r>
      <w:r w:rsidRPr="0012669A">
        <w:t xml:space="preserve">ой территории, по санитарному состоянию значительно отличается от стока, сформированного в естественных условиях поверхности. Поверхность незастроенной территории обычно занята лугами, пашнями, лесом или другой растительностью, в этих условиях поверхностный сток формируется малозагрязненным. При освоении территории в градостроительных целях характер использования территории резко изменяется: возникает жилая застройка, сооружают комплексы промышленных предприятий, </w:t>
      </w:r>
      <w:r w:rsidRPr="00A65404">
        <w:t>городск</w:t>
      </w:r>
      <w:r w:rsidRPr="0012669A">
        <w:t xml:space="preserve">ие улицы оборудуются дорогами для движения автотранспорта. Создаются коммунальные зоны, автобазы, различные малые или большие предприятия и т.д. Воздушный бассейн городов загрязняется отработанными продуктами горения, поступающими в воздух из дымовых труб промышленных предприятий, а также из выхлопных труб автотранспорта. В результате этого на поверхность </w:t>
      </w:r>
      <w:r w:rsidRPr="00A65404">
        <w:t>городск</w:t>
      </w:r>
      <w:r w:rsidRPr="0012669A">
        <w:t xml:space="preserve">ой территории выпадает большое количество производственной пыли и сажи, а при движении автотранспорта на проезжей части улиц и дорог остаются остатки нефтепродуктов, смазочные материалы и другие вещества. Перечисленные загрязнения смываются поливочными и дождевыми водами с поверхности слабопроницаемых покрытии и попадают в сеть ливневой канализации. Концентрация загрязнений дождевого стока взвешенными и эфирорастворимыми веществами будет зависеть от санитарно-технического состояния различных районов </w:t>
      </w:r>
      <w:r w:rsidRPr="00A65404">
        <w:t>городск</w:t>
      </w:r>
      <w:r w:rsidRPr="0012669A">
        <w:t xml:space="preserve">ой территории и количества выпадающих на поверхность осадков. В центральных районах города в районах новой жилой застройки с высоким уровнем благоустройства и хорошей эксплуатацией территории загрязненность дождевого стока будет меньше, чем в промышленных зонах и на проездах с интенсивным движением автотранспорта. Кроме дождевых и талых вод, а также вод от поливки и мытья улиц в ливневую сеть поступают выпуски с территории автопарков от мойки автомобилей, слабозагрязненные отработанные воды промышленных предприятий, а также выпуски от снеготаялок. Современное производство потребляет большое количество воды, которую забирают из озер, больших и малых речек. </w:t>
      </w:r>
    </w:p>
    <w:p w:rsidR="00E91852" w:rsidRPr="0012669A" w:rsidRDefault="009E48DC" w:rsidP="009E48DC">
      <w:pPr>
        <w:pStyle w:val="Maximyz0"/>
      </w:pPr>
      <w:r w:rsidRPr="0012669A">
        <w:t xml:space="preserve">В установившейся практике проектирования сети ливневой канализации каждому бассейну стока соответствует отдельный выпуск главного коллектора водостока. С увеличением площади застраиваемой территории число отдельных бассейнов стока, сбрасывающих загрязненный сток в проточные водоемы, будет соответственно увеличиваться. Одновременно с увеличением площади застраиваемой территории санитарно-гигиеническое состояние больших и малых речек, протекающих в пределах </w:t>
      </w:r>
      <w:r w:rsidRPr="00A65404">
        <w:t>городск</w:t>
      </w:r>
      <w:r w:rsidRPr="0012669A">
        <w:t xml:space="preserve">ой территории, ухудшается. Небольшие речки, расположенные в пределах застраиваемой территории, лишенныe естественных источников питания, превращаются в сточные канавы и их заключают в подземные трубы. В составе проектов планировки и застройки </w:t>
      </w:r>
      <w:r w:rsidRPr="00A65404">
        <w:t>городск</w:t>
      </w:r>
      <w:r w:rsidRPr="0012669A">
        <w:t xml:space="preserve">ой территории, а также проектов реконструкции старых городов разрабатывают генеральную схему развития сети ливневой канализации. Для защиты открытых проточных водотоков от загрязнения намечают мероприятия для осветления поверхностного стока перед сбросом его в эти водотоки. Выбор мероприятий по защите </w:t>
      </w:r>
      <w:r w:rsidRPr="00A65404">
        <w:t>городск</w:t>
      </w:r>
      <w:r w:rsidRPr="0012669A">
        <w:t xml:space="preserve">их водотоков от загрязнения должен быть экономически обоснован и технически оправдан. Он зависит от размеров площади застраиваемой территории, природных особенностей, а также от характера промышленных и других сооружений, размещаемых в пределах площади </w:t>
      </w:r>
      <w:r w:rsidRPr="00A65404">
        <w:t>городск</w:t>
      </w:r>
      <w:r w:rsidRPr="0012669A">
        <w:t xml:space="preserve">ой застройки. Для улучшения санитарно-технического состояния открытых водотоков, расположенных в пределах застроенной территории, предусматриваются: </w:t>
      </w:r>
    </w:p>
    <w:p w:rsidR="00E91852" w:rsidRPr="0012669A" w:rsidRDefault="009E48DC" w:rsidP="004E436D">
      <w:pPr>
        <w:pStyle w:val="Maximyz0"/>
        <w:numPr>
          <w:ilvl w:val="0"/>
          <w:numId w:val="74"/>
        </w:numPr>
      </w:pPr>
      <w:r w:rsidRPr="0012669A">
        <w:t xml:space="preserve">переключение существующих выпусков сточных и промышленных вод в отводящий коллектор фекальной канализации (полураздельная сеть) с последующей очисткой загрязненного стока на очистных сооружениях; </w:t>
      </w:r>
    </w:p>
    <w:p w:rsidR="00E91852" w:rsidRPr="0012669A" w:rsidRDefault="009E48DC" w:rsidP="004E436D">
      <w:pPr>
        <w:pStyle w:val="Maximyz0"/>
        <w:numPr>
          <w:ilvl w:val="0"/>
          <w:numId w:val="74"/>
        </w:numPr>
      </w:pPr>
      <w:r w:rsidRPr="0012669A">
        <w:t xml:space="preserve">локальная и кустовая очистка промышленных вод на территории промышленных предприятий; </w:t>
      </w:r>
    </w:p>
    <w:p w:rsidR="00E91852" w:rsidRPr="0012669A" w:rsidRDefault="009E48DC" w:rsidP="004E436D">
      <w:pPr>
        <w:pStyle w:val="Maximyz0"/>
        <w:numPr>
          <w:ilvl w:val="0"/>
          <w:numId w:val="74"/>
        </w:numPr>
      </w:pPr>
      <w:r w:rsidRPr="0012669A">
        <w:t xml:space="preserve">мероприятия по предупреждению загрязнения поверхностных вод: хорошо организованная служба эксплуатации промышленных и автопарковых территорий, а также территорий нефтебаз и других загрязненных площадей; </w:t>
      </w:r>
    </w:p>
    <w:p w:rsidR="00E91852" w:rsidRPr="0012669A" w:rsidRDefault="009E48DC" w:rsidP="004E436D">
      <w:pPr>
        <w:pStyle w:val="Maximyz0"/>
        <w:numPr>
          <w:ilvl w:val="0"/>
          <w:numId w:val="74"/>
        </w:numPr>
      </w:pPr>
      <w:r w:rsidRPr="0012669A">
        <w:t xml:space="preserve">очистка дна водоемов от наносов ила и грязи с заменой вынутого грунта песком. </w:t>
      </w:r>
    </w:p>
    <w:p w:rsidR="009E48DC" w:rsidRPr="0012669A" w:rsidRDefault="009E48DC" w:rsidP="009E48DC">
      <w:pPr>
        <w:pStyle w:val="Maximyz0"/>
      </w:pPr>
      <w:r w:rsidRPr="0012669A">
        <w:t xml:space="preserve">При раздельной системе канализации, если по условиям сложившейся застройки невозможно проложить отводящий коллектор за пределы </w:t>
      </w:r>
      <w:r w:rsidRPr="00A65404">
        <w:t>городск</w:t>
      </w:r>
      <w:r w:rsidRPr="0012669A">
        <w:t xml:space="preserve">ой территории, а также по экономическим соображениям, осветление поверхностного стока производят на сооружениях, расположенных в пределах </w:t>
      </w:r>
      <w:r w:rsidRPr="00A65404">
        <w:t>городск</w:t>
      </w:r>
      <w:r w:rsidRPr="0012669A">
        <w:t xml:space="preserve">ой территории. В этом случае на устьевых участках отдельных коллекторов или объединенной их группы устраивают технические водоемы - отстойники. При централизованной системе очистки поверхностного стока сток из главных коллекторов отдельных бассейнов выпускают в береговые каналы, по которым загрязненный сток отводят на очистные сооружения, расположенные за пределами </w:t>
      </w:r>
      <w:r w:rsidRPr="00A65404">
        <w:t>городск</w:t>
      </w:r>
      <w:r w:rsidRPr="0012669A">
        <w:t xml:space="preserve">ой территории. Более удобной в техническом и экономическом отношении следует считать комбинированную систему защиты проточных водотоков от загрязнения, разработанную с учетом местных особенностей застраиваемой территории. </w:t>
      </w:r>
    </w:p>
    <w:p w:rsidR="00E91852" w:rsidRPr="0012669A" w:rsidRDefault="00E91852" w:rsidP="00372245">
      <w:pPr>
        <w:pStyle w:val="Maximyz0"/>
      </w:pPr>
      <w:r w:rsidRPr="0012669A">
        <w:t xml:space="preserve">В </w:t>
      </w:r>
      <w:r w:rsidR="009C4E9B">
        <w:t>сельском</w:t>
      </w:r>
      <w:r w:rsidRPr="0012669A">
        <w:t xml:space="preserve"> поселении </w:t>
      </w:r>
      <w:r w:rsidR="005C0047">
        <w:t>Ошейкинское</w:t>
      </w:r>
      <w:r w:rsidRPr="0012669A">
        <w:t xml:space="preserve"> поверхностный водоотвод с территории жилой застройки не организован.</w:t>
      </w:r>
    </w:p>
    <w:p w:rsidR="00E91852" w:rsidRPr="0012669A" w:rsidRDefault="00E91852" w:rsidP="00372245">
      <w:pPr>
        <w:pStyle w:val="Maximyz0"/>
      </w:pPr>
      <w:r w:rsidRPr="0012669A">
        <w:t>Низкий уровень благоустройства территории поселения, отсутствие организованного поверхностного стока способствуют проявлению следующих негативных инженерно-геологических процессов:</w:t>
      </w:r>
    </w:p>
    <w:p w:rsidR="00E91852" w:rsidRPr="0012669A" w:rsidRDefault="00E91852" w:rsidP="004E436D">
      <w:pPr>
        <w:pStyle w:val="Maximyz0"/>
        <w:numPr>
          <w:ilvl w:val="0"/>
          <w:numId w:val="58"/>
        </w:numPr>
      </w:pPr>
      <w:r w:rsidRPr="0012669A">
        <w:t>подтопление и заболачивание территорий;</w:t>
      </w:r>
    </w:p>
    <w:p w:rsidR="00E91852" w:rsidRPr="0012669A" w:rsidRDefault="00E91852" w:rsidP="004E436D">
      <w:pPr>
        <w:pStyle w:val="Maximyz0"/>
        <w:numPr>
          <w:ilvl w:val="0"/>
          <w:numId w:val="58"/>
        </w:numPr>
      </w:pPr>
      <w:r w:rsidRPr="0012669A">
        <w:t>развитие овражной эрозии;</w:t>
      </w:r>
    </w:p>
    <w:p w:rsidR="00E91852" w:rsidRPr="0012669A" w:rsidRDefault="00E91852" w:rsidP="004E436D">
      <w:pPr>
        <w:pStyle w:val="Maximyz0"/>
        <w:numPr>
          <w:ilvl w:val="0"/>
          <w:numId w:val="58"/>
        </w:numPr>
      </w:pPr>
      <w:r w:rsidRPr="0012669A">
        <w:t>образование промоин и оползней;</w:t>
      </w:r>
    </w:p>
    <w:p w:rsidR="00E91852" w:rsidRPr="0012669A" w:rsidRDefault="00E91852" w:rsidP="004E436D">
      <w:pPr>
        <w:pStyle w:val="Maximyz0"/>
        <w:numPr>
          <w:ilvl w:val="0"/>
          <w:numId w:val="58"/>
        </w:numPr>
      </w:pPr>
      <w:r w:rsidRPr="0012669A">
        <w:t>проявление морозного пучения грунта;</w:t>
      </w:r>
    </w:p>
    <w:p w:rsidR="00E91852" w:rsidRPr="0012669A" w:rsidRDefault="00E91852" w:rsidP="004E436D">
      <w:pPr>
        <w:pStyle w:val="Maximyz0"/>
        <w:numPr>
          <w:ilvl w:val="0"/>
          <w:numId w:val="58"/>
        </w:numPr>
      </w:pPr>
      <w:r w:rsidRPr="0012669A">
        <w:t>формирование техногенной верховодки;</w:t>
      </w:r>
    </w:p>
    <w:p w:rsidR="00E91852" w:rsidRPr="0012669A" w:rsidRDefault="00E91852" w:rsidP="004E436D">
      <w:pPr>
        <w:pStyle w:val="Maximyz0"/>
        <w:numPr>
          <w:ilvl w:val="0"/>
          <w:numId w:val="58"/>
        </w:numPr>
      </w:pPr>
      <w:r w:rsidRPr="0012669A">
        <w:t>загрязнение водоемов неочищенными поверхностными стоками.</w:t>
      </w:r>
    </w:p>
    <w:p w:rsidR="00DB031A" w:rsidRPr="0012669A" w:rsidRDefault="00DB031A" w:rsidP="00DB031A">
      <w:pPr>
        <w:pStyle w:val="Maximyz0"/>
        <w:rPr>
          <w:lang w:eastAsia="en-US"/>
        </w:rPr>
      </w:pPr>
      <w:r w:rsidRPr="0012669A">
        <w:rPr>
          <w:lang w:eastAsia="en-US"/>
        </w:rPr>
        <w:t xml:space="preserve">Так как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отсутствует система ливневой канализации, то могут происходить случаи попадания ливневых стоков с систему бытовой канализации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Ориентировочно объём неорганизованных стоков, попадающих в систему бытовой канализации может составлять от 10 до 20 %.</w:t>
      </w:r>
    </w:p>
    <w:p w:rsidR="00DB031A" w:rsidRPr="0012669A" w:rsidRDefault="00DB031A" w:rsidP="00DB031A">
      <w:pPr>
        <w:pStyle w:val="Maximyz0"/>
        <w:rPr>
          <w:lang w:eastAsia="en-US"/>
        </w:rPr>
      </w:pPr>
    </w:p>
    <w:p w:rsidR="00497BD7" w:rsidRPr="0012669A" w:rsidRDefault="00497BD7" w:rsidP="00497BD7">
      <w:pPr>
        <w:pStyle w:val="30"/>
        <w:rPr>
          <w:lang w:val="ru-RU"/>
        </w:rPr>
      </w:pPr>
      <w:bookmarkStart w:id="559" w:name="_Toc507758653"/>
      <w:r w:rsidRPr="0012669A">
        <w:rPr>
          <w:lang w:val="ru-RU"/>
        </w:rPr>
        <w:t xml:space="preserve">Удельные затраты на сбор и очистку стоков в денежном выражении по поселению, </w:t>
      </w:r>
      <w:r w:rsidRPr="00A65404">
        <w:rPr>
          <w:lang w:val="ru-RU"/>
        </w:rPr>
        <w:t>городск</w:t>
      </w:r>
      <w:r w:rsidRPr="0012669A">
        <w:rPr>
          <w:lang w:val="ru-RU"/>
        </w:rPr>
        <w:t>ому округу</w:t>
      </w:r>
      <w:bookmarkEnd w:id="559"/>
    </w:p>
    <w:p w:rsidR="00AB5973" w:rsidRPr="0012669A" w:rsidRDefault="00AB5973" w:rsidP="0081670D">
      <w:pPr>
        <w:pStyle w:val="Maximyz0"/>
        <w:rPr>
          <w:szCs w:val="28"/>
        </w:rPr>
      </w:pPr>
      <w:r>
        <w:rPr>
          <w:szCs w:val="28"/>
        </w:rPr>
        <w:t>Данные по у</w:t>
      </w:r>
      <w:r w:rsidRPr="0012669A">
        <w:rPr>
          <w:szCs w:val="28"/>
        </w:rPr>
        <w:t>дельны</w:t>
      </w:r>
      <w:r>
        <w:rPr>
          <w:szCs w:val="28"/>
        </w:rPr>
        <w:t>м</w:t>
      </w:r>
      <w:r w:rsidRPr="0012669A">
        <w:rPr>
          <w:szCs w:val="28"/>
        </w:rPr>
        <w:t xml:space="preserve"> затрат</w:t>
      </w:r>
      <w:r>
        <w:rPr>
          <w:szCs w:val="28"/>
        </w:rPr>
        <w:t>ам</w:t>
      </w:r>
      <w:r w:rsidRPr="0012669A">
        <w:rPr>
          <w:szCs w:val="28"/>
        </w:rPr>
        <w:t xml:space="preserve"> на очистку стоков в денежном выражении </w:t>
      </w:r>
      <w:r>
        <w:rPr>
          <w:szCs w:val="28"/>
        </w:rPr>
        <w:t xml:space="preserve">по сельскому поселению </w:t>
      </w:r>
      <w:r w:rsidR="005C0047">
        <w:rPr>
          <w:szCs w:val="28"/>
        </w:rPr>
        <w:t>Ошейкинское</w:t>
      </w:r>
      <w:r w:rsidR="0081670D">
        <w:rPr>
          <w:szCs w:val="28"/>
        </w:rPr>
        <w:t xml:space="preserve">(по </w:t>
      </w:r>
      <w:r w:rsidR="00945016">
        <w:rPr>
          <w:szCs w:val="28"/>
        </w:rPr>
        <w:t>МП «Лотошинское ЖКХ»</w:t>
      </w:r>
      <w:r w:rsidR="0081670D">
        <w:rPr>
          <w:szCs w:val="28"/>
        </w:rPr>
        <w:t xml:space="preserve"> ) приведены в таблице </w:t>
      </w:r>
      <w:fldSimple w:instr=" REF _Ref484001820 \h  \* MERGEFORMAT ">
        <w:r w:rsidR="00472A27" w:rsidRPr="00472A27">
          <w:rPr>
            <w:vanish/>
          </w:rPr>
          <w:t xml:space="preserve">Таблица </w:t>
        </w:r>
        <w:r w:rsidR="00472A27">
          <w:rPr>
            <w:noProof/>
          </w:rPr>
          <w:t>3</w:t>
        </w:r>
        <w:r w:rsidR="00472A27">
          <w:t>.</w:t>
        </w:r>
        <w:r w:rsidR="00472A27">
          <w:rPr>
            <w:noProof/>
          </w:rPr>
          <w:t>32</w:t>
        </w:r>
      </w:fldSimple>
      <w:r w:rsidRPr="0012669A">
        <w:rPr>
          <w:szCs w:val="28"/>
        </w:rPr>
        <w:t>.</w:t>
      </w:r>
    </w:p>
    <w:p w:rsidR="00030992" w:rsidRPr="0012669A" w:rsidRDefault="00030992" w:rsidP="0081670D">
      <w:pPr>
        <w:rPr>
          <w:lang w:eastAsia="en-US"/>
        </w:rPr>
      </w:pPr>
    </w:p>
    <w:p w:rsidR="00030992" w:rsidRPr="0012669A" w:rsidRDefault="00030992" w:rsidP="0081670D">
      <w:pPr>
        <w:pStyle w:val="Maximyz0"/>
        <w:rPr>
          <w:lang w:eastAsia="en-US"/>
        </w:rPr>
      </w:pPr>
    </w:p>
    <w:p w:rsidR="0084366D" w:rsidRDefault="0084366D" w:rsidP="0081670D">
      <w:pPr>
        <w:pStyle w:val="30"/>
        <w:rPr>
          <w:lang w:val="ru-RU"/>
        </w:rPr>
        <w:sectPr w:rsidR="0084366D" w:rsidSect="00054691">
          <w:pgSz w:w="11906" w:h="16838"/>
          <w:pgMar w:top="1134" w:right="567" w:bottom="567" w:left="1701" w:header="709" w:footer="709" w:gutter="0"/>
          <w:cols w:space="708"/>
          <w:docGrid w:linePitch="360"/>
        </w:sectPr>
      </w:pPr>
    </w:p>
    <w:p w:rsidR="00497BD7" w:rsidRPr="0012669A" w:rsidRDefault="00497BD7" w:rsidP="00497BD7">
      <w:pPr>
        <w:pStyle w:val="30"/>
        <w:rPr>
          <w:lang w:val="ru-RU"/>
        </w:rPr>
      </w:pPr>
      <w:bookmarkStart w:id="560" w:name="_Toc507758654"/>
      <w:r w:rsidRPr="0012669A">
        <w:rPr>
          <w:lang w:val="ru-RU"/>
        </w:rPr>
        <w:t xml:space="preserve">Удельные затраты электроэнергии на сбор и очистку стоков по поселению, </w:t>
      </w:r>
      <w:r w:rsidRPr="00A65404">
        <w:rPr>
          <w:lang w:val="ru-RU"/>
        </w:rPr>
        <w:t>городск</w:t>
      </w:r>
      <w:r w:rsidRPr="0012669A">
        <w:rPr>
          <w:lang w:val="ru-RU"/>
        </w:rPr>
        <w:t>ому округу</w:t>
      </w:r>
      <w:bookmarkEnd w:id="560"/>
    </w:p>
    <w:p w:rsidR="00286808" w:rsidRPr="0012669A" w:rsidRDefault="00286808" w:rsidP="0081670D">
      <w:pPr>
        <w:pStyle w:val="Maximyz0"/>
        <w:rPr>
          <w:lang w:eastAsia="en-US"/>
        </w:rPr>
      </w:pPr>
      <w:r w:rsidRPr="0012669A">
        <w:rPr>
          <w:lang w:eastAsia="en-US"/>
        </w:rPr>
        <w:t xml:space="preserve">В таблице </w:t>
      </w:r>
      <w:fldSimple w:instr=" REF _Ref465337512 \h  \* MERGEFORMAT ">
        <w:r w:rsidR="00472A27" w:rsidRPr="00472A27">
          <w:rPr>
            <w:vanish/>
          </w:rPr>
          <w:t xml:space="preserve">Таблица </w:t>
        </w:r>
        <w:r w:rsidR="00472A27">
          <w:rPr>
            <w:noProof/>
          </w:rPr>
          <w:t>3</w:t>
        </w:r>
        <w:r w:rsidR="00472A27">
          <w:t>.</w:t>
        </w:r>
        <w:r w:rsidR="00472A27">
          <w:rPr>
            <w:noProof/>
          </w:rPr>
          <w:t>35</w:t>
        </w:r>
      </w:fldSimple>
      <w:r w:rsidRPr="0012669A">
        <w:rPr>
          <w:lang w:eastAsia="en-US"/>
        </w:rPr>
        <w:t xml:space="preserve"> приведены данные по удельным затратам электроэнергии на сбор и очистку стоков в целом по </w:t>
      </w:r>
      <w:r w:rsidR="00945016">
        <w:rPr>
          <w:lang w:eastAsia="en-US"/>
        </w:rPr>
        <w:t>МП «Лотошинское ЖКХ»</w:t>
      </w:r>
      <w:r w:rsidRPr="0012669A">
        <w:rPr>
          <w:lang w:eastAsia="en-US"/>
        </w:rPr>
        <w:t>.</w:t>
      </w:r>
    </w:p>
    <w:p w:rsidR="00286808" w:rsidRPr="0012669A" w:rsidRDefault="00286808" w:rsidP="0081670D">
      <w:pPr>
        <w:rPr>
          <w:lang w:eastAsia="en-US"/>
        </w:rPr>
      </w:pPr>
    </w:p>
    <w:p w:rsidR="00286808" w:rsidRPr="0012669A" w:rsidRDefault="00286808" w:rsidP="0081670D">
      <w:pPr>
        <w:pStyle w:val="af3"/>
        <w:keepNext/>
      </w:pPr>
      <w:bookmarkStart w:id="561" w:name="_Ref465337512"/>
      <w:r w:rsidRPr="0012669A">
        <w:t xml:space="preserve">Таблица </w:t>
      </w:r>
      <w:fldSimple w:instr=" STYLEREF 1 \s ">
        <w:r w:rsidR="00472A27">
          <w:rPr>
            <w:noProof/>
          </w:rPr>
          <w:t>3</w:t>
        </w:r>
      </w:fldSimple>
      <w:r w:rsidR="00FE36A6">
        <w:t>.</w:t>
      </w:r>
      <w:fldSimple w:instr=" SEQ Таблица \* ARABIC \s 1 ">
        <w:r w:rsidR="00472A27">
          <w:rPr>
            <w:noProof/>
          </w:rPr>
          <w:t>35</w:t>
        </w:r>
      </w:fldSimple>
      <w:bookmarkEnd w:id="561"/>
      <w:r w:rsidRPr="0012669A">
        <w:t xml:space="preserve"> - Удельные затраты электроэнергии на сбор и очистку сточных вод в целом по </w:t>
      </w:r>
      <w:r w:rsidR="00945016">
        <w:t>МП «Лотошинское ЖКХ»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128"/>
        <w:gridCol w:w="1234"/>
        <w:gridCol w:w="1492"/>
      </w:tblGrid>
      <w:tr w:rsidR="00286808" w:rsidRPr="0012669A" w:rsidTr="00286808">
        <w:trPr>
          <w:trHeight w:val="387"/>
        </w:trPr>
        <w:tc>
          <w:tcPr>
            <w:tcW w:w="3617" w:type="pct"/>
            <w:shd w:val="clear" w:color="auto" w:fill="auto"/>
            <w:vAlign w:val="center"/>
          </w:tcPr>
          <w:p w:rsidR="00286808" w:rsidRPr="0012669A" w:rsidRDefault="00286808" w:rsidP="0081670D">
            <w:pPr>
              <w:autoSpaceDE w:val="0"/>
              <w:autoSpaceDN w:val="0"/>
              <w:adjustRightInd w:val="0"/>
              <w:jc w:val="center"/>
              <w:rPr>
                <w:bCs/>
                <w:noProof/>
                <w:sz w:val="20"/>
                <w:szCs w:val="20"/>
              </w:rPr>
            </w:pPr>
            <w:r w:rsidRPr="0012669A">
              <w:rPr>
                <w:bCs/>
                <w:noProof/>
                <w:sz w:val="20"/>
                <w:szCs w:val="20"/>
              </w:rPr>
              <w:t>Показатель</w:t>
            </w:r>
          </w:p>
        </w:tc>
        <w:tc>
          <w:tcPr>
            <w:tcW w:w="626" w:type="pct"/>
            <w:shd w:val="clear" w:color="auto" w:fill="auto"/>
            <w:vAlign w:val="center"/>
          </w:tcPr>
          <w:p w:rsidR="00286808" w:rsidRPr="0012669A" w:rsidRDefault="00286808" w:rsidP="0081670D">
            <w:pPr>
              <w:autoSpaceDE w:val="0"/>
              <w:autoSpaceDN w:val="0"/>
              <w:adjustRightInd w:val="0"/>
              <w:jc w:val="center"/>
              <w:rPr>
                <w:bCs/>
                <w:noProof/>
                <w:sz w:val="20"/>
                <w:szCs w:val="20"/>
              </w:rPr>
            </w:pPr>
            <w:r w:rsidRPr="0012669A">
              <w:rPr>
                <w:bCs/>
                <w:noProof/>
                <w:sz w:val="20"/>
                <w:szCs w:val="20"/>
              </w:rPr>
              <w:t>Единицы измерения</w:t>
            </w:r>
          </w:p>
        </w:tc>
        <w:tc>
          <w:tcPr>
            <w:tcW w:w="757" w:type="pct"/>
            <w:shd w:val="clear" w:color="auto" w:fill="auto"/>
            <w:vAlign w:val="center"/>
          </w:tcPr>
          <w:p w:rsidR="00286808" w:rsidRPr="0012669A" w:rsidRDefault="00286808" w:rsidP="0081670D">
            <w:pPr>
              <w:autoSpaceDE w:val="0"/>
              <w:autoSpaceDN w:val="0"/>
              <w:adjustRightInd w:val="0"/>
              <w:jc w:val="center"/>
              <w:rPr>
                <w:bCs/>
                <w:noProof/>
                <w:sz w:val="20"/>
                <w:szCs w:val="20"/>
              </w:rPr>
            </w:pPr>
            <w:r w:rsidRPr="0012669A">
              <w:rPr>
                <w:bCs/>
                <w:noProof/>
                <w:sz w:val="20"/>
                <w:szCs w:val="20"/>
              </w:rPr>
              <w:t>Значение показателя</w:t>
            </w:r>
          </w:p>
        </w:tc>
      </w:tr>
      <w:tr w:rsidR="00286808" w:rsidRPr="0012669A" w:rsidTr="00286808">
        <w:tc>
          <w:tcPr>
            <w:tcW w:w="3617" w:type="pct"/>
            <w:shd w:val="clear" w:color="auto" w:fill="auto"/>
            <w:vAlign w:val="center"/>
          </w:tcPr>
          <w:p w:rsidR="00286808" w:rsidRPr="0012669A" w:rsidRDefault="00286808" w:rsidP="0081670D">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626" w:type="pct"/>
            <w:shd w:val="clear" w:color="auto" w:fill="auto"/>
            <w:vAlign w:val="center"/>
          </w:tcPr>
          <w:p w:rsidR="00286808" w:rsidRPr="0012669A" w:rsidRDefault="00286808" w:rsidP="0081670D">
            <w:pPr>
              <w:autoSpaceDE w:val="0"/>
              <w:autoSpaceDN w:val="0"/>
              <w:adjustRightInd w:val="0"/>
              <w:jc w:val="center"/>
              <w:rPr>
                <w:bCs/>
                <w:noProof/>
                <w:sz w:val="20"/>
                <w:szCs w:val="20"/>
              </w:rPr>
            </w:pPr>
            <w:r w:rsidRPr="0012669A">
              <w:rPr>
                <w:bCs/>
                <w:noProof/>
                <w:sz w:val="20"/>
                <w:szCs w:val="20"/>
              </w:rPr>
              <w:t>кВтч/куб.м</w:t>
            </w:r>
          </w:p>
        </w:tc>
        <w:tc>
          <w:tcPr>
            <w:tcW w:w="757" w:type="pct"/>
            <w:shd w:val="clear" w:color="auto" w:fill="auto"/>
            <w:vAlign w:val="center"/>
          </w:tcPr>
          <w:p w:rsidR="00286808" w:rsidRPr="0012669A" w:rsidRDefault="0081670D" w:rsidP="0081670D">
            <w:pPr>
              <w:autoSpaceDE w:val="0"/>
              <w:autoSpaceDN w:val="0"/>
              <w:adjustRightInd w:val="0"/>
              <w:jc w:val="center"/>
              <w:rPr>
                <w:bCs/>
                <w:noProof/>
                <w:sz w:val="20"/>
                <w:szCs w:val="20"/>
              </w:rPr>
            </w:pPr>
            <w:r>
              <w:rPr>
                <w:bCs/>
                <w:noProof/>
                <w:sz w:val="20"/>
                <w:szCs w:val="20"/>
              </w:rPr>
              <w:t>1,565</w:t>
            </w:r>
          </w:p>
        </w:tc>
      </w:tr>
      <w:tr w:rsidR="00286808" w:rsidRPr="0012669A" w:rsidTr="00286808">
        <w:tc>
          <w:tcPr>
            <w:tcW w:w="3617" w:type="pct"/>
            <w:shd w:val="clear" w:color="auto" w:fill="auto"/>
            <w:vAlign w:val="center"/>
          </w:tcPr>
          <w:p w:rsidR="00286808" w:rsidRPr="0012669A" w:rsidRDefault="00286808" w:rsidP="0081670D">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626" w:type="pct"/>
            <w:shd w:val="clear" w:color="auto" w:fill="auto"/>
            <w:vAlign w:val="center"/>
          </w:tcPr>
          <w:p w:rsidR="00286808" w:rsidRPr="0012669A" w:rsidRDefault="00286808" w:rsidP="0081670D">
            <w:pPr>
              <w:autoSpaceDE w:val="0"/>
              <w:autoSpaceDN w:val="0"/>
              <w:adjustRightInd w:val="0"/>
              <w:jc w:val="center"/>
              <w:rPr>
                <w:bCs/>
                <w:noProof/>
                <w:sz w:val="20"/>
                <w:szCs w:val="20"/>
              </w:rPr>
            </w:pPr>
            <w:r w:rsidRPr="0012669A">
              <w:rPr>
                <w:bCs/>
                <w:noProof/>
                <w:sz w:val="20"/>
                <w:szCs w:val="20"/>
              </w:rPr>
              <w:t>кВтч/куб.м</w:t>
            </w:r>
          </w:p>
        </w:tc>
        <w:tc>
          <w:tcPr>
            <w:tcW w:w="757" w:type="pct"/>
            <w:shd w:val="clear" w:color="auto" w:fill="auto"/>
            <w:vAlign w:val="center"/>
          </w:tcPr>
          <w:p w:rsidR="00286808" w:rsidRPr="0012669A" w:rsidRDefault="0081670D" w:rsidP="0081670D">
            <w:pPr>
              <w:autoSpaceDE w:val="0"/>
              <w:autoSpaceDN w:val="0"/>
              <w:adjustRightInd w:val="0"/>
              <w:jc w:val="center"/>
              <w:rPr>
                <w:bCs/>
                <w:noProof/>
                <w:sz w:val="20"/>
                <w:szCs w:val="20"/>
              </w:rPr>
            </w:pPr>
            <w:r>
              <w:rPr>
                <w:bCs/>
                <w:noProof/>
                <w:sz w:val="20"/>
                <w:szCs w:val="20"/>
              </w:rPr>
              <w:t>1,565</w:t>
            </w:r>
          </w:p>
        </w:tc>
      </w:tr>
    </w:tbl>
    <w:p w:rsidR="00030992" w:rsidRPr="0012669A" w:rsidRDefault="00030992" w:rsidP="00030992">
      <w:pPr>
        <w:pStyle w:val="Maximyz0"/>
        <w:rPr>
          <w:lang w:eastAsia="en-US"/>
        </w:rPr>
      </w:pPr>
    </w:p>
    <w:p w:rsidR="00497BD7" w:rsidRPr="0012669A" w:rsidRDefault="00497BD7" w:rsidP="00497BD7">
      <w:pPr>
        <w:pStyle w:val="30"/>
        <w:rPr>
          <w:lang w:val="ru-RU"/>
        </w:rPr>
      </w:pPr>
      <w:bookmarkStart w:id="562" w:name="_Toc507758655"/>
      <w:r w:rsidRPr="0012669A">
        <w:rPr>
          <w:lang w:val="ru-RU"/>
        </w:rPr>
        <w:t xml:space="preserve">Описание существующих технических и технологических проблем по централизованному водоотведению поселения, </w:t>
      </w:r>
      <w:r w:rsidR="00C56538">
        <w:rPr>
          <w:lang w:val="ru-RU"/>
        </w:rPr>
        <w:t>сельского</w:t>
      </w:r>
      <w:r w:rsidRPr="0012669A">
        <w:rPr>
          <w:lang w:val="ru-RU"/>
        </w:rPr>
        <w:t xml:space="preserve"> округа.</w:t>
      </w:r>
      <w:bookmarkEnd w:id="562"/>
    </w:p>
    <w:p w:rsidR="00DB031A" w:rsidRPr="0012669A" w:rsidRDefault="00DB031A" w:rsidP="0032023F">
      <w:pPr>
        <w:pStyle w:val="Maximyz0"/>
      </w:pPr>
      <w:r w:rsidRPr="0012669A">
        <w:t xml:space="preserve">Проведенный анализ системы водоотведения на территории муниципального образования </w:t>
      </w:r>
      <w:r w:rsidR="00C56538">
        <w:t>Сельское</w:t>
      </w:r>
      <w:r w:rsidRPr="0012669A">
        <w:t xml:space="preserve"> поселение </w:t>
      </w:r>
      <w:r w:rsidR="005C0047">
        <w:t>Ошейкинское</w:t>
      </w:r>
      <w:r w:rsidRPr="0012669A">
        <w:t xml:space="preserve"> выявил, что основными техническими и технологическими проблемами системы водоотведения</w:t>
      </w:r>
      <w:r w:rsidR="00C56538">
        <w:t>сельского</w:t>
      </w:r>
      <w:r w:rsidR="00612870" w:rsidRPr="0012669A">
        <w:t xml:space="preserve"> поселения</w:t>
      </w:r>
      <w:r w:rsidR="005C0047">
        <w:t>Ошейкинское</w:t>
      </w:r>
      <w:r w:rsidRPr="0012669A">
        <w:t xml:space="preserve"> являются:</w:t>
      </w:r>
    </w:p>
    <w:p w:rsidR="001428CB" w:rsidRPr="0012669A" w:rsidRDefault="001428CB" w:rsidP="00542859">
      <w:pPr>
        <w:pStyle w:val="Maximyz0"/>
        <w:numPr>
          <w:ilvl w:val="0"/>
          <w:numId w:val="106"/>
        </w:numPr>
      </w:pPr>
      <w:r w:rsidRPr="0012669A">
        <w:t>изношенность, моральное старение и, как следствие, недостаточная эффективность системы очистки канализационных стоков;</w:t>
      </w:r>
    </w:p>
    <w:p w:rsidR="001428CB" w:rsidRPr="0012669A" w:rsidRDefault="001428CB" w:rsidP="00542859">
      <w:pPr>
        <w:pStyle w:val="Maximyz0"/>
        <w:numPr>
          <w:ilvl w:val="0"/>
          <w:numId w:val="106"/>
        </w:numPr>
      </w:pPr>
      <w:r w:rsidRPr="0012669A">
        <w:t>изношенность линий канализации и КНС;</w:t>
      </w:r>
    </w:p>
    <w:p w:rsidR="001428CB" w:rsidRDefault="001428CB" w:rsidP="00542859">
      <w:pPr>
        <w:pStyle w:val="Maximyz0"/>
        <w:numPr>
          <w:ilvl w:val="0"/>
          <w:numId w:val="106"/>
        </w:numPr>
      </w:pPr>
      <w:r w:rsidRPr="0012669A">
        <w:t>отсутствие дождевой канализации.</w:t>
      </w:r>
    </w:p>
    <w:p w:rsidR="001649B7" w:rsidRDefault="001649B7" w:rsidP="001649B7">
      <w:pPr>
        <w:pStyle w:val="Maximyz0"/>
      </w:pPr>
      <w:r w:rsidRPr="00F9349B">
        <w:t xml:space="preserve">По некоторым показателям очищенная вода превышает предельно допустимый сброс в р. </w:t>
      </w:r>
      <w:r>
        <w:t xml:space="preserve">Лобь, р. Лама и р. Большая Сестра (таблица </w:t>
      </w:r>
      <w:fldSimple w:instr=" REF _Ref481744046 \h  \* MERGEFORMAT ">
        <w:r w:rsidR="00472A27" w:rsidRPr="00472A27">
          <w:rPr>
            <w:vanish/>
          </w:rPr>
          <w:t xml:space="preserve">Таблица </w:t>
        </w:r>
        <w:r w:rsidR="00472A27">
          <w:rPr>
            <w:noProof/>
          </w:rPr>
          <w:t>3</w:t>
        </w:r>
        <w:r w:rsidR="00472A27">
          <w:t>.</w:t>
        </w:r>
        <w:r w:rsidR="00472A27">
          <w:rPr>
            <w:noProof/>
          </w:rPr>
          <w:t>36</w:t>
        </w:r>
      </w:fldSimple>
      <w:r>
        <w:t xml:space="preserve">). </w:t>
      </w:r>
    </w:p>
    <w:p w:rsidR="001649B7" w:rsidRDefault="001649B7" w:rsidP="001649B7">
      <w:pPr>
        <w:pStyle w:val="Maximyz0"/>
      </w:pPr>
    </w:p>
    <w:p w:rsidR="001649B7" w:rsidRDefault="001649B7" w:rsidP="001649B7">
      <w:pPr>
        <w:pStyle w:val="af3"/>
        <w:keepNext/>
      </w:pPr>
      <w:bookmarkStart w:id="563" w:name="_Ref481744046"/>
      <w:r>
        <w:t xml:space="preserve">Таблица </w:t>
      </w:r>
      <w:fldSimple w:instr=" STYLEREF 1 \s ">
        <w:r w:rsidR="00472A27">
          <w:rPr>
            <w:noProof/>
          </w:rPr>
          <w:t>3</w:t>
        </w:r>
      </w:fldSimple>
      <w:r w:rsidR="00FE36A6">
        <w:t>.</w:t>
      </w:r>
      <w:fldSimple w:instr=" SEQ Таблица \* ARABIC \s 1 ">
        <w:r w:rsidR="00472A27">
          <w:rPr>
            <w:noProof/>
          </w:rPr>
          <w:t>36</w:t>
        </w:r>
      </w:fldSimple>
      <w:bookmarkEnd w:id="563"/>
      <w:r>
        <w:t xml:space="preserve"> - Данные по превышению предельно допустимого сброса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339"/>
        <w:gridCol w:w="2104"/>
        <w:gridCol w:w="2104"/>
        <w:gridCol w:w="2101"/>
      </w:tblGrid>
      <w:tr w:rsidR="001649B7" w:rsidRPr="004A04B6" w:rsidTr="001649B7">
        <w:trPr>
          <w:trHeight w:val="920"/>
          <w:tblHeader/>
        </w:trPr>
        <w:tc>
          <w:tcPr>
            <w:tcW w:w="1730" w:type="pct"/>
            <w:shd w:val="clear" w:color="auto" w:fill="FFFFFF"/>
            <w:vAlign w:val="center"/>
          </w:tcPr>
          <w:p w:rsidR="001649B7" w:rsidRPr="004A04B6" w:rsidRDefault="001649B7" w:rsidP="001649B7">
            <w:pPr>
              <w:pStyle w:val="afff7"/>
              <w:spacing w:after="0"/>
              <w:ind w:left="480"/>
              <w:jc w:val="center"/>
              <w:rPr>
                <w:sz w:val="20"/>
                <w:szCs w:val="20"/>
              </w:rPr>
            </w:pPr>
            <w:r w:rsidRPr="004A04B6">
              <w:rPr>
                <w:sz w:val="20"/>
                <w:szCs w:val="20"/>
              </w:rPr>
              <w:t>Наименование показателей</w:t>
            </w:r>
          </w:p>
        </w:tc>
        <w:tc>
          <w:tcPr>
            <w:tcW w:w="1090" w:type="pct"/>
            <w:shd w:val="clear" w:color="auto" w:fill="FFFFFF"/>
            <w:vAlign w:val="center"/>
          </w:tcPr>
          <w:p w:rsidR="001649B7" w:rsidRPr="004A04B6" w:rsidRDefault="001649B7" w:rsidP="001649B7">
            <w:pPr>
              <w:pStyle w:val="afff7"/>
              <w:spacing w:after="0"/>
              <w:jc w:val="center"/>
              <w:rPr>
                <w:sz w:val="20"/>
                <w:szCs w:val="20"/>
              </w:rPr>
            </w:pPr>
            <w:r w:rsidRPr="004A04B6">
              <w:rPr>
                <w:sz w:val="20"/>
                <w:szCs w:val="20"/>
              </w:rPr>
              <w:t>Превышение ПДК ОС д. Ушаково</w:t>
            </w:r>
          </w:p>
        </w:tc>
        <w:tc>
          <w:tcPr>
            <w:tcW w:w="1090" w:type="pct"/>
            <w:shd w:val="clear" w:color="auto" w:fill="FFFFFF"/>
            <w:vAlign w:val="center"/>
          </w:tcPr>
          <w:p w:rsidR="001649B7" w:rsidRPr="004A04B6" w:rsidRDefault="001649B7" w:rsidP="001649B7">
            <w:pPr>
              <w:pStyle w:val="afff7"/>
              <w:spacing w:after="0"/>
              <w:jc w:val="center"/>
              <w:rPr>
                <w:sz w:val="20"/>
                <w:szCs w:val="20"/>
              </w:rPr>
            </w:pPr>
            <w:r w:rsidRPr="004A04B6">
              <w:rPr>
                <w:sz w:val="20"/>
                <w:szCs w:val="20"/>
              </w:rPr>
              <w:t>Превышение ПДК ОС д. Доры</w:t>
            </w:r>
          </w:p>
        </w:tc>
        <w:tc>
          <w:tcPr>
            <w:tcW w:w="1089" w:type="pct"/>
            <w:shd w:val="clear" w:color="auto" w:fill="FFFFFF"/>
            <w:vAlign w:val="center"/>
          </w:tcPr>
          <w:p w:rsidR="001649B7" w:rsidRPr="004A04B6" w:rsidRDefault="001649B7" w:rsidP="001649B7">
            <w:pPr>
              <w:pStyle w:val="afff7"/>
              <w:spacing w:after="0"/>
              <w:jc w:val="center"/>
              <w:rPr>
                <w:sz w:val="20"/>
                <w:szCs w:val="20"/>
              </w:rPr>
            </w:pPr>
            <w:r w:rsidRPr="004A04B6">
              <w:rPr>
                <w:sz w:val="20"/>
                <w:szCs w:val="20"/>
              </w:rPr>
              <w:t>Превышение ПДК ОС п. Большая Сестра</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Б ПК 5, мг/дм</w:t>
            </w:r>
            <w:r w:rsidRPr="004A04B6">
              <w:rPr>
                <w:sz w:val="20"/>
                <w:szCs w:val="20"/>
                <w:vertAlign w:val="superscript"/>
              </w:rPr>
              <w:t>3</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В 21,8 раз</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1,57</w:t>
            </w:r>
            <w:r>
              <w:rPr>
                <w:color w:val="000000"/>
                <w:sz w:val="20"/>
                <w:szCs w:val="20"/>
              </w:rPr>
              <w:t xml:space="preserve"> раза</w:t>
            </w:r>
          </w:p>
        </w:tc>
        <w:tc>
          <w:tcPr>
            <w:tcW w:w="1089"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2,13</w:t>
            </w:r>
            <w:r>
              <w:rPr>
                <w:color w:val="000000"/>
                <w:sz w:val="20"/>
                <w:szCs w:val="20"/>
              </w:rPr>
              <w:t xml:space="preserve"> раза</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Взвешенные вещества, мг/дм</w:t>
            </w:r>
            <w:r w:rsidRPr="004A04B6">
              <w:rPr>
                <w:sz w:val="20"/>
                <w:szCs w:val="20"/>
                <w:vertAlign w:val="superscript"/>
              </w:rPr>
              <w:t>3</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В 4,16 раза</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1,56</w:t>
            </w:r>
            <w:r>
              <w:rPr>
                <w:color w:val="000000"/>
                <w:sz w:val="20"/>
                <w:szCs w:val="20"/>
              </w:rPr>
              <w:t xml:space="preserve"> раз</w:t>
            </w:r>
          </w:p>
        </w:tc>
        <w:tc>
          <w:tcPr>
            <w:tcW w:w="1089"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1,16</w:t>
            </w:r>
            <w:r>
              <w:rPr>
                <w:color w:val="000000"/>
                <w:sz w:val="20"/>
                <w:szCs w:val="20"/>
              </w:rPr>
              <w:t xml:space="preserve"> раз</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Ионы аммония, мг/дм</w:t>
            </w:r>
            <w:r w:rsidRPr="004A04B6">
              <w:rPr>
                <w:sz w:val="20"/>
                <w:szCs w:val="20"/>
                <w:vertAlign w:val="superscript"/>
              </w:rPr>
              <w:t>3</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39,04</w:t>
            </w:r>
            <w:r>
              <w:rPr>
                <w:color w:val="000000"/>
                <w:sz w:val="20"/>
                <w:szCs w:val="20"/>
              </w:rPr>
              <w:t xml:space="preserve"> раза</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2,1</w:t>
            </w:r>
            <w:r>
              <w:rPr>
                <w:color w:val="000000"/>
                <w:sz w:val="20"/>
                <w:szCs w:val="20"/>
              </w:rPr>
              <w:t xml:space="preserve"> раза</w:t>
            </w:r>
          </w:p>
        </w:tc>
        <w:tc>
          <w:tcPr>
            <w:tcW w:w="1089"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1,86</w:t>
            </w:r>
            <w:r>
              <w:rPr>
                <w:color w:val="000000"/>
                <w:sz w:val="20"/>
                <w:szCs w:val="20"/>
              </w:rPr>
              <w:t xml:space="preserve"> раз</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Нитрит-ионы, мг/дм</w:t>
            </w:r>
            <w:r w:rsidRPr="004A04B6">
              <w:rPr>
                <w:sz w:val="20"/>
                <w:szCs w:val="20"/>
                <w:vertAlign w:val="superscript"/>
              </w:rPr>
              <w:t>3</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30,13</w:t>
            </w:r>
            <w:r>
              <w:rPr>
                <w:color w:val="000000"/>
                <w:sz w:val="20"/>
                <w:szCs w:val="20"/>
              </w:rPr>
              <w:t xml:space="preserve"> раза</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3,88</w:t>
            </w:r>
            <w:r>
              <w:rPr>
                <w:color w:val="000000"/>
                <w:sz w:val="20"/>
                <w:szCs w:val="20"/>
              </w:rPr>
              <w:t xml:space="preserve"> раза</w:t>
            </w:r>
          </w:p>
        </w:tc>
        <w:tc>
          <w:tcPr>
            <w:tcW w:w="1089"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15,63</w:t>
            </w:r>
            <w:r>
              <w:rPr>
                <w:color w:val="000000"/>
                <w:sz w:val="20"/>
                <w:szCs w:val="20"/>
              </w:rPr>
              <w:t xml:space="preserve"> раз</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Нитрат-ионы, мг/дм</w:t>
            </w:r>
            <w:r w:rsidRPr="004A04B6">
              <w:rPr>
                <w:sz w:val="20"/>
                <w:szCs w:val="20"/>
                <w:vertAlign w:val="superscript"/>
              </w:rPr>
              <w:t>3</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sidRPr="004A04B6">
              <w:rPr>
                <w:color w:val="000000"/>
                <w:sz w:val="20"/>
                <w:szCs w:val="20"/>
              </w:rPr>
              <w:t>-</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sidRPr="004A04B6">
              <w:rPr>
                <w:color w:val="000000"/>
                <w:sz w:val="20"/>
                <w:szCs w:val="20"/>
              </w:rPr>
              <w:t>-</w:t>
            </w:r>
          </w:p>
        </w:tc>
        <w:tc>
          <w:tcPr>
            <w:tcW w:w="1089"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2,14</w:t>
            </w:r>
            <w:r>
              <w:rPr>
                <w:color w:val="000000"/>
                <w:sz w:val="20"/>
                <w:szCs w:val="20"/>
              </w:rPr>
              <w:t xml:space="preserve"> раз</w:t>
            </w:r>
          </w:p>
        </w:tc>
      </w:tr>
      <w:tr w:rsidR="001649B7" w:rsidRPr="004A04B6" w:rsidTr="001649B7">
        <w:trPr>
          <w:trHeight w:val="216"/>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Фосфат-ионы, мг/дм</w:t>
            </w:r>
            <w:r w:rsidRPr="004A04B6">
              <w:rPr>
                <w:sz w:val="20"/>
                <w:szCs w:val="20"/>
                <w:vertAlign w:val="superscript"/>
              </w:rPr>
              <w:t>3</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39,35</w:t>
            </w:r>
            <w:r>
              <w:rPr>
                <w:color w:val="000000"/>
                <w:sz w:val="20"/>
                <w:szCs w:val="20"/>
              </w:rPr>
              <w:t xml:space="preserve"> раз</w:t>
            </w:r>
          </w:p>
        </w:tc>
        <w:tc>
          <w:tcPr>
            <w:tcW w:w="1090"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1,75</w:t>
            </w:r>
            <w:r>
              <w:rPr>
                <w:color w:val="000000"/>
                <w:sz w:val="20"/>
                <w:szCs w:val="20"/>
              </w:rPr>
              <w:t xml:space="preserve"> раза</w:t>
            </w:r>
          </w:p>
        </w:tc>
        <w:tc>
          <w:tcPr>
            <w:tcW w:w="1089" w:type="pct"/>
            <w:shd w:val="clear" w:color="000000" w:fill="FFFFFF"/>
            <w:vAlign w:val="center"/>
          </w:tcPr>
          <w:p w:rsidR="001649B7" w:rsidRPr="004A04B6" w:rsidRDefault="001649B7" w:rsidP="001649B7">
            <w:pPr>
              <w:pStyle w:val="afff7"/>
              <w:spacing w:after="0"/>
              <w:jc w:val="center"/>
              <w:rPr>
                <w:sz w:val="20"/>
                <w:szCs w:val="20"/>
              </w:rPr>
            </w:pPr>
            <w:r>
              <w:rPr>
                <w:color w:val="000000"/>
                <w:sz w:val="20"/>
                <w:szCs w:val="20"/>
              </w:rPr>
              <w:t xml:space="preserve">в </w:t>
            </w:r>
            <w:r w:rsidRPr="004A04B6">
              <w:rPr>
                <w:color w:val="000000"/>
                <w:sz w:val="20"/>
                <w:szCs w:val="20"/>
              </w:rPr>
              <w:t>47,8</w:t>
            </w:r>
            <w:r>
              <w:rPr>
                <w:color w:val="000000"/>
                <w:sz w:val="20"/>
                <w:szCs w:val="20"/>
              </w:rPr>
              <w:t xml:space="preserve"> раза</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Общее железо, мг/дм</w:t>
            </w:r>
            <w:r w:rsidRPr="004A04B6">
              <w:rPr>
                <w:sz w:val="20"/>
                <w:szCs w:val="20"/>
                <w:vertAlign w:val="superscript"/>
              </w:rPr>
              <w:t>3</w:t>
            </w:r>
          </w:p>
        </w:tc>
        <w:tc>
          <w:tcPr>
            <w:tcW w:w="1090" w:type="pct"/>
            <w:shd w:val="clear" w:color="000000" w:fill="FFFFFF"/>
            <w:vAlign w:val="center"/>
          </w:tcPr>
          <w:p w:rsidR="001649B7" w:rsidRPr="000727CD" w:rsidRDefault="001649B7" w:rsidP="001649B7">
            <w:pPr>
              <w:pStyle w:val="afff7"/>
              <w:spacing w:after="0"/>
              <w:jc w:val="center"/>
              <w:rPr>
                <w:color w:val="000000"/>
                <w:sz w:val="20"/>
                <w:szCs w:val="20"/>
              </w:rPr>
            </w:pPr>
            <w:r>
              <w:rPr>
                <w:color w:val="000000"/>
                <w:sz w:val="20"/>
                <w:szCs w:val="20"/>
              </w:rPr>
              <w:t xml:space="preserve">в </w:t>
            </w:r>
            <w:r w:rsidRPr="004A04B6">
              <w:rPr>
                <w:color w:val="000000"/>
                <w:sz w:val="20"/>
                <w:szCs w:val="20"/>
              </w:rPr>
              <w:t>7,4</w:t>
            </w:r>
            <w:r>
              <w:rPr>
                <w:color w:val="000000"/>
                <w:sz w:val="20"/>
                <w:szCs w:val="20"/>
              </w:rPr>
              <w:t xml:space="preserve"> раза</w:t>
            </w:r>
          </w:p>
        </w:tc>
        <w:tc>
          <w:tcPr>
            <w:tcW w:w="1090" w:type="pct"/>
            <w:shd w:val="clear" w:color="000000" w:fill="FFFFFF"/>
            <w:vAlign w:val="center"/>
          </w:tcPr>
          <w:p w:rsidR="001649B7" w:rsidRPr="004A04B6" w:rsidRDefault="001649B7" w:rsidP="001649B7">
            <w:pPr>
              <w:pStyle w:val="afff7"/>
              <w:spacing w:after="0"/>
              <w:jc w:val="center"/>
              <w:rPr>
                <w:color w:val="000000"/>
                <w:sz w:val="20"/>
                <w:szCs w:val="20"/>
              </w:rPr>
            </w:pPr>
            <w:r>
              <w:rPr>
                <w:color w:val="000000"/>
                <w:sz w:val="20"/>
                <w:szCs w:val="20"/>
              </w:rPr>
              <w:t xml:space="preserve">в </w:t>
            </w:r>
            <w:r w:rsidRPr="004A04B6">
              <w:rPr>
                <w:color w:val="000000"/>
                <w:sz w:val="20"/>
                <w:szCs w:val="20"/>
              </w:rPr>
              <w:t>12,6</w:t>
            </w:r>
            <w:r>
              <w:rPr>
                <w:color w:val="000000"/>
                <w:sz w:val="20"/>
                <w:szCs w:val="20"/>
              </w:rPr>
              <w:t xml:space="preserve"> раз</w:t>
            </w:r>
          </w:p>
        </w:tc>
        <w:tc>
          <w:tcPr>
            <w:tcW w:w="1089" w:type="pct"/>
            <w:shd w:val="clear" w:color="000000" w:fill="FFFFFF"/>
            <w:vAlign w:val="center"/>
          </w:tcPr>
          <w:p w:rsidR="001649B7" w:rsidRPr="004A04B6" w:rsidRDefault="001649B7" w:rsidP="001649B7">
            <w:pPr>
              <w:pStyle w:val="afff7"/>
              <w:spacing w:after="0"/>
              <w:jc w:val="center"/>
              <w:rPr>
                <w:color w:val="000000"/>
                <w:sz w:val="20"/>
                <w:szCs w:val="20"/>
              </w:rPr>
            </w:pPr>
            <w:r>
              <w:rPr>
                <w:color w:val="000000"/>
                <w:sz w:val="20"/>
                <w:szCs w:val="20"/>
              </w:rPr>
              <w:t xml:space="preserve">в </w:t>
            </w:r>
            <w:r w:rsidRPr="004A04B6">
              <w:rPr>
                <w:color w:val="000000"/>
                <w:sz w:val="20"/>
                <w:szCs w:val="20"/>
              </w:rPr>
              <w:t>6,6</w:t>
            </w:r>
            <w:r>
              <w:rPr>
                <w:color w:val="000000"/>
                <w:sz w:val="20"/>
                <w:szCs w:val="20"/>
              </w:rPr>
              <w:t xml:space="preserve"> раз</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АПАВ, мг/дм</w:t>
            </w:r>
            <w:r w:rsidRPr="004A04B6">
              <w:rPr>
                <w:sz w:val="20"/>
                <w:szCs w:val="20"/>
                <w:vertAlign w:val="superscript"/>
              </w:rPr>
              <w:t>3</w:t>
            </w:r>
          </w:p>
        </w:tc>
        <w:tc>
          <w:tcPr>
            <w:tcW w:w="1090" w:type="pct"/>
            <w:shd w:val="clear" w:color="000000" w:fill="FFFFFF"/>
            <w:vAlign w:val="center"/>
          </w:tcPr>
          <w:p w:rsidR="001649B7" w:rsidRPr="000727CD" w:rsidRDefault="001649B7" w:rsidP="001649B7">
            <w:pPr>
              <w:pStyle w:val="afff7"/>
              <w:spacing w:after="0"/>
              <w:jc w:val="center"/>
              <w:rPr>
                <w:color w:val="000000"/>
                <w:sz w:val="20"/>
                <w:szCs w:val="20"/>
              </w:rPr>
            </w:pPr>
            <w:r>
              <w:rPr>
                <w:color w:val="000000"/>
                <w:sz w:val="20"/>
                <w:szCs w:val="20"/>
              </w:rPr>
              <w:t xml:space="preserve">в </w:t>
            </w:r>
            <w:r w:rsidRPr="004A04B6">
              <w:rPr>
                <w:color w:val="000000"/>
                <w:sz w:val="20"/>
                <w:szCs w:val="20"/>
              </w:rPr>
              <w:t>5,8</w:t>
            </w:r>
            <w:r>
              <w:rPr>
                <w:color w:val="000000"/>
                <w:sz w:val="20"/>
                <w:szCs w:val="20"/>
              </w:rPr>
              <w:t xml:space="preserve"> раза</w:t>
            </w:r>
          </w:p>
        </w:tc>
        <w:tc>
          <w:tcPr>
            <w:tcW w:w="1090" w:type="pct"/>
            <w:shd w:val="clear" w:color="000000" w:fill="FFFFFF"/>
            <w:vAlign w:val="center"/>
          </w:tcPr>
          <w:p w:rsidR="001649B7" w:rsidRPr="004A04B6" w:rsidRDefault="001649B7" w:rsidP="001649B7">
            <w:pPr>
              <w:pStyle w:val="afff7"/>
              <w:spacing w:after="0"/>
              <w:jc w:val="center"/>
              <w:rPr>
                <w:color w:val="000000"/>
                <w:sz w:val="20"/>
                <w:szCs w:val="20"/>
              </w:rPr>
            </w:pPr>
            <w:r w:rsidRPr="004A04B6">
              <w:rPr>
                <w:color w:val="000000"/>
                <w:sz w:val="20"/>
                <w:szCs w:val="20"/>
              </w:rPr>
              <w:t>-</w:t>
            </w:r>
          </w:p>
        </w:tc>
        <w:tc>
          <w:tcPr>
            <w:tcW w:w="1089" w:type="pct"/>
            <w:shd w:val="clear" w:color="000000" w:fill="FFFFFF"/>
            <w:vAlign w:val="center"/>
          </w:tcPr>
          <w:p w:rsidR="001649B7" w:rsidRPr="004A04B6" w:rsidRDefault="001649B7" w:rsidP="001649B7">
            <w:pPr>
              <w:pStyle w:val="afff7"/>
              <w:spacing w:after="0"/>
              <w:jc w:val="center"/>
              <w:rPr>
                <w:color w:val="000000"/>
                <w:sz w:val="20"/>
                <w:szCs w:val="20"/>
              </w:rPr>
            </w:pPr>
            <w:r w:rsidRPr="004A04B6">
              <w:rPr>
                <w:color w:val="000000"/>
                <w:sz w:val="20"/>
                <w:szCs w:val="20"/>
              </w:rPr>
              <w:t>-</w:t>
            </w:r>
          </w:p>
        </w:tc>
      </w:tr>
      <w:tr w:rsidR="001649B7" w:rsidRPr="004A04B6" w:rsidTr="001649B7">
        <w:trPr>
          <w:trHeight w:val="223"/>
        </w:trPr>
        <w:tc>
          <w:tcPr>
            <w:tcW w:w="1730" w:type="pct"/>
            <w:shd w:val="clear" w:color="auto" w:fill="FFFFFF"/>
            <w:vAlign w:val="center"/>
          </w:tcPr>
          <w:p w:rsidR="001649B7" w:rsidRPr="004A04B6" w:rsidRDefault="001649B7" w:rsidP="001649B7">
            <w:pPr>
              <w:pStyle w:val="afff7"/>
              <w:spacing w:after="0"/>
              <w:ind w:left="-65"/>
              <w:jc w:val="center"/>
              <w:rPr>
                <w:sz w:val="20"/>
                <w:szCs w:val="20"/>
              </w:rPr>
            </w:pPr>
            <w:r w:rsidRPr="004A04B6">
              <w:rPr>
                <w:sz w:val="20"/>
                <w:szCs w:val="20"/>
              </w:rPr>
              <w:t>Нефтепродукты, мг/дм</w:t>
            </w:r>
            <w:r w:rsidRPr="004A04B6">
              <w:rPr>
                <w:sz w:val="20"/>
                <w:szCs w:val="20"/>
                <w:vertAlign w:val="superscript"/>
              </w:rPr>
              <w:t>3</w:t>
            </w:r>
          </w:p>
        </w:tc>
        <w:tc>
          <w:tcPr>
            <w:tcW w:w="1090" w:type="pct"/>
            <w:shd w:val="clear" w:color="000000" w:fill="FFFFFF"/>
            <w:vAlign w:val="center"/>
          </w:tcPr>
          <w:p w:rsidR="001649B7" w:rsidRPr="000727CD" w:rsidRDefault="001649B7" w:rsidP="001649B7">
            <w:pPr>
              <w:pStyle w:val="afff7"/>
              <w:spacing w:after="0"/>
              <w:jc w:val="center"/>
              <w:rPr>
                <w:color w:val="000000"/>
                <w:sz w:val="20"/>
                <w:szCs w:val="20"/>
              </w:rPr>
            </w:pPr>
            <w:r>
              <w:rPr>
                <w:color w:val="000000"/>
                <w:sz w:val="20"/>
                <w:szCs w:val="20"/>
              </w:rPr>
              <w:t xml:space="preserve">в </w:t>
            </w:r>
            <w:r w:rsidRPr="004A04B6">
              <w:rPr>
                <w:color w:val="000000"/>
                <w:sz w:val="20"/>
                <w:szCs w:val="20"/>
              </w:rPr>
              <w:t>1,22</w:t>
            </w:r>
            <w:r>
              <w:rPr>
                <w:color w:val="000000"/>
                <w:sz w:val="20"/>
                <w:szCs w:val="20"/>
              </w:rPr>
              <w:t xml:space="preserve"> раза</w:t>
            </w:r>
          </w:p>
        </w:tc>
        <w:tc>
          <w:tcPr>
            <w:tcW w:w="1090" w:type="pct"/>
            <w:shd w:val="clear" w:color="000000" w:fill="FFFFFF"/>
            <w:vAlign w:val="center"/>
          </w:tcPr>
          <w:p w:rsidR="001649B7" w:rsidRPr="004A04B6" w:rsidRDefault="001649B7" w:rsidP="001649B7">
            <w:pPr>
              <w:pStyle w:val="afff7"/>
              <w:spacing w:after="0"/>
              <w:jc w:val="center"/>
              <w:rPr>
                <w:color w:val="000000"/>
                <w:sz w:val="20"/>
                <w:szCs w:val="20"/>
              </w:rPr>
            </w:pPr>
            <w:r w:rsidRPr="004A04B6">
              <w:rPr>
                <w:color w:val="000000"/>
                <w:sz w:val="20"/>
                <w:szCs w:val="20"/>
              </w:rPr>
              <w:t>-</w:t>
            </w:r>
          </w:p>
        </w:tc>
        <w:tc>
          <w:tcPr>
            <w:tcW w:w="1089" w:type="pct"/>
            <w:shd w:val="clear" w:color="000000" w:fill="FFFFFF"/>
            <w:vAlign w:val="center"/>
          </w:tcPr>
          <w:p w:rsidR="001649B7" w:rsidRPr="004A04B6" w:rsidRDefault="001649B7" w:rsidP="001649B7">
            <w:pPr>
              <w:pStyle w:val="afff7"/>
              <w:spacing w:after="0"/>
              <w:jc w:val="center"/>
              <w:rPr>
                <w:color w:val="000000"/>
                <w:sz w:val="20"/>
                <w:szCs w:val="20"/>
              </w:rPr>
            </w:pPr>
            <w:r w:rsidRPr="004A04B6">
              <w:rPr>
                <w:color w:val="000000"/>
                <w:sz w:val="20"/>
                <w:szCs w:val="20"/>
              </w:rPr>
              <w:t>-</w:t>
            </w:r>
          </w:p>
        </w:tc>
      </w:tr>
    </w:tbl>
    <w:p w:rsidR="001649B7" w:rsidRDefault="001649B7" w:rsidP="001649B7">
      <w:pPr>
        <w:pStyle w:val="Maximyz0"/>
      </w:pPr>
    </w:p>
    <w:p w:rsidR="005868B1" w:rsidRPr="0012669A" w:rsidRDefault="005868B1" w:rsidP="005868B1">
      <w:pPr>
        <w:pStyle w:val="Maximyz0"/>
      </w:pPr>
      <w:r w:rsidRPr="0012669A">
        <w:t>Низкий уровень благоустройства территории поселения, отсутствие организованного поверхностного стока способствуют проявлению следующих негативных инженерно-геологических процессов:</w:t>
      </w:r>
    </w:p>
    <w:p w:rsidR="005868B1" w:rsidRPr="0012669A" w:rsidRDefault="005868B1" w:rsidP="004E436D">
      <w:pPr>
        <w:pStyle w:val="Maximyz0"/>
        <w:numPr>
          <w:ilvl w:val="0"/>
          <w:numId w:val="58"/>
        </w:numPr>
      </w:pPr>
      <w:r w:rsidRPr="0012669A">
        <w:t>подтопление и заболачивание территорий;</w:t>
      </w:r>
    </w:p>
    <w:p w:rsidR="005868B1" w:rsidRPr="0012669A" w:rsidRDefault="005868B1" w:rsidP="004E436D">
      <w:pPr>
        <w:pStyle w:val="Maximyz0"/>
        <w:numPr>
          <w:ilvl w:val="0"/>
          <w:numId w:val="58"/>
        </w:numPr>
      </w:pPr>
      <w:r w:rsidRPr="0012669A">
        <w:t>развитие овражной эрозии;</w:t>
      </w:r>
    </w:p>
    <w:p w:rsidR="005868B1" w:rsidRPr="0012669A" w:rsidRDefault="005868B1" w:rsidP="004E436D">
      <w:pPr>
        <w:pStyle w:val="Maximyz0"/>
        <w:numPr>
          <w:ilvl w:val="0"/>
          <w:numId w:val="58"/>
        </w:numPr>
      </w:pPr>
      <w:r w:rsidRPr="0012669A">
        <w:t>образование промоин и оползней;</w:t>
      </w:r>
    </w:p>
    <w:p w:rsidR="005868B1" w:rsidRPr="0012669A" w:rsidRDefault="005868B1" w:rsidP="004E436D">
      <w:pPr>
        <w:pStyle w:val="Maximyz0"/>
        <w:numPr>
          <w:ilvl w:val="0"/>
          <w:numId w:val="58"/>
        </w:numPr>
      </w:pPr>
      <w:r w:rsidRPr="0012669A">
        <w:t>проявление морозного пучения грунта;</w:t>
      </w:r>
    </w:p>
    <w:p w:rsidR="005868B1" w:rsidRPr="0012669A" w:rsidRDefault="005868B1" w:rsidP="004E436D">
      <w:pPr>
        <w:pStyle w:val="Maximyz0"/>
        <w:numPr>
          <w:ilvl w:val="0"/>
          <w:numId w:val="58"/>
        </w:numPr>
      </w:pPr>
      <w:r w:rsidRPr="0012669A">
        <w:t>формирование техногенной верховодки;</w:t>
      </w:r>
    </w:p>
    <w:p w:rsidR="005868B1" w:rsidRPr="0012669A" w:rsidRDefault="005868B1" w:rsidP="004E436D">
      <w:pPr>
        <w:pStyle w:val="Maximyz0"/>
        <w:numPr>
          <w:ilvl w:val="0"/>
          <w:numId w:val="58"/>
        </w:numPr>
      </w:pPr>
      <w:r w:rsidRPr="0012669A">
        <w:t>загрязнение водоемов неочищенными поверхностными стоками.</w:t>
      </w:r>
    </w:p>
    <w:p w:rsidR="005868B1" w:rsidRPr="0012669A" w:rsidRDefault="005868B1" w:rsidP="005868B1">
      <w:pPr>
        <w:rPr>
          <w:lang w:eastAsia="en-US"/>
        </w:rPr>
        <w:sectPr w:rsidR="005868B1" w:rsidRPr="0012669A" w:rsidSect="00054691">
          <w:pgSz w:w="11906" w:h="16838"/>
          <w:pgMar w:top="1134" w:right="567" w:bottom="567" w:left="1701" w:header="709" w:footer="709" w:gutter="0"/>
          <w:cols w:space="708"/>
          <w:docGrid w:linePitch="360"/>
        </w:sectPr>
      </w:pPr>
    </w:p>
    <w:p w:rsidR="00C2046A" w:rsidRPr="0012669A" w:rsidRDefault="00C2046A" w:rsidP="00497BD7">
      <w:pPr>
        <w:pStyle w:val="20"/>
      </w:pPr>
      <w:bookmarkStart w:id="564" w:name="_Toc449604122"/>
      <w:bookmarkStart w:id="565" w:name="_Toc449709320"/>
      <w:bookmarkStart w:id="566" w:name="_Toc461457907"/>
      <w:bookmarkStart w:id="567" w:name="_Toc507758656"/>
      <w:r w:rsidRPr="0012669A">
        <w:t xml:space="preserve">РАЗДЕЛ. </w:t>
      </w:r>
      <w:bookmarkEnd w:id="415"/>
      <w:r w:rsidRPr="0012669A">
        <w:t>БАЛАНСЫ СТОЧНЫХ ВОД В СИСТЕМЕ ВОДООТВЕДЕНИЯ</w:t>
      </w:r>
      <w:bookmarkEnd w:id="564"/>
      <w:bookmarkEnd w:id="565"/>
      <w:bookmarkEnd w:id="566"/>
      <w:bookmarkEnd w:id="567"/>
    </w:p>
    <w:p w:rsidR="00497BD7" w:rsidRPr="0012669A" w:rsidRDefault="00497BD7" w:rsidP="00497BD7">
      <w:pPr>
        <w:pStyle w:val="30"/>
        <w:rPr>
          <w:lang w:val="ru-RU"/>
        </w:rPr>
      </w:pPr>
      <w:bookmarkStart w:id="568" w:name="_Toc507758657"/>
      <w:bookmarkStart w:id="569" w:name="_Toc449604135"/>
      <w:bookmarkStart w:id="570" w:name="_Toc449709333"/>
      <w:bookmarkStart w:id="571" w:name="_Toc461457920"/>
      <w:r w:rsidRPr="0012669A">
        <w:rPr>
          <w:lang w:val="ru-RU"/>
        </w:rPr>
        <w:t xml:space="preserve">Нормы приема стоков, установленные в поселении, </w:t>
      </w:r>
      <w:r w:rsidR="009C4E9B">
        <w:rPr>
          <w:lang w:val="ru-RU"/>
        </w:rPr>
        <w:t>сельском</w:t>
      </w:r>
      <w:r w:rsidRPr="0012669A">
        <w:rPr>
          <w:lang w:val="ru-RU"/>
        </w:rPr>
        <w:t xml:space="preserve"> округе.</w:t>
      </w:r>
      <w:bookmarkEnd w:id="568"/>
    </w:p>
    <w:p w:rsidR="00977262" w:rsidRPr="0012669A" w:rsidRDefault="00372245" w:rsidP="00977262">
      <w:pPr>
        <w:pStyle w:val="Maximyz0"/>
        <w:rPr>
          <w:lang w:eastAsia="en-US"/>
        </w:rPr>
      </w:pPr>
      <w:r w:rsidRPr="0012669A">
        <w:rPr>
          <w:lang w:eastAsia="en-US"/>
        </w:rPr>
        <w:t xml:space="preserve">В таблице </w:t>
      </w:r>
      <w:fldSimple w:instr=" REF _Ref465241647 \h  \* MERGEFORMAT ">
        <w:r w:rsidR="00472A27" w:rsidRPr="00472A27">
          <w:rPr>
            <w:vanish/>
          </w:rPr>
          <w:t xml:space="preserve">Таблица </w:t>
        </w:r>
        <w:r w:rsidR="00472A27">
          <w:rPr>
            <w:noProof/>
          </w:rPr>
          <w:t>3</w:t>
        </w:r>
        <w:r w:rsidR="00472A27">
          <w:t>.</w:t>
        </w:r>
        <w:r w:rsidR="00472A27">
          <w:rPr>
            <w:noProof/>
          </w:rPr>
          <w:t>37</w:t>
        </w:r>
      </w:fldSimple>
      <w:r w:rsidRPr="0012669A">
        <w:rPr>
          <w:lang w:eastAsia="en-US"/>
        </w:rPr>
        <w:t xml:space="preserve"> приведены нормы приёма стоков, установленные для населения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w:t>
      </w:r>
    </w:p>
    <w:p w:rsidR="00977262" w:rsidRPr="0012669A" w:rsidRDefault="00977262" w:rsidP="00977262">
      <w:pPr>
        <w:pStyle w:val="Maximyz0"/>
        <w:rPr>
          <w:lang w:eastAsia="en-US"/>
        </w:rPr>
      </w:pPr>
    </w:p>
    <w:p w:rsidR="00372245" w:rsidRPr="0012669A" w:rsidRDefault="00372245" w:rsidP="00372245">
      <w:pPr>
        <w:pStyle w:val="af3"/>
        <w:keepNext/>
      </w:pPr>
      <w:bookmarkStart w:id="572" w:name="_Ref465241647"/>
      <w:r w:rsidRPr="0012669A">
        <w:t xml:space="preserve">Таблица </w:t>
      </w:r>
      <w:fldSimple w:instr=" STYLEREF 1 \s ">
        <w:r w:rsidR="00472A27">
          <w:rPr>
            <w:noProof/>
          </w:rPr>
          <w:t>3</w:t>
        </w:r>
      </w:fldSimple>
      <w:r w:rsidR="00FE36A6">
        <w:t>.</w:t>
      </w:r>
      <w:fldSimple w:instr=" SEQ Таблица \* ARABIC \s 1 ">
        <w:r w:rsidR="00472A27">
          <w:rPr>
            <w:noProof/>
          </w:rPr>
          <w:t>37</w:t>
        </w:r>
      </w:fldSimple>
      <w:bookmarkEnd w:id="572"/>
      <w:r w:rsidRPr="0012669A">
        <w:t xml:space="preserve"> - Нормы приёма стоков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74"/>
        <w:gridCol w:w="2580"/>
      </w:tblGrid>
      <w:tr w:rsidR="00977262" w:rsidRPr="0012669A" w:rsidTr="00372245">
        <w:tc>
          <w:tcPr>
            <w:tcW w:w="3691" w:type="pct"/>
            <w:shd w:val="clear" w:color="auto" w:fill="auto"/>
          </w:tcPr>
          <w:p w:rsidR="00977262" w:rsidRPr="0012669A" w:rsidRDefault="00977262" w:rsidP="00936C66">
            <w:pPr>
              <w:jc w:val="both"/>
              <w:rPr>
                <w:color w:val="000000"/>
                <w:sz w:val="20"/>
                <w:szCs w:val="20"/>
              </w:rPr>
            </w:pPr>
            <w:r w:rsidRPr="0012669A">
              <w:rPr>
                <w:color w:val="000000"/>
                <w:sz w:val="20"/>
                <w:szCs w:val="20"/>
              </w:rPr>
              <w:t>Категории многоквартирных домов с указанием оборудования</w:t>
            </w:r>
          </w:p>
        </w:tc>
        <w:tc>
          <w:tcPr>
            <w:tcW w:w="1309" w:type="pct"/>
            <w:shd w:val="clear" w:color="auto" w:fill="auto"/>
            <w:vAlign w:val="center"/>
          </w:tcPr>
          <w:p w:rsidR="00977262" w:rsidRPr="0012669A" w:rsidRDefault="00977262" w:rsidP="00936C66">
            <w:pPr>
              <w:jc w:val="center"/>
              <w:rPr>
                <w:color w:val="000000"/>
                <w:sz w:val="20"/>
                <w:szCs w:val="20"/>
              </w:rPr>
            </w:pPr>
            <w:r w:rsidRPr="0012669A">
              <w:rPr>
                <w:color w:val="000000"/>
                <w:sz w:val="20"/>
                <w:szCs w:val="20"/>
              </w:rPr>
              <w:t>всего</w:t>
            </w:r>
            <w:r w:rsidR="00372245" w:rsidRPr="0012669A">
              <w:rPr>
                <w:color w:val="000000"/>
                <w:sz w:val="20"/>
                <w:szCs w:val="20"/>
              </w:rPr>
              <w:t>, м</w:t>
            </w:r>
            <w:r w:rsidR="00372245" w:rsidRPr="0012669A">
              <w:rPr>
                <w:color w:val="000000"/>
                <w:sz w:val="20"/>
                <w:szCs w:val="20"/>
                <w:vertAlign w:val="superscript"/>
              </w:rPr>
              <w:t>3</w:t>
            </w:r>
            <w:r w:rsidR="00372245" w:rsidRPr="0012669A">
              <w:rPr>
                <w:color w:val="000000"/>
                <w:sz w:val="20"/>
                <w:szCs w:val="20"/>
              </w:rPr>
              <w:t>/мес</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1. Многоквартирные жилые дома, оборудованные централизованным отоплением, холодным и горячим водоснабжением, водоотведением с душем и ваннами</w:t>
            </w:r>
          </w:p>
        </w:tc>
        <w:tc>
          <w:tcPr>
            <w:tcW w:w="1309" w:type="pct"/>
            <w:shd w:val="clear" w:color="auto" w:fill="auto"/>
          </w:tcPr>
          <w:p w:rsidR="00977262" w:rsidRPr="0012669A" w:rsidRDefault="00977262" w:rsidP="00936C66">
            <w:pPr>
              <w:jc w:val="center"/>
              <w:rPr>
                <w:color w:val="000000"/>
                <w:sz w:val="20"/>
                <w:szCs w:val="20"/>
              </w:rPr>
            </w:pP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Длиной 1650-1700 мм</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8,12</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Длиной 1500-1550 мм</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8,01</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Длиной 1200 мм</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7,9</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2. Многоквартирные жилые дома, оборудованные централизованным отоплением, холодным и горячим водоснабжением, водоотведением с душем без ванн</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7,13</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3. Многоквартирные жилые дома, оборудованные централизованным отоплением, холодным и горячим водоснабжением, водоотведением без душа и ванн</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5,34</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4.</w:t>
            </w:r>
            <w:r w:rsidRPr="0012669A">
              <w:rPr>
                <w:color w:val="000000"/>
                <w:sz w:val="20"/>
                <w:szCs w:val="20"/>
                <w:lang w:val="en-US"/>
              </w:rPr>
              <w:t> </w:t>
            </w:r>
            <w:r w:rsidRPr="0012669A">
              <w:rPr>
                <w:color w:val="000000"/>
                <w:sz w:val="20"/>
                <w:szCs w:val="2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и ваннами</w:t>
            </w:r>
          </w:p>
        </w:tc>
        <w:tc>
          <w:tcPr>
            <w:tcW w:w="1309" w:type="pct"/>
            <w:shd w:val="clear" w:color="auto" w:fill="auto"/>
          </w:tcPr>
          <w:p w:rsidR="00977262" w:rsidRPr="0012669A" w:rsidRDefault="00977262" w:rsidP="00936C66">
            <w:pPr>
              <w:jc w:val="center"/>
              <w:rPr>
                <w:color w:val="000000"/>
                <w:sz w:val="20"/>
                <w:szCs w:val="20"/>
              </w:rPr>
            </w:pP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Длиной 1650-1700 мм</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8,52</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Длиной 1500-1550 мм</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8,4</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Длиной 1200 мм</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8,29</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5.</w:t>
            </w:r>
            <w:r w:rsidRPr="0012669A">
              <w:rPr>
                <w:color w:val="000000"/>
                <w:sz w:val="20"/>
                <w:szCs w:val="20"/>
                <w:lang w:val="en-US"/>
              </w:rPr>
              <w:t> </w:t>
            </w:r>
            <w:r w:rsidRPr="0012669A">
              <w:rPr>
                <w:color w:val="000000"/>
                <w:sz w:val="20"/>
                <w:szCs w:val="2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без ванн</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7,65</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6.</w:t>
            </w:r>
            <w:r w:rsidRPr="0012669A">
              <w:rPr>
                <w:color w:val="000000"/>
                <w:sz w:val="20"/>
                <w:szCs w:val="20"/>
                <w:lang w:val="en-US"/>
              </w:rPr>
              <w:t> </w:t>
            </w:r>
            <w:r w:rsidRPr="0012669A">
              <w:rPr>
                <w:color w:val="000000"/>
                <w:sz w:val="20"/>
                <w:szCs w:val="2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без душа и ванн</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5,61</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7.</w:t>
            </w:r>
            <w:r w:rsidRPr="0012669A">
              <w:rPr>
                <w:color w:val="000000"/>
                <w:sz w:val="20"/>
                <w:szCs w:val="20"/>
                <w:lang w:val="en-US"/>
              </w:rPr>
              <w:t> </w:t>
            </w:r>
            <w:r w:rsidRPr="0012669A">
              <w:rPr>
                <w:color w:val="000000"/>
                <w:sz w:val="20"/>
                <w:szCs w:val="20"/>
              </w:rPr>
              <w:t>Многоквартирные дома, оборудованные централизованным отоплением, холодным водоснабжением, централизованным или местным водоотведением, без душа и ванн</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4,89</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8.</w:t>
            </w:r>
            <w:r w:rsidRPr="0012669A">
              <w:rPr>
                <w:color w:val="000000"/>
                <w:sz w:val="20"/>
                <w:szCs w:val="20"/>
                <w:lang w:val="en-US"/>
              </w:rPr>
              <w:t> </w:t>
            </w:r>
            <w:r w:rsidRPr="0012669A">
              <w:rPr>
                <w:color w:val="000000"/>
                <w:sz w:val="20"/>
                <w:szCs w:val="20"/>
              </w:rPr>
              <w:t>Многоквартирные дома с холодным водоснабжением из уличных колонок</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1,83</w:t>
            </w:r>
          </w:p>
        </w:tc>
      </w:tr>
      <w:tr w:rsidR="00977262" w:rsidRPr="0012669A" w:rsidTr="00372245">
        <w:tc>
          <w:tcPr>
            <w:tcW w:w="3691" w:type="pct"/>
            <w:shd w:val="clear" w:color="auto" w:fill="auto"/>
          </w:tcPr>
          <w:p w:rsidR="00977262" w:rsidRPr="0012669A" w:rsidRDefault="00977262" w:rsidP="00936C66">
            <w:pPr>
              <w:ind w:left="97" w:right="157"/>
              <w:jc w:val="both"/>
              <w:rPr>
                <w:color w:val="000000"/>
                <w:sz w:val="20"/>
                <w:szCs w:val="20"/>
              </w:rPr>
            </w:pPr>
            <w:r w:rsidRPr="0012669A">
              <w:rPr>
                <w:color w:val="000000"/>
                <w:sz w:val="20"/>
                <w:szCs w:val="20"/>
              </w:rPr>
              <w:t>9.</w:t>
            </w:r>
            <w:r w:rsidRPr="0012669A">
              <w:rPr>
                <w:color w:val="000000"/>
                <w:sz w:val="20"/>
                <w:szCs w:val="20"/>
                <w:lang w:val="en-US"/>
              </w:rPr>
              <w:t> </w:t>
            </w:r>
            <w:r w:rsidRPr="0012669A">
              <w:rPr>
                <w:color w:val="000000"/>
                <w:sz w:val="20"/>
                <w:szCs w:val="20"/>
              </w:rPr>
              <w:t>Общежития неквартирного типа, оборудованные централизованным отоплением, холодным и горячим водоснабжением, водоотведением с душем и ваннами</w:t>
            </w:r>
          </w:p>
        </w:tc>
        <w:tc>
          <w:tcPr>
            <w:tcW w:w="1309" w:type="pct"/>
            <w:shd w:val="clear" w:color="auto" w:fill="auto"/>
          </w:tcPr>
          <w:p w:rsidR="00977262" w:rsidRPr="0012669A" w:rsidRDefault="00977262" w:rsidP="00936C66">
            <w:pPr>
              <w:jc w:val="center"/>
              <w:rPr>
                <w:color w:val="000000"/>
                <w:sz w:val="20"/>
                <w:szCs w:val="20"/>
              </w:rPr>
            </w:pPr>
            <w:r w:rsidRPr="0012669A">
              <w:rPr>
                <w:color w:val="000000"/>
                <w:sz w:val="20"/>
                <w:szCs w:val="20"/>
              </w:rPr>
              <w:t>7,76</w:t>
            </w:r>
          </w:p>
        </w:tc>
      </w:tr>
    </w:tbl>
    <w:p w:rsidR="00977262" w:rsidRPr="0012669A" w:rsidRDefault="00977262" w:rsidP="0032023F">
      <w:pPr>
        <w:pStyle w:val="Maximyz0"/>
        <w:rPr>
          <w:lang w:eastAsia="en-US"/>
        </w:rPr>
      </w:pPr>
    </w:p>
    <w:p w:rsidR="00497BD7" w:rsidRPr="0012669A" w:rsidRDefault="00497BD7" w:rsidP="00497BD7">
      <w:pPr>
        <w:pStyle w:val="30"/>
        <w:rPr>
          <w:lang w:val="ru-RU"/>
        </w:rPr>
      </w:pPr>
      <w:bookmarkStart w:id="573" w:name="_Toc507758658"/>
      <w:r w:rsidRPr="0012669A">
        <w:rPr>
          <w:lang w:val="ru-RU"/>
        </w:rPr>
        <w:t>Сведения об объемах приема стоков потребителей централизованными системами водоотведения.</w:t>
      </w:r>
      <w:bookmarkEnd w:id="573"/>
    </w:p>
    <w:p w:rsidR="00497BD7" w:rsidRPr="0012669A" w:rsidRDefault="00497BD7" w:rsidP="00497BD7">
      <w:pPr>
        <w:pStyle w:val="Maximyz4"/>
        <w:tabs>
          <w:tab w:val="left" w:pos="2268"/>
        </w:tabs>
      </w:pPr>
      <w:bookmarkStart w:id="574" w:name="_Toc507758659"/>
      <w:r w:rsidRPr="0012669A">
        <w:t>Объемы приема стоков от потребителей централизованными системами водоотведения (договорные в сутки наибольшего потребления, часовые, рассчитанные на основании договорных) в элементах территориального деления и в технологических зонах</w:t>
      </w:r>
      <w:bookmarkEnd w:id="574"/>
    </w:p>
    <w:p w:rsidR="004A57A3" w:rsidRDefault="00AB5973" w:rsidP="00593132">
      <w:pPr>
        <w:pStyle w:val="Maximyz0"/>
      </w:pPr>
      <w:r>
        <w:t>Д</w:t>
      </w:r>
      <w:r w:rsidR="004A57A3" w:rsidRPr="0012669A">
        <w:t xml:space="preserve">анные по суммарным объёмам стоков (договорным нагрузкам в сутки наибольшего водопотребления) по </w:t>
      </w:r>
      <w:r w:rsidR="00AD0952">
        <w:t>сельск</w:t>
      </w:r>
      <w:r w:rsidR="004A57A3" w:rsidRPr="0012669A">
        <w:t xml:space="preserve">ому поселению </w:t>
      </w:r>
      <w:r w:rsidR="005C0047">
        <w:t>Ошейкинское</w:t>
      </w:r>
      <w:r w:rsidR="001649B7">
        <w:t>приведены в таблиц</w:t>
      </w:r>
      <w:r w:rsidR="00FA0516">
        <w:t xml:space="preserve">ах </w:t>
      </w:r>
      <w:fldSimple w:instr=" REF _Ref481750551 \h  \* MERGEFORMAT ">
        <w:r w:rsidR="00472A27" w:rsidRPr="00472A27">
          <w:rPr>
            <w:vanish/>
          </w:rPr>
          <w:t xml:space="preserve">Таблица </w:t>
        </w:r>
        <w:r w:rsidR="00472A27">
          <w:rPr>
            <w:noProof/>
          </w:rPr>
          <w:t>3</w:t>
        </w:r>
        <w:r w:rsidR="00472A27">
          <w:t>.</w:t>
        </w:r>
        <w:r w:rsidR="00472A27">
          <w:rPr>
            <w:noProof/>
          </w:rPr>
          <w:t>38</w:t>
        </w:r>
      </w:fldSimple>
      <w:r w:rsidR="00FA0516">
        <w:t xml:space="preserve"> - </w:t>
      </w:r>
      <w:fldSimple w:instr=" REF _Ref481750556 \h  \* MERGEFORMAT ">
        <w:r w:rsidR="00472A27" w:rsidRPr="00472A27">
          <w:rPr>
            <w:vanish/>
          </w:rPr>
          <w:t xml:space="preserve">Таблица </w:t>
        </w:r>
        <w:r w:rsidR="00472A27">
          <w:rPr>
            <w:noProof/>
          </w:rPr>
          <w:t>3</w:t>
        </w:r>
        <w:r w:rsidR="00472A27">
          <w:t>.</w:t>
        </w:r>
        <w:r w:rsidR="00472A27">
          <w:rPr>
            <w:noProof/>
          </w:rPr>
          <w:t>41</w:t>
        </w:r>
      </w:fldSimple>
      <w:r w:rsidR="004A57A3" w:rsidRPr="0012669A">
        <w:t>.</w:t>
      </w:r>
    </w:p>
    <w:p w:rsidR="001649B7" w:rsidRDefault="001649B7" w:rsidP="00593132">
      <w:pPr>
        <w:pStyle w:val="Maximyz0"/>
      </w:pPr>
    </w:p>
    <w:p w:rsidR="001649B7" w:rsidRDefault="001649B7" w:rsidP="001649B7">
      <w:pPr>
        <w:pStyle w:val="af3"/>
        <w:keepNext/>
        <w:sectPr w:rsidR="001649B7" w:rsidSect="00054691">
          <w:pgSz w:w="11906" w:h="16838"/>
          <w:pgMar w:top="1134" w:right="567" w:bottom="567" w:left="1701" w:header="709" w:footer="709" w:gutter="0"/>
          <w:cols w:space="708"/>
          <w:docGrid w:linePitch="360"/>
        </w:sectPr>
      </w:pPr>
    </w:p>
    <w:p w:rsidR="001649B7" w:rsidRDefault="001649B7" w:rsidP="001649B7">
      <w:pPr>
        <w:pStyle w:val="af3"/>
        <w:keepNext/>
      </w:pPr>
      <w:bookmarkStart w:id="575" w:name="_Ref481750551"/>
      <w:r>
        <w:t xml:space="preserve">Таблица </w:t>
      </w:r>
      <w:fldSimple w:instr=" STYLEREF 1 \s ">
        <w:r w:rsidR="00472A27">
          <w:rPr>
            <w:noProof/>
          </w:rPr>
          <w:t>3</w:t>
        </w:r>
      </w:fldSimple>
      <w:r w:rsidR="00FE36A6">
        <w:t>.</w:t>
      </w:r>
      <w:fldSimple w:instr=" SEQ Таблица \* ARABIC \s 1 ">
        <w:r w:rsidR="00472A27">
          <w:rPr>
            <w:noProof/>
          </w:rPr>
          <w:t>38</w:t>
        </w:r>
      </w:fldSimple>
      <w:bookmarkEnd w:id="575"/>
      <w:r>
        <w:t xml:space="preserve"> - </w:t>
      </w:r>
      <w:r w:rsidRPr="00EA0C8A">
        <w:t>Данные по суммарным объёмам стоков (договорным нагрузкам в сутки наибольшего водопотребления) по</w:t>
      </w:r>
      <w:r>
        <w:t xml:space="preserve"> потребителям д. Ушаково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6"/>
        <w:gridCol w:w="5387"/>
        <w:gridCol w:w="1426"/>
        <w:gridCol w:w="1282"/>
        <w:gridCol w:w="1097"/>
        <w:gridCol w:w="879"/>
        <w:gridCol w:w="880"/>
        <w:gridCol w:w="1006"/>
        <w:gridCol w:w="815"/>
        <w:gridCol w:w="819"/>
        <w:gridCol w:w="1275"/>
      </w:tblGrid>
      <w:tr w:rsidR="001649B7" w:rsidRPr="001649B7" w:rsidTr="003509EA">
        <w:trPr>
          <w:trHeight w:val="340"/>
          <w:tblHeader/>
        </w:trPr>
        <w:tc>
          <w:tcPr>
            <w:tcW w:w="162" w:type="pct"/>
            <w:vMerge w:val="restart"/>
            <w:shd w:val="clear" w:color="auto" w:fill="auto"/>
            <w:vAlign w:val="center"/>
          </w:tcPr>
          <w:p w:rsidR="001649B7" w:rsidRPr="001649B7" w:rsidRDefault="001649B7" w:rsidP="001649B7">
            <w:pPr>
              <w:jc w:val="center"/>
              <w:rPr>
                <w:sz w:val="20"/>
                <w:szCs w:val="20"/>
              </w:rPr>
            </w:pPr>
            <w:r w:rsidRPr="001649B7">
              <w:rPr>
                <w:sz w:val="20"/>
                <w:szCs w:val="20"/>
              </w:rPr>
              <w:t>№</w:t>
            </w:r>
          </w:p>
          <w:p w:rsidR="001649B7" w:rsidRPr="001649B7" w:rsidRDefault="001649B7" w:rsidP="001649B7">
            <w:pPr>
              <w:jc w:val="center"/>
              <w:rPr>
                <w:sz w:val="20"/>
                <w:szCs w:val="20"/>
              </w:rPr>
            </w:pPr>
            <w:r w:rsidRPr="001649B7">
              <w:rPr>
                <w:sz w:val="20"/>
                <w:szCs w:val="20"/>
              </w:rPr>
              <w:t>п/п</w:t>
            </w:r>
          </w:p>
        </w:tc>
        <w:tc>
          <w:tcPr>
            <w:tcW w:w="1758" w:type="pct"/>
            <w:vMerge w:val="restart"/>
            <w:shd w:val="clear" w:color="auto" w:fill="auto"/>
            <w:vAlign w:val="center"/>
          </w:tcPr>
          <w:p w:rsidR="001649B7" w:rsidRPr="001649B7" w:rsidRDefault="001649B7" w:rsidP="001649B7">
            <w:pPr>
              <w:jc w:val="center"/>
              <w:rPr>
                <w:sz w:val="20"/>
                <w:szCs w:val="20"/>
              </w:rPr>
            </w:pPr>
            <w:r w:rsidRPr="001649B7">
              <w:rPr>
                <w:sz w:val="20"/>
                <w:szCs w:val="20"/>
              </w:rPr>
              <w:t>Наименование водопотребителей</w:t>
            </w:r>
          </w:p>
        </w:tc>
        <w:tc>
          <w:tcPr>
            <w:tcW w:w="468" w:type="pct"/>
            <w:shd w:val="clear" w:color="auto" w:fill="auto"/>
            <w:vAlign w:val="center"/>
          </w:tcPr>
          <w:p w:rsidR="001649B7" w:rsidRPr="001649B7" w:rsidRDefault="001649B7" w:rsidP="001649B7">
            <w:pPr>
              <w:jc w:val="center"/>
              <w:rPr>
                <w:sz w:val="20"/>
                <w:szCs w:val="20"/>
              </w:rPr>
            </w:pPr>
            <w:r w:rsidRPr="001649B7">
              <w:rPr>
                <w:sz w:val="20"/>
                <w:szCs w:val="20"/>
              </w:rPr>
              <w:t>Ед.изм</w:t>
            </w:r>
          </w:p>
        </w:tc>
        <w:tc>
          <w:tcPr>
            <w:tcW w:w="421" w:type="pct"/>
            <w:vMerge w:val="restart"/>
            <w:shd w:val="clear" w:color="auto" w:fill="auto"/>
            <w:vAlign w:val="center"/>
          </w:tcPr>
          <w:p w:rsidR="001649B7" w:rsidRPr="001649B7" w:rsidRDefault="001649B7" w:rsidP="001649B7">
            <w:pPr>
              <w:jc w:val="center"/>
              <w:rPr>
                <w:sz w:val="20"/>
                <w:szCs w:val="20"/>
              </w:rPr>
            </w:pPr>
            <w:r w:rsidRPr="001649B7">
              <w:rPr>
                <w:sz w:val="20"/>
                <w:szCs w:val="20"/>
              </w:rPr>
              <w:t>Норма</w:t>
            </w:r>
          </w:p>
          <w:p w:rsidR="001649B7" w:rsidRPr="001649B7" w:rsidRDefault="001649B7" w:rsidP="001649B7">
            <w:pPr>
              <w:jc w:val="center"/>
              <w:rPr>
                <w:sz w:val="20"/>
                <w:szCs w:val="20"/>
              </w:rPr>
            </w:pPr>
            <w:r w:rsidRPr="001649B7">
              <w:rPr>
                <w:sz w:val="20"/>
                <w:szCs w:val="20"/>
              </w:rPr>
              <w:t>на</w:t>
            </w:r>
          </w:p>
          <w:p w:rsidR="001649B7" w:rsidRPr="001649B7" w:rsidRDefault="001649B7" w:rsidP="001649B7">
            <w:pPr>
              <w:jc w:val="center"/>
              <w:rPr>
                <w:sz w:val="20"/>
                <w:szCs w:val="20"/>
              </w:rPr>
            </w:pPr>
            <w:r w:rsidRPr="001649B7">
              <w:rPr>
                <w:sz w:val="20"/>
                <w:szCs w:val="20"/>
              </w:rPr>
              <w:t>единицу</w:t>
            </w:r>
          </w:p>
          <w:p w:rsidR="001649B7" w:rsidRPr="001649B7" w:rsidRDefault="001649B7" w:rsidP="001649B7">
            <w:pPr>
              <w:jc w:val="center"/>
              <w:rPr>
                <w:sz w:val="20"/>
                <w:szCs w:val="20"/>
              </w:rPr>
            </w:pPr>
            <w:r w:rsidRPr="001649B7">
              <w:rPr>
                <w:sz w:val="20"/>
                <w:szCs w:val="20"/>
              </w:rPr>
              <w:t>(л/сутки)</w:t>
            </w:r>
          </w:p>
        </w:tc>
        <w:tc>
          <w:tcPr>
            <w:tcW w:w="361" w:type="pct"/>
            <w:vMerge w:val="restart"/>
            <w:shd w:val="clear" w:color="auto" w:fill="auto"/>
            <w:vAlign w:val="center"/>
          </w:tcPr>
          <w:p w:rsidR="001649B7" w:rsidRPr="001649B7" w:rsidRDefault="001649B7" w:rsidP="001649B7">
            <w:pPr>
              <w:jc w:val="center"/>
              <w:rPr>
                <w:sz w:val="20"/>
                <w:szCs w:val="20"/>
              </w:rPr>
            </w:pPr>
            <w:r w:rsidRPr="001649B7">
              <w:rPr>
                <w:sz w:val="20"/>
                <w:szCs w:val="20"/>
              </w:rPr>
              <w:t>Кол-во</w:t>
            </w:r>
          </w:p>
          <w:p w:rsidR="001649B7" w:rsidRPr="001649B7" w:rsidRDefault="001649B7" w:rsidP="006901CC">
            <w:pPr>
              <w:jc w:val="center"/>
              <w:rPr>
                <w:sz w:val="20"/>
                <w:szCs w:val="20"/>
              </w:rPr>
            </w:pPr>
            <w:r w:rsidRPr="001649B7">
              <w:rPr>
                <w:sz w:val="20"/>
                <w:szCs w:val="20"/>
              </w:rPr>
              <w:t>единиц</w:t>
            </w:r>
          </w:p>
        </w:tc>
        <w:tc>
          <w:tcPr>
            <w:tcW w:w="1829" w:type="pct"/>
            <w:gridSpan w:val="6"/>
            <w:shd w:val="clear" w:color="auto" w:fill="auto"/>
            <w:vAlign w:val="center"/>
          </w:tcPr>
          <w:p w:rsidR="001649B7" w:rsidRDefault="001649B7" w:rsidP="001649B7">
            <w:pPr>
              <w:jc w:val="center"/>
              <w:rPr>
                <w:sz w:val="20"/>
                <w:szCs w:val="20"/>
              </w:rPr>
            </w:pPr>
            <w:r w:rsidRPr="001649B7">
              <w:rPr>
                <w:sz w:val="20"/>
                <w:szCs w:val="20"/>
              </w:rPr>
              <w:t xml:space="preserve">Водоотведение, </w:t>
            </w:r>
          </w:p>
          <w:p w:rsidR="001649B7" w:rsidRPr="001649B7" w:rsidRDefault="001649B7" w:rsidP="001649B7">
            <w:pPr>
              <w:jc w:val="center"/>
              <w:rPr>
                <w:sz w:val="20"/>
                <w:szCs w:val="20"/>
                <w:u w:val="single"/>
              </w:rPr>
            </w:pPr>
            <w:r>
              <w:rPr>
                <w:sz w:val="20"/>
                <w:szCs w:val="20"/>
                <w:u w:val="single"/>
              </w:rPr>
              <w:t>м</w:t>
            </w:r>
            <w:r w:rsidRPr="001649B7">
              <w:rPr>
                <w:sz w:val="20"/>
                <w:szCs w:val="20"/>
                <w:u w:val="single"/>
                <w:vertAlign w:val="superscript"/>
              </w:rPr>
              <w:t>3</w:t>
            </w:r>
            <w:r>
              <w:rPr>
                <w:sz w:val="20"/>
                <w:szCs w:val="20"/>
                <w:u w:val="single"/>
              </w:rPr>
              <w:t>/сут.</w:t>
            </w:r>
          </w:p>
          <w:p w:rsidR="001649B7" w:rsidRPr="001649B7" w:rsidRDefault="001649B7" w:rsidP="001649B7">
            <w:pPr>
              <w:jc w:val="center"/>
              <w:rPr>
                <w:sz w:val="20"/>
                <w:szCs w:val="20"/>
                <w:u w:val="single"/>
              </w:rPr>
            </w:pPr>
            <w:r>
              <w:rPr>
                <w:sz w:val="20"/>
                <w:szCs w:val="20"/>
              </w:rPr>
              <w:t>м</w:t>
            </w:r>
            <w:r w:rsidRPr="001649B7">
              <w:rPr>
                <w:sz w:val="20"/>
                <w:szCs w:val="20"/>
                <w:vertAlign w:val="superscript"/>
              </w:rPr>
              <w:t>3</w:t>
            </w:r>
            <w:r w:rsidRPr="001649B7">
              <w:rPr>
                <w:sz w:val="20"/>
                <w:szCs w:val="20"/>
              </w:rPr>
              <w:t>/год</w:t>
            </w:r>
          </w:p>
        </w:tc>
      </w:tr>
      <w:tr w:rsidR="001649B7" w:rsidRPr="001649B7" w:rsidTr="003509EA">
        <w:trPr>
          <w:trHeight w:val="340"/>
          <w:tblHeader/>
        </w:trPr>
        <w:tc>
          <w:tcPr>
            <w:tcW w:w="162" w:type="pct"/>
            <w:vMerge/>
            <w:shd w:val="clear" w:color="auto" w:fill="auto"/>
            <w:vAlign w:val="center"/>
          </w:tcPr>
          <w:p w:rsidR="001649B7" w:rsidRPr="001649B7" w:rsidRDefault="001649B7" w:rsidP="001649B7">
            <w:pPr>
              <w:jc w:val="center"/>
              <w:rPr>
                <w:sz w:val="20"/>
                <w:szCs w:val="20"/>
              </w:rPr>
            </w:pPr>
          </w:p>
        </w:tc>
        <w:tc>
          <w:tcPr>
            <w:tcW w:w="1758" w:type="pct"/>
            <w:vMerge/>
            <w:shd w:val="clear" w:color="auto" w:fill="auto"/>
            <w:vAlign w:val="center"/>
          </w:tcPr>
          <w:p w:rsidR="001649B7" w:rsidRPr="001649B7" w:rsidRDefault="001649B7" w:rsidP="001649B7">
            <w:pPr>
              <w:rPr>
                <w:sz w:val="20"/>
                <w:szCs w:val="20"/>
              </w:rPr>
            </w:pPr>
          </w:p>
        </w:tc>
        <w:tc>
          <w:tcPr>
            <w:tcW w:w="468" w:type="pct"/>
            <w:vMerge w:val="restart"/>
            <w:shd w:val="clear" w:color="auto" w:fill="auto"/>
            <w:vAlign w:val="center"/>
          </w:tcPr>
          <w:p w:rsidR="001649B7" w:rsidRPr="001649B7" w:rsidRDefault="001649B7" w:rsidP="001649B7">
            <w:pPr>
              <w:jc w:val="center"/>
              <w:rPr>
                <w:sz w:val="20"/>
                <w:szCs w:val="20"/>
              </w:rPr>
            </w:pPr>
            <w:r w:rsidRPr="001649B7">
              <w:rPr>
                <w:sz w:val="20"/>
                <w:szCs w:val="20"/>
              </w:rPr>
              <w:t>Кол-во</w:t>
            </w:r>
          </w:p>
          <w:p w:rsidR="001649B7" w:rsidRPr="001649B7" w:rsidRDefault="001649B7" w:rsidP="001649B7">
            <w:pPr>
              <w:jc w:val="center"/>
              <w:rPr>
                <w:sz w:val="20"/>
                <w:szCs w:val="20"/>
              </w:rPr>
            </w:pPr>
            <w:r w:rsidRPr="001649B7">
              <w:rPr>
                <w:sz w:val="20"/>
                <w:szCs w:val="20"/>
              </w:rPr>
              <w:t>рабочих</w:t>
            </w:r>
          </w:p>
          <w:p w:rsidR="001649B7" w:rsidRPr="001649B7" w:rsidRDefault="001649B7" w:rsidP="001649B7">
            <w:pPr>
              <w:jc w:val="center"/>
              <w:rPr>
                <w:sz w:val="20"/>
                <w:szCs w:val="20"/>
              </w:rPr>
            </w:pPr>
            <w:r w:rsidRPr="001649B7">
              <w:rPr>
                <w:sz w:val="20"/>
                <w:szCs w:val="20"/>
              </w:rPr>
              <w:t>дней в</w:t>
            </w:r>
          </w:p>
          <w:p w:rsidR="001649B7" w:rsidRPr="001649B7" w:rsidRDefault="001649B7" w:rsidP="001649B7">
            <w:pPr>
              <w:jc w:val="center"/>
              <w:rPr>
                <w:sz w:val="20"/>
                <w:szCs w:val="20"/>
              </w:rPr>
            </w:pPr>
            <w:r w:rsidRPr="001649B7">
              <w:rPr>
                <w:sz w:val="20"/>
                <w:szCs w:val="20"/>
              </w:rPr>
              <w:t>году</w:t>
            </w:r>
          </w:p>
        </w:tc>
        <w:tc>
          <w:tcPr>
            <w:tcW w:w="421" w:type="pct"/>
            <w:vMerge/>
            <w:shd w:val="clear" w:color="auto" w:fill="auto"/>
            <w:vAlign w:val="center"/>
          </w:tcPr>
          <w:p w:rsidR="001649B7" w:rsidRPr="001649B7" w:rsidRDefault="001649B7" w:rsidP="001649B7">
            <w:pPr>
              <w:jc w:val="center"/>
              <w:rPr>
                <w:sz w:val="20"/>
                <w:szCs w:val="20"/>
              </w:rPr>
            </w:pPr>
          </w:p>
        </w:tc>
        <w:tc>
          <w:tcPr>
            <w:tcW w:w="361" w:type="pct"/>
            <w:vMerge/>
            <w:shd w:val="clear" w:color="auto" w:fill="auto"/>
            <w:vAlign w:val="center"/>
          </w:tcPr>
          <w:p w:rsidR="001649B7" w:rsidRPr="001649B7" w:rsidRDefault="001649B7" w:rsidP="001649B7">
            <w:pPr>
              <w:jc w:val="center"/>
              <w:rPr>
                <w:sz w:val="20"/>
                <w:szCs w:val="20"/>
              </w:rPr>
            </w:pPr>
          </w:p>
        </w:tc>
        <w:tc>
          <w:tcPr>
            <w:tcW w:w="290" w:type="pct"/>
            <w:vMerge w:val="restart"/>
            <w:shd w:val="clear" w:color="auto" w:fill="auto"/>
            <w:vAlign w:val="center"/>
          </w:tcPr>
          <w:p w:rsidR="001649B7" w:rsidRPr="001649B7" w:rsidRDefault="001649B7" w:rsidP="001649B7">
            <w:pPr>
              <w:jc w:val="center"/>
              <w:rPr>
                <w:sz w:val="20"/>
                <w:szCs w:val="20"/>
              </w:rPr>
            </w:pPr>
            <w:r w:rsidRPr="001649B7">
              <w:rPr>
                <w:sz w:val="20"/>
                <w:szCs w:val="20"/>
              </w:rPr>
              <w:t>В городс</w:t>
            </w:r>
          </w:p>
          <w:p w:rsidR="001649B7" w:rsidRPr="001649B7" w:rsidRDefault="001649B7" w:rsidP="001649B7">
            <w:pPr>
              <w:jc w:val="center"/>
              <w:rPr>
                <w:sz w:val="20"/>
                <w:szCs w:val="20"/>
              </w:rPr>
            </w:pPr>
            <w:r w:rsidRPr="001649B7">
              <w:rPr>
                <w:sz w:val="20"/>
                <w:szCs w:val="20"/>
              </w:rPr>
              <w:t>канал.</w:t>
            </w:r>
          </w:p>
        </w:tc>
        <w:tc>
          <w:tcPr>
            <w:tcW w:w="290" w:type="pct"/>
            <w:vMerge w:val="restart"/>
            <w:shd w:val="clear" w:color="auto" w:fill="auto"/>
            <w:vAlign w:val="center"/>
          </w:tcPr>
          <w:p w:rsidR="001649B7" w:rsidRPr="001649B7" w:rsidRDefault="001649B7" w:rsidP="001649B7">
            <w:pPr>
              <w:jc w:val="center"/>
              <w:rPr>
                <w:sz w:val="20"/>
                <w:szCs w:val="20"/>
              </w:rPr>
            </w:pPr>
            <w:r w:rsidRPr="001649B7">
              <w:rPr>
                <w:sz w:val="20"/>
                <w:szCs w:val="20"/>
              </w:rPr>
              <w:t>На о/с</w:t>
            </w:r>
          </w:p>
          <w:p w:rsidR="001649B7" w:rsidRPr="001649B7" w:rsidRDefault="001649B7" w:rsidP="001649B7">
            <w:pPr>
              <w:jc w:val="center"/>
              <w:rPr>
                <w:sz w:val="20"/>
                <w:szCs w:val="20"/>
              </w:rPr>
            </w:pPr>
            <w:r w:rsidRPr="001649B7">
              <w:rPr>
                <w:sz w:val="20"/>
                <w:szCs w:val="20"/>
              </w:rPr>
              <w:t>др.</w:t>
            </w:r>
          </w:p>
          <w:p w:rsidR="001649B7" w:rsidRPr="001649B7" w:rsidRDefault="001649B7" w:rsidP="001649B7">
            <w:pPr>
              <w:jc w:val="center"/>
              <w:rPr>
                <w:sz w:val="20"/>
                <w:szCs w:val="20"/>
              </w:rPr>
            </w:pPr>
            <w:r w:rsidRPr="001649B7">
              <w:rPr>
                <w:sz w:val="20"/>
                <w:szCs w:val="20"/>
              </w:rPr>
              <w:t>предпр.</w:t>
            </w:r>
          </w:p>
        </w:tc>
        <w:tc>
          <w:tcPr>
            <w:tcW w:w="592" w:type="pct"/>
            <w:gridSpan w:val="2"/>
            <w:shd w:val="clear" w:color="auto" w:fill="auto"/>
            <w:vAlign w:val="center"/>
          </w:tcPr>
          <w:p w:rsidR="001649B7" w:rsidRPr="001649B7" w:rsidRDefault="001649B7" w:rsidP="001649B7">
            <w:pPr>
              <w:jc w:val="center"/>
              <w:rPr>
                <w:sz w:val="20"/>
                <w:szCs w:val="20"/>
              </w:rPr>
            </w:pPr>
            <w:r w:rsidRPr="001649B7">
              <w:rPr>
                <w:sz w:val="20"/>
                <w:szCs w:val="20"/>
              </w:rPr>
              <w:t>Собственные о/с</w:t>
            </w:r>
          </w:p>
          <w:p w:rsidR="001649B7" w:rsidRPr="001649B7" w:rsidRDefault="001649B7" w:rsidP="001649B7">
            <w:pPr>
              <w:jc w:val="center"/>
              <w:rPr>
                <w:sz w:val="20"/>
                <w:szCs w:val="20"/>
              </w:rPr>
            </w:pPr>
            <w:r w:rsidRPr="001649B7">
              <w:rPr>
                <w:sz w:val="20"/>
                <w:szCs w:val="20"/>
              </w:rPr>
              <w:t>(в окр. прир. среду)</w:t>
            </w:r>
          </w:p>
        </w:tc>
        <w:tc>
          <w:tcPr>
            <w:tcW w:w="270" w:type="pct"/>
            <w:vMerge w:val="restart"/>
            <w:shd w:val="clear" w:color="auto" w:fill="auto"/>
            <w:vAlign w:val="center"/>
          </w:tcPr>
          <w:p w:rsidR="001649B7" w:rsidRPr="001649B7" w:rsidRDefault="001649B7" w:rsidP="001649B7">
            <w:pPr>
              <w:jc w:val="center"/>
              <w:rPr>
                <w:sz w:val="20"/>
                <w:szCs w:val="20"/>
              </w:rPr>
            </w:pPr>
            <w:r w:rsidRPr="001649B7">
              <w:rPr>
                <w:sz w:val="20"/>
                <w:szCs w:val="20"/>
              </w:rPr>
              <w:t>На</w:t>
            </w:r>
          </w:p>
          <w:p w:rsidR="001649B7" w:rsidRPr="001649B7" w:rsidRDefault="001649B7" w:rsidP="001649B7">
            <w:pPr>
              <w:jc w:val="center"/>
              <w:rPr>
                <w:sz w:val="20"/>
                <w:szCs w:val="20"/>
              </w:rPr>
            </w:pPr>
            <w:r w:rsidRPr="001649B7">
              <w:rPr>
                <w:sz w:val="20"/>
                <w:szCs w:val="20"/>
              </w:rPr>
              <w:t>рельеф</w:t>
            </w:r>
          </w:p>
          <w:p w:rsidR="001649B7" w:rsidRPr="001649B7" w:rsidRDefault="001649B7" w:rsidP="001649B7">
            <w:pPr>
              <w:jc w:val="center"/>
              <w:rPr>
                <w:sz w:val="20"/>
                <w:szCs w:val="20"/>
              </w:rPr>
            </w:pPr>
            <w:r w:rsidRPr="001649B7">
              <w:rPr>
                <w:sz w:val="20"/>
                <w:szCs w:val="20"/>
              </w:rPr>
              <w:t>без</w:t>
            </w:r>
          </w:p>
          <w:p w:rsidR="001649B7" w:rsidRPr="001649B7" w:rsidRDefault="001649B7" w:rsidP="001649B7">
            <w:pPr>
              <w:jc w:val="center"/>
              <w:rPr>
                <w:sz w:val="20"/>
                <w:szCs w:val="20"/>
              </w:rPr>
            </w:pPr>
            <w:r w:rsidRPr="001649B7">
              <w:rPr>
                <w:sz w:val="20"/>
                <w:szCs w:val="20"/>
              </w:rPr>
              <w:t>очистк</w:t>
            </w:r>
          </w:p>
        </w:tc>
        <w:tc>
          <w:tcPr>
            <w:tcW w:w="387" w:type="pct"/>
            <w:vMerge w:val="restart"/>
            <w:shd w:val="clear" w:color="auto" w:fill="auto"/>
            <w:vAlign w:val="center"/>
          </w:tcPr>
          <w:p w:rsidR="001649B7" w:rsidRPr="001649B7" w:rsidRDefault="001649B7" w:rsidP="001649B7">
            <w:pPr>
              <w:jc w:val="center"/>
              <w:rPr>
                <w:sz w:val="20"/>
                <w:szCs w:val="20"/>
              </w:rPr>
            </w:pPr>
            <w:r w:rsidRPr="001649B7">
              <w:rPr>
                <w:sz w:val="20"/>
                <w:szCs w:val="20"/>
              </w:rPr>
              <w:t>Примечание</w:t>
            </w:r>
          </w:p>
          <w:p w:rsidR="001649B7" w:rsidRPr="001649B7" w:rsidRDefault="001649B7" w:rsidP="001649B7">
            <w:pPr>
              <w:jc w:val="center"/>
              <w:rPr>
                <w:sz w:val="20"/>
                <w:szCs w:val="20"/>
              </w:rPr>
            </w:pPr>
            <w:r w:rsidRPr="001649B7">
              <w:rPr>
                <w:sz w:val="20"/>
                <w:szCs w:val="20"/>
              </w:rPr>
              <w:t>(ливневая</w:t>
            </w:r>
          </w:p>
          <w:p w:rsidR="001649B7" w:rsidRPr="001649B7" w:rsidRDefault="001649B7" w:rsidP="001649B7">
            <w:pPr>
              <w:jc w:val="center"/>
              <w:rPr>
                <w:sz w:val="20"/>
                <w:szCs w:val="20"/>
              </w:rPr>
            </w:pPr>
            <w:r w:rsidRPr="001649B7">
              <w:rPr>
                <w:sz w:val="20"/>
                <w:szCs w:val="20"/>
              </w:rPr>
              <w:t>канал.,</w:t>
            </w:r>
          </w:p>
          <w:p w:rsidR="001649B7" w:rsidRPr="001649B7" w:rsidRDefault="001649B7" w:rsidP="001649B7">
            <w:pPr>
              <w:jc w:val="center"/>
              <w:rPr>
                <w:sz w:val="20"/>
                <w:szCs w:val="20"/>
              </w:rPr>
            </w:pPr>
            <w:r w:rsidRPr="001649B7">
              <w:rPr>
                <w:sz w:val="20"/>
                <w:szCs w:val="20"/>
              </w:rPr>
              <w:t>выгреби  др.)</w:t>
            </w:r>
          </w:p>
        </w:tc>
      </w:tr>
      <w:tr w:rsidR="001649B7" w:rsidRPr="001649B7" w:rsidTr="003509EA">
        <w:trPr>
          <w:trHeight w:val="340"/>
          <w:tblHeader/>
        </w:trPr>
        <w:tc>
          <w:tcPr>
            <w:tcW w:w="162" w:type="pct"/>
            <w:vMerge/>
            <w:shd w:val="clear" w:color="auto" w:fill="auto"/>
            <w:vAlign w:val="center"/>
          </w:tcPr>
          <w:p w:rsidR="001649B7" w:rsidRPr="001649B7" w:rsidRDefault="001649B7" w:rsidP="001649B7">
            <w:pPr>
              <w:jc w:val="center"/>
              <w:rPr>
                <w:sz w:val="20"/>
                <w:szCs w:val="20"/>
              </w:rPr>
            </w:pPr>
          </w:p>
        </w:tc>
        <w:tc>
          <w:tcPr>
            <w:tcW w:w="1758" w:type="pct"/>
            <w:vMerge/>
            <w:shd w:val="clear" w:color="auto" w:fill="auto"/>
            <w:vAlign w:val="center"/>
          </w:tcPr>
          <w:p w:rsidR="001649B7" w:rsidRPr="001649B7" w:rsidRDefault="001649B7" w:rsidP="001649B7">
            <w:pPr>
              <w:rPr>
                <w:sz w:val="20"/>
                <w:szCs w:val="20"/>
              </w:rPr>
            </w:pPr>
          </w:p>
        </w:tc>
        <w:tc>
          <w:tcPr>
            <w:tcW w:w="468" w:type="pct"/>
            <w:vMerge/>
            <w:shd w:val="clear" w:color="auto" w:fill="auto"/>
            <w:vAlign w:val="center"/>
          </w:tcPr>
          <w:p w:rsidR="001649B7" w:rsidRPr="001649B7" w:rsidRDefault="001649B7" w:rsidP="001649B7">
            <w:pPr>
              <w:jc w:val="center"/>
              <w:rPr>
                <w:sz w:val="20"/>
                <w:szCs w:val="20"/>
              </w:rPr>
            </w:pPr>
          </w:p>
        </w:tc>
        <w:tc>
          <w:tcPr>
            <w:tcW w:w="421" w:type="pct"/>
            <w:vMerge/>
            <w:shd w:val="clear" w:color="auto" w:fill="auto"/>
            <w:vAlign w:val="center"/>
          </w:tcPr>
          <w:p w:rsidR="001649B7" w:rsidRPr="001649B7" w:rsidRDefault="001649B7" w:rsidP="001649B7">
            <w:pPr>
              <w:jc w:val="center"/>
              <w:rPr>
                <w:sz w:val="20"/>
                <w:szCs w:val="20"/>
              </w:rPr>
            </w:pPr>
          </w:p>
        </w:tc>
        <w:tc>
          <w:tcPr>
            <w:tcW w:w="361" w:type="pct"/>
            <w:vMerge/>
            <w:shd w:val="clear" w:color="auto" w:fill="auto"/>
            <w:vAlign w:val="center"/>
          </w:tcPr>
          <w:p w:rsidR="001649B7" w:rsidRPr="001649B7" w:rsidRDefault="001649B7" w:rsidP="001649B7">
            <w:pPr>
              <w:jc w:val="center"/>
              <w:rPr>
                <w:sz w:val="20"/>
                <w:szCs w:val="20"/>
              </w:rPr>
            </w:pPr>
          </w:p>
        </w:tc>
        <w:tc>
          <w:tcPr>
            <w:tcW w:w="290" w:type="pct"/>
            <w:vMerge/>
            <w:shd w:val="clear" w:color="auto" w:fill="auto"/>
            <w:vAlign w:val="center"/>
          </w:tcPr>
          <w:p w:rsidR="001649B7" w:rsidRPr="001649B7" w:rsidRDefault="001649B7" w:rsidP="001649B7">
            <w:pPr>
              <w:jc w:val="center"/>
              <w:rPr>
                <w:sz w:val="20"/>
                <w:szCs w:val="20"/>
              </w:rPr>
            </w:pPr>
          </w:p>
        </w:tc>
        <w:tc>
          <w:tcPr>
            <w:tcW w:w="290" w:type="pct"/>
            <w:vMerge/>
            <w:shd w:val="clear" w:color="auto" w:fill="auto"/>
            <w:vAlign w:val="center"/>
          </w:tcPr>
          <w:p w:rsidR="001649B7" w:rsidRPr="001649B7" w:rsidRDefault="001649B7" w:rsidP="001649B7">
            <w:pPr>
              <w:jc w:val="center"/>
              <w:rPr>
                <w:sz w:val="20"/>
                <w:szCs w:val="20"/>
              </w:rPr>
            </w:pPr>
          </w:p>
        </w:tc>
        <w:tc>
          <w:tcPr>
            <w:tcW w:w="331" w:type="pct"/>
            <w:vMerge w:val="restart"/>
            <w:shd w:val="clear" w:color="auto" w:fill="auto"/>
            <w:vAlign w:val="center"/>
          </w:tcPr>
          <w:p w:rsidR="001649B7" w:rsidRPr="001649B7" w:rsidRDefault="001649B7" w:rsidP="001649B7">
            <w:pPr>
              <w:jc w:val="center"/>
              <w:rPr>
                <w:sz w:val="20"/>
                <w:szCs w:val="20"/>
              </w:rPr>
            </w:pPr>
            <w:r w:rsidRPr="001649B7">
              <w:rPr>
                <w:sz w:val="20"/>
                <w:szCs w:val="20"/>
              </w:rPr>
              <w:t>В водоем</w:t>
            </w:r>
          </w:p>
        </w:tc>
        <w:tc>
          <w:tcPr>
            <w:tcW w:w="261" w:type="pct"/>
            <w:vMerge w:val="restart"/>
            <w:shd w:val="clear" w:color="auto" w:fill="auto"/>
            <w:vAlign w:val="center"/>
          </w:tcPr>
          <w:p w:rsidR="001649B7" w:rsidRPr="001649B7" w:rsidRDefault="001649B7" w:rsidP="001649B7">
            <w:pPr>
              <w:jc w:val="center"/>
              <w:rPr>
                <w:sz w:val="20"/>
                <w:szCs w:val="20"/>
              </w:rPr>
            </w:pPr>
            <w:r w:rsidRPr="001649B7">
              <w:rPr>
                <w:sz w:val="20"/>
                <w:szCs w:val="20"/>
              </w:rPr>
              <w:t>На</w:t>
            </w:r>
          </w:p>
          <w:p w:rsidR="001649B7" w:rsidRPr="001649B7" w:rsidRDefault="001649B7" w:rsidP="001649B7">
            <w:pPr>
              <w:jc w:val="center"/>
              <w:rPr>
                <w:sz w:val="20"/>
                <w:szCs w:val="20"/>
              </w:rPr>
            </w:pPr>
            <w:r w:rsidRPr="001649B7">
              <w:rPr>
                <w:sz w:val="20"/>
                <w:szCs w:val="20"/>
              </w:rPr>
              <w:t>рельеф</w:t>
            </w:r>
          </w:p>
        </w:tc>
        <w:tc>
          <w:tcPr>
            <w:tcW w:w="270" w:type="pct"/>
            <w:vMerge/>
            <w:shd w:val="clear" w:color="auto" w:fill="auto"/>
            <w:vAlign w:val="center"/>
          </w:tcPr>
          <w:p w:rsidR="001649B7" w:rsidRPr="001649B7" w:rsidRDefault="001649B7" w:rsidP="001649B7">
            <w:pPr>
              <w:jc w:val="center"/>
              <w:rPr>
                <w:sz w:val="20"/>
                <w:szCs w:val="20"/>
              </w:rPr>
            </w:pPr>
          </w:p>
        </w:tc>
        <w:tc>
          <w:tcPr>
            <w:tcW w:w="387" w:type="pct"/>
            <w:vMerge/>
            <w:shd w:val="clear" w:color="auto" w:fill="auto"/>
            <w:vAlign w:val="center"/>
          </w:tcPr>
          <w:p w:rsidR="001649B7" w:rsidRPr="001649B7" w:rsidRDefault="001649B7" w:rsidP="001649B7">
            <w:pPr>
              <w:jc w:val="center"/>
              <w:rPr>
                <w:sz w:val="20"/>
                <w:szCs w:val="20"/>
              </w:rPr>
            </w:pPr>
          </w:p>
        </w:tc>
      </w:tr>
      <w:tr w:rsidR="001649B7" w:rsidRPr="001649B7" w:rsidTr="003509EA">
        <w:trPr>
          <w:trHeight w:val="340"/>
          <w:tblHeader/>
        </w:trPr>
        <w:tc>
          <w:tcPr>
            <w:tcW w:w="162" w:type="pct"/>
            <w:vMerge/>
            <w:shd w:val="clear" w:color="auto" w:fill="auto"/>
            <w:vAlign w:val="center"/>
          </w:tcPr>
          <w:p w:rsidR="001649B7" w:rsidRPr="001649B7" w:rsidRDefault="001649B7" w:rsidP="001649B7">
            <w:pPr>
              <w:jc w:val="center"/>
              <w:rPr>
                <w:sz w:val="20"/>
                <w:szCs w:val="20"/>
              </w:rPr>
            </w:pPr>
          </w:p>
        </w:tc>
        <w:tc>
          <w:tcPr>
            <w:tcW w:w="1758" w:type="pct"/>
            <w:vMerge/>
            <w:shd w:val="clear" w:color="auto" w:fill="auto"/>
            <w:vAlign w:val="center"/>
          </w:tcPr>
          <w:p w:rsidR="001649B7" w:rsidRPr="001649B7" w:rsidRDefault="001649B7" w:rsidP="001649B7">
            <w:pPr>
              <w:rPr>
                <w:sz w:val="20"/>
                <w:szCs w:val="20"/>
              </w:rPr>
            </w:pPr>
          </w:p>
        </w:tc>
        <w:tc>
          <w:tcPr>
            <w:tcW w:w="468" w:type="pct"/>
            <w:vMerge/>
            <w:shd w:val="clear" w:color="auto" w:fill="auto"/>
            <w:vAlign w:val="center"/>
          </w:tcPr>
          <w:p w:rsidR="001649B7" w:rsidRPr="001649B7" w:rsidRDefault="001649B7" w:rsidP="001649B7">
            <w:pPr>
              <w:jc w:val="center"/>
              <w:rPr>
                <w:sz w:val="20"/>
                <w:szCs w:val="20"/>
              </w:rPr>
            </w:pPr>
          </w:p>
        </w:tc>
        <w:tc>
          <w:tcPr>
            <w:tcW w:w="421" w:type="pct"/>
            <w:vMerge/>
            <w:shd w:val="clear" w:color="auto" w:fill="auto"/>
            <w:vAlign w:val="center"/>
          </w:tcPr>
          <w:p w:rsidR="001649B7" w:rsidRPr="001649B7" w:rsidRDefault="001649B7" w:rsidP="001649B7">
            <w:pPr>
              <w:jc w:val="center"/>
              <w:rPr>
                <w:sz w:val="20"/>
                <w:szCs w:val="20"/>
              </w:rPr>
            </w:pPr>
          </w:p>
        </w:tc>
        <w:tc>
          <w:tcPr>
            <w:tcW w:w="361" w:type="pct"/>
            <w:vMerge/>
            <w:shd w:val="clear" w:color="auto" w:fill="auto"/>
            <w:vAlign w:val="center"/>
          </w:tcPr>
          <w:p w:rsidR="001649B7" w:rsidRPr="001649B7" w:rsidRDefault="001649B7" w:rsidP="001649B7">
            <w:pPr>
              <w:jc w:val="center"/>
              <w:rPr>
                <w:sz w:val="20"/>
                <w:szCs w:val="20"/>
              </w:rPr>
            </w:pPr>
          </w:p>
        </w:tc>
        <w:tc>
          <w:tcPr>
            <w:tcW w:w="290" w:type="pct"/>
            <w:vMerge/>
            <w:shd w:val="clear" w:color="auto" w:fill="auto"/>
            <w:vAlign w:val="center"/>
          </w:tcPr>
          <w:p w:rsidR="001649B7" w:rsidRPr="001649B7" w:rsidRDefault="001649B7" w:rsidP="001649B7">
            <w:pPr>
              <w:jc w:val="center"/>
              <w:rPr>
                <w:sz w:val="20"/>
                <w:szCs w:val="20"/>
              </w:rPr>
            </w:pPr>
          </w:p>
        </w:tc>
        <w:tc>
          <w:tcPr>
            <w:tcW w:w="290" w:type="pct"/>
            <w:vMerge/>
            <w:shd w:val="clear" w:color="auto" w:fill="auto"/>
            <w:vAlign w:val="center"/>
          </w:tcPr>
          <w:p w:rsidR="001649B7" w:rsidRPr="001649B7" w:rsidRDefault="001649B7" w:rsidP="001649B7">
            <w:pPr>
              <w:jc w:val="center"/>
              <w:rPr>
                <w:sz w:val="20"/>
                <w:szCs w:val="20"/>
              </w:rPr>
            </w:pPr>
          </w:p>
        </w:tc>
        <w:tc>
          <w:tcPr>
            <w:tcW w:w="331" w:type="pct"/>
            <w:vMerge/>
            <w:shd w:val="clear" w:color="auto" w:fill="auto"/>
            <w:vAlign w:val="center"/>
          </w:tcPr>
          <w:p w:rsidR="001649B7" w:rsidRPr="001649B7" w:rsidRDefault="001649B7" w:rsidP="001649B7">
            <w:pPr>
              <w:jc w:val="center"/>
              <w:rPr>
                <w:sz w:val="20"/>
                <w:szCs w:val="20"/>
              </w:rPr>
            </w:pPr>
          </w:p>
        </w:tc>
        <w:tc>
          <w:tcPr>
            <w:tcW w:w="261" w:type="pct"/>
            <w:vMerge/>
            <w:shd w:val="clear" w:color="auto" w:fill="auto"/>
            <w:vAlign w:val="center"/>
          </w:tcPr>
          <w:p w:rsidR="001649B7" w:rsidRPr="001649B7" w:rsidRDefault="001649B7" w:rsidP="001649B7">
            <w:pPr>
              <w:jc w:val="center"/>
              <w:rPr>
                <w:sz w:val="20"/>
                <w:szCs w:val="20"/>
              </w:rPr>
            </w:pPr>
          </w:p>
        </w:tc>
        <w:tc>
          <w:tcPr>
            <w:tcW w:w="270" w:type="pct"/>
            <w:vMerge/>
            <w:shd w:val="clear" w:color="auto" w:fill="auto"/>
            <w:vAlign w:val="center"/>
          </w:tcPr>
          <w:p w:rsidR="001649B7" w:rsidRPr="001649B7" w:rsidRDefault="001649B7" w:rsidP="001649B7">
            <w:pPr>
              <w:jc w:val="center"/>
              <w:rPr>
                <w:sz w:val="20"/>
                <w:szCs w:val="20"/>
              </w:rPr>
            </w:pPr>
          </w:p>
        </w:tc>
        <w:tc>
          <w:tcPr>
            <w:tcW w:w="387" w:type="pct"/>
            <w:vMerge/>
            <w:shd w:val="clear" w:color="auto" w:fill="auto"/>
            <w:vAlign w:val="center"/>
          </w:tcPr>
          <w:p w:rsidR="001649B7" w:rsidRPr="001649B7" w:rsidRDefault="001649B7" w:rsidP="001649B7">
            <w:pPr>
              <w:jc w:val="center"/>
              <w:rPr>
                <w:sz w:val="20"/>
                <w:szCs w:val="20"/>
              </w:rPr>
            </w:pPr>
          </w:p>
        </w:tc>
      </w:tr>
      <w:tr w:rsidR="001649B7" w:rsidRPr="001649B7" w:rsidTr="001649B7">
        <w:trPr>
          <w:trHeight w:val="340"/>
        </w:trPr>
        <w:tc>
          <w:tcPr>
            <w:tcW w:w="5000" w:type="pct"/>
            <w:gridSpan w:val="11"/>
            <w:shd w:val="clear" w:color="auto" w:fill="auto"/>
            <w:vAlign w:val="center"/>
          </w:tcPr>
          <w:p w:rsidR="001649B7" w:rsidRPr="001649B7" w:rsidRDefault="001649B7" w:rsidP="001649B7">
            <w:pPr>
              <w:jc w:val="center"/>
              <w:rPr>
                <w:sz w:val="20"/>
                <w:szCs w:val="20"/>
              </w:rPr>
            </w:pPr>
            <w:r w:rsidRPr="001649B7">
              <w:rPr>
                <w:sz w:val="20"/>
                <w:szCs w:val="20"/>
              </w:rPr>
              <w:t>Хозяйственно-бытовые нужды</w:t>
            </w:r>
          </w:p>
        </w:tc>
      </w:tr>
      <w:tr w:rsidR="001649B7" w:rsidRPr="001649B7" w:rsidTr="006901CC">
        <w:trPr>
          <w:trHeight w:val="1138"/>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1.</w:t>
            </w:r>
          </w:p>
        </w:tc>
        <w:tc>
          <w:tcPr>
            <w:tcW w:w="1758" w:type="pct"/>
            <w:shd w:val="clear" w:color="auto" w:fill="auto"/>
            <w:vAlign w:val="center"/>
          </w:tcPr>
          <w:p w:rsidR="001649B7" w:rsidRPr="001649B7" w:rsidRDefault="001649B7" w:rsidP="001649B7">
            <w:pPr>
              <w:rPr>
                <w:sz w:val="20"/>
                <w:szCs w:val="20"/>
              </w:rPr>
            </w:pPr>
            <w:r w:rsidRPr="001649B7">
              <w:rPr>
                <w:sz w:val="20"/>
                <w:szCs w:val="20"/>
              </w:rPr>
              <w:t>Население:</w:t>
            </w:r>
          </w:p>
          <w:p w:rsidR="001649B7" w:rsidRPr="001649B7" w:rsidRDefault="001649B7" w:rsidP="001649B7">
            <w:pPr>
              <w:rPr>
                <w:sz w:val="20"/>
                <w:szCs w:val="20"/>
              </w:rPr>
            </w:pPr>
            <w:r w:rsidRPr="001649B7">
              <w:rPr>
                <w:sz w:val="20"/>
                <w:szCs w:val="20"/>
              </w:rPr>
              <w:t>Жилые дома 3-х, 4-х этажные с центр. водопр. и канн. ванной  с душем, умыв. мойкой, унитазом</w:t>
            </w:r>
          </w:p>
        </w:tc>
        <w:tc>
          <w:tcPr>
            <w:tcW w:w="468" w:type="pct"/>
            <w:tcBorders>
              <w:top w:val="single" w:sz="4" w:space="0" w:color="auto"/>
            </w:tcBorders>
            <w:shd w:val="clear" w:color="auto" w:fill="auto"/>
            <w:vAlign w:val="center"/>
          </w:tcPr>
          <w:p w:rsidR="001649B7" w:rsidRPr="001649B7" w:rsidRDefault="001649B7" w:rsidP="001649B7">
            <w:pPr>
              <w:jc w:val="center"/>
              <w:rPr>
                <w:sz w:val="20"/>
                <w:szCs w:val="20"/>
                <w:u w:val="single"/>
              </w:rPr>
            </w:pPr>
            <w:r w:rsidRPr="001649B7">
              <w:rPr>
                <w:sz w:val="20"/>
                <w:szCs w:val="20"/>
                <w:u w:val="single"/>
              </w:rPr>
              <w:t>1 жит.</w:t>
            </w:r>
          </w:p>
          <w:p w:rsidR="001649B7" w:rsidRPr="001649B7" w:rsidRDefault="001649B7" w:rsidP="001649B7">
            <w:pPr>
              <w:jc w:val="center"/>
              <w:rPr>
                <w:sz w:val="20"/>
                <w:szCs w:val="20"/>
              </w:rPr>
            </w:pPr>
            <w:r w:rsidRPr="001649B7">
              <w:rPr>
                <w:sz w:val="20"/>
                <w:szCs w:val="20"/>
              </w:rPr>
              <w:t>365</w:t>
            </w:r>
          </w:p>
        </w:tc>
        <w:tc>
          <w:tcPr>
            <w:tcW w:w="421" w:type="pct"/>
            <w:tcBorders>
              <w:top w:val="single" w:sz="4" w:space="0" w:color="auto"/>
            </w:tcBorders>
            <w:shd w:val="clear" w:color="auto" w:fill="auto"/>
            <w:vAlign w:val="center"/>
          </w:tcPr>
          <w:p w:rsidR="001649B7" w:rsidRPr="001649B7" w:rsidRDefault="001649B7" w:rsidP="001649B7">
            <w:pPr>
              <w:jc w:val="center"/>
              <w:rPr>
                <w:sz w:val="20"/>
                <w:szCs w:val="20"/>
              </w:rPr>
            </w:pPr>
            <w:r w:rsidRPr="001649B7">
              <w:rPr>
                <w:sz w:val="20"/>
                <w:szCs w:val="20"/>
              </w:rPr>
              <w:t>230</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1019</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234,37</w:t>
            </w:r>
          </w:p>
          <w:p w:rsidR="001649B7" w:rsidRPr="001649B7" w:rsidRDefault="001649B7" w:rsidP="001649B7">
            <w:pPr>
              <w:jc w:val="center"/>
              <w:rPr>
                <w:sz w:val="20"/>
                <w:szCs w:val="20"/>
                <w:u w:val="single"/>
              </w:rPr>
            </w:pPr>
            <w:r w:rsidRPr="001649B7">
              <w:rPr>
                <w:sz w:val="20"/>
                <w:szCs w:val="20"/>
              </w:rPr>
              <w:t>85,545</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2.</w:t>
            </w:r>
          </w:p>
        </w:tc>
        <w:tc>
          <w:tcPr>
            <w:tcW w:w="1758" w:type="pct"/>
            <w:shd w:val="clear" w:color="auto" w:fill="auto"/>
            <w:vAlign w:val="center"/>
          </w:tcPr>
          <w:p w:rsidR="001649B7" w:rsidRPr="001649B7" w:rsidRDefault="001649B7" w:rsidP="001649B7">
            <w:pPr>
              <w:rPr>
                <w:sz w:val="20"/>
                <w:szCs w:val="20"/>
              </w:rPr>
            </w:pPr>
            <w:r w:rsidRPr="001649B7">
              <w:rPr>
                <w:sz w:val="20"/>
                <w:szCs w:val="20"/>
              </w:rPr>
              <w:t>Общежития:</w:t>
            </w:r>
          </w:p>
          <w:p w:rsidR="001649B7" w:rsidRPr="001649B7" w:rsidRDefault="001649B7" w:rsidP="001649B7">
            <w:pPr>
              <w:rPr>
                <w:sz w:val="20"/>
                <w:szCs w:val="20"/>
              </w:rPr>
            </w:pPr>
            <w:r w:rsidRPr="001649B7">
              <w:rPr>
                <w:sz w:val="20"/>
                <w:szCs w:val="20"/>
              </w:rPr>
              <w:t>с общими кухнями и блоками душ. на этажах при жил. комн. в каждой секции</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 жит.</w:t>
            </w:r>
          </w:p>
          <w:p w:rsidR="001649B7" w:rsidRPr="001649B7" w:rsidRDefault="001649B7" w:rsidP="001649B7">
            <w:pPr>
              <w:jc w:val="center"/>
              <w:rPr>
                <w:sz w:val="20"/>
                <w:szCs w:val="20"/>
              </w:rPr>
            </w:pPr>
            <w:r w:rsidRPr="001649B7">
              <w:rPr>
                <w:sz w:val="20"/>
                <w:szCs w:val="20"/>
              </w:rPr>
              <w:t>365</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140</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11</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1,54</w:t>
            </w:r>
          </w:p>
          <w:p w:rsidR="001649B7" w:rsidRPr="001649B7" w:rsidRDefault="001649B7" w:rsidP="001649B7">
            <w:pPr>
              <w:jc w:val="center"/>
              <w:rPr>
                <w:sz w:val="20"/>
                <w:szCs w:val="20"/>
              </w:rPr>
            </w:pPr>
            <w:r w:rsidRPr="001649B7">
              <w:rPr>
                <w:sz w:val="20"/>
                <w:szCs w:val="20"/>
              </w:rPr>
              <w:t>0,562</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rPr>
                <w:sz w:val="20"/>
                <w:szCs w:val="20"/>
              </w:rPr>
            </w:pPr>
            <w:r w:rsidRPr="001649B7">
              <w:rPr>
                <w:sz w:val="20"/>
                <w:szCs w:val="20"/>
              </w:rPr>
              <w:t>ИТОГО</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361"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290"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290"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u w:val="single"/>
              </w:rPr>
            </w:pPr>
            <w:r w:rsidRPr="001649B7">
              <w:rPr>
                <w:sz w:val="20"/>
                <w:szCs w:val="20"/>
                <w:u w:val="single"/>
              </w:rPr>
              <w:t>235,91</w:t>
            </w:r>
          </w:p>
          <w:p w:rsidR="001649B7" w:rsidRPr="001649B7" w:rsidRDefault="001649B7" w:rsidP="001649B7">
            <w:pPr>
              <w:jc w:val="center"/>
              <w:rPr>
                <w:sz w:val="20"/>
                <w:szCs w:val="20"/>
              </w:rPr>
            </w:pPr>
            <w:r w:rsidRPr="001649B7">
              <w:rPr>
                <w:sz w:val="20"/>
                <w:szCs w:val="20"/>
              </w:rPr>
              <w:t>86,107</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c>
          <w:tcPr>
            <w:tcW w:w="387" w:type="pct"/>
            <w:tcBorders>
              <w:top w:val="single" w:sz="4" w:space="0" w:color="auto"/>
              <w:left w:val="single" w:sz="4" w:space="0" w:color="auto"/>
              <w:bottom w:val="single" w:sz="4" w:space="0" w:color="auto"/>
              <w:right w:val="single" w:sz="4" w:space="0" w:color="auto"/>
            </w:tcBorders>
            <w:shd w:val="clear" w:color="auto" w:fill="auto"/>
            <w:vAlign w:val="center"/>
          </w:tcPr>
          <w:p w:rsidR="001649B7" w:rsidRPr="001649B7" w:rsidRDefault="001649B7" w:rsidP="001649B7">
            <w:pPr>
              <w:jc w:val="center"/>
              <w:rPr>
                <w:sz w:val="20"/>
                <w:szCs w:val="20"/>
              </w:rPr>
            </w:pPr>
          </w:p>
        </w:tc>
      </w:tr>
      <w:tr w:rsidR="001649B7" w:rsidRPr="001649B7" w:rsidTr="001649B7">
        <w:trPr>
          <w:trHeight w:val="340"/>
        </w:trPr>
        <w:tc>
          <w:tcPr>
            <w:tcW w:w="5000" w:type="pct"/>
            <w:gridSpan w:val="11"/>
            <w:shd w:val="clear" w:color="auto" w:fill="auto"/>
            <w:vAlign w:val="center"/>
          </w:tcPr>
          <w:p w:rsidR="001649B7" w:rsidRPr="001649B7" w:rsidRDefault="001649B7" w:rsidP="001649B7">
            <w:pPr>
              <w:jc w:val="center"/>
              <w:rPr>
                <w:sz w:val="20"/>
                <w:szCs w:val="20"/>
              </w:rPr>
            </w:pPr>
            <w:r w:rsidRPr="001649B7">
              <w:rPr>
                <w:sz w:val="20"/>
                <w:szCs w:val="20"/>
              </w:rPr>
              <w:t>Собственные нужды</w:t>
            </w: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1.</w:t>
            </w:r>
          </w:p>
        </w:tc>
        <w:tc>
          <w:tcPr>
            <w:tcW w:w="1758" w:type="pct"/>
            <w:shd w:val="clear" w:color="auto" w:fill="auto"/>
            <w:vAlign w:val="center"/>
          </w:tcPr>
          <w:p w:rsidR="001649B7" w:rsidRPr="001649B7" w:rsidRDefault="001649B7" w:rsidP="001649B7">
            <w:pPr>
              <w:rPr>
                <w:sz w:val="20"/>
                <w:szCs w:val="20"/>
              </w:rPr>
            </w:pPr>
            <w:r w:rsidRPr="001649B7">
              <w:rPr>
                <w:sz w:val="20"/>
                <w:szCs w:val="20"/>
              </w:rPr>
              <w:t>Служащие</w:t>
            </w:r>
          </w:p>
        </w:tc>
        <w:tc>
          <w:tcPr>
            <w:tcW w:w="468" w:type="pct"/>
            <w:shd w:val="clear" w:color="auto" w:fill="auto"/>
            <w:vAlign w:val="center"/>
          </w:tcPr>
          <w:p w:rsidR="001649B7" w:rsidRPr="001649B7" w:rsidRDefault="001649B7" w:rsidP="001649B7">
            <w:pPr>
              <w:jc w:val="center"/>
              <w:rPr>
                <w:sz w:val="20"/>
                <w:szCs w:val="20"/>
              </w:rPr>
            </w:pPr>
            <w:r w:rsidRPr="001649B7">
              <w:rPr>
                <w:sz w:val="20"/>
                <w:szCs w:val="20"/>
                <w:u w:val="single"/>
              </w:rPr>
              <w:t>1служ.</w:t>
            </w:r>
          </w:p>
          <w:p w:rsidR="001649B7" w:rsidRPr="001649B7" w:rsidRDefault="001649B7" w:rsidP="001649B7">
            <w:pPr>
              <w:jc w:val="center"/>
              <w:rPr>
                <w:sz w:val="20"/>
                <w:szCs w:val="20"/>
              </w:rPr>
            </w:pPr>
            <w:r w:rsidRPr="001649B7">
              <w:rPr>
                <w:sz w:val="20"/>
                <w:szCs w:val="20"/>
              </w:rPr>
              <w:t>252</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12</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4</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r w:rsidRPr="001649B7">
              <w:rPr>
                <w:sz w:val="20"/>
                <w:szCs w:val="20"/>
                <w:u w:val="single"/>
              </w:rPr>
              <w:t>0,05</w:t>
            </w:r>
          </w:p>
          <w:p w:rsidR="001649B7" w:rsidRPr="001649B7" w:rsidRDefault="001649B7" w:rsidP="001649B7">
            <w:pPr>
              <w:jc w:val="center"/>
              <w:rPr>
                <w:sz w:val="20"/>
                <w:szCs w:val="20"/>
              </w:rPr>
            </w:pPr>
            <w:r w:rsidRPr="001649B7">
              <w:rPr>
                <w:sz w:val="20"/>
                <w:szCs w:val="20"/>
              </w:rPr>
              <w:t>0,013</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2.</w:t>
            </w:r>
          </w:p>
        </w:tc>
        <w:tc>
          <w:tcPr>
            <w:tcW w:w="1758" w:type="pct"/>
            <w:shd w:val="clear" w:color="auto" w:fill="auto"/>
            <w:vAlign w:val="center"/>
          </w:tcPr>
          <w:p w:rsidR="001649B7" w:rsidRPr="001649B7" w:rsidRDefault="001649B7" w:rsidP="001649B7">
            <w:pPr>
              <w:rPr>
                <w:sz w:val="20"/>
                <w:szCs w:val="20"/>
              </w:rPr>
            </w:pPr>
            <w:r w:rsidRPr="001649B7">
              <w:rPr>
                <w:sz w:val="20"/>
                <w:szCs w:val="20"/>
              </w:rPr>
              <w:t>Рабочие</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1раб.</w:t>
            </w:r>
          </w:p>
          <w:p w:rsidR="001649B7" w:rsidRPr="001649B7" w:rsidRDefault="001649B7" w:rsidP="001649B7">
            <w:pPr>
              <w:jc w:val="center"/>
              <w:rPr>
                <w:sz w:val="20"/>
                <w:szCs w:val="20"/>
              </w:rPr>
            </w:pPr>
            <w:r w:rsidRPr="001649B7">
              <w:rPr>
                <w:sz w:val="20"/>
                <w:szCs w:val="20"/>
              </w:rPr>
              <w:t>252</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25</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5</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r w:rsidRPr="001649B7">
              <w:rPr>
                <w:sz w:val="20"/>
                <w:szCs w:val="20"/>
                <w:u w:val="single"/>
              </w:rPr>
              <w:t>0,13</w:t>
            </w:r>
          </w:p>
          <w:p w:rsidR="001649B7" w:rsidRPr="001649B7" w:rsidRDefault="001649B7" w:rsidP="001649B7">
            <w:pPr>
              <w:jc w:val="center"/>
              <w:rPr>
                <w:sz w:val="20"/>
                <w:szCs w:val="20"/>
              </w:rPr>
            </w:pPr>
            <w:r w:rsidRPr="001649B7">
              <w:rPr>
                <w:sz w:val="20"/>
                <w:szCs w:val="20"/>
              </w:rPr>
              <w:t>0,046</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3.</w:t>
            </w:r>
          </w:p>
        </w:tc>
        <w:tc>
          <w:tcPr>
            <w:tcW w:w="1758" w:type="pct"/>
            <w:shd w:val="clear" w:color="auto" w:fill="auto"/>
            <w:vAlign w:val="center"/>
          </w:tcPr>
          <w:p w:rsidR="001649B7" w:rsidRPr="001649B7" w:rsidRDefault="001649B7" w:rsidP="001649B7">
            <w:pPr>
              <w:rPr>
                <w:sz w:val="20"/>
                <w:szCs w:val="20"/>
              </w:rPr>
            </w:pPr>
            <w:r w:rsidRPr="001649B7">
              <w:rPr>
                <w:sz w:val="20"/>
                <w:szCs w:val="20"/>
              </w:rPr>
              <w:t>Котельная № 11</w:t>
            </w:r>
          </w:p>
          <w:p w:rsidR="001649B7" w:rsidRPr="001649B7" w:rsidRDefault="001649B7" w:rsidP="001649B7">
            <w:pPr>
              <w:rPr>
                <w:sz w:val="20"/>
                <w:szCs w:val="20"/>
              </w:rPr>
            </w:pPr>
            <w:r w:rsidRPr="001649B7">
              <w:rPr>
                <w:sz w:val="20"/>
                <w:szCs w:val="20"/>
              </w:rPr>
              <w:t>- рабочие</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1раб.</w:t>
            </w:r>
          </w:p>
          <w:p w:rsidR="001649B7" w:rsidRPr="001649B7" w:rsidRDefault="001649B7" w:rsidP="001649B7">
            <w:pPr>
              <w:jc w:val="center"/>
              <w:rPr>
                <w:sz w:val="20"/>
                <w:szCs w:val="20"/>
              </w:rPr>
            </w:pPr>
            <w:r w:rsidRPr="001649B7">
              <w:rPr>
                <w:sz w:val="20"/>
                <w:szCs w:val="20"/>
              </w:rPr>
              <w:t>350</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45</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5</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r w:rsidRPr="001649B7">
              <w:rPr>
                <w:sz w:val="20"/>
                <w:szCs w:val="20"/>
                <w:u w:val="single"/>
              </w:rPr>
              <w:t>0,23</w:t>
            </w:r>
          </w:p>
          <w:p w:rsidR="001649B7" w:rsidRPr="001649B7" w:rsidRDefault="001649B7" w:rsidP="001649B7">
            <w:pPr>
              <w:jc w:val="center"/>
              <w:rPr>
                <w:sz w:val="20"/>
                <w:szCs w:val="20"/>
              </w:rPr>
            </w:pPr>
            <w:r w:rsidRPr="001649B7">
              <w:rPr>
                <w:sz w:val="20"/>
                <w:szCs w:val="20"/>
              </w:rPr>
              <w:t>0,081</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 душ</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1сет.с</w:t>
            </w:r>
          </w:p>
          <w:p w:rsidR="001649B7" w:rsidRPr="001649B7" w:rsidRDefault="001649B7" w:rsidP="001649B7">
            <w:pPr>
              <w:jc w:val="center"/>
              <w:rPr>
                <w:sz w:val="20"/>
                <w:szCs w:val="20"/>
              </w:rPr>
            </w:pPr>
            <w:r w:rsidRPr="001649B7">
              <w:rPr>
                <w:sz w:val="20"/>
                <w:szCs w:val="20"/>
              </w:rPr>
              <w:t>350</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500</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2</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1,00</w:t>
            </w:r>
          </w:p>
          <w:p w:rsidR="001649B7" w:rsidRPr="001649B7" w:rsidRDefault="001649B7" w:rsidP="001649B7">
            <w:pPr>
              <w:jc w:val="center"/>
              <w:rPr>
                <w:sz w:val="20"/>
                <w:szCs w:val="20"/>
              </w:rPr>
            </w:pPr>
            <w:r w:rsidRPr="001649B7">
              <w:rPr>
                <w:sz w:val="20"/>
                <w:szCs w:val="20"/>
              </w:rPr>
              <w:t>0,35</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 разовое наполнение</w:t>
            </w:r>
          </w:p>
        </w:tc>
        <w:tc>
          <w:tcPr>
            <w:tcW w:w="468" w:type="pct"/>
            <w:shd w:val="clear" w:color="auto" w:fill="auto"/>
            <w:vAlign w:val="center"/>
          </w:tcPr>
          <w:p w:rsidR="001649B7" w:rsidRPr="001649B7" w:rsidRDefault="001649B7" w:rsidP="001649B7">
            <w:pPr>
              <w:jc w:val="center"/>
              <w:rPr>
                <w:sz w:val="20"/>
                <w:szCs w:val="20"/>
              </w:rPr>
            </w:pPr>
            <w:r w:rsidRPr="001649B7">
              <w:rPr>
                <w:sz w:val="20"/>
                <w:szCs w:val="20"/>
              </w:rPr>
              <w:t>расчет</w:t>
            </w: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0,43</w:t>
            </w:r>
          </w:p>
          <w:p w:rsidR="001649B7" w:rsidRPr="001649B7" w:rsidRDefault="001649B7" w:rsidP="001649B7">
            <w:pPr>
              <w:jc w:val="center"/>
              <w:rPr>
                <w:sz w:val="20"/>
                <w:szCs w:val="20"/>
              </w:rPr>
            </w:pPr>
            <w:r w:rsidRPr="001649B7">
              <w:rPr>
                <w:sz w:val="20"/>
                <w:szCs w:val="20"/>
              </w:rPr>
              <w:t>0,152</w:t>
            </w: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 подпитка системы</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расчет</w:t>
            </w:r>
          </w:p>
          <w:p w:rsidR="001649B7" w:rsidRPr="001649B7" w:rsidRDefault="001649B7" w:rsidP="001649B7">
            <w:pPr>
              <w:jc w:val="center"/>
              <w:rPr>
                <w:sz w:val="20"/>
                <w:szCs w:val="20"/>
              </w:rPr>
            </w:pPr>
            <w:r w:rsidRPr="001649B7">
              <w:rPr>
                <w:sz w:val="20"/>
                <w:szCs w:val="20"/>
              </w:rPr>
              <w:t>350</w:t>
            </w: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r w:rsidRPr="001649B7">
              <w:rPr>
                <w:sz w:val="20"/>
                <w:szCs w:val="20"/>
              </w:rPr>
              <w:t>б/в</w:t>
            </w:r>
          </w:p>
        </w:tc>
        <w:tc>
          <w:tcPr>
            <w:tcW w:w="387"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6,1</w:t>
            </w:r>
          </w:p>
          <w:p w:rsidR="001649B7" w:rsidRPr="001649B7" w:rsidRDefault="001649B7" w:rsidP="001649B7">
            <w:pPr>
              <w:jc w:val="center"/>
              <w:rPr>
                <w:sz w:val="20"/>
                <w:szCs w:val="20"/>
              </w:rPr>
            </w:pPr>
            <w:r w:rsidRPr="001649B7">
              <w:rPr>
                <w:sz w:val="20"/>
                <w:szCs w:val="20"/>
              </w:rPr>
              <w:t>2,123</w:t>
            </w: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 продувка котлов</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расчет</w:t>
            </w:r>
          </w:p>
          <w:p w:rsidR="001649B7" w:rsidRPr="001649B7" w:rsidRDefault="001649B7" w:rsidP="001649B7">
            <w:pPr>
              <w:jc w:val="center"/>
              <w:rPr>
                <w:sz w:val="20"/>
                <w:szCs w:val="20"/>
              </w:rPr>
            </w:pPr>
            <w:r w:rsidRPr="001649B7">
              <w:rPr>
                <w:sz w:val="20"/>
                <w:szCs w:val="20"/>
              </w:rPr>
              <w:t>350</w:t>
            </w: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0,89</w:t>
            </w:r>
          </w:p>
          <w:p w:rsidR="001649B7" w:rsidRPr="001649B7" w:rsidRDefault="001649B7" w:rsidP="001649B7">
            <w:pPr>
              <w:jc w:val="center"/>
              <w:rPr>
                <w:sz w:val="20"/>
                <w:szCs w:val="20"/>
              </w:rPr>
            </w:pPr>
            <w:r w:rsidRPr="001649B7">
              <w:rPr>
                <w:sz w:val="20"/>
                <w:szCs w:val="20"/>
              </w:rPr>
              <w:t>0,31</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u w:val="single"/>
              </w:rPr>
              <w:t>ИТОГО</w:t>
            </w:r>
            <w:r w:rsidRPr="001649B7">
              <w:rPr>
                <w:sz w:val="20"/>
                <w:szCs w:val="20"/>
              </w:rPr>
              <w:t>:</w:t>
            </w: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2,3</w:t>
            </w:r>
          </w:p>
          <w:p w:rsidR="001649B7" w:rsidRPr="001649B7" w:rsidRDefault="001649B7" w:rsidP="001649B7">
            <w:pPr>
              <w:jc w:val="center"/>
              <w:rPr>
                <w:sz w:val="20"/>
                <w:szCs w:val="20"/>
              </w:rPr>
            </w:pPr>
            <w:r w:rsidRPr="001649B7">
              <w:rPr>
                <w:sz w:val="20"/>
                <w:szCs w:val="20"/>
              </w:rPr>
              <w:t>0,8</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0,43</w:t>
            </w:r>
          </w:p>
          <w:p w:rsidR="001649B7" w:rsidRPr="001649B7" w:rsidRDefault="001649B7" w:rsidP="001649B7">
            <w:pPr>
              <w:jc w:val="center"/>
              <w:rPr>
                <w:sz w:val="20"/>
                <w:szCs w:val="20"/>
              </w:rPr>
            </w:pPr>
            <w:r w:rsidRPr="001649B7">
              <w:rPr>
                <w:sz w:val="20"/>
                <w:szCs w:val="20"/>
              </w:rPr>
              <w:t>0,152</w:t>
            </w:r>
          </w:p>
        </w:tc>
        <w:tc>
          <w:tcPr>
            <w:tcW w:w="387"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6,1</w:t>
            </w:r>
          </w:p>
          <w:p w:rsidR="001649B7" w:rsidRPr="001649B7" w:rsidRDefault="001649B7" w:rsidP="001649B7">
            <w:pPr>
              <w:jc w:val="center"/>
              <w:rPr>
                <w:sz w:val="20"/>
                <w:szCs w:val="20"/>
              </w:rPr>
            </w:pPr>
            <w:r w:rsidRPr="001649B7">
              <w:rPr>
                <w:sz w:val="20"/>
                <w:szCs w:val="20"/>
              </w:rPr>
              <w:t>2,123</w:t>
            </w:r>
          </w:p>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2226" w:type="pct"/>
            <w:gridSpan w:val="2"/>
            <w:shd w:val="clear" w:color="auto" w:fill="auto"/>
            <w:vAlign w:val="center"/>
          </w:tcPr>
          <w:p w:rsidR="001649B7" w:rsidRPr="001649B7" w:rsidRDefault="001649B7" w:rsidP="001649B7">
            <w:pPr>
              <w:rPr>
                <w:sz w:val="20"/>
                <w:szCs w:val="20"/>
              </w:rPr>
            </w:pPr>
            <w:r w:rsidRPr="001649B7">
              <w:rPr>
                <w:sz w:val="20"/>
                <w:szCs w:val="20"/>
              </w:rPr>
              <w:t>Бюджетные учреждения:</w:t>
            </w: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1.</w:t>
            </w:r>
          </w:p>
        </w:tc>
        <w:tc>
          <w:tcPr>
            <w:tcW w:w="1758" w:type="pct"/>
            <w:shd w:val="clear" w:color="auto" w:fill="auto"/>
            <w:vAlign w:val="center"/>
          </w:tcPr>
          <w:p w:rsidR="001649B7" w:rsidRPr="001649B7" w:rsidRDefault="001649B7" w:rsidP="001649B7">
            <w:pPr>
              <w:rPr>
                <w:sz w:val="20"/>
                <w:szCs w:val="20"/>
              </w:rPr>
            </w:pPr>
            <w:r w:rsidRPr="001649B7">
              <w:rPr>
                <w:sz w:val="20"/>
                <w:szCs w:val="20"/>
              </w:rPr>
              <w:t>Администрация сел. пос. Ошейкинское</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1служ.</w:t>
            </w:r>
          </w:p>
          <w:p w:rsidR="001649B7" w:rsidRPr="001649B7" w:rsidRDefault="001649B7" w:rsidP="001649B7">
            <w:pPr>
              <w:jc w:val="center"/>
              <w:rPr>
                <w:sz w:val="20"/>
                <w:szCs w:val="20"/>
              </w:rPr>
            </w:pPr>
            <w:r w:rsidRPr="001649B7">
              <w:rPr>
                <w:sz w:val="20"/>
                <w:szCs w:val="20"/>
              </w:rPr>
              <w:t>252</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12</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7</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r w:rsidRPr="001649B7">
              <w:rPr>
                <w:sz w:val="20"/>
                <w:szCs w:val="20"/>
                <w:u w:val="single"/>
              </w:rPr>
              <w:t>0,08</w:t>
            </w:r>
          </w:p>
          <w:p w:rsidR="001649B7" w:rsidRPr="001649B7" w:rsidRDefault="001649B7" w:rsidP="001649B7">
            <w:pPr>
              <w:jc w:val="center"/>
              <w:rPr>
                <w:sz w:val="20"/>
                <w:szCs w:val="20"/>
              </w:rPr>
            </w:pPr>
            <w:r w:rsidRPr="001649B7">
              <w:rPr>
                <w:sz w:val="20"/>
                <w:szCs w:val="20"/>
              </w:rPr>
              <w:t>0,021</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2.</w:t>
            </w:r>
          </w:p>
        </w:tc>
        <w:tc>
          <w:tcPr>
            <w:tcW w:w="1758" w:type="pct"/>
            <w:shd w:val="clear" w:color="auto" w:fill="auto"/>
            <w:vAlign w:val="center"/>
          </w:tcPr>
          <w:p w:rsidR="001649B7" w:rsidRPr="001649B7" w:rsidRDefault="001649B7" w:rsidP="001649B7">
            <w:pPr>
              <w:rPr>
                <w:sz w:val="20"/>
                <w:szCs w:val="20"/>
              </w:rPr>
            </w:pPr>
            <w:r w:rsidRPr="001649B7">
              <w:rPr>
                <w:sz w:val="20"/>
                <w:szCs w:val="20"/>
              </w:rPr>
              <w:t>МДОУ  д / с №7 «Березка»</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1реб.</w:t>
            </w:r>
          </w:p>
          <w:p w:rsidR="001649B7" w:rsidRPr="001649B7" w:rsidRDefault="001649B7" w:rsidP="001649B7">
            <w:pPr>
              <w:jc w:val="center"/>
              <w:rPr>
                <w:sz w:val="20"/>
                <w:szCs w:val="20"/>
              </w:rPr>
            </w:pPr>
            <w:r w:rsidRPr="001649B7">
              <w:rPr>
                <w:sz w:val="20"/>
                <w:szCs w:val="20"/>
              </w:rPr>
              <w:t>304</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75</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28</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2,0</w:t>
            </w:r>
          </w:p>
          <w:p w:rsidR="001649B7" w:rsidRPr="001649B7" w:rsidRDefault="001649B7" w:rsidP="001649B7">
            <w:pPr>
              <w:jc w:val="center"/>
              <w:rPr>
                <w:sz w:val="20"/>
                <w:szCs w:val="20"/>
              </w:rPr>
            </w:pPr>
            <w:r w:rsidRPr="001649B7">
              <w:rPr>
                <w:sz w:val="20"/>
                <w:szCs w:val="20"/>
              </w:rPr>
              <w:t>0,616</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3.</w:t>
            </w:r>
          </w:p>
        </w:tc>
        <w:tc>
          <w:tcPr>
            <w:tcW w:w="1758" w:type="pct"/>
            <w:shd w:val="clear" w:color="auto" w:fill="auto"/>
            <w:vAlign w:val="center"/>
          </w:tcPr>
          <w:p w:rsidR="001649B7" w:rsidRPr="001649B7" w:rsidRDefault="001649B7" w:rsidP="001649B7">
            <w:pPr>
              <w:rPr>
                <w:sz w:val="20"/>
                <w:szCs w:val="20"/>
              </w:rPr>
            </w:pPr>
            <w:r w:rsidRPr="001649B7">
              <w:rPr>
                <w:sz w:val="20"/>
                <w:szCs w:val="20"/>
              </w:rPr>
              <w:t>МОУ Ушаковская средняя школа с продленным днем</w:t>
            </w:r>
          </w:p>
        </w:tc>
        <w:tc>
          <w:tcPr>
            <w:tcW w:w="468" w:type="pct"/>
            <w:shd w:val="clear" w:color="auto" w:fill="auto"/>
            <w:vAlign w:val="center"/>
          </w:tcPr>
          <w:p w:rsidR="001649B7" w:rsidRPr="001649B7" w:rsidRDefault="001649B7" w:rsidP="001649B7">
            <w:pPr>
              <w:jc w:val="center"/>
              <w:rPr>
                <w:sz w:val="20"/>
                <w:szCs w:val="20"/>
              </w:rPr>
            </w:pPr>
            <w:r w:rsidRPr="001649B7">
              <w:rPr>
                <w:sz w:val="20"/>
                <w:szCs w:val="20"/>
                <w:u w:val="single"/>
              </w:rPr>
              <w:t>1уч. пр</w:t>
            </w:r>
          </w:p>
          <w:p w:rsidR="001649B7" w:rsidRPr="001649B7" w:rsidRDefault="001649B7" w:rsidP="001649B7">
            <w:pPr>
              <w:jc w:val="center"/>
              <w:rPr>
                <w:sz w:val="20"/>
                <w:szCs w:val="20"/>
              </w:rPr>
            </w:pPr>
            <w:r w:rsidRPr="001649B7">
              <w:rPr>
                <w:sz w:val="20"/>
                <w:szCs w:val="20"/>
              </w:rPr>
              <w:t>228</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12</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471</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5,7</w:t>
            </w:r>
          </w:p>
          <w:p w:rsidR="001649B7" w:rsidRPr="001649B7" w:rsidRDefault="001649B7" w:rsidP="001649B7">
            <w:pPr>
              <w:jc w:val="center"/>
              <w:rPr>
                <w:sz w:val="20"/>
                <w:szCs w:val="20"/>
              </w:rPr>
            </w:pPr>
            <w:r w:rsidRPr="001649B7">
              <w:rPr>
                <w:sz w:val="20"/>
                <w:szCs w:val="20"/>
              </w:rPr>
              <w:t>1,289</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4.</w:t>
            </w:r>
          </w:p>
        </w:tc>
        <w:tc>
          <w:tcPr>
            <w:tcW w:w="1758" w:type="pct"/>
            <w:shd w:val="clear" w:color="auto" w:fill="auto"/>
            <w:vAlign w:val="center"/>
          </w:tcPr>
          <w:p w:rsidR="001649B7" w:rsidRPr="001649B7" w:rsidRDefault="001649B7" w:rsidP="001649B7">
            <w:pPr>
              <w:rPr>
                <w:sz w:val="20"/>
                <w:szCs w:val="20"/>
              </w:rPr>
            </w:pPr>
            <w:r w:rsidRPr="001649B7">
              <w:rPr>
                <w:sz w:val="20"/>
                <w:szCs w:val="20"/>
              </w:rPr>
              <w:t>Фельдшерско-акушерский пункт</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1бол.</w:t>
            </w:r>
          </w:p>
          <w:p w:rsidR="001649B7" w:rsidRPr="001649B7" w:rsidRDefault="001649B7" w:rsidP="001649B7">
            <w:pPr>
              <w:jc w:val="center"/>
              <w:rPr>
                <w:sz w:val="20"/>
                <w:szCs w:val="20"/>
              </w:rPr>
            </w:pPr>
            <w:r w:rsidRPr="001649B7">
              <w:rPr>
                <w:sz w:val="20"/>
                <w:szCs w:val="20"/>
              </w:rPr>
              <w:t>304</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13</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10</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r w:rsidRPr="001649B7">
              <w:rPr>
                <w:sz w:val="20"/>
                <w:szCs w:val="20"/>
                <w:u w:val="single"/>
              </w:rPr>
              <w:t>0,13</w:t>
            </w:r>
          </w:p>
          <w:p w:rsidR="001649B7" w:rsidRPr="001649B7" w:rsidRDefault="001649B7" w:rsidP="001649B7">
            <w:pPr>
              <w:jc w:val="center"/>
              <w:rPr>
                <w:sz w:val="20"/>
                <w:szCs w:val="20"/>
              </w:rPr>
            </w:pPr>
            <w:r w:rsidRPr="001649B7">
              <w:rPr>
                <w:sz w:val="20"/>
                <w:szCs w:val="20"/>
              </w:rPr>
              <w:t>0,04</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5</w:t>
            </w:r>
          </w:p>
        </w:tc>
        <w:tc>
          <w:tcPr>
            <w:tcW w:w="1758" w:type="pct"/>
            <w:shd w:val="clear" w:color="auto" w:fill="auto"/>
            <w:vAlign w:val="center"/>
          </w:tcPr>
          <w:p w:rsidR="001649B7" w:rsidRPr="001649B7" w:rsidRDefault="001649B7" w:rsidP="001649B7">
            <w:pPr>
              <w:rPr>
                <w:sz w:val="20"/>
                <w:szCs w:val="20"/>
              </w:rPr>
            </w:pPr>
            <w:r w:rsidRPr="001649B7">
              <w:rPr>
                <w:sz w:val="20"/>
                <w:szCs w:val="20"/>
              </w:rPr>
              <w:t>МУКЦКС Дом культуры</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1мест</w:t>
            </w:r>
          </w:p>
          <w:p w:rsidR="001649B7" w:rsidRPr="001649B7" w:rsidRDefault="001649B7" w:rsidP="001649B7">
            <w:pPr>
              <w:jc w:val="center"/>
              <w:rPr>
                <w:sz w:val="20"/>
                <w:szCs w:val="20"/>
              </w:rPr>
            </w:pPr>
            <w:r w:rsidRPr="001649B7">
              <w:rPr>
                <w:sz w:val="20"/>
                <w:szCs w:val="20"/>
              </w:rPr>
              <w:t>365</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8,6</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16</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0,138</w:t>
            </w:r>
          </w:p>
          <w:p w:rsidR="001649B7" w:rsidRPr="001649B7" w:rsidRDefault="001649B7" w:rsidP="001649B7">
            <w:pPr>
              <w:jc w:val="center"/>
              <w:rPr>
                <w:sz w:val="20"/>
                <w:szCs w:val="20"/>
              </w:rPr>
            </w:pPr>
            <w:r w:rsidRPr="001649B7">
              <w:rPr>
                <w:sz w:val="20"/>
                <w:szCs w:val="20"/>
              </w:rPr>
              <w:t>0,05</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ИТОГО:</w:t>
            </w:r>
          </w:p>
          <w:p w:rsidR="001649B7" w:rsidRPr="001649B7" w:rsidRDefault="001649B7" w:rsidP="001649B7">
            <w:pPr>
              <w:rPr>
                <w:sz w:val="20"/>
                <w:szCs w:val="20"/>
              </w:rPr>
            </w:pP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8,048</w:t>
            </w:r>
          </w:p>
          <w:p w:rsidR="001649B7" w:rsidRPr="001649B7" w:rsidRDefault="001649B7" w:rsidP="001649B7">
            <w:pPr>
              <w:jc w:val="center"/>
              <w:rPr>
                <w:sz w:val="20"/>
                <w:szCs w:val="20"/>
              </w:rPr>
            </w:pPr>
            <w:r w:rsidRPr="001649B7">
              <w:rPr>
                <w:sz w:val="20"/>
                <w:szCs w:val="20"/>
              </w:rPr>
              <w:t>2,016</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Передача воды:</w:t>
            </w:r>
          </w:p>
          <w:p w:rsidR="001649B7" w:rsidRPr="001649B7" w:rsidRDefault="001649B7" w:rsidP="001649B7">
            <w:pPr>
              <w:rPr>
                <w:sz w:val="20"/>
                <w:szCs w:val="20"/>
              </w:rPr>
            </w:pP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1.</w:t>
            </w:r>
          </w:p>
        </w:tc>
        <w:tc>
          <w:tcPr>
            <w:tcW w:w="1758" w:type="pct"/>
            <w:shd w:val="clear" w:color="auto" w:fill="auto"/>
            <w:vAlign w:val="center"/>
          </w:tcPr>
          <w:p w:rsidR="001649B7" w:rsidRPr="001649B7" w:rsidRDefault="001649B7" w:rsidP="001649B7">
            <w:pPr>
              <w:rPr>
                <w:sz w:val="20"/>
                <w:szCs w:val="20"/>
              </w:rPr>
            </w:pPr>
            <w:r w:rsidRPr="001649B7">
              <w:rPr>
                <w:sz w:val="20"/>
                <w:szCs w:val="20"/>
              </w:rPr>
              <w:t>ООО РусМолоко</w:t>
            </w:r>
          </w:p>
          <w:p w:rsidR="001649B7" w:rsidRPr="001649B7" w:rsidRDefault="001649B7" w:rsidP="001649B7">
            <w:pPr>
              <w:rPr>
                <w:sz w:val="20"/>
                <w:szCs w:val="20"/>
              </w:rPr>
            </w:pPr>
            <w:r w:rsidRPr="001649B7">
              <w:rPr>
                <w:sz w:val="20"/>
                <w:szCs w:val="20"/>
              </w:rPr>
              <w:t>Яровое</w:t>
            </w: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 служащие</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1служ.</w:t>
            </w:r>
          </w:p>
          <w:p w:rsidR="001649B7" w:rsidRPr="001649B7" w:rsidRDefault="001649B7" w:rsidP="001649B7">
            <w:pPr>
              <w:jc w:val="center"/>
              <w:rPr>
                <w:sz w:val="20"/>
                <w:szCs w:val="20"/>
              </w:rPr>
            </w:pPr>
            <w:r w:rsidRPr="001649B7">
              <w:rPr>
                <w:sz w:val="20"/>
                <w:szCs w:val="20"/>
              </w:rPr>
              <w:t>252</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12</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4</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0,048</w:t>
            </w:r>
          </w:p>
          <w:p w:rsidR="001649B7" w:rsidRPr="001649B7" w:rsidRDefault="001649B7" w:rsidP="001649B7">
            <w:pPr>
              <w:jc w:val="center"/>
              <w:rPr>
                <w:sz w:val="20"/>
                <w:szCs w:val="20"/>
              </w:rPr>
            </w:pPr>
            <w:r w:rsidRPr="001649B7">
              <w:rPr>
                <w:sz w:val="20"/>
                <w:szCs w:val="20"/>
              </w:rPr>
              <w:t>0,012</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 автотранспорт</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1тн гр</w:t>
            </w:r>
          </w:p>
          <w:p w:rsidR="001649B7" w:rsidRPr="001649B7" w:rsidRDefault="001649B7" w:rsidP="001649B7">
            <w:pPr>
              <w:jc w:val="center"/>
              <w:rPr>
                <w:sz w:val="20"/>
                <w:szCs w:val="20"/>
              </w:rPr>
            </w:pPr>
            <w:r w:rsidRPr="001649B7">
              <w:rPr>
                <w:sz w:val="20"/>
                <w:szCs w:val="20"/>
              </w:rPr>
              <w:t>150</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10</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60</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r w:rsidRPr="001649B7">
              <w:rPr>
                <w:sz w:val="20"/>
                <w:szCs w:val="20"/>
              </w:rPr>
              <w:t>б/в</w:t>
            </w:r>
          </w:p>
        </w:tc>
        <w:tc>
          <w:tcPr>
            <w:tcW w:w="387"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0,6</w:t>
            </w:r>
          </w:p>
          <w:p w:rsidR="001649B7" w:rsidRPr="001649B7" w:rsidRDefault="001649B7" w:rsidP="001649B7">
            <w:pPr>
              <w:jc w:val="center"/>
              <w:rPr>
                <w:sz w:val="20"/>
                <w:szCs w:val="20"/>
                <w:u w:val="single"/>
              </w:rPr>
            </w:pPr>
            <w:r w:rsidRPr="001649B7">
              <w:rPr>
                <w:sz w:val="20"/>
                <w:szCs w:val="20"/>
              </w:rPr>
              <w:t>0,09</w:t>
            </w: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2.</w:t>
            </w:r>
          </w:p>
        </w:tc>
        <w:tc>
          <w:tcPr>
            <w:tcW w:w="1758" w:type="pct"/>
            <w:shd w:val="clear" w:color="auto" w:fill="auto"/>
            <w:vAlign w:val="center"/>
          </w:tcPr>
          <w:p w:rsidR="001649B7" w:rsidRPr="001649B7" w:rsidRDefault="001649B7" w:rsidP="001649B7">
            <w:pPr>
              <w:rPr>
                <w:sz w:val="20"/>
                <w:szCs w:val="20"/>
              </w:rPr>
            </w:pPr>
            <w:r w:rsidRPr="001649B7">
              <w:rPr>
                <w:sz w:val="20"/>
                <w:szCs w:val="20"/>
              </w:rPr>
              <w:t>Лотошинский узел электросвязи</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1сл.</w:t>
            </w:r>
          </w:p>
          <w:p w:rsidR="001649B7" w:rsidRPr="001649B7" w:rsidRDefault="001649B7" w:rsidP="001649B7">
            <w:pPr>
              <w:jc w:val="center"/>
              <w:rPr>
                <w:sz w:val="20"/>
                <w:szCs w:val="20"/>
              </w:rPr>
            </w:pPr>
            <w:r w:rsidRPr="001649B7">
              <w:rPr>
                <w:sz w:val="20"/>
                <w:szCs w:val="20"/>
              </w:rPr>
              <w:t>252</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12</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1</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0,011</w:t>
            </w:r>
          </w:p>
          <w:p w:rsidR="001649B7" w:rsidRPr="001649B7" w:rsidRDefault="001649B7" w:rsidP="001649B7">
            <w:pPr>
              <w:jc w:val="center"/>
              <w:rPr>
                <w:sz w:val="20"/>
                <w:szCs w:val="20"/>
              </w:rPr>
            </w:pPr>
            <w:r w:rsidRPr="001649B7">
              <w:rPr>
                <w:sz w:val="20"/>
                <w:szCs w:val="20"/>
              </w:rPr>
              <w:t>0,003</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r w:rsidRPr="001649B7">
              <w:rPr>
                <w:sz w:val="20"/>
                <w:szCs w:val="20"/>
              </w:rPr>
              <w:t>3.</w:t>
            </w:r>
          </w:p>
        </w:tc>
        <w:tc>
          <w:tcPr>
            <w:tcW w:w="1758" w:type="pct"/>
            <w:shd w:val="clear" w:color="auto" w:fill="auto"/>
            <w:vAlign w:val="center"/>
          </w:tcPr>
          <w:p w:rsidR="001649B7" w:rsidRPr="001649B7" w:rsidRDefault="001649B7" w:rsidP="001649B7">
            <w:pPr>
              <w:rPr>
                <w:sz w:val="20"/>
                <w:szCs w:val="20"/>
              </w:rPr>
            </w:pPr>
            <w:r w:rsidRPr="001649B7">
              <w:rPr>
                <w:sz w:val="20"/>
                <w:szCs w:val="20"/>
              </w:rPr>
              <w:t>ООО Место встречи</w:t>
            </w:r>
          </w:p>
          <w:p w:rsidR="001649B7" w:rsidRPr="001649B7" w:rsidRDefault="001649B7" w:rsidP="001649B7">
            <w:pPr>
              <w:rPr>
                <w:sz w:val="20"/>
                <w:szCs w:val="20"/>
              </w:rPr>
            </w:pPr>
            <w:r w:rsidRPr="001649B7">
              <w:rPr>
                <w:sz w:val="20"/>
                <w:szCs w:val="20"/>
              </w:rPr>
              <w:t>кафе</w:t>
            </w:r>
          </w:p>
        </w:tc>
        <w:tc>
          <w:tcPr>
            <w:tcW w:w="468"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1усл.б</w:t>
            </w:r>
          </w:p>
          <w:p w:rsidR="001649B7" w:rsidRPr="001649B7" w:rsidRDefault="001649B7" w:rsidP="001649B7">
            <w:pPr>
              <w:jc w:val="center"/>
              <w:rPr>
                <w:sz w:val="20"/>
                <w:szCs w:val="20"/>
              </w:rPr>
            </w:pPr>
            <w:r w:rsidRPr="001649B7">
              <w:rPr>
                <w:sz w:val="20"/>
                <w:szCs w:val="20"/>
              </w:rPr>
              <w:t>365</w:t>
            </w:r>
          </w:p>
        </w:tc>
        <w:tc>
          <w:tcPr>
            <w:tcW w:w="421" w:type="pct"/>
            <w:shd w:val="clear" w:color="auto" w:fill="auto"/>
            <w:vAlign w:val="center"/>
          </w:tcPr>
          <w:p w:rsidR="001649B7" w:rsidRPr="001649B7" w:rsidRDefault="001649B7" w:rsidP="001649B7">
            <w:pPr>
              <w:jc w:val="center"/>
              <w:rPr>
                <w:sz w:val="20"/>
                <w:szCs w:val="20"/>
              </w:rPr>
            </w:pPr>
            <w:r w:rsidRPr="001649B7">
              <w:rPr>
                <w:sz w:val="20"/>
                <w:szCs w:val="20"/>
              </w:rPr>
              <w:t>12</w:t>
            </w:r>
          </w:p>
        </w:tc>
        <w:tc>
          <w:tcPr>
            <w:tcW w:w="361" w:type="pct"/>
            <w:shd w:val="clear" w:color="auto" w:fill="auto"/>
            <w:vAlign w:val="center"/>
          </w:tcPr>
          <w:p w:rsidR="001649B7" w:rsidRPr="001649B7" w:rsidRDefault="001649B7" w:rsidP="001649B7">
            <w:pPr>
              <w:jc w:val="center"/>
              <w:rPr>
                <w:sz w:val="20"/>
                <w:szCs w:val="20"/>
              </w:rPr>
            </w:pPr>
            <w:r w:rsidRPr="001649B7">
              <w:rPr>
                <w:sz w:val="20"/>
                <w:szCs w:val="20"/>
              </w:rPr>
              <w:t>30</w:t>
            </w: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0,362</w:t>
            </w:r>
          </w:p>
          <w:p w:rsidR="001649B7" w:rsidRPr="001649B7" w:rsidRDefault="001649B7" w:rsidP="001649B7">
            <w:pPr>
              <w:jc w:val="center"/>
              <w:rPr>
                <w:sz w:val="20"/>
                <w:szCs w:val="20"/>
                <w:u w:val="single"/>
              </w:rPr>
            </w:pPr>
            <w:r w:rsidRPr="001649B7">
              <w:rPr>
                <w:sz w:val="20"/>
                <w:szCs w:val="20"/>
              </w:rPr>
              <w:t>0,132</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ИТОГО:</w:t>
            </w:r>
          </w:p>
          <w:p w:rsidR="001649B7" w:rsidRPr="001649B7" w:rsidRDefault="001649B7" w:rsidP="001649B7">
            <w:pPr>
              <w:rPr>
                <w:sz w:val="20"/>
                <w:szCs w:val="20"/>
              </w:rPr>
            </w:pP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0,421</w:t>
            </w:r>
          </w:p>
          <w:p w:rsidR="001649B7" w:rsidRPr="001649B7" w:rsidRDefault="001649B7" w:rsidP="001649B7">
            <w:pPr>
              <w:jc w:val="center"/>
              <w:rPr>
                <w:sz w:val="20"/>
                <w:szCs w:val="20"/>
              </w:rPr>
            </w:pPr>
            <w:r w:rsidRPr="001649B7">
              <w:rPr>
                <w:sz w:val="20"/>
                <w:szCs w:val="20"/>
              </w:rPr>
              <w:t>0,147</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0,6</w:t>
            </w:r>
          </w:p>
          <w:p w:rsidR="001649B7" w:rsidRPr="001649B7" w:rsidRDefault="001649B7" w:rsidP="001649B7">
            <w:pPr>
              <w:jc w:val="center"/>
              <w:rPr>
                <w:sz w:val="20"/>
                <w:szCs w:val="20"/>
              </w:rPr>
            </w:pPr>
            <w:r w:rsidRPr="001649B7">
              <w:rPr>
                <w:sz w:val="20"/>
                <w:szCs w:val="20"/>
              </w:rPr>
              <w:t>0,09</w:t>
            </w: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ВСЕГО:</w:t>
            </w:r>
          </w:p>
          <w:p w:rsidR="001649B7" w:rsidRPr="001649B7" w:rsidRDefault="001649B7" w:rsidP="001649B7">
            <w:pPr>
              <w:rPr>
                <w:sz w:val="20"/>
                <w:szCs w:val="20"/>
              </w:rPr>
            </w:pP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246,679</w:t>
            </w:r>
          </w:p>
          <w:p w:rsidR="001649B7" w:rsidRPr="001649B7" w:rsidRDefault="001649B7" w:rsidP="001649B7">
            <w:pPr>
              <w:jc w:val="center"/>
              <w:rPr>
                <w:sz w:val="20"/>
                <w:szCs w:val="20"/>
              </w:rPr>
            </w:pPr>
            <w:r w:rsidRPr="001649B7">
              <w:rPr>
                <w:sz w:val="20"/>
                <w:szCs w:val="20"/>
              </w:rPr>
              <w:t>89,07</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r w:rsidRPr="001649B7">
              <w:rPr>
                <w:sz w:val="20"/>
                <w:szCs w:val="20"/>
                <w:u w:val="single"/>
              </w:rPr>
              <w:t>0,43</w:t>
            </w:r>
          </w:p>
          <w:p w:rsidR="001649B7" w:rsidRPr="001649B7" w:rsidRDefault="001649B7" w:rsidP="001649B7">
            <w:pPr>
              <w:jc w:val="center"/>
              <w:rPr>
                <w:sz w:val="20"/>
                <w:szCs w:val="20"/>
              </w:rPr>
            </w:pPr>
            <w:r w:rsidRPr="001649B7">
              <w:rPr>
                <w:sz w:val="20"/>
                <w:szCs w:val="20"/>
              </w:rPr>
              <w:t>0,152</w:t>
            </w:r>
          </w:p>
        </w:tc>
        <w:tc>
          <w:tcPr>
            <w:tcW w:w="387"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6,7</w:t>
            </w:r>
          </w:p>
          <w:p w:rsidR="001649B7" w:rsidRPr="001649B7" w:rsidRDefault="001649B7" w:rsidP="001649B7">
            <w:pPr>
              <w:jc w:val="center"/>
              <w:rPr>
                <w:sz w:val="20"/>
                <w:szCs w:val="20"/>
              </w:rPr>
            </w:pPr>
            <w:r w:rsidRPr="001649B7">
              <w:rPr>
                <w:sz w:val="20"/>
                <w:szCs w:val="20"/>
              </w:rPr>
              <w:t>2,213</w:t>
            </w: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Потери воды при транспортировке10%</w:t>
            </w: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rPr>
            </w:pP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p>
        </w:tc>
        <w:tc>
          <w:tcPr>
            <w:tcW w:w="387" w:type="pct"/>
            <w:shd w:val="clear" w:color="auto" w:fill="auto"/>
            <w:vAlign w:val="center"/>
          </w:tcPr>
          <w:p w:rsidR="001649B7" w:rsidRPr="001649B7" w:rsidRDefault="001649B7" w:rsidP="001649B7">
            <w:pPr>
              <w:jc w:val="center"/>
              <w:rPr>
                <w:sz w:val="20"/>
                <w:szCs w:val="20"/>
              </w:rPr>
            </w:pPr>
          </w:p>
        </w:tc>
      </w:tr>
      <w:tr w:rsidR="001649B7" w:rsidRPr="001649B7" w:rsidTr="006901CC">
        <w:trPr>
          <w:trHeight w:val="340"/>
        </w:trPr>
        <w:tc>
          <w:tcPr>
            <w:tcW w:w="162" w:type="pct"/>
            <w:shd w:val="clear" w:color="auto" w:fill="auto"/>
            <w:vAlign w:val="center"/>
          </w:tcPr>
          <w:p w:rsidR="001649B7" w:rsidRPr="001649B7" w:rsidRDefault="001649B7" w:rsidP="001649B7">
            <w:pPr>
              <w:jc w:val="center"/>
              <w:rPr>
                <w:sz w:val="20"/>
                <w:szCs w:val="20"/>
              </w:rPr>
            </w:pPr>
          </w:p>
        </w:tc>
        <w:tc>
          <w:tcPr>
            <w:tcW w:w="1758" w:type="pct"/>
            <w:shd w:val="clear" w:color="auto" w:fill="auto"/>
            <w:vAlign w:val="center"/>
          </w:tcPr>
          <w:p w:rsidR="001649B7" w:rsidRPr="001649B7" w:rsidRDefault="001649B7" w:rsidP="001649B7">
            <w:pPr>
              <w:rPr>
                <w:sz w:val="20"/>
                <w:szCs w:val="20"/>
              </w:rPr>
            </w:pPr>
            <w:r w:rsidRPr="001649B7">
              <w:rPr>
                <w:sz w:val="20"/>
                <w:szCs w:val="20"/>
              </w:rPr>
              <w:t>ВСЕГО с учетом потерь:</w:t>
            </w:r>
          </w:p>
        </w:tc>
        <w:tc>
          <w:tcPr>
            <w:tcW w:w="468" w:type="pct"/>
            <w:shd w:val="clear" w:color="auto" w:fill="auto"/>
            <w:vAlign w:val="center"/>
          </w:tcPr>
          <w:p w:rsidR="001649B7" w:rsidRPr="001649B7" w:rsidRDefault="001649B7" w:rsidP="001649B7">
            <w:pPr>
              <w:jc w:val="center"/>
              <w:rPr>
                <w:sz w:val="20"/>
                <w:szCs w:val="20"/>
              </w:rPr>
            </w:pPr>
          </w:p>
        </w:tc>
        <w:tc>
          <w:tcPr>
            <w:tcW w:w="421" w:type="pct"/>
            <w:shd w:val="clear" w:color="auto" w:fill="auto"/>
            <w:vAlign w:val="center"/>
          </w:tcPr>
          <w:p w:rsidR="001649B7" w:rsidRPr="001649B7" w:rsidRDefault="001649B7" w:rsidP="001649B7">
            <w:pPr>
              <w:jc w:val="center"/>
              <w:rPr>
                <w:sz w:val="20"/>
                <w:szCs w:val="20"/>
              </w:rPr>
            </w:pPr>
          </w:p>
        </w:tc>
        <w:tc>
          <w:tcPr>
            <w:tcW w:w="361"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290" w:type="pct"/>
            <w:shd w:val="clear" w:color="auto" w:fill="auto"/>
            <w:vAlign w:val="center"/>
          </w:tcPr>
          <w:p w:rsidR="001649B7" w:rsidRPr="001649B7" w:rsidRDefault="001649B7" w:rsidP="001649B7">
            <w:pPr>
              <w:jc w:val="center"/>
              <w:rPr>
                <w:sz w:val="20"/>
                <w:szCs w:val="20"/>
              </w:rPr>
            </w:pPr>
          </w:p>
        </w:tc>
        <w:tc>
          <w:tcPr>
            <w:tcW w:w="331"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246,679</w:t>
            </w:r>
          </w:p>
          <w:p w:rsidR="001649B7" w:rsidRPr="001649B7" w:rsidRDefault="001649B7" w:rsidP="001649B7">
            <w:pPr>
              <w:jc w:val="center"/>
              <w:rPr>
                <w:sz w:val="20"/>
                <w:szCs w:val="20"/>
              </w:rPr>
            </w:pPr>
            <w:r w:rsidRPr="001649B7">
              <w:rPr>
                <w:sz w:val="20"/>
                <w:szCs w:val="20"/>
              </w:rPr>
              <w:t>89,07</w:t>
            </w:r>
          </w:p>
        </w:tc>
        <w:tc>
          <w:tcPr>
            <w:tcW w:w="261" w:type="pct"/>
            <w:shd w:val="clear" w:color="auto" w:fill="auto"/>
            <w:vAlign w:val="center"/>
          </w:tcPr>
          <w:p w:rsidR="001649B7" w:rsidRPr="001649B7" w:rsidRDefault="001649B7" w:rsidP="001649B7">
            <w:pPr>
              <w:jc w:val="center"/>
              <w:rPr>
                <w:sz w:val="20"/>
                <w:szCs w:val="20"/>
              </w:rPr>
            </w:pPr>
          </w:p>
        </w:tc>
        <w:tc>
          <w:tcPr>
            <w:tcW w:w="270" w:type="pct"/>
            <w:shd w:val="clear" w:color="auto" w:fill="auto"/>
            <w:vAlign w:val="center"/>
          </w:tcPr>
          <w:p w:rsidR="001649B7" w:rsidRPr="001649B7" w:rsidRDefault="001649B7" w:rsidP="001649B7">
            <w:pPr>
              <w:jc w:val="center"/>
              <w:rPr>
                <w:sz w:val="20"/>
                <w:szCs w:val="20"/>
              </w:rPr>
            </w:pPr>
            <w:r w:rsidRPr="001649B7">
              <w:rPr>
                <w:sz w:val="20"/>
                <w:szCs w:val="20"/>
                <w:u w:val="single"/>
              </w:rPr>
              <w:t>0,43</w:t>
            </w:r>
          </w:p>
          <w:p w:rsidR="001649B7" w:rsidRPr="001649B7" w:rsidRDefault="001649B7" w:rsidP="001649B7">
            <w:pPr>
              <w:jc w:val="center"/>
              <w:rPr>
                <w:sz w:val="20"/>
                <w:szCs w:val="20"/>
              </w:rPr>
            </w:pPr>
            <w:r w:rsidRPr="001649B7">
              <w:rPr>
                <w:sz w:val="20"/>
                <w:szCs w:val="20"/>
              </w:rPr>
              <w:t>0,152</w:t>
            </w:r>
          </w:p>
        </w:tc>
        <w:tc>
          <w:tcPr>
            <w:tcW w:w="387" w:type="pct"/>
            <w:shd w:val="clear" w:color="auto" w:fill="auto"/>
            <w:vAlign w:val="center"/>
          </w:tcPr>
          <w:p w:rsidR="001649B7" w:rsidRPr="001649B7" w:rsidRDefault="001649B7" w:rsidP="001649B7">
            <w:pPr>
              <w:jc w:val="center"/>
              <w:rPr>
                <w:sz w:val="20"/>
                <w:szCs w:val="20"/>
                <w:u w:val="single"/>
              </w:rPr>
            </w:pPr>
            <w:r w:rsidRPr="001649B7">
              <w:rPr>
                <w:sz w:val="20"/>
                <w:szCs w:val="20"/>
                <w:u w:val="single"/>
              </w:rPr>
              <w:t>6,7</w:t>
            </w:r>
          </w:p>
          <w:p w:rsidR="001649B7" w:rsidRPr="001649B7" w:rsidRDefault="001649B7" w:rsidP="001649B7">
            <w:pPr>
              <w:jc w:val="center"/>
              <w:rPr>
                <w:sz w:val="20"/>
                <w:szCs w:val="20"/>
              </w:rPr>
            </w:pPr>
            <w:r w:rsidRPr="001649B7">
              <w:rPr>
                <w:sz w:val="20"/>
                <w:szCs w:val="20"/>
              </w:rPr>
              <w:t>2,213</w:t>
            </w:r>
          </w:p>
        </w:tc>
      </w:tr>
    </w:tbl>
    <w:p w:rsidR="001649B7" w:rsidRPr="003509EA" w:rsidRDefault="001649B7" w:rsidP="003509EA">
      <w:pPr>
        <w:pStyle w:val="Maximyz0"/>
      </w:pPr>
    </w:p>
    <w:p w:rsidR="003509EA" w:rsidRDefault="003509EA" w:rsidP="003509EA">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39</w:t>
        </w:r>
      </w:fldSimple>
      <w:r>
        <w:t xml:space="preserve"> - </w:t>
      </w:r>
      <w:r w:rsidRPr="00EA0C8A">
        <w:t>Данные по суммарным объёмам стоков (договорным нагрузкам в сутки наибольшего водопотребления) по</w:t>
      </w:r>
      <w:r>
        <w:t xml:space="preserve"> потребителям д. Доры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7"/>
        <w:gridCol w:w="6119"/>
        <w:gridCol w:w="851"/>
        <w:gridCol w:w="1010"/>
        <w:gridCol w:w="832"/>
        <w:gridCol w:w="998"/>
        <w:gridCol w:w="893"/>
        <w:gridCol w:w="1072"/>
        <w:gridCol w:w="863"/>
        <w:gridCol w:w="838"/>
        <w:gridCol w:w="1379"/>
      </w:tblGrid>
      <w:tr w:rsidR="003509EA" w:rsidRPr="003509EA" w:rsidTr="003509EA">
        <w:trPr>
          <w:trHeight w:val="340"/>
          <w:tblHeader/>
        </w:trPr>
        <w:tc>
          <w:tcPr>
            <w:tcW w:w="162" w:type="pct"/>
            <w:vMerge w:val="restart"/>
            <w:shd w:val="clear" w:color="auto" w:fill="auto"/>
            <w:vAlign w:val="center"/>
          </w:tcPr>
          <w:p w:rsidR="003509EA" w:rsidRPr="003509EA" w:rsidRDefault="003509EA" w:rsidP="003509EA">
            <w:pPr>
              <w:jc w:val="center"/>
              <w:rPr>
                <w:sz w:val="20"/>
                <w:szCs w:val="20"/>
              </w:rPr>
            </w:pPr>
            <w:r w:rsidRPr="003509EA">
              <w:rPr>
                <w:sz w:val="20"/>
                <w:szCs w:val="20"/>
              </w:rPr>
              <w:t>№</w:t>
            </w:r>
          </w:p>
          <w:p w:rsidR="003509EA" w:rsidRPr="003509EA" w:rsidRDefault="003509EA" w:rsidP="003509EA">
            <w:pPr>
              <w:jc w:val="center"/>
              <w:rPr>
                <w:sz w:val="20"/>
                <w:szCs w:val="20"/>
              </w:rPr>
            </w:pPr>
            <w:r w:rsidRPr="003509EA">
              <w:rPr>
                <w:sz w:val="20"/>
                <w:szCs w:val="20"/>
              </w:rPr>
              <w:t>п/п</w:t>
            </w:r>
          </w:p>
        </w:tc>
        <w:tc>
          <w:tcPr>
            <w:tcW w:w="1993"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Наименование водопотребителей</w:t>
            </w:r>
          </w:p>
        </w:tc>
        <w:tc>
          <w:tcPr>
            <w:tcW w:w="276" w:type="pct"/>
            <w:shd w:val="clear" w:color="auto" w:fill="auto"/>
            <w:vAlign w:val="center"/>
          </w:tcPr>
          <w:p w:rsidR="003509EA" w:rsidRPr="003509EA" w:rsidRDefault="003509EA" w:rsidP="003509EA">
            <w:pPr>
              <w:jc w:val="center"/>
              <w:rPr>
                <w:sz w:val="20"/>
                <w:szCs w:val="20"/>
              </w:rPr>
            </w:pPr>
            <w:r w:rsidRPr="003509EA">
              <w:rPr>
                <w:sz w:val="20"/>
                <w:szCs w:val="20"/>
              </w:rPr>
              <w:t>Ед.изм</w:t>
            </w:r>
          </w:p>
        </w:tc>
        <w:tc>
          <w:tcPr>
            <w:tcW w:w="329"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Норма</w:t>
            </w:r>
          </w:p>
          <w:p w:rsidR="003509EA" w:rsidRPr="003509EA" w:rsidRDefault="003509EA" w:rsidP="003509EA">
            <w:pPr>
              <w:jc w:val="center"/>
              <w:rPr>
                <w:sz w:val="20"/>
                <w:szCs w:val="20"/>
              </w:rPr>
            </w:pPr>
            <w:r w:rsidRPr="003509EA">
              <w:rPr>
                <w:sz w:val="20"/>
                <w:szCs w:val="20"/>
              </w:rPr>
              <w:t>на</w:t>
            </w:r>
          </w:p>
          <w:p w:rsidR="003509EA" w:rsidRPr="003509EA" w:rsidRDefault="003509EA" w:rsidP="003509EA">
            <w:pPr>
              <w:jc w:val="center"/>
              <w:rPr>
                <w:sz w:val="20"/>
                <w:szCs w:val="20"/>
              </w:rPr>
            </w:pPr>
            <w:r w:rsidRPr="003509EA">
              <w:rPr>
                <w:sz w:val="20"/>
                <w:szCs w:val="20"/>
              </w:rPr>
              <w:t>единицу</w:t>
            </w:r>
          </w:p>
          <w:p w:rsidR="003509EA" w:rsidRPr="003509EA" w:rsidRDefault="003509EA" w:rsidP="003509EA">
            <w:pPr>
              <w:jc w:val="center"/>
              <w:rPr>
                <w:sz w:val="20"/>
                <w:szCs w:val="20"/>
              </w:rPr>
            </w:pPr>
            <w:r w:rsidRPr="003509EA">
              <w:rPr>
                <w:sz w:val="20"/>
                <w:szCs w:val="20"/>
              </w:rPr>
              <w:t>(л/сутки)</w:t>
            </w:r>
          </w:p>
        </w:tc>
        <w:tc>
          <w:tcPr>
            <w:tcW w:w="271" w:type="pct"/>
            <w:vMerge w:val="restart"/>
            <w:shd w:val="clear" w:color="auto" w:fill="auto"/>
            <w:vAlign w:val="center"/>
          </w:tcPr>
          <w:p w:rsidR="003509EA" w:rsidRPr="003509EA" w:rsidRDefault="003509EA" w:rsidP="003509EA">
            <w:pPr>
              <w:jc w:val="center"/>
              <w:rPr>
                <w:sz w:val="20"/>
                <w:szCs w:val="20"/>
              </w:rPr>
            </w:pPr>
            <w:r w:rsidRPr="003509EA">
              <w:rPr>
                <w:sz w:val="20"/>
                <w:szCs w:val="20"/>
              </w:rPr>
              <w:t>Кол-во</w:t>
            </w:r>
          </w:p>
          <w:p w:rsidR="003509EA" w:rsidRPr="003509EA" w:rsidRDefault="003509EA" w:rsidP="003509EA">
            <w:pPr>
              <w:jc w:val="center"/>
              <w:rPr>
                <w:sz w:val="20"/>
                <w:szCs w:val="20"/>
              </w:rPr>
            </w:pPr>
            <w:r w:rsidRPr="003509EA">
              <w:rPr>
                <w:sz w:val="20"/>
                <w:szCs w:val="20"/>
              </w:rPr>
              <w:t>еди-</w:t>
            </w:r>
          </w:p>
          <w:p w:rsidR="003509EA" w:rsidRPr="003509EA" w:rsidRDefault="003509EA" w:rsidP="003509EA">
            <w:pPr>
              <w:jc w:val="center"/>
              <w:rPr>
                <w:sz w:val="20"/>
                <w:szCs w:val="20"/>
              </w:rPr>
            </w:pPr>
            <w:r w:rsidRPr="003509EA">
              <w:rPr>
                <w:sz w:val="20"/>
                <w:szCs w:val="20"/>
              </w:rPr>
              <w:t>ниц</w:t>
            </w:r>
          </w:p>
        </w:tc>
        <w:tc>
          <w:tcPr>
            <w:tcW w:w="1968" w:type="pct"/>
            <w:gridSpan w:val="6"/>
            <w:shd w:val="clear" w:color="auto" w:fill="auto"/>
            <w:vAlign w:val="center"/>
          </w:tcPr>
          <w:p w:rsidR="003509EA" w:rsidRPr="003509EA" w:rsidRDefault="003509EA" w:rsidP="003509EA">
            <w:pPr>
              <w:jc w:val="center"/>
              <w:rPr>
                <w:sz w:val="20"/>
                <w:szCs w:val="20"/>
              </w:rPr>
            </w:pPr>
            <w:r w:rsidRPr="003509EA">
              <w:rPr>
                <w:sz w:val="20"/>
                <w:szCs w:val="20"/>
              </w:rPr>
              <w:t>Водоотведение,</w:t>
            </w:r>
          </w:p>
          <w:p w:rsidR="003509EA" w:rsidRPr="003509EA" w:rsidRDefault="003509EA" w:rsidP="003509EA">
            <w:pPr>
              <w:jc w:val="center"/>
              <w:rPr>
                <w:sz w:val="20"/>
                <w:szCs w:val="20"/>
                <w:u w:val="single"/>
              </w:rPr>
            </w:pPr>
            <w:r w:rsidRPr="003509EA">
              <w:rPr>
                <w:sz w:val="20"/>
                <w:szCs w:val="20"/>
                <w:u w:val="single"/>
              </w:rPr>
              <w:t>м</w:t>
            </w:r>
            <w:r w:rsidRPr="003509EA">
              <w:rPr>
                <w:sz w:val="20"/>
                <w:szCs w:val="20"/>
                <w:u w:val="single"/>
                <w:vertAlign w:val="superscript"/>
              </w:rPr>
              <w:t>3</w:t>
            </w:r>
            <w:r w:rsidRPr="003509EA">
              <w:rPr>
                <w:sz w:val="20"/>
                <w:szCs w:val="20"/>
                <w:u w:val="single"/>
              </w:rPr>
              <w:t>/сут.</w:t>
            </w:r>
          </w:p>
          <w:p w:rsidR="003509EA" w:rsidRPr="003509EA" w:rsidRDefault="003509EA" w:rsidP="003509EA">
            <w:pPr>
              <w:jc w:val="center"/>
              <w:rPr>
                <w:sz w:val="20"/>
                <w:szCs w:val="20"/>
                <w:u w:val="single"/>
              </w:rPr>
            </w:pPr>
            <w:r w:rsidRPr="003509EA">
              <w:rPr>
                <w:sz w:val="20"/>
                <w:szCs w:val="20"/>
              </w:rPr>
              <w:t>м</w:t>
            </w:r>
            <w:r w:rsidRPr="003509EA">
              <w:rPr>
                <w:sz w:val="20"/>
                <w:szCs w:val="20"/>
                <w:vertAlign w:val="superscript"/>
              </w:rPr>
              <w:t>3</w:t>
            </w:r>
            <w:r w:rsidRPr="003509EA">
              <w:rPr>
                <w:sz w:val="20"/>
                <w:szCs w:val="20"/>
              </w:rPr>
              <w:t>/год</w:t>
            </w:r>
          </w:p>
        </w:tc>
      </w:tr>
      <w:tr w:rsidR="003509EA" w:rsidRPr="003509EA" w:rsidTr="003509EA">
        <w:trPr>
          <w:trHeight w:val="340"/>
          <w:tblHeader/>
        </w:trPr>
        <w:tc>
          <w:tcPr>
            <w:tcW w:w="162" w:type="pct"/>
            <w:vMerge/>
            <w:shd w:val="clear" w:color="auto" w:fill="auto"/>
            <w:vAlign w:val="center"/>
          </w:tcPr>
          <w:p w:rsidR="003509EA" w:rsidRPr="003509EA" w:rsidRDefault="003509EA" w:rsidP="003509EA">
            <w:pPr>
              <w:jc w:val="center"/>
              <w:rPr>
                <w:sz w:val="20"/>
                <w:szCs w:val="20"/>
              </w:rPr>
            </w:pPr>
          </w:p>
        </w:tc>
        <w:tc>
          <w:tcPr>
            <w:tcW w:w="1993" w:type="pct"/>
            <w:vMerge/>
            <w:shd w:val="clear" w:color="auto" w:fill="auto"/>
            <w:vAlign w:val="center"/>
          </w:tcPr>
          <w:p w:rsidR="003509EA" w:rsidRPr="003509EA" w:rsidRDefault="003509EA" w:rsidP="003509EA">
            <w:pPr>
              <w:rPr>
                <w:sz w:val="20"/>
                <w:szCs w:val="20"/>
              </w:rPr>
            </w:pPr>
          </w:p>
        </w:tc>
        <w:tc>
          <w:tcPr>
            <w:tcW w:w="276" w:type="pct"/>
            <w:vMerge w:val="restart"/>
            <w:shd w:val="clear" w:color="auto" w:fill="auto"/>
            <w:vAlign w:val="center"/>
          </w:tcPr>
          <w:p w:rsidR="003509EA" w:rsidRPr="003509EA" w:rsidRDefault="003509EA" w:rsidP="003509EA">
            <w:pPr>
              <w:jc w:val="center"/>
              <w:rPr>
                <w:sz w:val="20"/>
                <w:szCs w:val="20"/>
              </w:rPr>
            </w:pPr>
            <w:r w:rsidRPr="003509EA">
              <w:rPr>
                <w:sz w:val="20"/>
                <w:szCs w:val="20"/>
              </w:rPr>
              <w:t>Кол-во</w:t>
            </w:r>
          </w:p>
          <w:p w:rsidR="003509EA" w:rsidRPr="003509EA" w:rsidRDefault="003509EA" w:rsidP="003509EA">
            <w:pPr>
              <w:jc w:val="center"/>
              <w:rPr>
                <w:sz w:val="20"/>
                <w:szCs w:val="20"/>
              </w:rPr>
            </w:pPr>
            <w:r w:rsidRPr="003509EA">
              <w:rPr>
                <w:sz w:val="20"/>
                <w:szCs w:val="20"/>
              </w:rPr>
              <w:t>рабо-</w:t>
            </w:r>
          </w:p>
          <w:p w:rsidR="003509EA" w:rsidRPr="003509EA" w:rsidRDefault="003509EA" w:rsidP="003509EA">
            <w:pPr>
              <w:jc w:val="center"/>
              <w:rPr>
                <w:sz w:val="20"/>
                <w:szCs w:val="20"/>
              </w:rPr>
            </w:pPr>
            <w:r w:rsidRPr="003509EA">
              <w:rPr>
                <w:sz w:val="20"/>
                <w:szCs w:val="20"/>
              </w:rPr>
              <w:t>чих</w:t>
            </w:r>
          </w:p>
          <w:p w:rsidR="003509EA" w:rsidRPr="003509EA" w:rsidRDefault="003509EA" w:rsidP="003509EA">
            <w:pPr>
              <w:jc w:val="center"/>
              <w:rPr>
                <w:sz w:val="20"/>
                <w:szCs w:val="20"/>
              </w:rPr>
            </w:pPr>
            <w:r w:rsidRPr="003509EA">
              <w:rPr>
                <w:sz w:val="20"/>
                <w:szCs w:val="20"/>
              </w:rPr>
              <w:t>дней в</w:t>
            </w:r>
          </w:p>
          <w:p w:rsidR="003509EA" w:rsidRPr="003509EA" w:rsidRDefault="003509EA" w:rsidP="003509EA">
            <w:pPr>
              <w:jc w:val="center"/>
              <w:rPr>
                <w:sz w:val="20"/>
                <w:szCs w:val="20"/>
              </w:rPr>
            </w:pPr>
            <w:r w:rsidRPr="003509EA">
              <w:rPr>
                <w:sz w:val="20"/>
                <w:szCs w:val="20"/>
              </w:rPr>
              <w:t>году</w:t>
            </w:r>
          </w:p>
        </w:tc>
        <w:tc>
          <w:tcPr>
            <w:tcW w:w="329" w:type="pct"/>
            <w:vMerge/>
            <w:shd w:val="clear" w:color="auto" w:fill="auto"/>
            <w:vAlign w:val="center"/>
          </w:tcPr>
          <w:p w:rsidR="003509EA" w:rsidRPr="003509EA" w:rsidRDefault="003509EA" w:rsidP="003509EA">
            <w:pPr>
              <w:jc w:val="center"/>
              <w:rPr>
                <w:sz w:val="20"/>
                <w:szCs w:val="20"/>
              </w:rPr>
            </w:pPr>
          </w:p>
        </w:tc>
        <w:tc>
          <w:tcPr>
            <w:tcW w:w="271" w:type="pct"/>
            <w:vMerge/>
            <w:shd w:val="clear" w:color="auto" w:fill="auto"/>
            <w:vAlign w:val="center"/>
          </w:tcPr>
          <w:p w:rsidR="003509EA" w:rsidRPr="003509EA" w:rsidRDefault="003509EA" w:rsidP="003509EA">
            <w:pPr>
              <w:jc w:val="center"/>
              <w:rPr>
                <w:sz w:val="20"/>
                <w:szCs w:val="20"/>
              </w:rPr>
            </w:pPr>
          </w:p>
        </w:tc>
        <w:tc>
          <w:tcPr>
            <w:tcW w:w="325" w:type="pct"/>
            <w:vMerge w:val="restart"/>
            <w:shd w:val="clear" w:color="auto" w:fill="auto"/>
            <w:vAlign w:val="center"/>
          </w:tcPr>
          <w:p w:rsidR="003509EA" w:rsidRPr="003509EA" w:rsidRDefault="003509EA" w:rsidP="003509EA">
            <w:pPr>
              <w:jc w:val="center"/>
              <w:rPr>
                <w:sz w:val="20"/>
                <w:szCs w:val="20"/>
              </w:rPr>
            </w:pPr>
            <w:r w:rsidRPr="003509EA">
              <w:rPr>
                <w:sz w:val="20"/>
                <w:szCs w:val="20"/>
              </w:rPr>
              <w:t>В городс</w:t>
            </w:r>
          </w:p>
          <w:p w:rsidR="003509EA" w:rsidRPr="003509EA" w:rsidRDefault="003509EA" w:rsidP="003509EA">
            <w:pPr>
              <w:jc w:val="center"/>
              <w:rPr>
                <w:sz w:val="20"/>
                <w:szCs w:val="20"/>
              </w:rPr>
            </w:pPr>
            <w:r w:rsidRPr="003509EA">
              <w:rPr>
                <w:sz w:val="20"/>
                <w:szCs w:val="20"/>
              </w:rPr>
              <w:t>канал.</w:t>
            </w:r>
          </w:p>
        </w:tc>
        <w:tc>
          <w:tcPr>
            <w:tcW w:w="291"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 о/с</w:t>
            </w:r>
          </w:p>
          <w:p w:rsidR="003509EA" w:rsidRPr="003509EA" w:rsidRDefault="003509EA" w:rsidP="003509EA">
            <w:pPr>
              <w:jc w:val="center"/>
              <w:rPr>
                <w:sz w:val="20"/>
                <w:szCs w:val="20"/>
              </w:rPr>
            </w:pPr>
            <w:r w:rsidRPr="003509EA">
              <w:rPr>
                <w:sz w:val="20"/>
                <w:szCs w:val="20"/>
              </w:rPr>
              <w:t>др.</w:t>
            </w:r>
          </w:p>
          <w:p w:rsidR="003509EA" w:rsidRPr="003509EA" w:rsidRDefault="003509EA" w:rsidP="003509EA">
            <w:pPr>
              <w:jc w:val="center"/>
              <w:rPr>
                <w:sz w:val="20"/>
                <w:szCs w:val="20"/>
              </w:rPr>
            </w:pPr>
            <w:r w:rsidRPr="003509EA">
              <w:rPr>
                <w:sz w:val="20"/>
                <w:szCs w:val="20"/>
              </w:rPr>
              <w:t>предпр.</w:t>
            </w:r>
          </w:p>
        </w:tc>
        <w:tc>
          <w:tcPr>
            <w:tcW w:w="630" w:type="pct"/>
            <w:gridSpan w:val="2"/>
            <w:shd w:val="clear" w:color="auto" w:fill="auto"/>
            <w:vAlign w:val="center"/>
          </w:tcPr>
          <w:p w:rsidR="003509EA" w:rsidRPr="003509EA" w:rsidRDefault="003509EA" w:rsidP="003509EA">
            <w:pPr>
              <w:jc w:val="center"/>
              <w:rPr>
                <w:sz w:val="20"/>
                <w:szCs w:val="20"/>
              </w:rPr>
            </w:pPr>
            <w:r w:rsidRPr="003509EA">
              <w:rPr>
                <w:sz w:val="20"/>
                <w:szCs w:val="20"/>
              </w:rPr>
              <w:t>Собственные о/с</w:t>
            </w:r>
          </w:p>
          <w:p w:rsidR="003509EA" w:rsidRPr="003509EA" w:rsidRDefault="003509EA" w:rsidP="003509EA">
            <w:pPr>
              <w:jc w:val="center"/>
              <w:rPr>
                <w:sz w:val="20"/>
                <w:szCs w:val="20"/>
              </w:rPr>
            </w:pPr>
            <w:r w:rsidRPr="003509EA">
              <w:rPr>
                <w:sz w:val="20"/>
                <w:szCs w:val="20"/>
              </w:rPr>
              <w:t>(в окр. прир. среду)</w:t>
            </w:r>
          </w:p>
        </w:tc>
        <w:tc>
          <w:tcPr>
            <w:tcW w:w="273"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w:t>
            </w:r>
          </w:p>
          <w:p w:rsidR="003509EA" w:rsidRPr="003509EA" w:rsidRDefault="003509EA" w:rsidP="003509EA">
            <w:pPr>
              <w:jc w:val="center"/>
              <w:rPr>
                <w:sz w:val="20"/>
                <w:szCs w:val="20"/>
              </w:rPr>
            </w:pPr>
            <w:r w:rsidRPr="003509EA">
              <w:rPr>
                <w:sz w:val="20"/>
                <w:szCs w:val="20"/>
              </w:rPr>
              <w:t>рельеф</w:t>
            </w:r>
          </w:p>
          <w:p w:rsidR="003509EA" w:rsidRPr="003509EA" w:rsidRDefault="003509EA" w:rsidP="003509EA">
            <w:pPr>
              <w:jc w:val="center"/>
              <w:rPr>
                <w:sz w:val="20"/>
                <w:szCs w:val="20"/>
              </w:rPr>
            </w:pPr>
            <w:r w:rsidRPr="003509EA">
              <w:rPr>
                <w:sz w:val="20"/>
                <w:szCs w:val="20"/>
              </w:rPr>
              <w:t>без</w:t>
            </w:r>
          </w:p>
          <w:p w:rsidR="003509EA" w:rsidRPr="003509EA" w:rsidRDefault="003509EA" w:rsidP="003509EA">
            <w:pPr>
              <w:jc w:val="center"/>
              <w:rPr>
                <w:sz w:val="20"/>
                <w:szCs w:val="20"/>
              </w:rPr>
            </w:pPr>
            <w:r w:rsidRPr="003509EA">
              <w:rPr>
                <w:sz w:val="20"/>
                <w:szCs w:val="20"/>
              </w:rPr>
              <w:t>очистк</w:t>
            </w:r>
          </w:p>
        </w:tc>
        <w:tc>
          <w:tcPr>
            <w:tcW w:w="449" w:type="pct"/>
            <w:vMerge w:val="restart"/>
            <w:shd w:val="clear" w:color="auto" w:fill="auto"/>
            <w:vAlign w:val="center"/>
          </w:tcPr>
          <w:p w:rsidR="003509EA" w:rsidRPr="003509EA" w:rsidRDefault="003509EA" w:rsidP="003509EA">
            <w:pPr>
              <w:jc w:val="center"/>
              <w:rPr>
                <w:sz w:val="20"/>
                <w:szCs w:val="20"/>
              </w:rPr>
            </w:pPr>
            <w:r w:rsidRPr="003509EA">
              <w:rPr>
                <w:sz w:val="20"/>
                <w:szCs w:val="20"/>
              </w:rPr>
              <w:t>Приме-чание</w:t>
            </w:r>
          </w:p>
          <w:p w:rsidR="003509EA" w:rsidRPr="003509EA" w:rsidRDefault="003509EA" w:rsidP="003509EA">
            <w:pPr>
              <w:jc w:val="center"/>
              <w:rPr>
                <w:sz w:val="20"/>
                <w:szCs w:val="20"/>
              </w:rPr>
            </w:pPr>
            <w:r w:rsidRPr="003509EA">
              <w:rPr>
                <w:sz w:val="20"/>
                <w:szCs w:val="20"/>
              </w:rPr>
              <w:t>(ливне-вая</w:t>
            </w:r>
          </w:p>
          <w:p w:rsidR="003509EA" w:rsidRPr="003509EA" w:rsidRDefault="003509EA" w:rsidP="003509EA">
            <w:pPr>
              <w:jc w:val="center"/>
              <w:rPr>
                <w:sz w:val="20"/>
                <w:szCs w:val="20"/>
              </w:rPr>
            </w:pPr>
            <w:r w:rsidRPr="003509EA">
              <w:rPr>
                <w:sz w:val="20"/>
                <w:szCs w:val="20"/>
              </w:rPr>
              <w:t>канал.,</w:t>
            </w:r>
          </w:p>
          <w:p w:rsidR="003509EA" w:rsidRPr="003509EA" w:rsidRDefault="003509EA" w:rsidP="003509EA">
            <w:pPr>
              <w:jc w:val="center"/>
              <w:rPr>
                <w:sz w:val="20"/>
                <w:szCs w:val="20"/>
              </w:rPr>
            </w:pPr>
            <w:r w:rsidRPr="003509EA">
              <w:rPr>
                <w:sz w:val="20"/>
                <w:szCs w:val="20"/>
              </w:rPr>
              <w:t>выгреби  др.)</w:t>
            </w:r>
          </w:p>
        </w:tc>
      </w:tr>
      <w:tr w:rsidR="003509EA" w:rsidRPr="003509EA" w:rsidTr="003509EA">
        <w:trPr>
          <w:trHeight w:val="340"/>
          <w:tblHeader/>
        </w:trPr>
        <w:tc>
          <w:tcPr>
            <w:tcW w:w="162" w:type="pct"/>
            <w:vMerge/>
            <w:shd w:val="clear" w:color="auto" w:fill="auto"/>
            <w:vAlign w:val="center"/>
          </w:tcPr>
          <w:p w:rsidR="003509EA" w:rsidRPr="003509EA" w:rsidRDefault="003509EA" w:rsidP="003509EA">
            <w:pPr>
              <w:jc w:val="center"/>
              <w:rPr>
                <w:sz w:val="20"/>
                <w:szCs w:val="20"/>
              </w:rPr>
            </w:pPr>
          </w:p>
        </w:tc>
        <w:tc>
          <w:tcPr>
            <w:tcW w:w="1993" w:type="pct"/>
            <w:vMerge/>
            <w:shd w:val="clear" w:color="auto" w:fill="auto"/>
            <w:vAlign w:val="center"/>
          </w:tcPr>
          <w:p w:rsidR="003509EA" w:rsidRPr="003509EA" w:rsidRDefault="003509EA" w:rsidP="003509EA">
            <w:pPr>
              <w:rPr>
                <w:sz w:val="20"/>
                <w:szCs w:val="20"/>
              </w:rPr>
            </w:pPr>
          </w:p>
        </w:tc>
        <w:tc>
          <w:tcPr>
            <w:tcW w:w="276" w:type="pct"/>
            <w:vMerge/>
            <w:shd w:val="clear" w:color="auto" w:fill="auto"/>
            <w:vAlign w:val="center"/>
          </w:tcPr>
          <w:p w:rsidR="003509EA" w:rsidRPr="003509EA" w:rsidRDefault="003509EA" w:rsidP="003509EA">
            <w:pPr>
              <w:jc w:val="center"/>
              <w:rPr>
                <w:sz w:val="20"/>
                <w:szCs w:val="20"/>
              </w:rPr>
            </w:pPr>
          </w:p>
        </w:tc>
        <w:tc>
          <w:tcPr>
            <w:tcW w:w="329" w:type="pct"/>
            <w:vMerge/>
            <w:shd w:val="clear" w:color="auto" w:fill="auto"/>
            <w:vAlign w:val="center"/>
          </w:tcPr>
          <w:p w:rsidR="003509EA" w:rsidRPr="003509EA" w:rsidRDefault="003509EA" w:rsidP="003509EA">
            <w:pPr>
              <w:jc w:val="center"/>
              <w:rPr>
                <w:sz w:val="20"/>
                <w:szCs w:val="20"/>
              </w:rPr>
            </w:pPr>
          </w:p>
        </w:tc>
        <w:tc>
          <w:tcPr>
            <w:tcW w:w="271" w:type="pct"/>
            <w:vMerge/>
            <w:shd w:val="clear" w:color="auto" w:fill="auto"/>
            <w:vAlign w:val="center"/>
          </w:tcPr>
          <w:p w:rsidR="003509EA" w:rsidRPr="003509EA" w:rsidRDefault="003509EA" w:rsidP="003509EA">
            <w:pPr>
              <w:jc w:val="center"/>
              <w:rPr>
                <w:sz w:val="20"/>
                <w:szCs w:val="20"/>
              </w:rPr>
            </w:pPr>
          </w:p>
        </w:tc>
        <w:tc>
          <w:tcPr>
            <w:tcW w:w="325" w:type="pct"/>
            <w:vMerge/>
            <w:shd w:val="clear" w:color="auto" w:fill="auto"/>
            <w:vAlign w:val="center"/>
          </w:tcPr>
          <w:p w:rsidR="003509EA" w:rsidRPr="003509EA" w:rsidRDefault="003509EA" w:rsidP="003509EA">
            <w:pPr>
              <w:jc w:val="center"/>
              <w:rPr>
                <w:sz w:val="20"/>
                <w:szCs w:val="20"/>
              </w:rPr>
            </w:pPr>
          </w:p>
        </w:tc>
        <w:tc>
          <w:tcPr>
            <w:tcW w:w="291" w:type="pct"/>
            <w:vMerge/>
            <w:shd w:val="clear" w:color="auto" w:fill="auto"/>
            <w:vAlign w:val="center"/>
          </w:tcPr>
          <w:p w:rsidR="003509EA" w:rsidRPr="003509EA" w:rsidRDefault="003509EA" w:rsidP="003509EA">
            <w:pPr>
              <w:jc w:val="center"/>
              <w:rPr>
                <w:sz w:val="20"/>
                <w:szCs w:val="20"/>
              </w:rPr>
            </w:pPr>
          </w:p>
        </w:tc>
        <w:tc>
          <w:tcPr>
            <w:tcW w:w="349" w:type="pct"/>
            <w:vMerge w:val="restart"/>
            <w:shd w:val="clear" w:color="auto" w:fill="auto"/>
            <w:vAlign w:val="center"/>
          </w:tcPr>
          <w:p w:rsidR="003509EA" w:rsidRPr="003509EA" w:rsidRDefault="003509EA" w:rsidP="003509EA">
            <w:pPr>
              <w:jc w:val="center"/>
              <w:rPr>
                <w:sz w:val="20"/>
                <w:szCs w:val="20"/>
              </w:rPr>
            </w:pPr>
            <w:r w:rsidRPr="003509EA">
              <w:rPr>
                <w:sz w:val="20"/>
                <w:szCs w:val="20"/>
              </w:rPr>
              <w:t>В водоем</w:t>
            </w:r>
          </w:p>
        </w:tc>
        <w:tc>
          <w:tcPr>
            <w:tcW w:w="281"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w:t>
            </w:r>
          </w:p>
          <w:p w:rsidR="003509EA" w:rsidRPr="003509EA" w:rsidRDefault="003509EA" w:rsidP="003509EA">
            <w:pPr>
              <w:jc w:val="center"/>
              <w:rPr>
                <w:sz w:val="20"/>
                <w:szCs w:val="20"/>
              </w:rPr>
            </w:pPr>
            <w:r w:rsidRPr="003509EA">
              <w:rPr>
                <w:sz w:val="20"/>
                <w:szCs w:val="20"/>
              </w:rPr>
              <w:t>рельеф</w:t>
            </w:r>
          </w:p>
        </w:tc>
        <w:tc>
          <w:tcPr>
            <w:tcW w:w="273" w:type="pct"/>
            <w:vMerge/>
            <w:shd w:val="clear" w:color="auto" w:fill="auto"/>
            <w:vAlign w:val="center"/>
          </w:tcPr>
          <w:p w:rsidR="003509EA" w:rsidRPr="003509EA" w:rsidRDefault="003509EA" w:rsidP="003509EA">
            <w:pPr>
              <w:jc w:val="center"/>
              <w:rPr>
                <w:sz w:val="20"/>
                <w:szCs w:val="20"/>
              </w:rPr>
            </w:pPr>
          </w:p>
        </w:tc>
        <w:tc>
          <w:tcPr>
            <w:tcW w:w="449" w:type="pct"/>
            <w:vMerge/>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blHeader/>
        </w:trPr>
        <w:tc>
          <w:tcPr>
            <w:tcW w:w="162" w:type="pct"/>
            <w:vMerge/>
            <w:shd w:val="clear" w:color="auto" w:fill="auto"/>
            <w:vAlign w:val="center"/>
          </w:tcPr>
          <w:p w:rsidR="003509EA" w:rsidRPr="003509EA" w:rsidRDefault="003509EA" w:rsidP="003509EA">
            <w:pPr>
              <w:jc w:val="center"/>
              <w:rPr>
                <w:sz w:val="20"/>
                <w:szCs w:val="20"/>
              </w:rPr>
            </w:pPr>
          </w:p>
        </w:tc>
        <w:tc>
          <w:tcPr>
            <w:tcW w:w="1993" w:type="pct"/>
            <w:vMerge/>
            <w:shd w:val="clear" w:color="auto" w:fill="auto"/>
            <w:vAlign w:val="center"/>
          </w:tcPr>
          <w:p w:rsidR="003509EA" w:rsidRPr="003509EA" w:rsidRDefault="003509EA" w:rsidP="003509EA">
            <w:pPr>
              <w:rPr>
                <w:sz w:val="20"/>
                <w:szCs w:val="20"/>
              </w:rPr>
            </w:pPr>
          </w:p>
        </w:tc>
        <w:tc>
          <w:tcPr>
            <w:tcW w:w="276" w:type="pct"/>
            <w:vMerge/>
            <w:shd w:val="clear" w:color="auto" w:fill="auto"/>
            <w:vAlign w:val="center"/>
          </w:tcPr>
          <w:p w:rsidR="003509EA" w:rsidRPr="003509EA" w:rsidRDefault="003509EA" w:rsidP="003509EA">
            <w:pPr>
              <w:jc w:val="center"/>
              <w:rPr>
                <w:sz w:val="20"/>
                <w:szCs w:val="20"/>
              </w:rPr>
            </w:pPr>
          </w:p>
        </w:tc>
        <w:tc>
          <w:tcPr>
            <w:tcW w:w="329" w:type="pct"/>
            <w:vMerge/>
            <w:shd w:val="clear" w:color="auto" w:fill="auto"/>
            <w:vAlign w:val="center"/>
          </w:tcPr>
          <w:p w:rsidR="003509EA" w:rsidRPr="003509EA" w:rsidRDefault="003509EA" w:rsidP="003509EA">
            <w:pPr>
              <w:jc w:val="center"/>
              <w:rPr>
                <w:sz w:val="20"/>
                <w:szCs w:val="20"/>
              </w:rPr>
            </w:pPr>
          </w:p>
        </w:tc>
        <w:tc>
          <w:tcPr>
            <w:tcW w:w="271" w:type="pct"/>
            <w:vMerge/>
            <w:shd w:val="clear" w:color="auto" w:fill="auto"/>
            <w:vAlign w:val="center"/>
          </w:tcPr>
          <w:p w:rsidR="003509EA" w:rsidRPr="003509EA" w:rsidRDefault="003509EA" w:rsidP="003509EA">
            <w:pPr>
              <w:jc w:val="center"/>
              <w:rPr>
                <w:sz w:val="20"/>
                <w:szCs w:val="20"/>
              </w:rPr>
            </w:pPr>
          </w:p>
        </w:tc>
        <w:tc>
          <w:tcPr>
            <w:tcW w:w="325" w:type="pct"/>
            <w:vMerge/>
            <w:shd w:val="clear" w:color="auto" w:fill="auto"/>
            <w:vAlign w:val="center"/>
          </w:tcPr>
          <w:p w:rsidR="003509EA" w:rsidRPr="003509EA" w:rsidRDefault="003509EA" w:rsidP="003509EA">
            <w:pPr>
              <w:jc w:val="center"/>
              <w:rPr>
                <w:sz w:val="20"/>
                <w:szCs w:val="20"/>
              </w:rPr>
            </w:pPr>
          </w:p>
        </w:tc>
        <w:tc>
          <w:tcPr>
            <w:tcW w:w="291" w:type="pct"/>
            <w:vMerge/>
            <w:shd w:val="clear" w:color="auto" w:fill="auto"/>
            <w:vAlign w:val="center"/>
          </w:tcPr>
          <w:p w:rsidR="003509EA" w:rsidRPr="003509EA" w:rsidRDefault="003509EA" w:rsidP="003509EA">
            <w:pPr>
              <w:jc w:val="center"/>
              <w:rPr>
                <w:sz w:val="20"/>
                <w:szCs w:val="20"/>
              </w:rPr>
            </w:pPr>
          </w:p>
        </w:tc>
        <w:tc>
          <w:tcPr>
            <w:tcW w:w="349" w:type="pct"/>
            <w:vMerge/>
            <w:shd w:val="clear" w:color="auto" w:fill="auto"/>
            <w:vAlign w:val="center"/>
          </w:tcPr>
          <w:p w:rsidR="003509EA" w:rsidRPr="003509EA" w:rsidRDefault="003509EA" w:rsidP="003509EA">
            <w:pPr>
              <w:jc w:val="center"/>
              <w:rPr>
                <w:sz w:val="20"/>
                <w:szCs w:val="20"/>
              </w:rPr>
            </w:pPr>
          </w:p>
        </w:tc>
        <w:tc>
          <w:tcPr>
            <w:tcW w:w="281" w:type="pct"/>
            <w:vMerge/>
            <w:shd w:val="clear" w:color="auto" w:fill="auto"/>
            <w:vAlign w:val="center"/>
          </w:tcPr>
          <w:p w:rsidR="003509EA" w:rsidRPr="003509EA" w:rsidRDefault="003509EA" w:rsidP="003509EA">
            <w:pPr>
              <w:jc w:val="center"/>
              <w:rPr>
                <w:sz w:val="20"/>
                <w:szCs w:val="20"/>
              </w:rPr>
            </w:pPr>
          </w:p>
        </w:tc>
        <w:tc>
          <w:tcPr>
            <w:tcW w:w="273" w:type="pct"/>
            <w:vMerge/>
            <w:shd w:val="clear" w:color="auto" w:fill="auto"/>
            <w:vAlign w:val="center"/>
          </w:tcPr>
          <w:p w:rsidR="003509EA" w:rsidRPr="003509EA" w:rsidRDefault="003509EA" w:rsidP="003509EA">
            <w:pPr>
              <w:jc w:val="center"/>
              <w:rPr>
                <w:sz w:val="20"/>
                <w:szCs w:val="20"/>
              </w:rPr>
            </w:pPr>
          </w:p>
        </w:tc>
        <w:tc>
          <w:tcPr>
            <w:tcW w:w="449" w:type="pct"/>
            <w:vMerge/>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2599" w:type="pct"/>
            <w:gridSpan w:val="3"/>
            <w:tcBorders>
              <w:bottom w:val="nil"/>
            </w:tcBorders>
            <w:shd w:val="clear" w:color="auto" w:fill="auto"/>
            <w:vAlign w:val="center"/>
          </w:tcPr>
          <w:p w:rsidR="003509EA" w:rsidRPr="003509EA" w:rsidRDefault="003509EA" w:rsidP="003509EA">
            <w:pPr>
              <w:rPr>
                <w:sz w:val="20"/>
                <w:szCs w:val="20"/>
              </w:rPr>
            </w:pPr>
            <w:r w:rsidRPr="003509EA">
              <w:rPr>
                <w:sz w:val="20"/>
                <w:szCs w:val="20"/>
              </w:rPr>
              <w:t>Хозяйственно-бытовые нужды</w:t>
            </w: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w:t>
            </w:r>
          </w:p>
        </w:tc>
        <w:tc>
          <w:tcPr>
            <w:tcW w:w="1993" w:type="pct"/>
            <w:shd w:val="clear" w:color="auto" w:fill="auto"/>
            <w:vAlign w:val="center"/>
          </w:tcPr>
          <w:p w:rsidR="003509EA" w:rsidRPr="003509EA" w:rsidRDefault="003509EA" w:rsidP="003509EA">
            <w:pPr>
              <w:rPr>
                <w:sz w:val="20"/>
                <w:szCs w:val="20"/>
              </w:rPr>
            </w:pPr>
            <w:r w:rsidRPr="003509EA">
              <w:rPr>
                <w:sz w:val="20"/>
                <w:szCs w:val="20"/>
              </w:rPr>
              <w:t>Население:</w:t>
            </w:r>
          </w:p>
          <w:p w:rsidR="003509EA" w:rsidRPr="003509EA" w:rsidRDefault="003509EA" w:rsidP="003509EA">
            <w:pPr>
              <w:rPr>
                <w:sz w:val="20"/>
                <w:szCs w:val="20"/>
              </w:rPr>
            </w:pPr>
            <w:r w:rsidRPr="003509EA">
              <w:rPr>
                <w:sz w:val="20"/>
                <w:szCs w:val="20"/>
              </w:rPr>
              <w:t>Жилые дома 3-х, 4-х этажные. с центр.  водопр. и кан.,с водонагревател. с ванной с душем, умыв., мойкой, унитазом.</w:t>
            </w:r>
          </w:p>
        </w:tc>
        <w:tc>
          <w:tcPr>
            <w:tcW w:w="276" w:type="pct"/>
            <w:tcBorders>
              <w:top w:val="single" w:sz="4" w:space="0" w:color="auto"/>
            </w:tcBorders>
            <w:shd w:val="clear" w:color="auto" w:fill="auto"/>
            <w:vAlign w:val="center"/>
          </w:tcPr>
          <w:p w:rsidR="003509EA" w:rsidRPr="003509EA" w:rsidRDefault="003509EA" w:rsidP="003509EA">
            <w:pPr>
              <w:jc w:val="center"/>
              <w:rPr>
                <w:sz w:val="20"/>
                <w:szCs w:val="20"/>
                <w:u w:val="single"/>
              </w:rPr>
            </w:pPr>
            <w:r w:rsidRPr="003509EA">
              <w:rPr>
                <w:sz w:val="20"/>
                <w:szCs w:val="20"/>
                <w:u w:val="single"/>
              </w:rPr>
              <w:t>1жит.</w:t>
            </w:r>
          </w:p>
          <w:p w:rsidR="003509EA" w:rsidRPr="003509EA" w:rsidRDefault="003509EA" w:rsidP="003509EA">
            <w:pPr>
              <w:jc w:val="center"/>
              <w:rPr>
                <w:sz w:val="20"/>
                <w:szCs w:val="20"/>
              </w:rPr>
            </w:pPr>
            <w:r w:rsidRPr="003509EA">
              <w:rPr>
                <w:sz w:val="20"/>
                <w:szCs w:val="20"/>
              </w:rPr>
              <w:t>365</w:t>
            </w:r>
          </w:p>
        </w:tc>
        <w:tc>
          <w:tcPr>
            <w:tcW w:w="329" w:type="pct"/>
            <w:tcBorders>
              <w:top w:val="single" w:sz="4" w:space="0" w:color="auto"/>
            </w:tcBorders>
            <w:shd w:val="clear" w:color="auto" w:fill="auto"/>
            <w:vAlign w:val="center"/>
          </w:tcPr>
          <w:p w:rsidR="003509EA" w:rsidRPr="003509EA" w:rsidRDefault="003509EA" w:rsidP="003509EA">
            <w:pPr>
              <w:jc w:val="center"/>
              <w:rPr>
                <w:sz w:val="20"/>
                <w:szCs w:val="20"/>
              </w:rPr>
            </w:pPr>
            <w:r w:rsidRPr="003509EA">
              <w:rPr>
                <w:sz w:val="20"/>
                <w:szCs w:val="20"/>
              </w:rPr>
              <w:t>170</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60</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10,2</w:t>
            </w:r>
          </w:p>
          <w:p w:rsidR="003509EA" w:rsidRPr="003509EA" w:rsidRDefault="003509EA" w:rsidP="003509EA">
            <w:pPr>
              <w:jc w:val="center"/>
              <w:rPr>
                <w:sz w:val="20"/>
                <w:szCs w:val="20"/>
              </w:rPr>
            </w:pPr>
            <w:r w:rsidRPr="003509EA">
              <w:rPr>
                <w:sz w:val="20"/>
                <w:szCs w:val="20"/>
              </w:rPr>
              <w:t>3,723</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1993" w:type="pct"/>
            <w:shd w:val="clear" w:color="auto" w:fill="auto"/>
            <w:vAlign w:val="center"/>
          </w:tcPr>
          <w:p w:rsidR="003509EA" w:rsidRPr="003509EA" w:rsidRDefault="003509EA" w:rsidP="003509EA">
            <w:pPr>
              <w:rPr>
                <w:sz w:val="20"/>
                <w:szCs w:val="20"/>
              </w:rPr>
            </w:pPr>
            <w:r w:rsidRPr="003509EA">
              <w:rPr>
                <w:sz w:val="20"/>
                <w:szCs w:val="20"/>
              </w:rPr>
              <w:t>С центр. водопр. и канал., газоснаб., ванна, умыв., мойка, унитаз.</w:t>
            </w:r>
          </w:p>
        </w:tc>
        <w:tc>
          <w:tcPr>
            <w:tcW w:w="276" w:type="pct"/>
            <w:shd w:val="clear" w:color="auto" w:fill="auto"/>
            <w:vAlign w:val="center"/>
          </w:tcPr>
          <w:p w:rsidR="003509EA" w:rsidRPr="003509EA" w:rsidRDefault="003509EA" w:rsidP="003509EA">
            <w:pPr>
              <w:jc w:val="center"/>
              <w:rPr>
                <w:sz w:val="20"/>
                <w:szCs w:val="20"/>
              </w:rPr>
            </w:pPr>
            <w:r w:rsidRPr="003509EA">
              <w:rPr>
                <w:sz w:val="20"/>
                <w:szCs w:val="20"/>
                <w:u w:val="single"/>
              </w:rPr>
              <w:t>1жит.</w:t>
            </w:r>
          </w:p>
          <w:p w:rsidR="003509EA" w:rsidRPr="003509EA" w:rsidRDefault="003509EA" w:rsidP="003509EA">
            <w:pPr>
              <w:jc w:val="center"/>
              <w:rPr>
                <w:sz w:val="20"/>
                <w:szCs w:val="20"/>
              </w:rPr>
            </w:pPr>
            <w:r w:rsidRPr="003509EA">
              <w:rPr>
                <w:sz w:val="20"/>
                <w:szCs w:val="20"/>
              </w:rPr>
              <w:t>365</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230</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461</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106,03</w:t>
            </w:r>
          </w:p>
          <w:p w:rsidR="003509EA" w:rsidRPr="003509EA" w:rsidRDefault="003509EA" w:rsidP="003509EA">
            <w:pPr>
              <w:jc w:val="center"/>
              <w:rPr>
                <w:sz w:val="20"/>
                <w:szCs w:val="20"/>
              </w:rPr>
            </w:pPr>
            <w:r w:rsidRPr="003509EA">
              <w:rPr>
                <w:sz w:val="20"/>
                <w:szCs w:val="20"/>
              </w:rPr>
              <w:t>38,70</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3.</w:t>
            </w:r>
          </w:p>
        </w:tc>
        <w:tc>
          <w:tcPr>
            <w:tcW w:w="1993" w:type="pct"/>
            <w:shd w:val="clear" w:color="auto" w:fill="auto"/>
            <w:vAlign w:val="center"/>
          </w:tcPr>
          <w:p w:rsidR="003509EA" w:rsidRPr="003509EA" w:rsidRDefault="003509EA" w:rsidP="003509EA">
            <w:pPr>
              <w:rPr>
                <w:sz w:val="20"/>
                <w:szCs w:val="20"/>
              </w:rPr>
            </w:pPr>
            <w:r w:rsidRPr="003509EA">
              <w:rPr>
                <w:sz w:val="20"/>
                <w:szCs w:val="20"/>
              </w:rPr>
              <w:t>С водопользованием из водоразборных колонок.</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1жит.</w:t>
            </w:r>
          </w:p>
          <w:p w:rsidR="003509EA" w:rsidRPr="003509EA" w:rsidRDefault="003509EA" w:rsidP="003509EA">
            <w:pPr>
              <w:jc w:val="center"/>
              <w:rPr>
                <w:sz w:val="20"/>
                <w:szCs w:val="20"/>
              </w:rPr>
            </w:pPr>
            <w:r w:rsidRPr="003509EA">
              <w:rPr>
                <w:sz w:val="20"/>
                <w:szCs w:val="20"/>
              </w:rPr>
              <w:t>365</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70</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11</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u w:val="single"/>
              </w:rPr>
            </w:pPr>
          </w:p>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0,77</w:t>
            </w:r>
          </w:p>
          <w:p w:rsidR="003509EA" w:rsidRPr="003509EA" w:rsidRDefault="003509EA" w:rsidP="003509EA">
            <w:pPr>
              <w:jc w:val="center"/>
              <w:rPr>
                <w:sz w:val="20"/>
                <w:szCs w:val="20"/>
              </w:rPr>
            </w:pPr>
            <w:r w:rsidRPr="003509EA">
              <w:rPr>
                <w:sz w:val="20"/>
                <w:szCs w:val="20"/>
              </w:rPr>
              <w:t>0,281</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ИТОГО:</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116,23</w:t>
            </w:r>
          </w:p>
          <w:p w:rsidR="003509EA" w:rsidRPr="003509EA" w:rsidRDefault="003509EA" w:rsidP="003509EA">
            <w:pPr>
              <w:jc w:val="center"/>
              <w:rPr>
                <w:sz w:val="20"/>
                <w:szCs w:val="20"/>
              </w:rPr>
            </w:pPr>
            <w:r w:rsidRPr="003509EA">
              <w:rPr>
                <w:sz w:val="20"/>
                <w:szCs w:val="20"/>
              </w:rPr>
              <w:t>42,423</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0,77</w:t>
            </w:r>
          </w:p>
          <w:p w:rsidR="003509EA" w:rsidRPr="003509EA" w:rsidRDefault="003509EA" w:rsidP="003509EA">
            <w:pPr>
              <w:jc w:val="center"/>
              <w:rPr>
                <w:sz w:val="20"/>
                <w:szCs w:val="20"/>
              </w:rPr>
            </w:pPr>
            <w:r w:rsidRPr="003509EA">
              <w:rPr>
                <w:sz w:val="20"/>
                <w:szCs w:val="20"/>
              </w:rPr>
              <w:t>0,281</w:t>
            </w:r>
          </w:p>
        </w:tc>
      </w:tr>
      <w:tr w:rsidR="003509EA" w:rsidRPr="003509EA" w:rsidTr="003509EA">
        <w:trPr>
          <w:trHeight w:val="340"/>
        </w:trPr>
        <w:tc>
          <w:tcPr>
            <w:tcW w:w="162"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22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rPr>
                <w:sz w:val="20"/>
                <w:szCs w:val="20"/>
              </w:rPr>
            </w:pPr>
            <w:r w:rsidRPr="003509EA">
              <w:rPr>
                <w:sz w:val="20"/>
                <w:szCs w:val="20"/>
              </w:rPr>
              <w:t>Собственные нужды</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1.</w:t>
            </w:r>
          </w:p>
        </w:tc>
        <w:tc>
          <w:tcPr>
            <w:tcW w:w="1993" w:type="pct"/>
            <w:shd w:val="clear" w:color="auto" w:fill="auto"/>
            <w:vAlign w:val="center"/>
          </w:tcPr>
          <w:p w:rsidR="003509EA" w:rsidRPr="003509EA" w:rsidRDefault="003509EA" w:rsidP="003509EA">
            <w:pPr>
              <w:rPr>
                <w:sz w:val="20"/>
                <w:szCs w:val="20"/>
              </w:rPr>
            </w:pPr>
            <w:r w:rsidRPr="003509EA">
              <w:rPr>
                <w:sz w:val="20"/>
                <w:szCs w:val="20"/>
              </w:rPr>
              <w:t>Рабочие</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1раб.</w:t>
            </w:r>
          </w:p>
          <w:p w:rsidR="003509EA" w:rsidRPr="003509EA" w:rsidRDefault="003509EA" w:rsidP="003509EA">
            <w:pPr>
              <w:jc w:val="center"/>
              <w:rPr>
                <w:sz w:val="20"/>
                <w:szCs w:val="20"/>
              </w:rPr>
            </w:pPr>
            <w:r w:rsidRPr="003509EA">
              <w:rPr>
                <w:sz w:val="20"/>
                <w:szCs w:val="20"/>
              </w:rPr>
              <w:t>252</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25</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11</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0,275</w:t>
            </w:r>
          </w:p>
          <w:p w:rsidR="003509EA" w:rsidRPr="003509EA" w:rsidRDefault="003509EA" w:rsidP="003509EA">
            <w:pPr>
              <w:jc w:val="center"/>
              <w:rPr>
                <w:sz w:val="20"/>
                <w:szCs w:val="20"/>
              </w:rPr>
            </w:pPr>
            <w:r w:rsidRPr="003509EA">
              <w:rPr>
                <w:sz w:val="20"/>
                <w:szCs w:val="20"/>
              </w:rPr>
              <w:t>0,069</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1993" w:type="pct"/>
            <w:shd w:val="clear" w:color="auto" w:fill="auto"/>
            <w:vAlign w:val="center"/>
          </w:tcPr>
          <w:p w:rsidR="003509EA" w:rsidRPr="003509EA" w:rsidRDefault="003509EA" w:rsidP="003509EA">
            <w:pPr>
              <w:rPr>
                <w:sz w:val="20"/>
                <w:szCs w:val="20"/>
              </w:rPr>
            </w:pPr>
            <w:r w:rsidRPr="003509EA">
              <w:rPr>
                <w:sz w:val="20"/>
                <w:szCs w:val="20"/>
              </w:rPr>
              <w:t>Котельная № 18</w:t>
            </w:r>
          </w:p>
          <w:p w:rsidR="003509EA" w:rsidRPr="003509EA" w:rsidRDefault="003509EA" w:rsidP="003509EA">
            <w:pPr>
              <w:rPr>
                <w:sz w:val="20"/>
                <w:szCs w:val="20"/>
              </w:rPr>
            </w:pPr>
            <w:r w:rsidRPr="003509EA">
              <w:rPr>
                <w:sz w:val="20"/>
                <w:szCs w:val="20"/>
              </w:rPr>
              <w:t>- рабочие</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1раб.</w:t>
            </w:r>
          </w:p>
          <w:p w:rsidR="003509EA" w:rsidRPr="003509EA" w:rsidRDefault="003509EA" w:rsidP="003509EA">
            <w:pPr>
              <w:jc w:val="center"/>
              <w:rPr>
                <w:sz w:val="20"/>
                <w:szCs w:val="20"/>
              </w:rPr>
            </w:pPr>
            <w:r w:rsidRPr="003509EA">
              <w:rPr>
                <w:sz w:val="20"/>
                <w:szCs w:val="20"/>
              </w:rPr>
              <w:t>252</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45</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7</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0,315</w:t>
            </w:r>
          </w:p>
          <w:p w:rsidR="003509EA" w:rsidRPr="003509EA" w:rsidRDefault="003509EA" w:rsidP="003509EA">
            <w:pPr>
              <w:jc w:val="center"/>
              <w:rPr>
                <w:sz w:val="20"/>
                <w:szCs w:val="20"/>
              </w:rPr>
            </w:pPr>
            <w:r w:rsidRPr="003509EA">
              <w:rPr>
                <w:sz w:val="20"/>
                <w:szCs w:val="20"/>
              </w:rPr>
              <w:t>0,079</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 душ</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1сет.с</w:t>
            </w:r>
          </w:p>
          <w:p w:rsidR="003509EA" w:rsidRPr="003509EA" w:rsidRDefault="003509EA" w:rsidP="003509EA">
            <w:pPr>
              <w:jc w:val="center"/>
              <w:rPr>
                <w:sz w:val="20"/>
                <w:szCs w:val="20"/>
              </w:rPr>
            </w:pPr>
            <w:r w:rsidRPr="003509EA">
              <w:rPr>
                <w:sz w:val="20"/>
                <w:szCs w:val="20"/>
              </w:rPr>
              <w:t>350</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500</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1,0</w:t>
            </w:r>
          </w:p>
          <w:p w:rsidR="003509EA" w:rsidRPr="003509EA" w:rsidRDefault="003509EA" w:rsidP="003509EA">
            <w:pPr>
              <w:jc w:val="center"/>
              <w:rPr>
                <w:sz w:val="20"/>
                <w:szCs w:val="20"/>
              </w:rPr>
            </w:pPr>
            <w:r w:rsidRPr="003509EA">
              <w:rPr>
                <w:sz w:val="20"/>
                <w:szCs w:val="20"/>
              </w:rPr>
              <w:t>0,35</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 разовое наполнение</w:t>
            </w:r>
          </w:p>
          <w:p w:rsidR="003509EA" w:rsidRPr="003509EA" w:rsidRDefault="003509EA" w:rsidP="003509EA">
            <w:pPr>
              <w:rPr>
                <w:sz w:val="20"/>
                <w:szCs w:val="20"/>
              </w:rPr>
            </w:pPr>
            <w:r w:rsidRPr="003509EA">
              <w:rPr>
                <w:sz w:val="20"/>
                <w:szCs w:val="20"/>
              </w:rPr>
              <w:t>системы</w:t>
            </w:r>
          </w:p>
        </w:tc>
        <w:tc>
          <w:tcPr>
            <w:tcW w:w="276" w:type="pct"/>
            <w:shd w:val="clear" w:color="auto" w:fill="auto"/>
            <w:vAlign w:val="center"/>
          </w:tcPr>
          <w:p w:rsidR="003509EA" w:rsidRPr="003509EA" w:rsidRDefault="003509EA" w:rsidP="003509EA">
            <w:pPr>
              <w:jc w:val="center"/>
              <w:rPr>
                <w:sz w:val="20"/>
                <w:szCs w:val="20"/>
              </w:rPr>
            </w:pPr>
            <w:r w:rsidRPr="003509EA">
              <w:rPr>
                <w:sz w:val="20"/>
                <w:szCs w:val="20"/>
              </w:rPr>
              <w:t>расчет</w:t>
            </w: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0,3</w:t>
            </w:r>
          </w:p>
          <w:p w:rsidR="003509EA" w:rsidRPr="003509EA" w:rsidRDefault="003509EA" w:rsidP="003509EA">
            <w:pPr>
              <w:jc w:val="center"/>
              <w:rPr>
                <w:sz w:val="20"/>
                <w:szCs w:val="20"/>
              </w:rPr>
            </w:pPr>
            <w:r w:rsidRPr="003509EA">
              <w:rPr>
                <w:sz w:val="20"/>
                <w:szCs w:val="20"/>
              </w:rPr>
              <w:t>0,106</w:t>
            </w: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-подпитка системы</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4,37</w:t>
            </w:r>
          </w:p>
          <w:p w:rsidR="003509EA" w:rsidRPr="003509EA" w:rsidRDefault="003509EA" w:rsidP="003509EA">
            <w:pPr>
              <w:jc w:val="center"/>
              <w:rPr>
                <w:sz w:val="20"/>
                <w:szCs w:val="20"/>
                <w:u w:val="single"/>
              </w:rPr>
            </w:pPr>
            <w:r w:rsidRPr="003509EA">
              <w:rPr>
                <w:sz w:val="20"/>
                <w:szCs w:val="20"/>
              </w:rPr>
              <w:t>1,528</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 продувка котлов</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0,03</w:t>
            </w:r>
          </w:p>
          <w:p w:rsidR="003509EA" w:rsidRPr="003509EA" w:rsidRDefault="003509EA" w:rsidP="003509EA">
            <w:pPr>
              <w:jc w:val="center"/>
              <w:rPr>
                <w:sz w:val="20"/>
                <w:szCs w:val="20"/>
              </w:rPr>
            </w:pPr>
            <w:r w:rsidRPr="003509EA">
              <w:rPr>
                <w:sz w:val="20"/>
                <w:szCs w:val="20"/>
              </w:rPr>
              <w:t>0,01</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ИТОГО:</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1,62</w:t>
            </w:r>
          </w:p>
          <w:p w:rsidR="003509EA" w:rsidRPr="003509EA" w:rsidRDefault="003509EA" w:rsidP="003509EA">
            <w:pPr>
              <w:jc w:val="center"/>
              <w:rPr>
                <w:sz w:val="20"/>
                <w:szCs w:val="20"/>
              </w:rPr>
            </w:pPr>
            <w:r w:rsidRPr="003509EA">
              <w:rPr>
                <w:sz w:val="20"/>
                <w:szCs w:val="20"/>
              </w:rPr>
              <w:t>0,508</w:t>
            </w:r>
          </w:p>
        </w:tc>
        <w:tc>
          <w:tcPr>
            <w:tcW w:w="2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0,3</w:t>
            </w:r>
          </w:p>
          <w:p w:rsidR="003509EA" w:rsidRPr="003509EA" w:rsidRDefault="003509EA" w:rsidP="003509EA">
            <w:pPr>
              <w:jc w:val="center"/>
              <w:rPr>
                <w:sz w:val="20"/>
                <w:szCs w:val="20"/>
              </w:rPr>
            </w:pPr>
            <w:r w:rsidRPr="003509EA">
              <w:rPr>
                <w:sz w:val="20"/>
                <w:szCs w:val="20"/>
              </w:rPr>
              <w:t>0,106</w:t>
            </w:r>
          </w:p>
        </w:tc>
        <w:tc>
          <w:tcPr>
            <w:tcW w:w="449"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4,37</w:t>
            </w:r>
          </w:p>
          <w:p w:rsidR="003509EA" w:rsidRPr="003509EA" w:rsidRDefault="003509EA" w:rsidP="003509EA">
            <w:pPr>
              <w:jc w:val="center"/>
              <w:rPr>
                <w:sz w:val="20"/>
                <w:szCs w:val="20"/>
              </w:rPr>
            </w:pPr>
            <w:r w:rsidRPr="003509EA">
              <w:rPr>
                <w:sz w:val="20"/>
                <w:szCs w:val="20"/>
              </w:rPr>
              <w:t>1,528</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2270" w:type="pct"/>
            <w:gridSpan w:val="2"/>
            <w:shd w:val="clear" w:color="auto" w:fill="auto"/>
            <w:vAlign w:val="center"/>
          </w:tcPr>
          <w:p w:rsidR="003509EA" w:rsidRPr="003509EA" w:rsidRDefault="003509EA" w:rsidP="003509EA">
            <w:pPr>
              <w:rPr>
                <w:sz w:val="20"/>
                <w:szCs w:val="20"/>
              </w:rPr>
            </w:pPr>
            <w:r w:rsidRPr="003509EA">
              <w:rPr>
                <w:sz w:val="20"/>
                <w:szCs w:val="20"/>
              </w:rPr>
              <w:t>Бюджетные  учреждения</w:t>
            </w: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1.</w:t>
            </w:r>
          </w:p>
        </w:tc>
        <w:tc>
          <w:tcPr>
            <w:tcW w:w="1993" w:type="pct"/>
            <w:shd w:val="clear" w:color="auto" w:fill="auto"/>
            <w:vAlign w:val="center"/>
          </w:tcPr>
          <w:p w:rsidR="003509EA" w:rsidRPr="003509EA" w:rsidRDefault="003509EA" w:rsidP="003509EA">
            <w:pPr>
              <w:rPr>
                <w:sz w:val="20"/>
                <w:szCs w:val="20"/>
              </w:rPr>
            </w:pPr>
            <w:r w:rsidRPr="003509EA">
              <w:rPr>
                <w:sz w:val="20"/>
                <w:szCs w:val="20"/>
              </w:rPr>
              <w:t>МОУ «Ошейкинская основная школа»</w:t>
            </w:r>
          </w:p>
        </w:tc>
        <w:tc>
          <w:tcPr>
            <w:tcW w:w="276" w:type="pct"/>
            <w:shd w:val="clear" w:color="auto" w:fill="auto"/>
            <w:vAlign w:val="center"/>
          </w:tcPr>
          <w:p w:rsidR="003509EA" w:rsidRPr="003509EA" w:rsidRDefault="003509EA" w:rsidP="003509EA">
            <w:pPr>
              <w:jc w:val="center"/>
              <w:rPr>
                <w:sz w:val="20"/>
                <w:szCs w:val="20"/>
              </w:rPr>
            </w:pPr>
            <w:r w:rsidRPr="003509EA">
              <w:rPr>
                <w:sz w:val="20"/>
                <w:szCs w:val="20"/>
                <w:u w:val="single"/>
              </w:rPr>
              <w:t>1уч.пр.</w:t>
            </w:r>
          </w:p>
          <w:p w:rsidR="003509EA" w:rsidRPr="003509EA" w:rsidRDefault="003509EA" w:rsidP="003509EA">
            <w:pPr>
              <w:jc w:val="center"/>
              <w:rPr>
                <w:sz w:val="20"/>
                <w:szCs w:val="20"/>
              </w:rPr>
            </w:pPr>
            <w:r w:rsidRPr="003509EA">
              <w:rPr>
                <w:sz w:val="20"/>
                <w:szCs w:val="20"/>
              </w:rPr>
              <w:t>228</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12</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223</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2,7</w:t>
            </w:r>
          </w:p>
          <w:p w:rsidR="003509EA" w:rsidRPr="003509EA" w:rsidRDefault="003509EA" w:rsidP="003509EA">
            <w:pPr>
              <w:jc w:val="center"/>
              <w:rPr>
                <w:sz w:val="20"/>
                <w:szCs w:val="20"/>
              </w:rPr>
            </w:pPr>
            <w:r w:rsidRPr="003509EA">
              <w:rPr>
                <w:sz w:val="20"/>
                <w:szCs w:val="20"/>
              </w:rPr>
              <w:t>0,61</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1993" w:type="pct"/>
            <w:shd w:val="clear" w:color="auto" w:fill="auto"/>
            <w:vAlign w:val="center"/>
          </w:tcPr>
          <w:p w:rsidR="003509EA" w:rsidRPr="003509EA" w:rsidRDefault="003509EA" w:rsidP="003509EA">
            <w:pPr>
              <w:rPr>
                <w:sz w:val="20"/>
                <w:szCs w:val="20"/>
              </w:rPr>
            </w:pPr>
            <w:r w:rsidRPr="003509EA">
              <w:rPr>
                <w:sz w:val="20"/>
                <w:szCs w:val="20"/>
              </w:rPr>
              <w:t>Млад. дош.обр.учр. № 8 «Звездочка»</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1реб.</w:t>
            </w:r>
          </w:p>
          <w:p w:rsidR="003509EA" w:rsidRPr="003509EA" w:rsidRDefault="003509EA" w:rsidP="003509EA">
            <w:pPr>
              <w:jc w:val="center"/>
              <w:rPr>
                <w:sz w:val="20"/>
                <w:szCs w:val="20"/>
              </w:rPr>
            </w:pPr>
            <w:r w:rsidRPr="003509EA">
              <w:rPr>
                <w:sz w:val="20"/>
                <w:szCs w:val="20"/>
              </w:rPr>
              <w:t>304.</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75</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31</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r w:rsidRPr="003509EA">
              <w:rPr>
                <w:sz w:val="20"/>
                <w:szCs w:val="20"/>
                <w:u w:val="single"/>
              </w:rPr>
              <w:t>2,33</w:t>
            </w:r>
          </w:p>
          <w:p w:rsidR="003509EA" w:rsidRPr="003509EA" w:rsidRDefault="003509EA" w:rsidP="003509EA">
            <w:pPr>
              <w:jc w:val="center"/>
              <w:rPr>
                <w:sz w:val="20"/>
                <w:szCs w:val="20"/>
              </w:rPr>
            </w:pPr>
            <w:r w:rsidRPr="003509EA">
              <w:rPr>
                <w:sz w:val="20"/>
                <w:szCs w:val="20"/>
              </w:rPr>
              <w:t>0,71</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3.</w:t>
            </w:r>
          </w:p>
        </w:tc>
        <w:tc>
          <w:tcPr>
            <w:tcW w:w="1993" w:type="pct"/>
            <w:shd w:val="clear" w:color="auto" w:fill="auto"/>
            <w:vAlign w:val="center"/>
          </w:tcPr>
          <w:p w:rsidR="003509EA" w:rsidRPr="003509EA" w:rsidRDefault="003509EA" w:rsidP="003509EA">
            <w:pPr>
              <w:rPr>
                <w:sz w:val="20"/>
                <w:szCs w:val="20"/>
              </w:rPr>
            </w:pPr>
            <w:r w:rsidRPr="003509EA">
              <w:rPr>
                <w:sz w:val="20"/>
                <w:szCs w:val="20"/>
              </w:rPr>
              <w:t>Ошейкинская амбулатория</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1бол.</w:t>
            </w:r>
          </w:p>
          <w:p w:rsidR="003509EA" w:rsidRPr="003509EA" w:rsidRDefault="003509EA" w:rsidP="003509EA">
            <w:pPr>
              <w:jc w:val="center"/>
              <w:rPr>
                <w:sz w:val="20"/>
                <w:szCs w:val="20"/>
              </w:rPr>
            </w:pPr>
            <w:r w:rsidRPr="003509EA">
              <w:rPr>
                <w:sz w:val="20"/>
                <w:szCs w:val="20"/>
              </w:rPr>
              <w:t>304</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13</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3</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r w:rsidRPr="003509EA">
              <w:rPr>
                <w:sz w:val="20"/>
                <w:szCs w:val="20"/>
                <w:u w:val="single"/>
              </w:rPr>
              <w:t>0,04</w:t>
            </w:r>
          </w:p>
          <w:p w:rsidR="003509EA" w:rsidRPr="003509EA" w:rsidRDefault="003509EA" w:rsidP="003509EA">
            <w:pPr>
              <w:jc w:val="center"/>
              <w:rPr>
                <w:sz w:val="20"/>
                <w:szCs w:val="20"/>
              </w:rPr>
            </w:pPr>
            <w:r w:rsidRPr="003509EA">
              <w:rPr>
                <w:sz w:val="20"/>
                <w:szCs w:val="20"/>
              </w:rPr>
              <w:t>0,012</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4.</w:t>
            </w:r>
          </w:p>
        </w:tc>
        <w:tc>
          <w:tcPr>
            <w:tcW w:w="1993" w:type="pct"/>
            <w:shd w:val="clear" w:color="auto" w:fill="auto"/>
            <w:vAlign w:val="center"/>
          </w:tcPr>
          <w:p w:rsidR="003509EA" w:rsidRPr="003509EA" w:rsidRDefault="003509EA" w:rsidP="003509EA">
            <w:pPr>
              <w:rPr>
                <w:sz w:val="20"/>
                <w:szCs w:val="20"/>
              </w:rPr>
            </w:pPr>
            <w:r w:rsidRPr="003509EA">
              <w:rPr>
                <w:sz w:val="20"/>
                <w:szCs w:val="20"/>
              </w:rPr>
              <w:t>МУК ЦКС  СДК     д. Доры</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1мест</w:t>
            </w:r>
          </w:p>
          <w:p w:rsidR="003509EA" w:rsidRPr="003509EA" w:rsidRDefault="003509EA" w:rsidP="003509EA">
            <w:pPr>
              <w:jc w:val="center"/>
              <w:rPr>
                <w:sz w:val="20"/>
                <w:szCs w:val="20"/>
              </w:rPr>
            </w:pPr>
            <w:r w:rsidRPr="003509EA">
              <w:rPr>
                <w:sz w:val="20"/>
                <w:szCs w:val="20"/>
              </w:rPr>
              <w:t>365</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8,6</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14</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0,12</w:t>
            </w:r>
          </w:p>
          <w:p w:rsidR="003509EA" w:rsidRPr="003509EA" w:rsidRDefault="003509EA" w:rsidP="003509EA">
            <w:pPr>
              <w:jc w:val="center"/>
              <w:rPr>
                <w:sz w:val="20"/>
                <w:szCs w:val="20"/>
              </w:rPr>
            </w:pPr>
            <w:r w:rsidRPr="003509EA">
              <w:rPr>
                <w:sz w:val="20"/>
                <w:szCs w:val="20"/>
              </w:rPr>
              <w:t>0,044</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ИТОГО:</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5,19</w:t>
            </w:r>
          </w:p>
          <w:p w:rsidR="003509EA" w:rsidRPr="003509EA" w:rsidRDefault="003509EA" w:rsidP="003509EA">
            <w:pPr>
              <w:jc w:val="center"/>
              <w:rPr>
                <w:sz w:val="20"/>
                <w:szCs w:val="20"/>
              </w:rPr>
            </w:pPr>
            <w:r w:rsidRPr="003509EA">
              <w:rPr>
                <w:sz w:val="20"/>
                <w:szCs w:val="20"/>
              </w:rPr>
              <w:t>1,376</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Передача воды</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u w:val="single"/>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1.</w:t>
            </w:r>
          </w:p>
        </w:tc>
        <w:tc>
          <w:tcPr>
            <w:tcW w:w="1993" w:type="pct"/>
            <w:shd w:val="clear" w:color="auto" w:fill="auto"/>
            <w:vAlign w:val="center"/>
          </w:tcPr>
          <w:p w:rsidR="003509EA" w:rsidRPr="003509EA" w:rsidRDefault="003509EA" w:rsidP="003509EA">
            <w:pPr>
              <w:rPr>
                <w:sz w:val="20"/>
                <w:szCs w:val="20"/>
              </w:rPr>
            </w:pPr>
            <w:r w:rsidRPr="003509EA">
              <w:rPr>
                <w:sz w:val="20"/>
                <w:szCs w:val="20"/>
              </w:rPr>
              <w:t>ЗАО «Доры»</w:t>
            </w:r>
          </w:p>
          <w:p w:rsidR="003509EA" w:rsidRPr="003509EA" w:rsidRDefault="003509EA" w:rsidP="003509EA">
            <w:pPr>
              <w:rPr>
                <w:sz w:val="20"/>
                <w:szCs w:val="20"/>
              </w:rPr>
            </w:pPr>
            <w:r w:rsidRPr="003509EA">
              <w:rPr>
                <w:sz w:val="20"/>
                <w:szCs w:val="20"/>
              </w:rPr>
              <w:t>-КРС</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1служ.</w:t>
            </w:r>
          </w:p>
          <w:p w:rsidR="003509EA" w:rsidRPr="003509EA" w:rsidRDefault="003509EA" w:rsidP="003509EA">
            <w:pPr>
              <w:jc w:val="center"/>
              <w:rPr>
                <w:sz w:val="20"/>
                <w:szCs w:val="20"/>
              </w:rPr>
            </w:pPr>
            <w:r w:rsidRPr="003509EA">
              <w:rPr>
                <w:sz w:val="20"/>
                <w:szCs w:val="20"/>
              </w:rPr>
              <w:t>365</w:t>
            </w:r>
          </w:p>
        </w:tc>
        <w:tc>
          <w:tcPr>
            <w:tcW w:w="329"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100</w:t>
            </w:r>
          </w:p>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11</w:t>
            </w:r>
          </w:p>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u w:val="single"/>
              </w:rPr>
            </w:pPr>
          </w:p>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r w:rsidRPr="003509EA">
              <w:rPr>
                <w:sz w:val="20"/>
                <w:szCs w:val="20"/>
              </w:rPr>
              <w:t>н/хр</w:t>
            </w:r>
          </w:p>
        </w:tc>
        <w:tc>
          <w:tcPr>
            <w:tcW w:w="449"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1,1</w:t>
            </w:r>
          </w:p>
          <w:p w:rsidR="003509EA" w:rsidRPr="003509EA" w:rsidRDefault="003509EA" w:rsidP="003509EA">
            <w:pPr>
              <w:jc w:val="center"/>
              <w:rPr>
                <w:sz w:val="20"/>
                <w:szCs w:val="20"/>
              </w:rPr>
            </w:pPr>
            <w:r w:rsidRPr="003509EA">
              <w:rPr>
                <w:sz w:val="20"/>
                <w:szCs w:val="20"/>
              </w:rPr>
              <w:t>0,402</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-автотранспорт</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1тн гр.</w:t>
            </w:r>
          </w:p>
          <w:p w:rsidR="003509EA" w:rsidRPr="003509EA" w:rsidRDefault="003509EA" w:rsidP="003509EA">
            <w:pPr>
              <w:jc w:val="center"/>
              <w:rPr>
                <w:sz w:val="20"/>
                <w:szCs w:val="20"/>
              </w:rPr>
            </w:pPr>
            <w:r w:rsidRPr="003509EA">
              <w:rPr>
                <w:sz w:val="20"/>
                <w:szCs w:val="20"/>
              </w:rPr>
              <w:t>150</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10</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15</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u w:val="single"/>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r w:rsidRPr="003509EA">
              <w:rPr>
                <w:sz w:val="20"/>
                <w:szCs w:val="20"/>
              </w:rPr>
              <w:t>б/в</w:t>
            </w:r>
          </w:p>
        </w:tc>
        <w:tc>
          <w:tcPr>
            <w:tcW w:w="449"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0,15</w:t>
            </w:r>
          </w:p>
          <w:p w:rsidR="003509EA" w:rsidRPr="003509EA" w:rsidRDefault="003509EA" w:rsidP="003509EA">
            <w:pPr>
              <w:jc w:val="center"/>
              <w:rPr>
                <w:sz w:val="20"/>
                <w:szCs w:val="20"/>
              </w:rPr>
            </w:pPr>
            <w:r w:rsidRPr="003509EA">
              <w:rPr>
                <w:sz w:val="20"/>
                <w:szCs w:val="20"/>
              </w:rPr>
              <w:t>0,023</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1993" w:type="pct"/>
            <w:shd w:val="clear" w:color="auto" w:fill="auto"/>
            <w:vAlign w:val="center"/>
          </w:tcPr>
          <w:p w:rsidR="003509EA" w:rsidRPr="003509EA" w:rsidRDefault="003509EA" w:rsidP="003509EA">
            <w:pPr>
              <w:rPr>
                <w:sz w:val="20"/>
                <w:szCs w:val="20"/>
              </w:rPr>
            </w:pPr>
            <w:r w:rsidRPr="003509EA">
              <w:rPr>
                <w:sz w:val="20"/>
                <w:szCs w:val="20"/>
              </w:rPr>
              <w:t>Банно-оздоровител.</w:t>
            </w:r>
          </w:p>
          <w:p w:rsidR="003509EA" w:rsidRPr="003509EA" w:rsidRDefault="003509EA" w:rsidP="003509EA">
            <w:pPr>
              <w:rPr>
                <w:sz w:val="20"/>
                <w:szCs w:val="20"/>
              </w:rPr>
            </w:pPr>
            <w:r w:rsidRPr="003509EA">
              <w:rPr>
                <w:sz w:val="20"/>
                <w:szCs w:val="20"/>
              </w:rPr>
              <w:t>комплекс</w:t>
            </w:r>
          </w:p>
        </w:tc>
        <w:tc>
          <w:tcPr>
            <w:tcW w:w="276" w:type="pct"/>
            <w:shd w:val="clear" w:color="auto" w:fill="auto"/>
            <w:vAlign w:val="center"/>
          </w:tcPr>
          <w:p w:rsidR="003509EA" w:rsidRPr="003509EA" w:rsidRDefault="003509EA" w:rsidP="003509EA">
            <w:pPr>
              <w:jc w:val="center"/>
              <w:rPr>
                <w:sz w:val="20"/>
                <w:szCs w:val="20"/>
              </w:rPr>
            </w:pPr>
            <w:r w:rsidRPr="003509EA">
              <w:rPr>
                <w:sz w:val="20"/>
                <w:szCs w:val="20"/>
                <w:u w:val="single"/>
              </w:rPr>
              <w:t>1пос.</w:t>
            </w:r>
          </w:p>
          <w:p w:rsidR="003509EA" w:rsidRPr="003509EA" w:rsidRDefault="003509EA" w:rsidP="003509EA">
            <w:pPr>
              <w:jc w:val="center"/>
              <w:rPr>
                <w:sz w:val="20"/>
                <w:szCs w:val="20"/>
              </w:rPr>
            </w:pPr>
            <w:r w:rsidRPr="003509EA">
              <w:rPr>
                <w:sz w:val="20"/>
                <w:szCs w:val="20"/>
              </w:rPr>
              <w:t>132</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180</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22</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r w:rsidRPr="003509EA">
              <w:rPr>
                <w:sz w:val="20"/>
                <w:szCs w:val="20"/>
                <w:u w:val="single"/>
              </w:rPr>
              <w:t>3,96</w:t>
            </w:r>
          </w:p>
          <w:p w:rsidR="003509EA" w:rsidRPr="003509EA" w:rsidRDefault="003509EA" w:rsidP="003509EA">
            <w:pPr>
              <w:jc w:val="center"/>
              <w:rPr>
                <w:sz w:val="20"/>
                <w:szCs w:val="20"/>
              </w:rPr>
            </w:pPr>
            <w:r w:rsidRPr="003509EA">
              <w:rPr>
                <w:sz w:val="20"/>
                <w:szCs w:val="20"/>
              </w:rPr>
              <w:t>0,523</w:t>
            </w: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3.</w:t>
            </w:r>
          </w:p>
        </w:tc>
        <w:tc>
          <w:tcPr>
            <w:tcW w:w="1993" w:type="pct"/>
            <w:shd w:val="clear" w:color="auto" w:fill="auto"/>
            <w:vAlign w:val="center"/>
          </w:tcPr>
          <w:p w:rsidR="003509EA" w:rsidRPr="003509EA" w:rsidRDefault="003509EA" w:rsidP="003509EA">
            <w:pPr>
              <w:rPr>
                <w:sz w:val="20"/>
                <w:szCs w:val="20"/>
              </w:rPr>
            </w:pPr>
            <w:r w:rsidRPr="003509EA">
              <w:rPr>
                <w:sz w:val="20"/>
                <w:szCs w:val="20"/>
              </w:rPr>
              <w:t>Гараж ЗАО рыбокомбината</w:t>
            </w:r>
          </w:p>
          <w:p w:rsidR="003509EA" w:rsidRPr="003509EA" w:rsidRDefault="003509EA" w:rsidP="003509EA">
            <w:pPr>
              <w:rPr>
                <w:sz w:val="20"/>
                <w:szCs w:val="20"/>
              </w:rPr>
            </w:pPr>
            <w:r w:rsidRPr="003509EA">
              <w:rPr>
                <w:sz w:val="20"/>
                <w:szCs w:val="20"/>
              </w:rPr>
              <w:t>«Лотошинский»</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1тн гр.</w:t>
            </w:r>
          </w:p>
          <w:p w:rsidR="003509EA" w:rsidRPr="003509EA" w:rsidRDefault="003509EA" w:rsidP="003509EA">
            <w:pPr>
              <w:jc w:val="center"/>
              <w:rPr>
                <w:sz w:val="20"/>
                <w:szCs w:val="20"/>
              </w:rPr>
            </w:pPr>
            <w:r w:rsidRPr="003509EA">
              <w:rPr>
                <w:sz w:val="20"/>
                <w:szCs w:val="20"/>
              </w:rPr>
              <w:t>150</w:t>
            </w:r>
          </w:p>
        </w:tc>
        <w:tc>
          <w:tcPr>
            <w:tcW w:w="329"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10</w:t>
            </w:r>
          </w:p>
        </w:tc>
        <w:tc>
          <w:tcPr>
            <w:tcW w:w="271"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40</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u w:val="single"/>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0,4</w:t>
            </w:r>
          </w:p>
          <w:p w:rsidR="003509EA" w:rsidRPr="003509EA" w:rsidRDefault="003509EA" w:rsidP="003509EA">
            <w:pPr>
              <w:jc w:val="center"/>
              <w:rPr>
                <w:sz w:val="20"/>
                <w:szCs w:val="20"/>
              </w:rPr>
            </w:pPr>
            <w:r w:rsidRPr="003509EA">
              <w:rPr>
                <w:sz w:val="20"/>
                <w:szCs w:val="20"/>
              </w:rPr>
              <w:t>0,06</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r w:rsidRPr="003509EA">
              <w:rPr>
                <w:sz w:val="20"/>
                <w:szCs w:val="20"/>
              </w:rPr>
              <w:t>4.</w:t>
            </w:r>
          </w:p>
        </w:tc>
        <w:tc>
          <w:tcPr>
            <w:tcW w:w="1993" w:type="pct"/>
            <w:shd w:val="clear" w:color="auto" w:fill="auto"/>
            <w:vAlign w:val="center"/>
          </w:tcPr>
          <w:p w:rsidR="003509EA" w:rsidRPr="003509EA" w:rsidRDefault="003509EA" w:rsidP="003509EA">
            <w:pPr>
              <w:rPr>
                <w:sz w:val="20"/>
                <w:szCs w:val="20"/>
              </w:rPr>
            </w:pPr>
            <w:r w:rsidRPr="003509EA">
              <w:rPr>
                <w:sz w:val="20"/>
                <w:szCs w:val="20"/>
              </w:rPr>
              <w:t>Ростелеком</w:t>
            </w:r>
          </w:p>
          <w:p w:rsidR="003509EA" w:rsidRPr="003509EA" w:rsidRDefault="003509EA" w:rsidP="003509EA">
            <w:pPr>
              <w:rPr>
                <w:sz w:val="20"/>
                <w:szCs w:val="20"/>
              </w:rPr>
            </w:pPr>
            <w:r w:rsidRPr="003509EA">
              <w:rPr>
                <w:sz w:val="20"/>
                <w:szCs w:val="20"/>
              </w:rPr>
              <w:t>Лот.уз.электросвязи</w:t>
            </w:r>
          </w:p>
        </w:tc>
        <w:tc>
          <w:tcPr>
            <w:tcW w:w="276"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1служ</w:t>
            </w:r>
          </w:p>
          <w:p w:rsidR="003509EA" w:rsidRPr="003509EA" w:rsidRDefault="003509EA" w:rsidP="003509EA">
            <w:pPr>
              <w:jc w:val="center"/>
              <w:rPr>
                <w:sz w:val="20"/>
                <w:szCs w:val="20"/>
              </w:rPr>
            </w:pPr>
            <w:r w:rsidRPr="003509EA">
              <w:rPr>
                <w:sz w:val="20"/>
                <w:szCs w:val="20"/>
              </w:rPr>
              <w:t>252</w:t>
            </w:r>
          </w:p>
        </w:tc>
        <w:tc>
          <w:tcPr>
            <w:tcW w:w="329" w:type="pct"/>
            <w:shd w:val="clear" w:color="auto" w:fill="auto"/>
            <w:vAlign w:val="center"/>
          </w:tcPr>
          <w:p w:rsidR="003509EA" w:rsidRPr="003509EA" w:rsidRDefault="003509EA" w:rsidP="003509EA">
            <w:pPr>
              <w:jc w:val="center"/>
              <w:rPr>
                <w:sz w:val="20"/>
                <w:szCs w:val="20"/>
              </w:rPr>
            </w:pPr>
            <w:r w:rsidRPr="003509EA">
              <w:rPr>
                <w:sz w:val="20"/>
                <w:szCs w:val="20"/>
              </w:rPr>
              <w:t>12</w:t>
            </w:r>
          </w:p>
        </w:tc>
        <w:tc>
          <w:tcPr>
            <w:tcW w:w="271" w:type="pct"/>
            <w:shd w:val="clear" w:color="auto" w:fill="auto"/>
            <w:vAlign w:val="center"/>
          </w:tcPr>
          <w:p w:rsidR="003509EA" w:rsidRPr="003509EA" w:rsidRDefault="003509EA" w:rsidP="003509EA">
            <w:pPr>
              <w:jc w:val="center"/>
              <w:rPr>
                <w:sz w:val="20"/>
                <w:szCs w:val="20"/>
              </w:rPr>
            </w:pPr>
            <w:r w:rsidRPr="003509EA">
              <w:rPr>
                <w:sz w:val="20"/>
                <w:szCs w:val="20"/>
              </w:rPr>
              <w:t>1</w:t>
            </w: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r w:rsidRPr="003509EA">
              <w:rPr>
                <w:sz w:val="20"/>
                <w:szCs w:val="20"/>
                <w:u w:val="single"/>
              </w:rPr>
              <w:t>0,01</w:t>
            </w:r>
          </w:p>
          <w:p w:rsidR="003509EA" w:rsidRPr="003509EA" w:rsidRDefault="003509EA" w:rsidP="003509EA">
            <w:pPr>
              <w:jc w:val="center"/>
              <w:rPr>
                <w:sz w:val="20"/>
                <w:szCs w:val="20"/>
              </w:rPr>
            </w:pPr>
            <w:r w:rsidRPr="003509EA">
              <w:rPr>
                <w:sz w:val="20"/>
                <w:szCs w:val="20"/>
              </w:rPr>
              <w:t>0,003</w:t>
            </w:r>
          </w:p>
        </w:tc>
        <w:tc>
          <w:tcPr>
            <w:tcW w:w="273" w:type="pct"/>
            <w:shd w:val="clear" w:color="auto" w:fill="auto"/>
            <w:vAlign w:val="center"/>
          </w:tcPr>
          <w:p w:rsidR="003509EA" w:rsidRPr="003509EA" w:rsidRDefault="003509EA" w:rsidP="003509EA">
            <w:pPr>
              <w:jc w:val="center"/>
              <w:rPr>
                <w:sz w:val="20"/>
                <w:szCs w:val="20"/>
              </w:rPr>
            </w:pPr>
          </w:p>
        </w:tc>
        <w:tc>
          <w:tcPr>
            <w:tcW w:w="449" w:type="pct"/>
            <w:tcBorders>
              <w:bottom w:val="single" w:sz="4" w:space="0" w:color="auto"/>
            </w:tcBorders>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ИТОГО:</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3,97</w:t>
            </w:r>
          </w:p>
          <w:p w:rsidR="003509EA" w:rsidRPr="003509EA" w:rsidRDefault="003509EA" w:rsidP="003509EA">
            <w:pPr>
              <w:jc w:val="center"/>
              <w:rPr>
                <w:sz w:val="20"/>
                <w:szCs w:val="20"/>
              </w:rPr>
            </w:pPr>
            <w:r w:rsidRPr="003509EA">
              <w:rPr>
                <w:sz w:val="20"/>
                <w:szCs w:val="20"/>
              </w:rPr>
              <w:t>0,526</w:t>
            </w:r>
          </w:p>
        </w:tc>
        <w:tc>
          <w:tcPr>
            <w:tcW w:w="273" w:type="pct"/>
            <w:shd w:val="clear" w:color="auto" w:fill="auto"/>
            <w:vAlign w:val="center"/>
          </w:tcPr>
          <w:p w:rsidR="003509EA" w:rsidRPr="003509EA" w:rsidRDefault="003509EA" w:rsidP="003509EA">
            <w:pPr>
              <w:jc w:val="center"/>
              <w:rPr>
                <w:sz w:val="20"/>
                <w:szCs w:val="20"/>
              </w:rPr>
            </w:pPr>
          </w:p>
        </w:tc>
        <w:tc>
          <w:tcPr>
            <w:tcW w:w="449" w:type="pct"/>
            <w:tcBorders>
              <w:bottom w:val="single" w:sz="4" w:space="0" w:color="auto"/>
            </w:tcBorders>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1,65</w:t>
            </w:r>
          </w:p>
          <w:p w:rsidR="003509EA" w:rsidRPr="003509EA" w:rsidRDefault="003509EA" w:rsidP="003509EA">
            <w:pPr>
              <w:jc w:val="center"/>
              <w:rPr>
                <w:sz w:val="20"/>
                <w:szCs w:val="20"/>
              </w:rPr>
            </w:pPr>
            <w:r w:rsidRPr="003509EA">
              <w:rPr>
                <w:sz w:val="20"/>
                <w:szCs w:val="20"/>
              </w:rPr>
              <w:t>0,485</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ВСЕГО:</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127,01</w:t>
            </w:r>
          </w:p>
          <w:p w:rsidR="003509EA" w:rsidRPr="003509EA" w:rsidRDefault="003509EA" w:rsidP="003509EA">
            <w:pPr>
              <w:jc w:val="center"/>
              <w:rPr>
                <w:sz w:val="20"/>
                <w:szCs w:val="20"/>
              </w:rPr>
            </w:pPr>
            <w:r w:rsidRPr="003509EA">
              <w:rPr>
                <w:sz w:val="20"/>
                <w:szCs w:val="20"/>
              </w:rPr>
              <w:t>44,833</w:t>
            </w:r>
          </w:p>
        </w:tc>
        <w:tc>
          <w:tcPr>
            <w:tcW w:w="273" w:type="pct"/>
            <w:shd w:val="clear" w:color="auto" w:fill="auto"/>
            <w:vAlign w:val="center"/>
          </w:tcPr>
          <w:p w:rsidR="003509EA" w:rsidRPr="003509EA" w:rsidRDefault="003509EA" w:rsidP="003509EA">
            <w:pPr>
              <w:jc w:val="center"/>
              <w:rPr>
                <w:sz w:val="20"/>
                <w:szCs w:val="20"/>
              </w:rPr>
            </w:pPr>
            <w:r w:rsidRPr="003509EA">
              <w:rPr>
                <w:sz w:val="20"/>
                <w:szCs w:val="20"/>
                <w:u w:val="single"/>
              </w:rPr>
              <w:t>0,3</w:t>
            </w:r>
          </w:p>
          <w:p w:rsidR="003509EA" w:rsidRPr="003509EA" w:rsidRDefault="003509EA" w:rsidP="003509EA">
            <w:pPr>
              <w:jc w:val="center"/>
              <w:rPr>
                <w:sz w:val="20"/>
                <w:szCs w:val="20"/>
              </w:rPr>
            </w:pPr>
            <w:r w:rsidRPr="003509EA">
              <w:rPr>
                <w:sz w:val="20"/>
                <w:szCs w:val="20"/>
              </w:rPr>
              <w:t>0,106</w:t>
            </w:r>
          </w:p>
        </w:tc>
        <w:tc>
          <w:tcPr>
            <w:tcW w:w="449" w:type="pct"/>
            <w:tcBorders>
              <w:top w:val="single" w:sz="4" w:space="0" w:color="auto"/>
            </w:tcBorders>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6,79</w:t>
            </w:r>
          </w:p>
          <w:p w:rsidR="003509EA" w:rsidRPr="003509EA" w:rsidRDefault="003509EA" w:rsidP="003509EA">
            <w:pPr>
              <w:jc w:val="center"/>
              <w:rPr>
                <w:sz w:val="20"/>
                <w:szCs w:val="20"/>
              </w:rPr>
            </w:pPr>
            <w:r w:rsidRPr="003509EA">
              <w:rPr>
                <w:sz w:val="20"/>
                <w:szCs w:val="20"/>
              </w:rPr>
              <w:t>2,294</w:t>
            </w: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Потери воды при транспортировке 10%</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162" w:type="pct"/>
            <w:shd w:val="clear" w:color="auto" w:fill="auto"/>
            <w:vAlign w:val="center"/>
          </w:tcPr>
          <w:p w:rsidR="003509EA" w:rsidRPr="003509EA" w:rsidRDefault="003509EA" w:rsidP="003509EA">
            <w:pPr>
              <w:jc w:val="center"/>
              <w:rPr>
                <w:sz w:val="20"/>
                <w:szCs w:val="20"/>
              </w:rPr>
            </w:pPr>
          </w:p>
        </w:tc>
        <w:tc>
          <w:tcPr>
            <w:tcW w:w="1993" w:type="pct"/>
            <w:shd w:val="clear" w:color="auto" w:fill="auto"/>
            <w:vAlign w:val="center"/>
          </w:tcPr>
          <w:p w:rsidR="003509EA" w:rsidRPr="003509EA" w:rsidRDefault="003509EA" w:rsidP="003509EA">
            <w:pPr>
              <w:rPr>
                <w:sz w:val="20"/>
                <w:szCs w:val="20"/>
              </w:rPr>
            </w:pPr>
            <w:r w:rsidRPr="003509EA">
              <w:rPr>
                <w:sz w:val="20"/>
                <w:szCs w:val="20"/>
              </w:rPr>
              <w:t>ВСЕГО с учетом потерь</w:t>
            </w:r>
          </w:p>
        </w:tc>
        <w:tc>
          <w:tcPr>
            <w:tcW w:w="276" w:type="pct"/>
            <w:shd w:val="clear" w:color="auto" w:fill="auto"/>
            <w:vAlign w:val="center"/>
          </w:tcPr>
          <w:p w:rsidR="003509EA" w:rsidRPr="003509EA" w:rsidRDefault="003509EA" w:rsidP="003509EA">
            <w:pPr>
              <w:jc w:val="center"/>
              <w:rPr>
                <w:sz w:val="20"/>
                <w:szCs w:val="20"/>
              </w:rPr>
            </w:pPr>
          </w:p>
        </w:tc>
        <w:tc>
          <w:tcPr>
            <w:tcW w:w="329" w:type="pct"/>
            <w:shd w:val="clear" w:color="auto" w:fill="auto"/>
            <w:vAlign w:val="center"/>
          </w:tcPr>
          <w:p w:rsidR="003509EA" w:rsidRPr="003509EA" w:rsidRDefault="003509EA" w:rsidP="003509EA">
            <w:pPr>
              <w:jc w:val="center"/>
              <w:rPr>
                <w:sz w:val="20"/>
                <w:szCs w:val="20"/>
              </w:rPr>
            </w:pPr>
          </w:p>
        </w:tc>
        <w:tc>
          <w:tcPr>
            <w:tcW w:w="271" w:type="pct"/>
            <w:shd w:val="clear" w:color="auto" w:fill="auto"/>
            <w:vAlign w:val="center"/>
          </w:tcPr>
          <w:p w:rsidR="003509EA" w:rsidRPr="003509EA" w:rsidRDefault="003509EA" w:rsidP="003509EA">
            <w:pPr>
              <w:jc w:val="center"/>
              <w:rPr>
                <w:sz w:val="20"/>
                <w:szCs w:val="20"/>
              </w:rPr>
            </w:pPr>
          </w:p>
        </w:tc>
        <w:tc>
          <w:tcPr>
            <w:tcW w:w="325" w:type="pct"/>
            <w:shd w:val="clear" w:color="auto" w:fill="auto"/>
            <w:vAlign w:val="center"/>
          </w:tcPr>
          <w:p w:rsidR="003509EA" w:rsidRPr="003509EA" w:rsidRDefault="003509EA" w:rsidP="003509EA">
            <w:pPr>
              <w:jc w:val="center"/>
              <w:rPr>
                <w:sz w:val="20"/>
                <w:szCs w:val="20"/>
              </w:rPr>
            </w:pPr>
          </w:p>
        </w:tc>
        <w:tc>
          <w:tcPr>
            <w:tcW w:w="291" w:type="pct"/>
            <w:shd w:val="clear" w:color="auto" w:fill="auto"/>
            <w:vAlign w:val="center"/>
          </w:tcPr>
          <w:p w:rsidR="003509EA" w:rsidRPr="003509EA" w:rsidRDefault="003509EA" w:rsidP="003509EA">
            <w:pPr>
              <w:jc w:val="center"/>
              <w:rPr>
                <w:sz w:val="20"/>
                <w:szCs w:val="20"/>
              </w:rPr>
            </w:pPr>
          </w:p>
        </w:tc>
        <w:tc>
          <w:tcPr>
            <w:tcW w:w="349" w:type="pct"/>
            <w:shd w:val="clear" w:color="auto" w:fill="auto"/>
            <w:vAlign w:val="center"/>
          </w:tcPr>
          <w:p w:rsidR="003509EA" w:rsidRPr="003509EA" w:rsidRDefault="003509EA" w:rsidP="003509EA">
            <w:pPr>
              <w:jc w:val="center"/>
              <w:rPr>
                <w:sz w:val="20"/>
                <w:szCs w:val="20"/>
              </w:rPr>
            </w:pPr>
          </w:p>
        </w:tc>
        <w:tc>
          <w:tcPr>
            <w:tcW w:w="281" w:type="pct"/>
            <w:shd w:val="clear" w:color="auto" w:fill="auto"/>
            <w:vAlign w:val="center"/>
          </w:tcPr>
          <w:p w:rsidR="003509EA" w:rsidRPr="003509EA" w:rsidRDefault="003509EA" w:rsidP="003509EA">
            <w:pPr>
              <w:jc w:val="center"/>
              <w:rPr>
                <w:sz w:val="20"/>
                <w:szCs w:val="20"/>
              </w:rPr>
            </w:pPr>
          </w:p>
        </w:tc>
        <w:tc>
          <w:tcPr>
            <w:tcW w:w="273" w:type="pct"/>
            <w:shd w:val="clear" w:color="auto" w:fill="auto"/>
            <w:vAlign w:val="center"/>
          </w:tcPr>
          <w:p w:rsidR="003509EA" w:rsidRPr="003509EA" w:rsidRDefault="003509EA" w:rsidP="003509EA">
            <w:pPr>
              <w:jc w:val="center"/>
              <w:rPr>
                <w:sz w:val="20"/>
                <w:szCs w:val="20"/>
              </w:rPr>
            </w:pPr>
          </w:p>
        </w:tc>
        <w:tc>
          <w:tcPr>
            <w:tcW w:w="449" w:type="pct"/>
            <w:shd w:val="clear" w:color="auto" w:fill="auto"/>
            <w:vAlign w:val="center"/>
          </w:tcPr>
          <w:p w:rsidR="003509EA" w:rsidRPr="003509EA" w:rsidRDefault="003509EA" w:rsidP="003509EA">
            <w:pPr>
              <w:jc w:val="center"/>
              <w:rPr>
                <w:sz w:val="20"/>
                <w:szCs w:val="20"/>
              </w:rPr>
            </w:pPr>
          </w:p>
        </w:tc>
      </w:tr>
    </w:tbl>
    <w:p w:rsidR="003509EA" w:rsidRDefault="003509EA" w:rsidP="00593132">
      <w:pPr>
        <w:pStyle w:val="Maximyz0"/>
        <w:rPr>
          <w:lang w:eastAsia="en-US"/>
        </w:rPr>
      </w:pPr>
    </w:p>
    <w:p w:rsidR="003509EA" w:rsidRDefault="003509EA" w:rsidP="003509EA">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40</w:t>
        </w:r>
      </w:fldSimple>
      <w:r>
        <w:t xml:space="preserve"> - </w:t>
      </w:r>
      <w:r w:rsidRPr="00EA0C8A">
        <w:t>Данные по суммарным объёмам стоков (договорным нагрузкам в сутки наибольшего водопотребления) по</w:t>
      </w:r>
      <w:r>
        <w:t xml:space="preserve"> потребителям п. Большая Сестра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1"/>
        <w:gridCol w:w="3109"/>
        <w:gridCol w:w="1203"/>
        <w:gridCol w:w="1470"/>
        <w:gridCol w:w="933"/>
        <w:gridCol w:w="1203"/>
        <w:gridCol w:w="1445"/>
        <w:gridCol w:w="1445"/>
        <w:gridCol w:w="1445"/>
        <w:gridCol w:w="1203"/>
        <w:gridCol w:w="1275"/>
      </w:tblGrid>
      <w:tr w:rsidR="003509EA" w:rsidRPr="003509EA" w:rsidTr="007C178A">
        <w:trPr>
          <w:trHeight w:val="340"/>
          <w:tblHeader/>
        </w:trPr>
        <w:tc>
          <w:tcPr>
            <w:tcW w:w="205" w:type="pct"/>
            <w:vMerge w:val="restart"/>
            <w:shd w:val="clear" w:color="auto" w:fill="auto"/>
            <w:vAlign w:val="center"/>
          </w:tcPr>
          <w:p w:rsidR="003509EA" w:rsidRPr="003509EA" w:rsidRDefault="003509EA" w:rsidP="003509EA">
            <w:pPr>
              <w:jc w:val="center"/>
              <w:rPr>
                <w:sz w:val="20"/>
                <w:szCs w:val="20"/>
              </w:rPr>
            </w:pPr>
            <w:r w:rsidRPr="003509EA">
              <w:rPr>
                <w:sz w:val="20"/>
                <w:szCs w:val="20"/>
              </w:rPr>
              <w:t>№</w:t>
            </w:r>
          </w:p>
          <w:p w:rsidR="003509EA" w:rsidRPr="003509EA" w:rsidRDefault="003509EA" w:rsidP="003509EA">
            <w:pPr>
              <w:jc w:val="center"/>
              <w:rPr>
                <w:sz w:val="20"/>
                <w:szCs w:val="20"/>
              </w:rPr>
            </w:pPr>
            <w:r w:rsidRPr="003509EA">
              <w:rPr>
                <w:sz w:val="20"/>
                <w:szCs w:val="20"/>
              </w:rPr>
              <w:t>п/п</w:t>
            </w:r>
          </w:p>
        </w:tc>
        <w:tc>
          <w:tcPr>
            <w:tcW w:w="1015"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Наименование</w:t>
            </w:r>
          </w:p>
          <w:p w:rsidR="003509EA" w:rsidRPr="003509EA" w:rsidRDefault="003509EA" w:rsidP="003509EA">
            <w:pPr>
              <w:jc w:val="center"/>
              <w:rPr>
                <w:sz w:val="20"/>
                <w:szCs w:val="20"/>
              </w:rPr>
            </w:pPr>
            <w:r w:rsidRPr="003509EA">
              <w:rPr>
                <w:sz w:val="20"/>
                <w:szCs w:val="20"/>
              </w:rPr>
              <w:t>водопотребителей</w:t>
            </w:r>
          </w:p>
        </w:tc>
        <w:tc>
          <w:tcPr>
            <w:tcW w:w="394" w:type="pct"/>
            <w:shd w:val="clear" w:color="auto" w:fill="auto"/>
            <w:vAlign w:val="center"/>
          </w:tcPr>
          <w:p w:rsidR="003509EA" w:rsidRPr="003509EA" w:rsidRDefault="003509EA" w:rsidP="003509EA">
            <w:pPr>
              <w:jc w:val="center"/>
              <w:rPr>
                <w:sz w:val="20"/>
                <w:szCs w:val="20"/>
              </w:rPr>
            </w:pPr>
            <w:r w:rsidRPr="003509EA">
              <w:rPr>
                <w:sz w:val="20"/>
                <w:szCs w:val="20"/>
              </w:rPr>
              <w:t>Ед.изм</w:t>
            </w:r>
          </w:p>
        </w:tc>
        <w:tc>
          <w:tcPr>
            <w:tcW w:w="481"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Норма</w:t>
            </w:r>
          </w:p>
          <w:p w:rsidR="003509EA" w:rsidRPr="003509EA" w:rsidRDefault="003509EA" w:rsidP="003509EA">
            <w:pPr>
              <w:jc w:val="center"/>
              <w:rPr>
                <w:sz w:val="20"/>
                <w:szCs w:val="20"/>
              </w:rPr>
            </w:pPr>
            <w:r w:rsidRPr="003509EA">
              <w:rPr>
                <w:sz w:val="20"/>
                <w:szCs w:val="20"/>
              </w:rPr>
              <w:t>на</w:t>
            </w:r>
          </w:p>
          <w:p w:rsidR="003509EA" w:rsidRPr="003509EA" w:rsidRDefault="003509EA" w:rsidP="003509EA">
            <w:pPr>
              <w:jc w:val="center"/>
              <w:rPr>
                <w:sz w:val="20"/>
                <w:szCs w:val="20"/>
              </w:rPr>
            </w:pPr>
            <w:r w:rsidRPr="003509EA">
              <w:rPr>
                <w:sz w:val="20"/>
                <w:szCs w:val="20"/>
              </w:rPr>
              <w:t>единицу</w:t>
            </w:r>
          </w:p>
          <w:p w:rsidR="003509EA" w:rsidRPr="003509EA" w:rsidRDefault="003509EA" w:rsidP="003509EA">
            <w:pPr>
              <w:jc w:val="center"/>
              <w:rPr>
                <w:sz w:val="20"/>
                <w:szCs w:val="20"/>
              </w:rPr>
            </w:pPr>
            <w:r w:rsidRPr="003509EA">
              <w:rPr>
                <w:sz w:val="20"/>
                <w:szCs w:val="20"/>
              </w:rPr>
              <w:t>(л/сутки)</w:t>
            </w:r>
          </w:p>
        </w:tc>
        <w:tc>
          <w:tcPr>
            <w:tcW w:w="306" w:type="pct"/>
            <w:vMerge w:val="restart"/>
            <w:shd w:val="clear" w:color="auto" w:fill="auto"/>
            <w:vAlign w:val="center"/>
          </w:tcPr>
          <w:p w:rsidR="003509EA" w:rsidRPr="003509EA" w:rsidRDefault="003509EA" w:rsidP="003509EA">
            <w:pPr>
              <w:jc w:val="center"/>
              <w:rPr>
                <w:sz w:val="20"/>
                <w:szCs w:val="20"/>
              </w:rPr>
            </w:pPr>
            <w:r w:rsidRPr="003509EA">
              <w:rPr>
                <w:sz w:val="20"/>
                <w:szCs w:val="20"/>
              </w:rPr>
              <w:t>Кол-во</w:t>
            </w:r>
          </w:p>
          <w:p w:rsidR="003509EA" w:rsidRPr="003509EA" w:rsidRDefault="003509EA" w:rsidP="003509EA">
            <w:pPr>
              <w:jc w:val="center"/>
              <w:rPr>
                <w:sz w:val="20"/>
                <w:szCs w:val="20"/>
              </w:rPr>
            </w:pPr>
            <w:r w:rsidRPr="003509EA">
              <w:rPr>
                <w:sz w:val="20"/>
                <w:szCs w:val="20"/>
              </w:rPr>
              <w:t>единиц</w:t>
            </w:r>
          </w:p>
        </w:tc>
        <w:tc>
          <w:tcPr>
            <w:tcW w:w="2599" w:type="pct"/>
            <w:gridSpan w:val="6"/>
            <w:shd w:val="clear" w:color="auto" w:fill="auto"/>
            <w:vAlign w:val="center"/>
          </w:tcPr>
          <w:p w:rsidR="003509EA" w:rsidRPr="003509EA" w:rsidRDefault="003509EA" w:rsidP="003509EA">
            <w:pPr>
              <w:jc w:val="center"/>
              <w:rPr>
                <w:sz w:val="20"/>
                <w:szCs w:val="20"/>
              </w:rPr>
            </w:pPr>
            <w:r w:rsidRPr="003509EA">
              <w:rPr>
                <w:sz w:val="20"/>
                <w:szCs w:val="20"/>
              </w:rPr>
              <w:t>Водоотведение,</w:t>
            </w:r>
          </w:p>
          <w:p w:rsidR="003509EA" w:rsidRPr="003509EA" w:rsidRDefault="003509EA" w:rsidP="003509EA">
            <w:pPr>
              <w:jc w:val="center"/>
              <w:rPr>
                <w:sz w:val="20"/>
                <w:szCs w:val="20"/>
                <w:u w:val="single"/>
              </w:rPr>
            </w:pPr>
            <w:r w:rsidRPr="003509EA">
              <w:rPr>
                <w:sz w:val="20"/>
                <w:szCs w:val="20"/>
                <w:u w:val="single"/>
              </w:rPr>
              <w:t>м</w:t>
            </w:r>
            <w:r w:rsidRPr="003509EA">
              <w:rPr>
                <w:sz w:val="20"/>
                <w:szCs w:val="20"/>
                <w:u w:val="single"/>
                <w:vertAlign w:val="superscript"/>
              </w:rPr>
              <w:t>3</w:t>
            </w:r>
            <w:r w:rsidRPr="003509EA">
              <w:rPr>
                <w:sz w:val="20"/>
                <w:szCs w:val="20"/>
                <w:u w:val="single"/>
              </w:rPr>
              <w:t>/сут.</w:t>
            </w:r>
          </w:p>
          <w:p w:rsidR="003509EA" w:rsidRPr="003509EA" w:rsidRDefault="003509EA" w:rsidP="003509EA">
            <w:pPr>
              <w:jc w:val="center"/>
              <w:rPr>
                <w:sz w:val="20"/>
                <w:szCs w:val="20"/>
                <w:u w:val="single"/>
              </w:rPr>
            </w:pPr>
            <w:r w:rsidRPr="003509EA">
              <w:rPr>
                <w:sz w:val="20"/>
                <w:szCs w:val="20"/>
              </w:rPr>
              <w:t>м</w:t>
            </w:r>
            <w:r w:rsidRPr="003509EA">
              <w:rPr>
                <w:sz w:val="20"/>
                <w:szCs w:val="20"/>
                <w:vertAlign w:val="superscript"/>
              </w:rPr>
              <w:t>3</w:t>
            </w:r>
            <w:r w:rsidRPr="003509EA">
              <w:rPr>
                <w:sz w:val="20"/>
                <w:szCs w:val="20"/>
              </w:rPr>
              <w:t>/год</w:t>
            </w:r>
          </w:p>
        </w:tc>
      </w:tr>
      <w:tr w:rsidR="003509EA" w:rsidRPr="003509EA" w:rsidTr="007C178A">
        <w:trPr>
          <w:trHeight w:val="340"/>
          <w:tblHeader/>
        </w:trPr>
        <w:tc>
          <w:tcPr>
            <w:tcW w:w="205" w:type="pct"/>
            <w:vMerge/>
            <w:shd w:val="clear" w:color="auto" w:fill="auto"/>
            <w:vAlign w:val="center"/>
          </w:tcPr>
          <w:p w:rsidR="003509EA" w:rsidRPr="003509EA" w:rsidRDefault="003509EA" w:rsidP="003509EA">
            <w:pPr>
              <w:jc w:val="center"/>
              <w:rPr>
                <w:sz w:val="20"/>
                <w:szCs w:val="20"/>
              </w:rPr>
            </w:pPr>
          </w:p>
        </w:tc>
        <w:tc>
          <w:tcPr>
            <w:tcW w:w="1015" w:type="pct"/>
            <w:vMerge/>
            <w:shd w:val="clear" w:color="auto" w:fill="auto"/>
            <w:vAlign w:val="center"/>
          </w:tcPr>
          <w:p w:rsidR="003509EA" w:rsidRPr="003509EA" w:rsidRDefault="003509EA" w:rsidP="003509EA">
            <w:pPr>
              <w:rPr>
                <w:sz w:val="20"/>
                <w:szCs w:val="20"/>
              </w:rPr>
            </w:pPr>
          </w:p>
        </w:tc>
        <w:tc>
          <w:tcPr>
            <w:tcW w:w="394" w:type="pct"/>
            <w:vMerge w:val="restart"/>
            <w:shd w:val="clear" w:color="auto" w:fill="auto"/>
            <w:vAlign w:val="center"/>
          </w:tcPr>
          <w:p w:rsidR="003509EA" w:rsidRPr="003509EA" w:rsidRDefault="003509EA" w:rsidP="003509EA">
            <w:pPr>
              <w:jc w:val="center"/>
              <w:rPr>
                <w:sz w:val="20"/>
                <w:szCs w:val="20"/>
              </w:rPr>
            </w:pPr>
            <w:r w:rsidRPr="003509EA">
              <w:rPr>
                <w:sz w:val="20"/>
                <w:szCs w:val="20"/>
              </w:rPr>
              <w:t>Кол-во</w:t>
            </w:r>
          </w:p>
          <w:p w:rsidR="003509EA" w:rsidRPr="003509EA" w:rsidRDefault="003509EA" w:rsidP="003509EA">
            <w:pPr>
              <w:jc w:val="center"/>
              <w:rPr>
                <w:sz w:val="20"/>
                <w:szCs w:val="20"/>
              </w:rPr>
            </w:pPr>
            <w:r w:rsidRPr="003509EA">
              <w:rPr>
                <w:sz w:val="20"/>
                <w:szCs w:val="20"/>
              </w:rPr>
              <w:t>рабочих</w:t>
            </w:r>
          </w:p>
          <w:p w:rsidR="003509EA" w:rsidRPr="003509EA" w:rsidRDefault="003509EA" w:rsidP="003509EA">
            <w:pPr>
              <w:jc w:val="center"/>
              <w:rPr>
                <w:sz w:val="20"/>
                <w:szCs w:val="20"/>
              </w:rPr>
            </w:pPr>
            <w:r w:rsidRPr="003509EA">
              <w:rPr>
                <w:sz w:val="20"/>
                <w:szCs w:val="20"/>
              </w:rPr>
              <w:t>дней в</w:t>
            </w:r>
          </w:p>
          <w:p w:rsidR="003509EA" w:rsidRPr="003509EA" w:rsidRDefault="003509EA" w:rsidP="003509EA">
            <w:pPr>
              <w:jc w:val="center"/>
              <w:rPr>
                <w:sz w:val="20"/>
                <w:szCs w:val="20"/>
              </w:rPr>
            </w:pPr>
            <w:r w:rsidRPr="003509EA">
              <w:rPr>
                <w:sz w:val="20"/>
                <w:szCs w:val="20"/>
              </w:rPr>
              <w:t>году</w:t>
            </w:r>
          </w:p>
        </w:tc>
        <w:tc>
          <w:tcPr>
            <w:tcW w:w="481" w:type="pct"/>
            <w:vMerge/>
            <w:shd w:val="clear" w:color="auto" w:fill="auto"/>
            <w:vAlign w:val="center"/>
          </w:tcPr>
          <w:p w:rsidR="003509EA" w:rsidRPr="003509EA" w:rsidRDefault="003509EA" w:rsidP="003509EA">
            <w:pPr>
              <w:jc w:val="center"/>
              <w:rPr>
                <w:sz w:val="20"/>
                <w:szCs w:val="20"/>
              </w:rPr>
            </w:pPr>
          </w:p>
        </w:tc>
        <w:tc>
          <w:tcPr>
            <w:tcW w:w="306" w:type="pct"/>
            <w:vMerge/>
            <w:shd w:val="clear" w:color="auto" w:fill="auto"/>
            <w:vAlign w:val="center"/>
          </w:tcPr>
          <w:p w:rsidR="003509EA" w:rsidRPr="003509EA" w:rsidRDefault="003509EA" w:rsidP="003509EA">
            <w:pPr>
              <w:jc w:val="center"/>
              <w:rPr>
                <w:sz w:val="20"/>
                <w:szCs w:val="20"/>
              </w:rPr>
            </w:pPr>
          </w:p>
        </w:tc>
        <w:tc>
          <w:tcPr>
            <w:tcW w:w="394" w:type="pct"/>
            <w:vMerge w:val="restart"/>
            <w:shd w:val="clear" w:color="auto" w:fill="auto"/>
            <w:vAlign w:val="center"/>
          </w:tcPr>
          <w:p w:rsidR="003509EA" w:rsidRPr="003509EA" w:rsidRDefault="003509EA" w:rsidP="003509EA">
            <w:pPr>
              <w:jc w:val="center"/>
              <w:rPr>
                <w:sz w:val="20"/>
                <w:szCs w:val="20"/>
              </w:rPr>
            </w:pPr>
            <w:r w:rsidRPr="003509EA">
              <w:rPr>
                <w:sz w:val="20"/>
                <w:szCs w:val="20"/>
              </w:rPr>
              <w:t xml:space="preserve">В </w:t>
            </w:r>
            <w:r w:rsidRPr="00A65404">
              <w:rPr>
                <w:sz w:val="20"/>
                <w:szCs w:val="20"/>
              </w:rPr>
              <w:t>городск</w:t>
            </w:r>
            <w:r>
              <w:rPr>
                <w:sz w:val="20"/>
                <w:szCs w:val="20"/>
              </w:rPr>
              <w:t>.</w:t>
            </w:r>
          </w:p>
          <w:p w:rsidR="003509EA" w:rsidRPr="003509EA" w:rsidRDefault="003509EA" w:rsidP="003509EA">
            <w:pPr>
              <w:jc w:val="center"/>
              <w:rPr>
                <w:sz w:val="20"/>
                <w:szCs w:val="20"/>
              </w:rPr>
            </w:pPr>
            <w:r w:rsidRPr="003509EA">
              <w:rPr>
                <w:sz w:val="20"/>
                <w:szCs w:val="20"/>
              </w:rPr>
              <w:t>канал.</w:t>
            </w:r>
          </w:p>
        </w:tc>
        <w:tc>
          <w:tcPr>
            <w:tcW w:w="473"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 о/с</w:t>
            </w:r>
          </w:p>
          <w:p w:rsidR="003509EA" w:rsidRPr="003509EA" w:rsidRDefault="003509EA" w:rsidP="003509EA">
            <w:pPr>
              <w:jc w:val="center"/>
              <w:rPr>
                <w:sz w:val="20"/>
                <w:szCs w:val="20"/>
              </w:rPr>
            </w:pPr>
            <w:r w:rsidRPr="003509EA">
              <w:rPr>
                <w:sz w:val="20"/>
                <w:szCs w:val="20"/>
              </w:rPr>
              <w:t>др.предпр.</w:t>
            </w:r>
          </w:p>
        </w:tc>
        <w:tc>
          <w:tcPr>
            <w:tcW w:w="946" w:type="pct"/>
            <w:gridSpan w:val="2"/>
            <w:shd w:val="clear" w:color="auto" w:fill="auto"/>
            <w:vAlign w:val="center"/>
          </w:tcPr>
          <w:p w:rsidR="003509EA" w:rsidRPr="003509EA" w:rsidRDefault="003509EA" w:rsidP="003509EA">
            <w:pPr>
              <w:jc w:val="center"/>
              <w:rPr>
                <w:sz w:val="20"/>
                <w:szCs w:val="20"/>
              </w:rPr>
            </w:pPr>
            <w:r w:rsidRPr="003509EA">
              <w:rPr>
                <w:sz w:val="20"/>
                <w:szCs w:val="20"/>
              </w:rPr>
              <w:t>Собственные о/с</w:t>
            </w:r>
          </w:p>
          <w:p w:rsidR="003509EA" w:rsidRPr="003509EA" w:rsidRDefault="003509EA" w:rsidP="003509EA">
            <w:pPr>
              <w:jc w:val="center"/>
              <w:rPr>
                <w:sz w:val="20"/>
                <w:szCs w:val="20"/>
              </w:rPr>
            </w:pPr>
            <w:r w:rsidRPr="003509EA">
              <w:rPr>
                <w:sz w:val="20"/>
                <w:szCs w:val="20"/>
              </w:rPr>
              <w:t>(в окр. прир. среду)</w:t>
            </w:r>
          </w:p>
        </w:tc>
        <w:tc>
          <w:tcPr>
            <w:tcW w:w="394"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w:t>
            </w:r>
          </w:p>
          <w:p w:rsidR="003509EA" w:rsidRPr="003509EA" w:rsidRDefault="003509EA" w:rsidP="003509EA">
            <w:pPr>
              <w:jc w:val="center"/>
              <w:rPr>
                <w:sz w:val="20"/>
                <w:szCs w:val="20"/>
              </w:rPr>
            </w:pPr>
            <w:r w:rsidRPr="003509EA">
              <w:rPr>
                <w:sz w:val="20"/>
                <w:szCs w:val="20"/>
              </w:rPr>
              <w:t>рельеф</w:t>
            </w:r>
          </w:p>
          <w:p w:rsidR="003509EA" w:rsidRPr="003509EA" w:rsidRDefault="003509EA" w:rsidP="003509EA">
            <w:pPr>
              <w:jc w:val="center"/>
              <w:rPr>
                <w:sz w:val="20"/>
                <w:szCs w:val="20"/>
              </w:rPr>
            </w:pPr>
            <w:r w:rsidRPr="003509EA">
              <w:rPr>
                <w:sz w:val="20"/>
                <w:szCs w:val="20"/>
              </w:rPr>
              <w:t>без</w:t>
            </w:r>
          </w:p>
          <w:p w:rsidR="003509EA" w:rsidRPr="003509EA" w:rsidRDefault="003509EA" w:rsidP="003509EA">
            <w:pPr>
              <w:jc w:val="center"/>
              <w:rPr>
                <w:sz w:val="20"/>
                <w:szCs w:val="20"/>
              </w:rPr>
            </w:pPr>
            <w:r w:rsidRPr="003509EA">
              <w:rPr>
                <w:sz w:val="20"/>
                <w:szCs w:val="20"/>
              </w:rPr>
              <w:t>очистки</w:t>
            </w:r>
          </w:p>
        </w:tc>
        <w:tc>
          <w:tcPr>
            <w:tcW w:w="392" w:type="pct"/>
            <w:vMerge w:val="restart"/>
            <w:shd w:val="clear" w:color="auto" w:fill="auto"/>
            <w:vAlign w:val="center"/>
          </w:tcPr>
          <w:p w:rsidR="003509EA" w:rsidRPr="003509EA" w:rsidRDefault="003509EA" w:rsidP="003509EA">
            <w:pPr>
              <w:jc w:val="center"/>
              <w:rPr>
                <w:sz w:val="20"/>
                <w:szCs w:val="20"/>
              </w:rPr>
            </w:pPr>
            <w:r w:rsidRPr="003509EA">
              <w:rPr>
                <w:sz w:val="20"/>
                <w:szCs w:val="20"/>
              </w:rPr>
              <w:t>Примечание</w:t>
            </w:r>
          </w:p>
          <w:p w:rsidR="003509EA" w:rsidRPr="003509EA" w:rsidRDefault="003509EA" w:rsidP="003509EA">
            <w:pPr>
              <w:jc w:val="center"/>
              <w:rPr>
                <w:sz w:val="20"/>
                <w:szCs w:val="20"/>
              </w:rPr>
            </w:pPr>
            <w:r w:rsidRPr="003509EA">
              <w:rPr>
                <w:sz w:val="20"/>
                <w:szCs w:val="20"/>
              </w:rPr>
              <w:t>(ливневая</w:t>
            </w:r>
          </w:p>
          <w:p w:rsidR="003509EA" w:rsidRPr="003509EA" w:rsidRDefault="003509EA" w:rsidP="003509EA">
            <w:pPr>
              <w:jc w:val="center"/>
              <w:rPr>
                <w:sz w:val="20"/>
                <w:szCs w:val="20"/>
              </w:rPr>
            </w:pPr>
            <w:r w:rsidRPr="003509EA">
              <w:rPr>
                <w:sz w:val="20"/>
                <w:szCs w:val="20"/>
              </w:rPr>
              <w:t>канал.,</w:t>
            </w:r>
          </w:p>
          <w:p w:rsidR="003509EA" w:rsidRPr="003509EA" w:rsidRDefault="003509EA" w:rsidP="003509EA">
            <w:pPr>
              <w:jc w:val="center"/>
              <w:rPr>
                <w:sz w:val="20"/>
                <w:szCs w:val="20"/>
              </w:rPr>
            </w:pPr>
            <w:r w:rsidRPr="003509EA">
              <w:rPr>
                <w:sz w:val="20"/>
                <w:szCs w:val="20"/>
              </w:rPr>
              <w:t>выгреби  др.)</w:t>
            </w:r>
          </w:p>
        </w:tc>
      </w:tr>
      <w:tr w:rsidR="003509EA" w:rsidRPr="003509EA" w:rsidTr="007C178A">
        <w:trPr>
          <w:trHeight w:val="340"/>
          <w:tblHeader/>
        </w:trPr>
        <w:tc>
          <w:tcPr>
            <w:tcW w:w="205" w:type="pct"/>
            <w:vMerge/>
            <w:shd w:val="clear" w:color="auto" w:fill="auto"/>
            <w:vAlign w:val="center"/>
          </w:tcPr>
          <w:p w:rsidR="003509EA" w:rsidRPr="003509EA" w:rsidRDefault="003509EA" w:rsidP="003509EA">
            <w:pPr>
              <w:jc w:val="center"/>
              <w:rPr>
                <w:sz w:val="20"/>
                <w:szCs w:val="20"/>
              </w:rPr>
            </w:pPr>
          </w:p>
        </w:tc>
        <w:tc>
          <w:tcPr>
            <w:tcW w:w="1015" w:type="pct"/>
            <w:vMerge/>
            <w:shd w:val="clear" w:color="auto" w:fill="auto"/>
            <w:vAlign w:val="center"/>
          </w:tcPr>
          <w:p w:rsidR="003509EA" w:rsidRPr="003509EA" w:rsidRDefault="003509EA" w:rsidP="003509EA">
            <w:pPr>
              <w:rPr>
                <w:sz w:val="20"/>
                <w:szCs w:val="20"/>
              </w:rPr>
            </w:pPr>
          </w:p>
        </w:tc>
        <w:tc>
          <w:tcPr>
            <w:tcW w:w="394" w:type="pct"/>
            <w:vMerge/>
            <w:shd w:val="clear" w:color="auto" w:fill="auto"/>
            <w:vAlign w:val="center"/>
          </w:tcPr>
          <w:p w:rsidR="003509EA" w:rsidRPr="003509EA" w:rsidRDefault="003509EA" w:rsidP="003509EA">
            <w:pPr>
              <w:jc w:val="center"/>
              <w:rPr>
                <w:sz w:val="20"/>
                <w:szCs w:val="20"/>
              </w:rPr>
            </w:pPr>
          </w:p>
        </w:tc>
        <w:tc>
          <w:tcPr>
            <w:tcW w:w="481" w:type="pct"/>
            <w:vMerge/>
            <w:shd w:val="clear" w:color="auto" w:fill="auto"/>
            <w:vAlign w:val="center"/>
          </w:tcPr>
          <w:p w:rsidR="003509EA" w:rsidRPr="003509EA" w:rsidRDefault="003509EA" w:rsidP="003509EA">
            <w:pPr>
              <w:jc w:val="center"/>
              <w:rPr>
                <w:sz w:val="20"/>
                <w:szCs w:val="20"/>
              </w:rPr>
            </w:pPr>
          </w:p>
        </w:tc>
        <w:tc>
          <w:tcPr>
            <w:tcW w:w="306" w:type="pct"/>
            <w:vMerge/>
            <w:shd w:val="clear" w:color="auto" w:fill="auto"/>
            <w:vAlign w:val="center"/>
          </w:tcPr>
          <w:p w:rsidR="003509EA" w:rsidRPr="003509EA" w:rsidRDefault="003509EA" w:rsidP="003509EA">
            <w:pPr>
              <w:jc w:val="center"/>
              <w:rPr>
                <w:sz w:val="20"/>
                <w:szCs w:val="20"/>
              </w:rPr>
            </w:pPr>
          </w:p>
        </w:tc>
        <w:tc>
          <w:tcPr>
            <w:tcW w:w="394" w:type="pct"/>
            <w:vMerge/>
            <w:shd w:val="clear" w:color="auto" w:fill="auto"/>
            <w:vAlign w:val="center"/>
          </w:tcPr>
          <w:p w:rsidR="003509EA" w:rsidRPr="003509EA" w:rsidRDefault="003509EA" w:rsidP="003509EA">
            <w:pPr>
              <w:jc w:val="center"/>
              <w:rPr>
                <w:sz w:val="20"/>
                <w:szCs w:val="20"/>
              </w:rPr>
            </w:pPr>
          </w:p>
        </w:tc>
        <w:tc>
          <w:tcPr>
            <w:tcW w:w="473" w:type="pct"/>
            <w:vMerge/>
            <w:shd w:val="clear" w:color="auto" w:fill="auto"/>
            <w:vAlign w:val="center"/>
          </w:tcPr>
          <w:p w:rsidR="003509EA" w:rsidRPr="003509EA" w:rsidRDefault="003509EA" w:rsidP="003509EA">
            <w:pPr>
              <w:jc w:val="center"/>
              <w:rPr>
                <w:sz w:val="20"/>
                <w:szCs w:val="20"/>
              </w:rPr>
            </w:pPr>
          </w:p>
        </w:tc>
        <w:tc>
          <w:tcPr>
            <w:tcW w:w="473" w:type="pct"/>
            <w:vMerge w:val="restart"/>
            <w:shd w:val="clear" w:color="auto" w:fill="auto"/>
            <w:vAlign w:val="center"/>
          </w:tcPr>
          <w:p w:rsidR="003509EA" w:rsidRPr="003509EA" w:rsidRDefault="003509EA" w:rsidP="003509EA">
            <w:pPr>
              <w:jc w:val="center"/>
              <w:rPr>
                <w:sz w:val="20"/>
                <w:szCs w:val="20"/>
              </w:rPr>
            </w:pPr>
            <w:r w:rsidRPr="003509EA">
              <w:rPr>
                <w:sz w:val="20"/>
                <w:szCs w:val="20"/>
              </w:rPr>
              <w:t>В водоем</w:t>
            </w:r>
          </w:p>
        </w:tc>
        <w:tc>
          <w:tcPr>
            <w:tcW w:w="473" w:type="pct"/>
            <w:vMerge w:val="restart"/>
            <w:shd w:val="clear" w:color="auto" w:fill="auto"/>
            <w:vAlign w:val="center"/>
          </w:tcPr>
          <w:p w:rsidR="003509EA" w:rsidRPr="003509EA" w:rsidRDefault="003509EA" w:rsidP="003509EA">
            <w:pPr>
              <w:jc w:val="center"/>
              <w:rPr>
                <w:sz w:val="20"/>
                <w:szCs w:val="20"/>
              </w:rPr>
            </w:pPr>
            <w:r w:rsidRPr="003509EA">
              <w:rPr>
                <w:sz w:val="20"/>
                <w:szCs w:val="20"/>
              </w:rPr>
              <w:t>На</w:t>
            </w:r>
          </w:p>
          <w:p w:rsidR="003509EA" w:rsidRPr="003509EA" w:rsidRDefault="003509EA" w:rsidP="003509EA">
            <w:pPr>
              <w:jc w:val="center"/>
              <w:rPr>
                <w:sz w:val="20"/>
                <w:szCs w:val="20"/>
              </w:rPr>
            </w:pPr>
            <w:r w:rsidRPr="003509EA">
              <w:rPr>
                <w:sz w:val="20"/>
                <w:szCs w:val="20"/>
              </w:rPr>
              <w:t>рельеф</w:t>
            </w:r>
          </w:p>
        </w:tc>
        <w:tc>
          <w:tcPr>
            <w:tcW w:w="394" w:type="pct"/>
            <w:vMerge/>
            <w:shd w:val="clear" w:color="auto" w:fill="auto"/>
            <w:vAlign w:val="center"/>
          </w:tcPr>
          <w:p w:rsidR="003509EA" w:rsidRPr="003509EA" w:rsidRDefault="003509EA" w:rsidP="003509EA">
            <w:pPr>
              <w:jc w:val="center"/>
              <w:rPr>
                <w:sz w:val="20"/>
                <w:szCs w:val="20"/>
              </w:rPr>
            </w:pPr>
          </w:p>
        </w:tc>
        <w:tc>
          <w:tcPr>
            <w:tcW w:w="392" w:type="pct"/>
            <w:vMerge/>
            <w:shd w:val="clear" w:color="auto" w:fill="auto"/>
            <w:vAlign w:val="center"/>
          </w:tcPr>
          <w:p w:rsidR="003509EA" w:rsidRPr="003509EA" w:rsidRDefault="003509EA" w:rsidP="003509EA">
            <w:pPr>
              <w:jc w:val="center"/>
              <w:rPr>
                <w:sz w:val="20"/>
                <w:szCs w:val="20"/>
              </w:rPr>
            </w:pPr>
          </w:p>
        </w:tc>
      </w:tr>
      <w:tr w:rsidR="003509EA" w:rsidRPr="003509EA" w:rsidTr="007C178A">
        <w:trPr>
          <w:trHeight w:val="340"/>
          <w:tblHeader/>
        </w:trPr>
        <w:tc>
          <w:tcPr>
            <w:tcW w:w="205" w:type="pct"/>
            <w:vMerge/>
            <w:shd w:val="clear" w:color="auto" w:fill="auto"/>
            <w:vAlign w:val="center"/>
          </w:tcPr>
          <w:p w:rsidR="003509EA" w:rsidRPr="003509EA" w:rsidRDefault="003509EA" w:rsidP="003509EA">
            <w:pPr>
              <w:jc w:val="center"/>
              <w:rPr>
                <w:sz w:val="20"/>
                <w:szCs w:val="20"/>
              </w:rPr>
            </w:pPr>
          </w:p>
        </w:tc>
        <w:tc>
          <w:tcPr>
            <w:tcW w:w="1015" w:type="pct"/>
            <w:vMerge/>
            <w:shd w:val="clear" w:color="auto" w:fill="auto"/>
            <w:vAlign w:val="center"/>
          </w:tcPr>
          <w:p w:rsidR="003509EA" w:rsidRPr="003509EA" w:rsidRDefault="003509EA" w:rsidP="003509EA">
            <w:pPr>
              <w:rPr>
                <w:sz w:val="20"/>
                <w:szCs w:val="20"/>
              </w:rPr>
            </w:pPr>
          </w:p>
        </w:tc>
        <w:tc>
          <w:tcPr>
            <w:tcW w:w="394" w:type="pct"/>
            <w:vMerge/>
            <w:shd w:val="clear" w:color="auto" w:fill="auto"/>
            <w:vAlign w:val="center"/>
          </w:tcPr>
          <w:p w:rsidR="003509EA" w:rsidRPr="003509EA" w:rsidRDefault="003509EA" w:rsidP="003509EA">
            <w:pPr>
              <w:jc w:val="center"/>
              <w:rPr>
                <w:sz w:val="20"/>
                <w:szCs w:val="20"/>
              </w:rPr>
            </w:pPr>
          </w:p>
        </w:tc>
        <w:tc>
          <w:tcPr>
            <w:tcW w:w="481" w:type="pct"/>
            <w:vMerge/>
            <w:shd w:val="clear" w:color="auto" w:fill="auto"/>
            <w:vAlign w:val="center"/>
          </w:tcPr>
          <w:p w:rsidR="003509EA" w:rsidRPr="003509EA" w:rsidRDefault="003509EA" w:rsidP="003509EA">
            <w:pPr>
              <w:jc w:val="center"/>
              <w:rPr>
                <w:sz w:val="20"/>
                <w:szCs w:val="20"/>
              </w:rPr>
            </w:pPr>
          </w:p>
        </w:tc>
        <w:tc>
          <w:tcPr>
            <w:tcW w:w="306" w:type="pct"/>
            <w:vMerge/>
            <w:shd w:val="clear" w:color="auto" w:fill="auto"/>
            <w:vAlign w:val="center"/>
          </w:tcPr>
          <w:p w:rsidR="003509EA" w:rsidRPr="003509EA" w:rsidRDefault="003509EA" w:rsidP="003509EA">
            <w:pPr>
              <w:jc w:val="center"/>
              <w:rPr>
                <w:sz w:val="20"/>
                <w:szCs w:val="20"/>
              </w:rPr>
            </w:pPr>
          </w:p>
        </w:tc>
        <w:tc>
          <w:tcPr>
            <w:tcW w:w="394" w:type="pct"/>
            <w:vMerge/>
            <w:shd w:val="clear" w:color="auto" w:fill="auto"/>
            <w:vAlign w:val="center"/>
          </w:tcPr>
          <w:p w:rsidR="003509EA" w:rsidRPr="003509EA" w:rsidRDefault="003509EA" w:rsidP="003509EA">
            <w:pPr>
              <w:jc w:val="center"/>
              <w:rPr>
                <w:sz w:val="20"/>
                <w:szCs w:val="20"/>
              </w:rPr>
            </w:pPr>
          </w:p>
        </w:tc>
        <w:tc>
          <w:tcPr>
            <w:tcW w:w="473" w:type="pct"/>
            <w:vMerge/>
            <w:shd w:val="clear" w:color="auto" w:fill="auto"/>
            <w:vAlign w:val="center"/>
          </w:tcPr>
          <w:p w:rsidR="003509EA" w:rsidRPr="003509EA" w:rsidRDefault="003509EA" w:rsidP="003509EA">
            <w:pPr>
              <w:jc w:val="center"/>
              <w:rPr>
                <w:sz w:val="20"/>
                <w:szCs w:val="20"/>
              </w:rPr>
            </w:pPr>
          </w:p>
        </w:tc>
        <w:tc>
          <w:tcPr>
            <w:tcW w:w="473" w:type="pct"/>
            <w:vMerge/>
            <w:shd w:val="clear" w:color="auto" w:fill="auto"/>
            <w:vAlign w:val="center"/>
          </w:tcPr>
          <w:p w:rsidR="003509EA" w:rsidRPr="003509EA" w:rsidRDefault="003509EA" w:rsidP="003509EA">
            <w:pPr>
              <w:jc w:val="center"/>
              <w:rPr>
                <w:sz w:val="20"/>
                <w:szCs w:val="20"/>
              </w:rPr>
            </w:pPr>
          </w:p>
        </w:tc>
        <w:tc>
          <w:tcPr>
            <w:tcW w:w="473" w:type="pct"/>
            <w:vMerge/>
            <w:shd w:val="clear" w:color="auto" w:fill="auto"/>
            <w:vAlign w:val="center"/>
          </w:tcPr>
          <w:p w:rsidR="003509EA" w:rsidRPr="003509EA" w:rsidRDefault="003509EA" w:rsidP="003509EA">
            <w:pPr>
              <w:jc w:val="center"/>
              <w:rPr>
                <w:sz w:val="20"/>
                <w:szCs w:val="20"/>
              </w:rPr>
            </w:pPr>
          </w:p>
        </w:tc>
        <w:tc>
          <w:tcPr>
            <w:tcW w:w="394" w:type="pct"/>
            <w:vMerge/>
            <w:shd w:val="clear" w:color="auto" w:fill="auto"/>
            <w:vAlign w:val="center"/>
          </w:tcPr>
          <w:p w:rsidR="003509EA" w:rsidRPr="003509EA" w:rsidRDefault="003509EA" w:rsidP="003509EA">
            <w:pPr>
              <w:jc w:val="center"/>
              <w:rPr>
                <w:sz w:val="20"/>
                <w:szCs w:val="20"/>
              </w:rPr>
            </w:pPr>
          </w:p>
        </w:tc>
        <w:tc>
          <w:tcPr>
            <w:tcW w:w="392" w:type="pct"/>
            <w:vMerge/>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890" w:type="pct"/>
            <w:gridSpan w:val="3"/>
            <w:tcBorders>
              <w:bottom w:val="nil"/>
            </w:tcBorders>
            <w:shd w:val="clear" w:color="auto" w:fill="auto"/>
            <w:vAlign w:val="center"/>
          </w:tcPr>
          <w:p w:rsidR="003509EA" w:rsidRPr="003509EA" w:rsidRDefault="003509EA" w:rsidP="003509EA">
            <w:pPr>
              <w:rPr>
                <w:sz w:val="20"/>
                <w:szCs w:val="20"/>
              </w:rPr>
            </w:pPr>
            <w:r w:rsidRPr="003509EA">
              <w:rPr>
                <w:sz w:val="20"/>
                <w:szCs w:val="20"/>
              </w:rPr>
              <w:t>Хозяйственно-бытовые нужды</w:t>
            </w: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w:t>
            </w:r>
          </w:p>
        </w:tc>
        <w:tc>
          <w:tcPr>
            <w:tcW w:w="1015" w:type="pct"/>
            <w:shd w:val="clear" w:color="auto" w:fill="auto"/>
            <w:vAlign w:val="center"/>
          </w:tcPr>
          <w:p w:rsidR="003509EA" w:rsidRPr="003509EA" w:rsidRDefault="003509EA" w:rsidP="003509EA">
            <w:pPr>
              <w:rPr>
                <w:sz w:val="20"/>
                <w:szCs w:val="20"/>
              </w:rPr>
            </w:pPr>
            <w:r w:rsidRPr="003509EA">
              <w:rPr>
                <w:sz w:val="20"/>
                <w:szCs w:val="20"/>
              </w:rPr>
              <w:t>Население:</w:t>
            </w:r>
          </w:p>
          <w:p w:rsidR="003509EA" w:rsidRPr="003509EA" w:rsidRDefault="003509EA" w:rsidP="003509EA">
            <w:pPr>
              <w:rPr>
                <w:sz w:val="20"/>
                <w:szCs w:val="20"/>
              </w:rPr>
            </w:pPr>
            <w:r w:rsidRPr="003509EA">
              <w:rPr>
                <w:sz w:val="20"/>
                <w:szCs w:val="20"/>
              </w:rPr>
              <w:t>Жилые дома 3-х,4-х этажные. с центр.  водопр. и кан. с водонагревател. с ванной с душем, умыв., мойкой, унитазом. (12 шт.)</w:t>
            </w:r>
          </w:p>
        </w:tc>
        <w:tc>
          <w:tcPr>
            <w:tcW w:w="394" w:type="pct"/>
            <w:tcBorders>
              <w:top w:val="single" w:sz="4" w:space="0" w:color="auto"/>
            </w:tcBorders>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u w:val="single"/>
              </w:rPr>
            </w:pPr>
            <w:r w:rsidRPr="003509EA">
              <w:rPr>
                <w:sz w:val="20"/>
                <w:szCs w:val="20"/>
                <w:u w:val="single"/>
              </w:rPr>
              <w:t>1жит.</w:t>
            </w:r>
          </w:p>
          <w:p w:rsidR="003509EA" w:rsidRPr="003509EA" w:rsidRDefault="003509EA" w:rsidP="003509EA">
            <w:pPr>
              <w:jc w:val="center"/>
              <w:rPr>
                <w:sz w:val="20"/>
                <w:szCs w:val="20"/>
              </w:rPr>
            </w:pPr>
            <w:r w:rsidRPr="003509EA">
              <w:rPr>
                <w:sz w:val="20"/>
                <w:szCs w:val="20"/>
              </w:rPr>
              <w:t>365</w:t>
            </w:r>
          </w:p>
        </w:tc>
        <w:tc>
          <w:tcPr>
            <w:tcW w:w="481" w:type="pct"/>
            <w:tcBorders>
              <w:top w:val="single" w:sz="4" w:space="0" w:color="auto"/>
            </w:tcBorders>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190</w:t>
            </w:r>
          </w:p>
        </w:tc>
        <w:tc>
          <w:tcPr>
            <w:tcW w:w="306"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183</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u w:val="single"/>
              </w:rPr>
              <w:t>34,77</w:t>
            </w:r>
          </w:p>
          <w:p w:rsidR="003509EA" w:rsidRPr="003509EA" w:rsidRDefault="003509EA" w:rsidP="003509EA">
            <w:pPr>
              <w:jc w:val="center"/>
              <w:rPr>
                <w:sz w:val="20"/>
                <w:szCs w:val="20"/>
              </w:rPr>
            </w:pPr>
            <w:r w:rsidRPr="003509EA">
              <w:rPr>
                <w:sz w:val="20"/>
                <w:szCs w:val="20"/>
              </w:rPr>
              <w:t>12,691</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1015" w:type="pct"/>
            <w:shd w:val="clear" w:color="auto" w:fill="auto"/>
            <w:vAlign w:val="center"/>
          </w:tcPr>
          <w:p w:rsidR="003509EA" w:rsidRPr="003509EA" w:rsidRDefault="003509EA" w:rsidP="003509EA">
            <w:pPr>
              <w:rPr>
                <w:sz w:val="20"/>
                <w:szCs w:val="20"/>
              </w:rPr>
            </w:pPr>
            <w:r w:rsidRPr="003509EA">
              <w:rPr>
                <w:sz w:val="20"/>
                <w:szCs w:val="20"/>
              </w:rPr>
              <w:t>С водопользованием из водоразборных колонок.</w:t>
            </w:r>
          </w:p>
        </w:tc>
        <w:tc>
          <w:tcPr>
            <w:tcW w:w="394"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u w:val="single"/>
              </w:rPr>
            </w:pPr>
            <w:r w:rsidRPr="003509EA">
              <w:rPr>
                <w:sz w:val="20"/>
                <w:szCs w:val="20"/>
                <w:u w:val="single"/>
              </w:rPr>
              <w:t>1жит.</w:t>
            </w:r>
          </w:p>
          <w:p w:rsidR="003509EA" w:rsidRPr="003509EA" w:rsidRDefault="003509EA" w:rsidP="003509EA">
            <w:pPr>
              <w:jc w:val="center"/>
              <w:rPr>
                <w:sz w:val="20"/>
                <w:szCs w:val="20"/>
              </w:rPr>
            </w:pPr>
            <w:r w:rsidRPr="003509EA">
              <w:rPr>
                <w:sz w:val="20"/>
                <w:szCs w:val="20"/>
              </w:rPr>
              <w:t>365</w:t>
            </w:r>
          </w:p>
        </w:tc>
        <w:tc>
          <w:tcPr>
            <w:tcW w:w="481"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70</w:t>
            </w:r>
          </w:p>
        </w:tc>
        <w:tc>
          <w:tcPr>
            <w:tcW w:w="306"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r w:rsidRPr="003509EA">
              <w:rPr>
                <w:sz w:val="20"/>
                <w:szCs w:val="20"/>
              </w:rPr>
              <w:t>14</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0,98</w:t>
            </w:r>
          </w:p>
          <w:p w:rsidR="003509EA" w:rsidRPr="003509EA" w:rsidRDefault="003509EA" w:rsidP="003509EA">
            <w:pPr>
              <w:jc w:val="center"/>
              <w:rPr>
                <w:sz w:val="20"/>
                <w:szCs w:val="20"/>
              </w:rPr>
            </w:pPr>
            <w:r w:rsidRPr="003509EA">
              <w:rPr>
                <w:sz w:val="20"/>
                <w:szCs w:val="20"/>
              </w:rPr>
              <w:t>0,358</w:t>
            </w: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ИТОГО:</w:t>
            </w:r>
          </w:p>
        </w:tc>
        <w:tc>
          <w:tcPr>
            <w:tcW w:w="394" w:type="pct"/>
            <w:shd w:val="clear" w:color="auto" w:fill="auto"/>
            <w:vAlign w:val="center"/>
          </w:tcPr>
          <w:p w:rsidR="003509EA" w:rsidRPr="003509EA" w:rsidRDefault="003509EA" w:rsidP="003509EA">
            <w:pPr>
              <w:jc w:val="center"/>
              <w:rPr>
                <w:sz w:val="20"/>
                <w:szCs w:val="20"/>
              </w:rPr>
            </w:pP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34,77</w:t>
            </w:r>
          </w:p>
          <w:p w:rsidR="003509EA" w:rsidRPr="003509EA" w:rsidRDefault="003509EA" w:rsidP="003509EA">
            <w:pPr>
              <w:jc w:val="center"/>
              <w:rPr>
                <w:sz w:val="20"/>
                <w:szCs w:val="20"/>
              </w:rPr>
            </w:pPr>
            <w:r w:rsidRPr="003509EA">
              <w:rPr>
                <w:sz w:val="20"/>
                <w:szCs w:val="20"/>
              </w:rPr>
              <w:t>12,691</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0,98</w:t>
            </w:r>
          </w:p>
          <w:p w:rsidR="003509EA" w:rsidRPr="003509EA" w:rsidRDefault="003509EA" w:rsidP="003509EA">
            <w:pPr>
              <w:jc w:val="center"/>
              <w:rPr>
                <w:sz w:val="20"/>
                <w:szCs w:val="20"/>
              </w:rPr>
            </w:pPr>
            <w:r w:rsidRPr="003509EA">
              <w:rPr>
                <w:sz w:val="20"/>
                <w:szCs w:val="20"/>
              </w:rPr>
              <w:t>0,358</w:t>
            </w:r>
          </w:p>
        </w:tc>
      </w:tr>
      <w:tr w:rsidR="003509EA" w:rsidRPr="003509EA" w:rsidTr="003509EA">
        <w:trPr>
          <w:trHeight w:val="340"/>
        </w:trPr>
        <w:tc>
          <w:tcPr>
            <w:tcW w:w="205"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140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rPr>
                <w:sz w:val="20"/>
                <w:szCs w:val="20"/>
              </w:rPr>
            </w:pPr>
            <w:r w:rsidRPr="003509EA">
              <w:rPr>
                <w:sz w:val="20"/>
                <w:szCs w:val="20"/>
              </w:rPr>
              <w:t>Собственные нужды</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394"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394"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r w:rsidRPr="003509EA">
              <w:rPr>
                <w:sz w:val="20"/>
                <w:szCs w:val="20"/>
              </w:rPr>
              <w:t>1.</w:t>
            </w:r>
          </w:p>
        </w:tc>
        <w:tc>
          <w:tcPr>
            <w:tcW w:w="1015" w:type="pct"/>
            <w:shd w:val="clear" w:color="auto" w:fill="auto"/>
            <w:vAlign w:val="center"/>
          </w:tcPr>
          <w:p w:rsidR="003509EA" w:rsidRPr="003509EA" w:rsidRDefault="003509EA" w:rsidP="003509EA">
            <w:pPr>
              <w:rPr>
                <w:sz w:val="20"/>
                <w:szCs w:val="20"/>
              </w:rPr>
            </w:pPr>
            <w:r w:rsidRPr="003509EA">
              <w:rPr>
                <w:sz w:val="20"/>
                <w:szCs w:val="20"/>
              </w:rPr>
              <w:t>Служащие</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1служ.</w:t>
            </w:r>
          </w:p>
          <w:p w:rsidR="003509EA" w:rsidRPr="003509EA" w:rsidRDefault="003509EA" w:rsidP="003509EA">
            <w:pPr>
              <w:jc w:val="center"/>
              <w:rPr>
                <w:sz w:val="20"/>
                <w:szCs w:val="20"/>
              </w:rPr>
            </w:pPr>
            <w:r w:rsidRPr="003509EA">
              <w:rPr>
                <w:sz w:val="20"/>
                <w:szCs w:val="20"/>
              </w:rPr>
              <w:t>252</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12</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5</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0,06</w:t>
            </w:r>
          </w:p>
          <w:p w:rsidR="003509EA" w:rsidRPr="003509EA" w:rsidRDefault="003509EA" w:rsidP="003509EA">
            <w:pPr>
              <w:jc w:val="center"/>
              <w:rPr>
                <w:sz w:val="20"/>
                <w:szCs w:val="20"/>
              </w:rPr>
            </w:pPr>
            <w:r w:rsidRPr="003509EA">
              <w:rPr>
                <w:sz w:val="20"/>
                <w:szCs w:val="20"/>
              </w:rPr>
              <w:t>0,02</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1015" w:type="pct"/>
            <w:shd w:val="clear" w:color="auto" w:fill="auto"/>
            <w:vAlign w:val="center"/>
          </w:tcPr>
          <w:p w:rsidR="003509EA" w:rsidRPr="003509EA" w:rsidRDefault="003509EA" w:rsidP="003509EA">
            <w:pPr>
              <w:rPr>
                <w:sz w:val="20"/>
                <w:szCs w:val="20"/>
              </w:rPr>
            </w:pPr>
            <w:r w:rsidRPr="003509EA">
              <w:rPr>
                <w:sz w:val="20"/>
                <w:szCs w:val="20"/>
              </w:rPr>
              <w:t>Котельная № 13</w:t>
            </w:r>
          </w:p>
          <w:p w:rsidR="003509EA" w:rsidRPr="003509EA" w:rsidRDefault="003509EA" w:rsidP="003509EA">
            <w:pPr>
              <w:rPr>
                <w:sz w:val="20"/>
                <w:szCs w:val="20"/>
              </w:rPr>
            </w:pPr>
            <w:r w:rsidRPr="003509EA">
              <w:rPr>
                <w:sz w:val="20"/>
                <w:szCs w:val="20"/>
              </w:rPr>
              <w:t>- рабочие</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1раб.</w:t>
            </w:r>
          </w:p>
          <w:p w:rsidR="003509EA" w:rsidRPr="003509EA" w:rsidRDefault="003509EA" w:rsidP="003509EA">
            <w:pPr>
              <w:jc w:val="center"/>
              <w:rPr>
                <w:sz w:val="20"/>
                <w:szCs w:val="20"/>
              </w:rPr>
            </w:pPr>
            <w:r w:rsidRPr="003509EA">
              <w:rPr>
                <w:sz w:val="20"/>
                <w:szCs w:val="20"/>
              </w:rPr>
              <w:t>350</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45</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6</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0,27</w:t>
            </w:r>
          </w:p>
          <w:p w:rsidR="003509EA" w:rsidRPr="003509EA" w:rsidRDefault="003509EA" w:rsidP="003509EA">
            <w:pPr>
              <w:jc w:val="center"/>
              <w:rPr>
                <w:sz w:val="20"/>
                <w:szCs w:val="20"/>
              </w:rPr>
            </w:pPr>
            <w:r w:rsidRPr="003509EA">
              <w:rPr>
                <w:sz w:val="20"/>
                <w:szCs w:val="20"/>
              </w:rPr>
              <w:t>0,09</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 разовое наполнение</w:t>
            </w:r>
          </w:p>
          <w:p w:rsidR="003509EA" w:rsidRPr="003509EA" w:rsidRDefault="003509EA" w:rsidP="003509EA">
            <w:pPr>
              <w:rPr>
                <w:sz w:val="20"/>
                <w:szCs w:val="20"/>
              </w:rPr>
            </w:pPr>
            <w:r w:rsidRPr="003509EA">
              <w:rPr>
                <w:sz w:val="20"/>
                <w:szCs w:val="20"/>
              </w:rPr>
              <w:t>системы</w:t>
            </w:r>
          </w:p>
        </w:tc>
        <w:tc>
          <w:tcPr>
            <w:tcW w:w="394" w:type="pct"/>
            <w:shd w:val="clear" w:color="auto" w:fill="auto"/>
            <w:vAlign w:val="center"/>
          </w:tcPr>
          <w:p w:rsidR="003509EA" w:rsidRPr="003509EA" w:rsidRDefault="003509EA" w:rsidP="003509EA">
            <w:pPr>
              <w:jc w:val="center"/>
              <w:rPr>
                <w:sz w:val="20"/>
                <w:szCs w:val="20"/>
              </w:rPr>
            </w:pPr>
            <w:r w:rsidRPr="003509EA">
              <w:rPr>
                <w:sz w:val="20"/>
                <w:szCs w:val="20"/>
              </w:rPr>
              <w:t>расчет</w:t>
            </w: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2,47</w:t>
            </w:r>
          </w:p>
          <w:p w:rsidR="003509EA" w:rsidRPr="003509EA" w:rsidRDefault="003509EA" w:rsidP="003509EA">
            <w:pPr>
              <w:jc w:val="center"/>
              <w:rPr>
                <w:sz w:val="20"/>
                <w:szCs w:val="20"/>
              </w:rPr>
            </w:pPr>
            <w:r w:rsidRPr="003509EA">
              <w:rPr>
                <w:sz w:val="20"/>
                <w:szCs w:val="20"/>
              </w:rPr>
              <w:t>0,618</w:t>
            </w: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-подпитка системы</w:t>
            </w:r>
          </w:p>
        </w:tc>
        <w:tc>
          <w:tcPr>
            <w:tcW w:w="394" w:type="pct"/>
            <w:shd w:val="clear" w:color="auto" w:fill="auto"/>
            <w:vAlign w:val="center"/>
          </w:tcPr>
          <w:p w:rsidR="003509EA" w:rsidRPr="003509EA" w:rsidRDefault="003509EA" w:rsidP="003509EA">
            <w:pPr>
              <w:jc w:val="center"/>
              <w:rPr>
                <w:sz w:val="20"/>
                <w:szCs w:val="20"/>
              </w:rPr>
            </w:pP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0,14</w:t>
            </w:r>
          </w:p>
          <w:p w:rsidR="003509EA" w:rsidRPr="003509EA" w:rsidRDefault="003509EA" w:rsidP="003509EA">
            <w:pPr>
              <w:jc w:val="center"/>
              <w:rPr>
                <w:sz w:val="20"/>
                <w:szCs w:val="20"/>
              </w:rPr>
            </w:pPr>
            <w:r w:rsidRPr="003509EA">
              <w:rPr>
                <w:sz w:val="20"/>
                <w:szCs w:val="20"/>
              </w:rPr>
              <w:t>0,03</w:t>
            </w: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ИТОГО:</w:t>
            </w:r>
          </w:p>
        </w:tc>
        <w:tc>
          <w:tcPr>
            <w:tcW w:w="394" w:type="pct"/>
            <w:shd w:val="clear" w:color="auto" w:fill="auto"/>
            <w:vAlign w:val="center"/>
          </w:tcPr>
          <w:p w:rsidR="003509EA" w:rsidRPr="003509EA" w:rsidRDefault="003509EA" w:rsidP="003509EA">
            <w:pPr>
              <w:jc w:val="center"/>
              <w:rPr>
                <w:sz w:val="20"/>
                <w:szCs w:val="20"/>
              </w:rPr>
            </w:pP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0,33</w:t>
            </w:r>
          </w:p>
          <w:p w:rsidR="003509EA" w:rsidRPr="003509EA" w:rsidRDefault="003509EA" w:rsidP="003509EA">
            <w:pPr>
              <w:jc w:val="center"/>
              <w:rPr>
                <w:sz w:val="20"/>
                <w:szCs w:val="20"/>
              </w:rPr>
            </w:pPr>
            <w:r w:rsidRPr="003509EA">
              <w:rPr>
                <w:sz w:val="20"/>
                <w:szCs w:val="20"/>
              </w:rPr>
              <w:t>0,11</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2,47</w:t>
            </w:r>
          </w:p>
          <w:p w:rsidR="003509EA" w:rsidRPr="003509EA" w:rsidRDefault="003509EA" w:rsidP="003509EA">
            <w:pPr>
              <w:jc w:val="center"/>
              <w:rPr>
                <w:sz w:val="20"/>
                <w:szCs w:val="20"/>
              </w:rPr>
            </w:pPr>
            <w:r w:rsidRPr="003509EA">
              <w:rPr>
                <w:sz w:val="20"/>
                <w:szCs w:val="20"/>
              </w:rPr>
              <w:t>0,618</w:t>
            </w: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0,14</w:t>
            </w:r>
          </w:p>
          <w:p w:rsidR="003509EA" w:rsidRPr="003509EA" w:rsidRDefault="003509EA" w:rsidP="003509EA">
            <w:pPr>
              <w:jc w:val="center"/>
              <w:rPr>
                <w:sz w:val="20"/>
                <w:szCs w:val="20"/>
              </w:rPr>
            </w:pPr>
            <w:r w:rsidRPr="003509EA">
              <w:rPr>
                <w:sz w:val="20"/>
                <w:szCs w:val="20"/>
              </w:rPr>
              <w:t>0,03</w:t>
            </w: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409" w:type="pct"/>
            <w:gridSpan w:val="2"/>
            <w:shd w:val="clear" w:color="auto" w:fill="auto"/>
            <w:vAlign w:val="center"/>
          </w:tcPr>
          <w:p w:rsidR="003509EA" w:rsidRPr="003509EA" w:rsidRDefault="003509EA" w:rsidP="003509EA">
            <w:pPr>
              <w:rPr>
                <w:sz w:val="20"/>
                <w:szCs w:val="20"/>
              </w:rPr>
            </w:pPr>
            <w:r w:rsidRPr="003509EA">
              <w:rPr>
                <w:sz w:val="20"/>
                <w:szCs w:val="20"/>
              </w:rPr>
              <w:t>Передача воды</w:t>
            </w: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r w:rsidRPr="003509EA">
              <w:rPr>
                <w:sz w:val="20"/>
                <w:szCs w:val="20"/>
              </w:rPr>
              <w:t>1</w:t>
            </w:r>
          </w:p>
        </w:tc>
        <w:tc>
          <w:tcPr>
            <w:tcW w:w="1015" w:type="pct"/>
            <w:shd w:val="clear" w:color="auto" w:fill="auto"/>
            <w:vAlign w:val="center"/>
          </w:tcPr>
          <w:p w:rsidR="003509EA" w:rsidRPr="003509EA" w:rsidRDefault="003509EA" w:rsidP="003509EA">
            <w:pPr>
              <w:rPr>
                <w:sz w:val="20"/>
                <w:szCs w:val="20"/>
              </w:rPr>
            </w:pPr>
            <w:r w:rsidRPr="003509EA">
              <w:rPr>
                <w:sz w:val="20"/>
                <w:szCs w:val="20"/>
              </w:rPr>
              <w:t>МУК ЦКС ДК</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 мес.</w:t>
            </w:r>
          </w:p>
          <w:p w:rsidR="003509EA" w:rsidRPr="003509EA" w:rsidRDefault="003509EA" w:rsidP="003509EA">
            <w:pPr>
              <w:jc w:val="center"/>
              <w:rPr>
                <w:sz w:val="20"/>
                <w:szCs w:val="20"/>
                <w:u w:val="single"/>
              </w:rPr>
            </w:pPr>
            <w:r w:rsidRPr="003509EA">
              <w:rPr>
                <w:sz w:val="20"/>
                <w:szCs w:val="20"/>
              </w:rPr>
              <w:t>365</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8,6</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12</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0,103</w:t>
            </w:r>
          </w:p>
          <w:p w:rsidR="003509EA" w:rsidRPr="003509EA" w:rsidRDefault="003509EA" w:rsidP="003509EA">
            <w:pPr>
              <w:jc w:val="center"/>
              <w:rPr>
                <w:sz w:val="20"/>
                <w:szCs w:val="20"/>
              </w:rPr>
            </w:pPr>
            <w:r w:rsidRPr="003509EA">
              <w:rPr>
                <w:sz w:val="20"/>
                <w:szCs w:val="20"/>
              </w:rPr>
              <w:t>0,038</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1015" w:type="pct"/>
            <w:shd w:val="clear" w:color="auto" w:fill="auto"/>
            <w:vAlign w:val="center"/>
          </w:tcPr>
          <w:p w:rsidR="003509EA" w:rsidRPr="003509EA" w:rsidRDefault="003509EA" w:rsidP="003509EA">
            <w:pPr>
              <w:rPr>
                <w:sz w:val="20"/>
                <w:szCs w:val="20"/>
              </w:rPr>
            </w:pPr>
            <w:r w:rsidRPr="003509EA">
              <w:rPr>
                <w:sz w:val="20"/>
                <w:szCs w:val="20"/>
              </w:rPr>
              <w:t>ООО « Рыбокомбинат Лотошинский», служ.</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1сл.</w:t>
            </w:r>
          </w:p>
          <w:p w:rsidR="003509EA" w:rsidRPr="003509EA" w:rsidRDefault="003509EA" w:rsidP="003509EA">
            <w:pPr>
              <w:jc w:val="center"/>
              <w:rPr>
                <w:sz w:val="20"/>
                <w:szCs w:val="20"/>
              </w:rPr>
            </w:pPr>
            <w:r w:rsidRPr="003509EA">
              <w:rPr>
                <w:sz w:val="20"/>
                <w:szCs w:val="20"/>
              </w:rPr>
              <w:t>252</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12</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20</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0,24</w:t>
            </w:r>
          </w:p>
          <w:p w:rsidR="003509EA" w:rsidRPr="003509EA" w:rsidRDefault="003509EA" w:rsidP="003509EA">
            <w:pPr>
              <w:jc w:val="center"/>
              <w:rPr>
                <w:sz w:val="20"/>
                <w:szCs w:val="20"/>
              </w:rPr>
            </w:pPr>
            <w:r w:rsidRPr="003509EA">
              <w:rPr>
                <w:sz w:val="20"/>
                <w:szCs w:val="20"/>
              </w:rPr>
              <w:t>0,06</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 коптильно-маринадный цех</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1т пр.</w:t>
            </w:r>
          </w:p>
          <w:p w:rsidR="003509EA" w:rsidRPr="003509EA" w:rsidRDefault="003509EA" w:rsidP="003509EA">
            <w:pPr>
              <w:jc w:val="center"/>
              <w:rPr>
                <w:sz w:val="20"/>
                <w:szCs w:val="20"/>
              </w:rPr>
            </w:pPr>
            <w:r w:rsidRPr="003509EA">
              <w:rPr>
                <w:sz w:val="20"/>
                <w:szCs w:val="20"/>
              </w:rPr>
              <w:t>365</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5,5м</w:t>
            </w:r>
            <w:r w:rsidRPr="003509EA">
              <w:rPr>
                <w:sz w:val="20"/>
                <w:szCs w:val="20"/>
                <w:vertAlign w:val="superscript"/>
              </w:rPr>
              <w:t>3</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0,25</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0,05</w:t>
            </w:r>
          </w:p>
          <w:p w:rsidR="003509EA" w:rsidRPr="003509EA" w:rsidRDefault="003509EA" w:rsidP="003509EA">
            <w:pPr>
              <w:jc w:val="center"/>
              <w:rPr>
                <w:sz w:val="20"/>
                <w:szCs w:val="20"/>
              </w:rPr>
            </w:pPr>
            <w:r w:rsidRPr="003509EA">
              <w:rPr>
                <w:sz w:val="20"/>
                <w:szCs w:val="20"/>
              </w:rPr>
              <w:t>0,02</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-общежитие, без водопр. и кан.</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1жит.</w:t>
            </w:r>
          </w:p>
          <w:p w:rsidR="003509EA" w:rsidRPr="003509EA" w:rsidRDefault="003509EA" w:rsidP="003509EA">
            <w:pPr>
              <w:jc w:val="center"/>
              <w:rPr>
                <w:sz w:val="20"/>
                <w:szCs w:val="20"/>
              </w:rPr>
            </w:pPr>
            <w:r w:rsidRPr="003509EA">
              <w:rPr>
                <w:sz w:val="20"/>
                <w:szCs w:val="20"/>
              </w:rPr>
              <w:t>365</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70</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3</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0,22</w:t>
            </w:r>
          </w:p>
          <w:p w:rsidR="003509EA" w:rsidRPr="003509EA" w:rsidRDefault="003509EA" w:rsidP="003509EA">
            <w:pPr>
              <w:jc w:val="center"/>
              <w:rPr>
                <w:sz w:val="20"/>
                <w:szCs w:val="20"/>
              </w:rPr>
            </w:pPr>
            <w:r w:rsidRPr="003509EA">
              <w:rPr>
                <w:sz w:val="20"/>
                <w:szCs w:val="20"/>
              </w:rPr>
              <w:t>0,08</w:t>
            </w: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-столовая</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1ус.бл</w:t>
            </w:r>
          </w:p>
          <w:p w:rsidR="003509EA" w:rsidRPr="003509EA" w:rsidRDefault="003509EA" w:rsidP="003509EA">
            <w:pPr>
              <w:jc w:val="center"/>
              <w:rPr>
                <w:sz w:val="20"/>
                <w:szCs w:val="20"/>
              </w:rPr>
            </w:pPr>
            <w:r w:rsidRPr="003509EA">
              <w:rPr>
                <w:sz w:val="20"/>
                <w:szCs w:val="20"/>
              </w:rPr>
              <w:t>252</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12</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267</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3,2</w:t>
            </w:r>
          </w:p>
          <w:p w:rsidR="003509EA" w:rsidRPr="003509EA" w:rsidRDefault="003509EA" w:rsidP="003509EA">
            <w:pPr>
              <w:jc w:val="center"/>
              <w:rPr>
                <w:sz w:val="20"/>
                <w:szCs w:val="20"/>
              </w:rPr>
            </w:pPr>
            <w:r w:rsidRPr="003509EA">
              <w:rPr>
                <w:sz w:val="20"/>
                <w:szCs w:val="20"/>
              </w:rPr>
              <w:t>0,8</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 служащие</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1служ</w:t>
            </w:r>
          </w:p>
          <w:p w:rsidR="003509EA" w:rsidRPr="003509EA" w:rsidRDefault="003509EA" w:rsidP="003509EA">
            <w:pPr>
              <w:jc w:val="center"/>
              <w:rPr>
                <w:sz w:val="20"/>
                <w:szCs w:val="20"/>
              </w:rPr>
            </w:pPr>
            <w:r w:rsidRPr="003509EA">
              <w:rPr>
                <w:sz w:val="20"/>
                <w:szCs w:val="20"/>
              </w:rPr>
              <w:t>252</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12</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2</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0,02</w:t>
            </w:r>
          </w:p>
          <w:p w:rsidR="003509EA" w:rsidRPr="003509EA" w:rsidRDefault="003509EA" w:rsidP="003509EA">
            <w:pPr>
              <w:jc w:val="center"/>
              <w:rPr>
                <w:sz w:val="20"/>
                <w:szCs w:val="20"/>
              </w:rPr>
            </w:pPr>
            <w:r w:rsidRPr="003509EA">
              <w:rPr>
                <w:sz w:val="20"/>
                <w:szCs w:val="20"/>
              </w:rPr>
              <w:t>0,006</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-гараж</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1тн.гр</w:t>
            </w:r>
          </w:p>
          <w:p w:rsidR="003509EA" w:rsidRPr="003509EA" w:rsidRDefault="003509EA" w:rsidP="003509EA">
            <w:pPr>
              <w:jc w:val="center"/>
              <w:rPr>
                <w:sz w:val="20"/>
                <w:szCs w:val="20"/>
              </w:rPr>
            </w:pPr>
            <w:r w:rsidRPr="003509EA">
              <w:rPr>
                <w:sz w:val="20"/>
                <w:szCs w:val="20"/>
              </w:rPr>
              <w:t>150</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10</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55</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r w:rsidRPr="003509EA">
              <w:rPr>
                <w:sz w:val="20"/>
                <w:szCs w:val="20"/>
              </w:rPr>
              <w:t>-</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0,55</w:t>
            </w:r>
          </w:p>
          <w:p w:rsidR="003509EA" w:rsidRPr="003509EA" w:rsidRDefault="003509EA" w:rsidP="003509EA">
            <w:pPr>
              <w:jc w:val="center"/>
              <w:rPr>
                <w:sz w:val="20"/>
                <w:szCs w:val="20"/>
              </w:rPr>
            </w:pPr>
            <w:r w:rsidRPr="003509EA">
              <w:rPr>
                <w:sz w:val="20"/>
                <w:szCs w:val="20"/>
              </w:rPr>
              <w:t>0,08</w:t>
            </w: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r w:rsidRPr="003509EA">
              <w:rPr>
                <w:sz w:val="20"/>
                <w:szCs w:val="20"/>
              </w:rPr>
              <w:t>3.</w:t>
            </w:r>
          </w:p>
        </w:tc>
        <w:tc>
          <w:tcPr>
            <w:tcW w:w="1015" w:type="pct"/>
            <w:shd w:val="clear" w:color="auto" w:fill="auto"/>
            <w:vAlign w:val="center"/>
          </w:tcPr>
          <w:p w:rsidR="003509EA" w:rsidRPr="003509EA" w:rsidRDefault="003509EA" w:rsidP="003509EA">
            <w:pPr>
              <w:rPr>
                <w:sz w:val="20"/>
                <w:szCs w:val="20"/>
              </w:rPr>
            </w:pPr>
            <w:r w:rsidRPr="003509EA">
              <w:rPr>
                <w:sz w:val="20"/>
                <w:szCs w:val="20"/>
              </w:rPr>
              <w:t>ИП Скворцов</w:t>
            </w:r>
          </w:p>
          <w:p w:rsidR="003509EA" w:rsidRPr="003509EA" w:rsidRDefault="003509EA" w:rsidP="003509EA">
            <w:pPr>
              <w:rPr>
                <w:sz w:val="20"/>
                <w:szCs w:val="20"/>
              </w:rPr>
            </w:pPr>
            <w:r w:rsidRPr="003509EA">
              <w:rPr>
                <w:sz w:val="20"/>
                <w:szCs w:val="20"/>
              </w:rPr>
              <w:t>маг. продовольств.</w:t>
            </w:r>
          </w:p>
        </w:tc>
        <w:tc>
          <w:tcPr>
            <w:tcW w:w="394"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1раб</w:t>
            </w:r>
          </w:p>
          <w:p w:rsidR="003509EA" w:rsidRPr="003509EA" w:rsidRDefault="003509EA" w:rsidP="003509EA">
            <w:pPr>
              <w:jc w:val="center"/>
              <w:rPr>
                <w:sz w:val="20"/>
                <w:szCs w:val="20"/>
              </w:rPr>
            </w:pPr>
            <w:r w:rsidRPr="003509EA">
              <w:rPr>
                <w:sz w:val="20"/>
                <w:szCs w:val="20"/>
              </w:rPr>
              <w:t>304</w:t>
            </w:r>
          </w:p>
        </w:tc>
        <w:tc>
          <w:tcPr>
            <w:tcW w:w="481" w:type="pct"/>
            <w:shd w:val="clear" w:color="auto" w:fill="auto"/>
            <w:vAlign w:val="center"/>
          </w:tcPr>
          <w:p w:rsidR="003509EA" w:rsidRPr="003509EA" w:rsidRDefault="003509EA" w:rsidP="003509EA">
            <w:pPr>
              <w:jc w:val="center"/>
              <w:rPr>
                <w:sz w:val="20"/>
                <w:szCs w:val="20"/>
              </w:rPr>
            </w:pPr>
            <w:r w:rsidRPr="003509EA">
              <w:rPr>
                <w:sz w:val="20"/>
                <w:szCs w:val="20"/>
              </w:rPr>
              <w:t>250</w:t>
            </w:r>
          </w:p>
        </w:tc>
        <w:tc>
          <w:tcPr>
            <w:tcW w:w="306" w:type="pct"/>
            <w:shd w:val="clear" w:color="auto" w:fill="auto"/>
            <w:vAlign w:val="center"/>
          </w:tcPr>
          <w:p w:rsidR="003509EA" w:rsidRPr="003509EA" w:rsidRDefault="003509EA" w:rsidP="003509EA">
            <w:pPr>
              <w:jc w:val="center"/>
              <w:rPr>
                <w:sz w:val="20"/>
                <w:szCs w:val="20"/>
              </w:rPr>
            </w:pPr>
            <w:r w:rsidRPr="003509EA">
              <w:rPr>
                <w:sz w:val="20"/>
                <w:szCs w:val="20"/>
              </w:rPr>
              <w:t>1</w:t>
            </w: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0,25</w:t>
            </w:r>
          </w:p>
          <w:p w:rsidR="003509EA" w:rsidRPr="003509EA" w:rsidRDefault="003509EA" w:rsidP="003509EA">
            <w:pPr>
              <w:jc w:val="center"/>
              <w:rPr>
                <w:sz w:val="20"/>
                <w:szCs w:val="20"/>
              </w:rPr>
            </w:pPr>
            <w:r w:rsidRPr="003509EA">
              <w:rPr>
                <w:sz w:val="20"/>
                <w:szCs w:val="20"/>
              </w:rPr>
              <w:t>0,076</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ИТОГО:</w:t>
            </w:r>
          </w:p>
        </w:tc>
        <w:tc>
          <w:tcPr>
            <w:tcW w:w="394" w:type="pct"/>
            <w:shd w:val="clear" w:color="auto" w:fill="auto"/>
            <w:vAlign w:val="center"/>
          </w:tcPr>
          <w:p w:rsidR="003509EA" w:rsidRPr="003509EA" w:rsidRDefault="003509EA" w:rsidP="003509EA">
            <w:pPr>
              <w:jc w:val="center"/>
              <w:rPr>
                <w:sz w:val="20"/>
                <w:szCs w:val="20"/>
              </w:rPr>
            </w:pP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3,872</w:t>
            </w:r>
          </w:p>
          <w:p w:rsidR="003509EA" w:rsidRPr="003509EA" w:rsidRDefault="003509EA" w:rsidP="003509EA">
            <w:pPr>
              <w:jc w:val="center"/>
              <w:rPr>
                <w:sz w:val="20"/>
                <w:szCs w:val="20"/>
              </w:rPr>
            </w:pPr>
            <w:r w:rsidRPr="003509EA">
              <w:rPr>
                <w:sz w:val="20"/>
                <w:szCs w:val="20"/>
              </w:rPr>
              <w:t>1,000</w:t>
            </w: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0,77</w:t>
            </w:r>
          </w:p>
          <w:p w:rsidR="003509EA" w:rsidRPr="003509EA" w:rsidRDefault="003509EA" w:rsidP="003509EA">
            <w:pPr>
              <w:jc w:val="center"/>
              <w:rPr>
                <w:sz w:val="20"/>
                <w:szCs w:val="20"/>
              </w:rPr>
            </w:pPr>
            <w:r w:rsidRPr="003509EA">
              <w:rPr>
                <w:sz w:val="20"/>
                <w:szCs w:val="20"/>
              </w:rPr>
              <w:t>0,16</w:t>
            </w: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ВСЕГО:</w:t>
            </w:r>
          </w:p>
        </w:tc>
        <w:tc>
          <w:tcPr>
            <w:tcW w:w="394" w:type="pct"/>
            <w:shd w:val="clear" w:color="auto" w:fill="auto"/>
            <w:vAlign w:val="center"/>
          </w:tcPr>
          <w:p w:rsidR="003509EA" w:rsidRPr="003509EA" w:rsidRDefault="003509EA" w:rsidP="003509EA">
            <w:pPr>
              <w:jc w:val="center"/>
              <w:rPr>
                <w:sz w:val="20"/>
                <w:szCs w:val="20"/>
              </w:rPr>
            </w:pP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u w:val="single"/>
              </w:rPr>
            </w:pPr>
            <w:r w:rsidRPr="003509EA">
              <w:rPr>
                <w:sz w:val="20"/>
                <w:szCs w:val="20"/>
                <w:u w:val="single"/>
              </w:rPr>
              <w:t>38,972</w:t>
            </w:r>
          </w:p>
          <w:p w:rsidR="003509EA" w:rsidRPr="003509EA" w:rsidRDefault="003509EA" w:rsidP="003509EA">
            <w:pPr>
              <w:jc w:val="center"/>
              <w:rPr>
                <w:sz w:val="20"/>
                <w:szCs w:val="20"/>
              </w:rPr>
            </w:pPr>
            <w:r w:rsidRPr="003509EA">
              <w:rPr>
                <w:sz w:val="20"/>
                <w:szCs w:val="20"/>
              </w:rPr>
              <w:t>13,801</w:t>
            </w:r>
          </w:p>
        </w:tc>
        <w:tc>
          <w:tcPr>
            <w:tcW w:w="394" w:type="pct"/>
            <w:shd w:val="clear" w:color="auto" w:fill="auto"/>
            <w:vAlign w:val="center"/>
          </w:tcPr>
          <w:p w:rsidR="003509EA" w:rsidRPr="003509EA" w:rsidRDefault="003509EA" w:rsidP="003509EA">
            <w:pPr>
              <w:jc w:val="center"/>
              <w:rPr>
                <w:sz w:val="20"/>
                <w:szCs w:val="20"/>
              </w:rPr>
            </w:pPr>
            <w:r w:rsidRPr="003509EA">
              <w:rPr>
                <w:sz w:val="20"/>
                <w:szCs w:val="20"/>
                <w:u w:val="single"/>
              </w:rPr>
              <w:t>2,47</w:t>
            </w:r>
          </w:p>
          <w:p w:rsidR="003509EA" w:rsidRPr="003509EA" w:rsidRDefault="003509EA" w:rsidP="003509EA">
            <w:pPr>
              <w:jc w:val="center"/>
              <w:rPr>
                <w:sz w:val="20"/>
                <w:szCs w:val="20"/>
              </w:rPr>
            </w:pPr>
            <w:r w:rsidRPr="003509EA">
              <w:rPr>
                <w:sz w:val="20"/>
                <w:szCs w:val="20"/>
              </w:rPr>
              <w:t>0,618</w:t>
            </w:r>
          </w:p>
        </w:tc>
        <w:tc>
          <w:tcPr>
            <w:tcW w:w="392" w:type="pct"/>
            <w:shd w:val="clear" w:color="auto" w:fill="auto"/>
            <w:vAlign w:val="center"/>
          </w:tcPr>
          <w:p w:rsidR="003509EA" w:rsidRPr="003509EA" w:rsidRDefault="003509EA" w:rsidP="003509EA">
            <w:pPr>
              <w:pBdr>
                <w:bottom w:val="single" w:sz="4" w:space="1" w:color="auto"/>
              </w:pBdr>
              <w:jc w:val="center"/>
              <w:rPr>
                <w:sz w:val="20"/>
                <w:szCs w:val="20"/>
              </w:rPr>
            </w:pPr>
            <w:r w:rsidRPr="003509EA">
              <w:rPr>
                <w:sz w:val="20"/>
                <w:szCs w:val="20"/>
              </w:rPr>
              <w:t>1,89</w:t>
            </w:r>
          </w:p>
          <w:p w:rsidR="003509EA" w:rsidRPr="003509EA" w:rsidRDefault="003509EA" w:rsidP="003509EA">
            <w:pPr>
              <w:jc w:val="center"/>
              <w:rPr>
                <w:sz w:val="20"/>
                <w:szCs w:val="20"/>
              </w:rPr>
            </w:pPr>
            <w:r w:rsidRPr="003509EA">
              <w:rPr>
                <w:sz w:val="20"/>
                <w:szCs w:val="20"/>
              </w:rPr>
              <w:t>0,548</w:t>
            </w: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Потери воды при транспортировке 10%</w:t>
            </w:r>
          </w:p>
        </w:tc>
        <w:tc>
          <w:tcPr>
            <w:tcW w:w="394" w:type="pct"/>
            <w:shd w:val="clear" w:color="auto" w:fill="auto"/>
            <w:vAlign w:val="center"/>
          </w:tcPr>
          <w:p w:rsidR="003509EA" w:rsidRPr="003509EA" w:rsidRDefault="003509EA" w:rsidP="003509EA">
            <w:pPr>
              <w:jc w:val="center"/>
              <w:rPr>
                <w:sz w:val="20"/>
                <w:szCs w:val="20"/>
              </w:rPr>
            </w:pP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r w:rsidR="003509EA" w:rsidRPr="003509EA" w:rsidTr="003509EA">
        <w:trPr>
          <w:trHeight w:val="340"/>
        </w:trPr>
        <w:tc>
          <w:tcPr>
            <w:tcW w:w="205" w:type="pct"/>
            <w:shd w:val="clear" w:color="auto" w:fill="auto"/>
            <w:vAlign w:val="center"/>
          </w:tcPr>
          <w:p w:rsidR="003509EA" w:rsidRPr="003509EA" w:rsidRDefault="003509EA" w:rsidP="003509EA">
            <w:pPr>
              <w:jc w:val="center"/>
              <w:rPr>
                <w:sz w:val="20"/>
                <w:szCs w:val="20"/>
              </w:rPr>
            </w:pPr>
          </w:p>
        </w:tc>
        <w:tc>
          <w:tcPr>
            <w:tcW w:w="1015" w:type="pct"/>
            <w:shd w:val="clear" w:color="auto" w:fill="auto"/>
            <w:vAlign w:val="center"/>
          </w:tcPr>
          <w:p w:rsidR="003509EA" w:rsidRPr="003509EA" w:rsidRDefault="003509EA" w:rsidP="003509EA">
            <w:pPr>
              <w:rPr>
                <w:sz w:val="20"/>
                <w:szCs w:val="20"/>
              </w:rPr>
            </w:pPr>
            <w:r w:rsidRPr="003509EA">
              <w:rPr>
                <w:sz w:val="20"/>
                <w:szCs w:val="20"/>
              </w:rPr>
              <w:t>ВСЕГО с учетом потерь</w:t>
            </w:r>
          </w:p>
        </w:tc>
        <w:tc>
          <w:tcPr>
            <w:tcW w:w="394" w:type="pct"/>
            <w:shd w:val="clear" w:color="auto" w:fill="auto"/>
            <w:vAlign w:val="center"/>
          </w:tcPr>
          <w:p w:rsidR="003509EA" w:rsidRPr="003509EA" w:rsidRDefault="003509EA" w:rsidP="003509EA">
            <w:pPr>
              <w:jc w:val="center"/>
              <w:rPr>
                <w:sz w:val="20"/>
                <w:szCs w:val="20"/>
              </w:rPr>
            </w:pPr>
          </w:p>
        </w:tc>
        <w:tc>
          <w:tcPr>
            <w:tcW w:w="481" w:type="pct"/>
            <w:shd w:val="clear" w:color="auto" w:fill="auto"/>
            <w:vAlign w:val="center"/>
          </w:tcPr>
          <w:p w:rsidR="003509EA" w:rsidRPr="003509EA" w:rsidRDefault="003509EA" w:rsidP="003509EA">
            <w:pPr>
              <w:jc w:val="center"/>
              <w:rPr>
                <w:sz w:val="20"/>
                <w:szCs w:val="20"/>
              </w:rPr>
            </w:pPr>
          </w:p>
        </w:tc>
        <w:tc>
          <w:tcPr>
            <w:tcW w:w="306"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473" w:type="pct"/>
            <w:shd w:val="clear" w:color="auto" w:fill="auto"/>
            <w:vAlign w:val="center"/>
          </w:tcPr>
          <w:p w:rsidR="003509EA" w:rsidRPr="003509EA" w:rsidRDefault="003509EA" w:rsidP="003509EA">
            <w:pPr>
              <w:jc w:val="center"/>
              <w:rPr>
                <w:sz w:val="20"/>
                <w:szCs w:val="20"/>
              </w:rPr>
            </w:pPr>
          </w:p>
        </w:tc>
        <w:tc>
          <w:tcPr>
            <w:tcW w:w="394" w:type="pct"/>
            <w:shd w:val="clear" w:color="auto" w:fill="auto"/>
            <w:vAlign w:val="center"/>
          </w:tcPr>
          <w:p w:rsidR="003509EA" w:rsidRPr="003509EA" w:rsidRDefault="003509EA" w:rsidP="003509EA">
            <w:pPr>
              <w:jc w:val="center"/>
              <w:rPr>
                <w:sz w:val="20"/>
                <w:szCs w:val="20"/>
              </w:rPr>
            </w:pPr>
          </w:p>
        </w:tc>
        <w:tc>
          <w:tcPr>
            <w:tcW w:w="392" w:type="pct"/>
            <w:shd w:val="clear" w:color="auto" w:fill="auto"/>
            <w:vAlign w:val="center"/>
          </w:tcPr>
          <w:p w:rsidR="003509EA" w:rsidRPr="003509EA" w:rsidRDefault="003509EA" w:rsidP="003509EA">
            <w:pPr>
              <w:jc w:val="center"/>
              <w:rPr>
                <w:sz w:val="20"/>
                <w:szCs w:val="20"/>
              </w:rPr>
            </w:pPr>
          </w:p>
        </w:tc>
      </w:tr>
    </w:tbl>
    <w:p w:rsidR="003509EA" w:rsidRDefault="003509EA" w:rsidP="00593132">
      <w:pPr>
        <w:pStyle w:val="Maximyz0"/>
        <w:rPr>
          <w:lang w:eastAsia="en-US"/>
        </w:rPr>
      </w:pPr>
    </w:p>
    <w:p w:rsidR="007C178A" w:rsidRDefault="007C178A" w:rsidP="007C178A">
      <w:pPr>
        <w:pStyle w:val="af3"/>
        <w:keepNext/>
        <w:sectPr w:rsidR="007C178A" w:rsidSect="001649B7">
          <w:pgSz w:w="16838" w:h="11906" w:orient="landscape"/>
          <w:pgMar w:top="1701" w:right="851" w:bottom="851" w:left="851" w:header="709" w:footer="709" w:gutter="0"/>
          <w:cols w:space="708"/>
          <w:docGrid w:linePitch="360"/>
        </w:sectPr>
      </w:pPr>
    </w:p>
    <w:p w:rsidR="007C178A" w:rsidRDefault="007C178A" w:rsidP="007C178A">
      <w:pPr>
        <w:pStyle w:val="af3"/>
        <w:keepNext/>
      </w:pPr>
      <w:bookmarkStart w:id="576" w:name="_Ref481750556"/>
      <w:r>
        <w:t xml:space="preserve">Таблица </w:t>
      </w:r>
      <w:fldSimple w:instr=" STYLEREF 1 \s ">
        <w:r w:rsidR="00472A27">
          <w:rPr>
            <w:noProof/>
          </w:rPr>
          <w:t>3</w:t>
        </w:r>
      </w:fldSimple>
      <w:r w:rsidR="00FE36A6">
        <w:t>.</w:t>
      </w:r>
      <w:fldSimple w:instr=" SEQ Таблица \* ARABIC \s 1 ">
        <w:r w:rsidR="00472A27">
          <w:rPr>
            <w:noProof/>
          </w:rPr>
          <w:t>41</w:t>
        </w:r>
      </w:fldSimple>
      <w:bookmarkEnd w:id="576"/>
      <w:r>
        <w:t xml:space="preserve"> - </w:t>
      </w:r>
      <w:r w:rsidRPr="00EA0C8A">
        <w:t>Данные по суммарным объёмам стоков (договорным нагрузкам в сутки наибольшего водопотребления) по</w:t>
      </w:r>
      <w:r>
        <w:t xml:space="preserve"> потребителям п. Торфяной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6"/>
        <w:gridCol w:w="2708"/>
        <w:gridCol w:w="1468"/>
        <w:gridCol w:w="1148"/>
        <w:gridCol w:w="930"/>
        <w:gridCol w:w="1907"/>
        <w:gridCol w:w="1225"/>
        <w:gridCol w:w="1016"/>
        <w:gridCol w:w="1010"/>
        <w:gridCol w:w="1363"/>
        <w:gridCol w:w="6"/>
        <w:gridCol w:w="2155"/>
      </w:tblGrid>
      <w:tr w:rsidR="007C178A" w:rsidRPr="007C178A" w:rsidTr="007C178A">
        <w:trPr>
          <w:cantSplit/>
          <w:trHeight w:val="340"/>
          <w:tblHeader/>
        </w:trPr>
        <w:tc>
          <w:tcPr>
            <w:tcW w:w="135" w:type="pct"/>
            <w:vMerge w:val="restart"/>
            <w:vAlign w:val="center"/>
          </w:tcPr>
          <w:p w:rsidR="007C178A" w:rsidRPr="007C178A" w:rsidRDefault="007C178A" w:rsidP="007C178A">
            <w:pPr>
              <w:jc w:val="center"/>
              <w:rPr>
                <w:sz w:val="20"/>
                <w:szCs w:val="20"/>
              </w:rPr>
            </w:pPr>
            <w:r w:rsidRPr="007C178A">
              <w:rPr>
                <w:sz w:val="20"/>
                <w:szCs w:val="20"/>
              </w:rPr>
              <w:t>№</w:t>
            </w:r>
          </w:p>
        </w:tc>
        <w:tc>
          <w:tcPr>
            <w:tcW w:w="882" w:type="pct"/>
            <w:vMerge w:val="restart"/>
            <w:vAlign w:val="center"/>
          </w:tcPr>
          <w:p w:rsidR="007C178A" w:rsidRPr="007C178A" w:rsidRDefault="007C178A" w:rsidP="007C178A">
            <w:pPr>
              <w:jc w:val="center"/>
              <w:rPr>
                <w:sz w:val="20"/>
                <w:szCs w:val="20"/>
              </w:rPr>
            </w:pPr>
            <w:r w:rsidRPr="007C178A">
              <w:rPr>
                <w:sz w:val="20"/>
                <w:szCs w:val="20"/>
              </w:rPr>
              <w:t>Наименование водопотребителей</w:t>
            </w:r>
          </w:p>
        </w:tc>
        <w:tc>
          <w:tcPr>
            <w:tcW w:w="478" w:type="pct"/>
            <w:vMerge w:val="restart"/>
            <w:vAlign w:val="center"/>
          </w:tcPr>
          <w:p w:rsidR="007C178A" w:rsidRPr="007C178A" w:rsidRDefault="007C178A" w:rsidP="007C178A">
            <w:pPr>
              <w:jc w:val="center"/>
              <w:rPr>
                <w:sz w:val="20"/>
                <w:szCs w:val="20"/>
              </w:rPr>
            </w:pPr>
            <w:r w:rsidRPr="007C178A">
              <w:rPr>
                <w:sz w:val="20"/>
                <w:szCs w:val="20"/>
              </w:rPr>
              <w:t>Количество рабочих дней в году</w:t>
            </w:r>
          </w:p>
        </w:tc>
        <w:tc>
          <w:tcPr>
            <w:tcW w:w="374" w:type="pct"/>
            <w:vMerge w:val="restart"/>
            <w:vAlign w:val="center"/>
          </w:tcPr>
          <w:p w:rsidR="007C178A" w:rsidRPr="007C178A" w:rsidRDefault="007C178A" w:rsidP="007C178A">
            <w:pPr>
              <w:jc w:val="center"/>
              <w:rPr>
                <w:sz w:val="20"/>
                <w:szCs w:val="20"/>
              </w:rPr>
            </w:pPr>
            <w:r w:rsidRPr="007C178A">
              <w:rPr>
                <w:sz w:val="20"/>
                <w:szCs w:val="20"/>
              </w:rPr>
              <w:t>Норма на единицу</w:t>
            </w:r>
          </w:p>
        </w:tc>
        <w:tc>
          <w:tcPr>
            <w:tcW w:w="303" w:type="pct"/>
            <w:vMerge w:val="restart"/>
            <w:vAlign w:val="center"/>
          </w:tcPr>
          <w:p w:rsidR="007C178A" w:rsidRPr="007C178A" w:rsidRDefault="007C178A" w:rsidP="007C178A">
            <w:pPr>
              <w:jc w:val="center"/>
              <w:rPr>
                <w:sz w:val="20"/>
                <w:szCs w:val="20"/>
              </w:rPr>
            </w:pPr>
            <w:r w:rsidRPr="007C178A">
              <w:rPr>
                <w:sz w:val="20"/>
                <w:szCs w:val="20"/>
              </w:rPr>
              <w:t>Кол-во единиц</w:t>
            </w:r>
          </w:p>
        </w:tc>
        <w:tc>
          <w:tcPr>
            <w:tcW w:w="2828" w:type="pct"/>
            <w:gridSpan w:val="7"/>
            <w:shd w:val="clear" w:color="auto" w:fill="auto"/>
            <w:vAlign w:val="center"/>
          </w:tcPr>
          <w:p w:rsidR="007C178A" w:rsidRPr="007C178A" w:rsidRDefault="007C178A" w:rsidP="007C178A">
            <w:pPr>
              <w:jc w:val="center"/>
              <w:rPr>
                <w:sz w:val="20"/>
                <w:szCs w:val="20"/>
              </w:rPr>
            </w:pPr>
            <w:r w:rsidRPr="007C178A">
              <w:rPr>
                <w:sz w:val="20"/>
                <w:szCs w:val="20"/>
              </w:rPr>
              <w:t>Водоотведение,</w:t>
            </w:r>
          </w:p>
          <w:p w:rsidR="007C178A" w:rsidRPr="007C178A" w:rsidRDefault="007C178A" w:rsidP="007C178A">
            <w:pPr>
              <w:jc w:val="center"/>
              <w:rPr>
                <w:sz w:val="20"/>
                <w:szCs w:val="20"/>
                <w:u w:val="single"/>
              </w:rPr>
            </w:pPr>
            <w:r w:rsidRPr="007C178A">
              <w:rPr>
                <w:sz w:val="20"/>
                <w:szCs w:val="20"/>
                <w:u w:val="single"/>
              </w:rPr>
              <w:t>м</w:t>
            </w:r>
            <w:r w:rsidRPr="007C178A">
              <w:rPr>
                <w:sz w:val="20"/>
                <w:szCs w:val="20"/>
                <w:u w:val="single"/>
                <w:vertAlign w:val="superscript"/>
              </w:rPr>
              <w:t>3</w:t>
            </w:r>
            <w:r w:rsidRPr="007C178A">
              <w:rPr>
                <w:sz w:val="20"/>
                <w:szCs w:val="20"/>
                <w:u w:val="single"/>
              </w:rPr>
              <w:t>/сут.</w:t>
            </w:r>
          </w:p>
          <w:p w:rsidR="007C178A" w:rsidRPr="007C178A" w:rsidRDefault="007C178A" w:rsidP="007C178A">
            <w:pPr>
              <w:jc w:val="center"/>
              <w:rPr>
                <w:sz w:val="20"/>
                <w:szCs w:val="20"/>
              </w:rPr>
            </w:pPr>
            <w:r w:rsidRPr="007C178A">
              <w:rPr>
                <w:sz w:val="20"/>
                <w:szCs w:val="20"/>
              </w:rPr>
              <w:t>м</w:t>
            </w:r>
            <w:r w:rsidRPr="007C178A">
              <w:rPr>
                <w:sz w:val="20"/>
                <w:szCs w:val="20"/>
                <w:vertAlign w:val="superscript"/>
              </w:rPr>
              <w:t>3</w:t>
            </w:r>
            <w:r w:rsidRPr="007C178A">
              <w:rPr>
                <w:sz w:val="20"/>
                <w:szCs w:val="20"/>
              </w:rPr>
              <w:t>/год</w:t>
            </w:r>
          </w:p>
        </w:tc>
      </w:tr>
      <w:tr w:rsidR="007C178A" w:rsidRPr="007C178A" w:rsidTr="007C178A">
        <w:trPr>
          <w:cantSplit/>
          <w:trHeight w:val="340"/>
          <w:tblHeader/>
        </w:trPr>
        <w:tc>
          <w:tcPr>
            <w:tcW w:w="135" w:type="pct"/>
            <w:vMerge/>
            <w:vAlign w:val="center"/>
          </w:tcPr>
          <w:p w:rsidR="007C178A" w:rsidRPr="007C178A" w:rsidRDefault="007C178A" w:rsidP="007C178A">
            <w:pPr>
              <w:jc w:val="center"/>
              <w:rPr>
                <w:sz w:val="20"/>
                <w:szCs w:val="20"/>
              </w:rPr>
            </w:pPr>
          </w:p>
        </w:tc>
        <w:tc>
          <w:tcPr>
            <w:tcW w:w="882" w:type="pct"/>
            <w:vMerge/>
            <w:vAlign w:val="center"/>
          </w:tcPr>
          <w:p w:rsidR="007C178A" w:rsidRPr="007C178A" w:rsidRDefault="007C178A" w:rsidP="007C178A">
            <w:pPr>
              <w:rPr>
                <w:sz w:val="20"/>
                <w:szCs w:val="20"/>
              </w:rPr>
            </w:pPr>
          </w:p>
        </w:tc>
        <w:tc>
          <w:tcPr>
            <w:tcW w:w="478" w:type="pct"/>
            <w:vMerge/>
            <w:vAlign w:val="center"/>
          </w:tcPr>
          <w:p w:rsidR="007C178A" w:rsidRPr="007C178A" w:rsidRDefault="007C178A" w:rsidP="007C178A">
            <w:pPr>
              <w:jc w:val="center"/>
              <w:rPr>
                <w:sz w:val="20"/>
                <w:szCs w:val="20"/>
              </w:rPr>
            </w:pPr>
          </w:p>
        </w:tc>
        <w:tc>
          <w:tcPr>
            <w:tcW w:w="374" w:type="pct"/>
            <w:vMerge/>
            <w:vAlign w:val="center"/>
          </w:tcPr>
          <w:p w:rsidR="007C178A" w:rsidRPr="007C178A" w:rsidRDefault="007C178A" w:rsidP="007C178A">
            <w:pPr>
              <w:jc w:val="center"/>
              <w:rPr>
                <w:sz w:val="20"/>
                <w:szCs w:val="20"/>
              </w:rPr>
            </w:pPr>
          </w:p>
        </w:tc>
        <w:tc>
          <w:tcPr>
            <w:tcW w:w="303" w:type="pct"/>
            <w:vMerge/>
            <w:vAlign w:val="center"/>
          </w:tcPr>
          <w:p w:rsidR="007C178A" w:rsidRPr="007C178A" w:rsidRDefault="007C178A" w:rsidP="007C178A">
            <w:pPr>
              <w:jc w:val="center"/>
              <w:rPr>
                <w:sz w:val="20"/>
                <w:szCs w:val="20"/>
              </w:rPr>
            </w:pPr>
          </w:p>
        </w:tc>
        <w:tc>
          <w:tcPr>
            <w:tcW w:w="621" w:type="pct"/>
            <w:vMerge w:val="restart"/>
            <w:vAlign w:val="center"/>
          </w:tcPr>
          <w:p w:rsidR="007C178A" w:rsidRPr="007C178A" w:rsidRDefault="007C178A" w:rsidP="007C178A">
            <w:pPr>
              <w:jc w:val="center"/>
              <w:rPr>
                <w:sz w:val="20"/>
                <w:szCs w:val="20"/>
              </w:rPr>
            </w:pPr>
            <w:r w:rsidRPr="007C178A">
              <w:rPr>
                <w:sz w:val="20"/>
                <w:szCs w:val="20"/>
              </w:rPr>
              <w:t xml:space="preserve">В </w:t>
            </w:r>
            <w:r w:rsidRPr="00A65404">
              <w:rPr>
                <w:sz w:val="20"/>
                <w:szCs w:val="20"/>
              </w:rPr>
              <w:t>городск</w:t>
            </w:r>
            <w:r w:rsidRPr="007C178A">
              <w:rPr>
                <w:sz w:val="20"/>
                <w:szCs w:val="20"/>
              </w:rPr>
              <w:t>. Канализ.</w:t>
            </w:r>
          </w:p>
        </w:tc>
        <w:tc>
          <w:tcPr>
            <w:tcW w:w="399" w:type="pct"/>
            <w:vMerge w:val="restart"/>
            <w:vAlign w:val="center"/>
          </w:tcPr>
          <w:p w:rsidR="007C178A" w:rsidRPr="007C178A" w:rsidRDefault="007C178A" w:rsidP="007C178A">
            <w:pPr>
              <w:jc w:val="center"/>
              <w:rPr>
                <w:sz w:val="20"/>
                <w:szCs w:val="20"/>
              </w:rPr>
            </w:pPr>
            <w:r w:rsidRPr="007C178A">
              <w:rPr>
                <w:sz w:val="20"/>
                <w:szCs w:val="20"/>
              </w:rPr>
              <w:t>На о\с друг. предпр.</w:t>
            </w:r>
          </w:p>
        </w:tc>
        <w:tc>
          <w:tcPr>
            <w:tcW w:w="660" w:type="pct"/>
            <w:gridSpan w:val="2"/>
            <w:vAlign w:val="center"/>
          </w:tcPr>
          <w:p w:rsidR="007C178A" w:rsidRPr="007C178A" w:rsidRDefault="007C178A" w:rsidP="007C178A">
            <w:pPr>
              <w:jc w:val="center"/>
              <w:rPr>
                <w:sz w:val="20"/>
                <w:szCs w:val="20"/>
              </w:rPr>
            </w:pPr>
            <w:r w:rsidRPr="007C178A">
              <w:rPr>
                <w:sz w:val="20"/>
                <w:szCs w:val="20"/>
              </w:rPr>
              <w:t>Собственные о\с (в окр. прир. среду)</w:t>
            </w:r>
          </w:p>
        </w:tc>
        <w:tc>
          <w:tcPr>
            <w:tcW w:w="444" w:type="pct"/>
            <w:vMerge w:val="restart"/>
            <w:vAlign w:val="center"/>
          </w:tcPr>
          <w:p w:rsidR="007C178A" w:rsidRPr="007C178A" w:rsidRDefault="007C178A" w:rsidP="007C178A">
            <w:pPr>
              <w:jc w:val="center"/>
              <w:rPr>
                <w:sz w:val="20"/>
                <w:szCs w:val="20"/>
              </w:rPr>
            </w:pPr>
            <w:r w:rsidRPr="007C178A">
              <w:rPr>
                <w:sz w:val="20"/>
                <w:szCs w:val="20"/>
              </w:rPr>
              <w:t>На рельеф без очистки</w:t>
            </w:r>
          </w:p>
        </w:tc>
        <w:tc>
          <w:tcPr>
            <w:tcW w:w="704" w:type="pct"/>
            <w:gridSpan w:val="2"/>
            <w:vMerge w:val="restart"/>
            <w:vAlign w:val="center"/>
          </w:tcPr>
          <w:p w:rsidR="007C178A" w:rsidRPr="007C178A" w:rsidRDefault="007C178A" w:rsidP="007C178A">
            <w:pPr>
              <w:jc w:val="center"/>
              <w:rPr>
                <w:sz w:val="20"/>
                <w:szCs w:val="20"/>
              </w:rPr>
            </w:pPr>
            <w:r w:rsidRPr="007C178A">
              <w:rPr>
                <w:sz w:val="20"/>
                <w:szCs w:val="20"/>
              </w:rPr>
              <w:t>Примечание (ливневая канализация,выгреба и др)</w:t>
            </w:r>
          </w:p>
        </w:tc>
      </w:tr>
      <w:tr w:rsidR="007C178A" w:rsidRPr="007C178A" w:rsidTr="007C178A">
        <w:trPr>
          <w:cantSplit/>
          <w:trHeight w:val="340"/>
          <w:tblHeader/>
        </w:trPr>
        <w:tc>
          <w:tcPr>
            <w:tcW w:w="135" w:type="pct"/>
            <w:vMerge/>
            <w:vAlign w:val="center"/>
          </w:tcPr>
          <w:p w:rsidR="007C178A" w:rsidRPr="007C178A" w:rsidRDefault="007C178A" w:rsidP="007C178A">
            <w:pPr>
              <w:jc w:val="center"/>
              <w:rPr>
                <w:sz w:val="20"/>
                <w:szCs w:val="20"/>
              </w:rPr>
            </w:pPr>
          </w:p>
        </w:tc>
        <w:tc>
          <w:tcPr>
            <w:tcW w:w="882" w:type="pct"/>
            <w:vMerge/>
            <w:vAlign w:val="center"/>
          </w:tcPr>
          <w:p w:rsidR="007C178A" w:rsidRPr="007C178A" w:rsidRDefault="007C178A" w:rsidP="007C178A">
            <w:pPr>
              <w:rPr>
                <w:sz w:val="20"/>
                <w:szCs w:val="20"/>
              </w:rPr>
            </w:pPr>
          </w:p>
        </w:tc>
        <w:tc>
          <w:tcPr>
            <w:tcW w:w="478" w:type="pct"/>
            <w:vMerge/>
            <w:vAlign w:val="center"/>
          </w:tcPr>
          <w:p w:rsidR="007C178A" w:rsidRPr="007C178A" w:rsidRDefault="007C178A" w:rsidP="007C178A">
            <w:pPr>
              <w:jc w:val="center"/>
              <w:rPr>
                <w:sz w:val="20"/>
                <w:szCs w:val="20"/>
              </w:rPr>
            </w:pPr>
          </w:p>
        </w:tc>
        <w:tc>
          <w:tcPr>
            <w:tcW w:w="374" w:type="pct"/>
            <w:vMerge/>
            <w:vAlign w:val="center"/>
          </w:tcPr>
          <w:p w:rsidR="007C178A" w:rsidRPr="007C178A" w:rsidRDefault="007C178A" w:rsidP="007C178A">
            <w:pPr>
              <w:jc w:val="center"/>
              <w:rPr>
                <w:sz w:val="20"/>
                <w:szCs w:val="20"/>
              </w:rPr>
            </w:pPr>
          </w:p>
        </w:tc>
        <w:tc>
          <w:tcPr>
            <w:tcW w:w="303" w:type="pct"/>
            <w:vMerge/>
            <w:vAlign w:val="center"/>
          </w:tcPr>
          <w:p w:rsidR="007C178A" w:rsidRPr="007C178A" w:rsidRDefault="007C178A" w:rsidP="007C178A">
            <w:pPr>
              <w:jc w:val="center"/>
              <w:rPr>
                <w:sz w:val="20"/>
                <w:szCs w:val="20"/>
              </w:rPr>
            </w:pPr>
          </w:p>
        </w:tc>
        <w:tc>
          <w:tcPr>
            <w:tcW w:w="621" w:type="pct"/>
            <w:vMerge/>
            <w:vAlign w:val="center"/>
          </w:tcPr>
          <w:p w:rsidR="007C178A" w:rsidRPr="007C178A" w:rsidRDefault="007C178A" w:rsidP="007C178A">
            <w:pPr>
              <w:jc w:val="center"/>
              <w:rPr>
                <w:sz w:val="20"/>
                <w:szCs w:val="20"/>
              </w:rPr>
            </w:pPr>
          </w:p>
        </w:tc>
        <w:tc>
          <w:tcPr>
            <w:tcW w:w="399" w:type="pct"/>
            <w:vMerge/>
            <w:vAlign w:val="center"/>
          </w:tcPr>
          <w:p w:rsidR="007C178A" w:rsidRPr="007C178A" w:rsidRDefault="007C178A" w:rsidP="007C178A">
            <w:pPr>
              <w:jc w:val="center"/>
              <w:rPr>
                <w:sz w:val="20"/>
                <w:szCs w:val="20"/>
              </w:rPr>
            </w:pPr>
          </w:p>
        </w:tc>
        <w:tc>
          <w:tcPr>
            <w:tcW w:w="331" w:type="pct"/>
            <w:vMerge w:val="restart"/>
            <w:vAlign w:val="center"/>
          </w:tcPr>
          <w:p w:rsidR="007C178A" w:rsidRPr="007C178A" w:rsidRDefault="007C178A" w:rsidP="007C178A">
            <w:pPr>
              <w:jc w:val="center"/>
              <w:rPr>
                <w:sz w:val="20"/>
                <w:szCs w:val="20"/>
              </w:rPr>
            </w:pPr>
            <w:r w:rsidRPr="007C178A">
              <w:rPr>
                <w:sz w:val="20"/>
                <w:szCs w:val="20"/>
              </w:rPr>
              <w:t>В водоем</w:t>
            </w:r>
          </w:p>
        </w:tc>
        <w:tc>
          <w:tcPr>
            <w:tcW w:w="329" w:type="pct"/>
            <w:vMerge w:val="restart"/>
            <w:vAlign w:val="center"/>
          </w:tcPr>
          <w:p w:rsidR="007C178A" w:rsidRPr="007C178A" w:rsidRDefault="007C178A" w:rsidP="007C178A">
            <w:pPr>
              <w:jc w:val="center"/>
              <w:rPr>
                <w:sz w:val="20"/>
                <w:szCs w:val="20"/>
              </w:rPr>
            </w:pPr>
            <w:r w:rsidRPr="007C178A">
              <w:rPr>
                <w:sz w:val="20"/>
                <w:szCs w:val="20"/>
              </w:rPr>
              <w:t>На рельеф</w:t>
            </w:r>
          </w:p>
        </w:tc>
        <w:tc>
          <w:tcPr>
            <w:tcW w:w="444" w:type="pct"/>
            <w:vMerge/>
            <w:vAlign w:val="center"/>
          </w:tcPr>
          <w:p w:rsidR="007C178A" w:rsidRPr="007C178A" w:rsidRDefault="007C178A" w:rsidP="007C178A">
            <w:pPr>
              <w:jc w:val="center"/>
              <w:rPr>
                <w:sz w:val="20"/>
                <w:szCs w:val="20"/>
              </w:rPr>
            </w:pPr>
          </w:p>
        </w:tc>
        <w:tc>
          <w:tcPr>
            <w:tcW w:w="704" w:type="pct"/>
            <w:gridSpan w:val="2"/>
            <w:vMerge/>
            <w:vAlign w:val="center"/>
          </w:tcPr>
          <w:p w:rsidR="007C178A" w:rsidRPr="007C178A" w:rsidRDefault="007C178A" w:rsidP="007C178A">
            <w:pPr>
              <w:jc w:val="center"/>
              <w:rPr>
                <w:sz w:val="20"/>
                <w:szCs w:val="20"/>
              </w:rPr>
            </w:pPr>
          </w:p>
        </w:tc>
      </w:tr>
      <w:tr w:rsidR="007C178A" w:rsidRPr="007C178A" w:rsidTr="007C178A">
        <w:trPr>
          <w:cantSplit/>
          <w:trHeight w:val="340"/>
          <w:tblHeader/>
        </w:trPr>
        <w:tc>
          <w:tcPr>
            <w:tcW w:w="135" w:type="pct"/>
            <w:vMerge/>
            <w:vAlign w:val="center"/>
          </w:tcPr>
          <w:p w:rsidR="007C178A" w:rsidRPr="007C178A" w:rsidRDefault="007C178A" w:rsidP="007C178A">
            <w:pPr>
              <w:jc w:val="center"/>
              <w:rPr>
                <w:sz w:val="20"/>
                <w:szCs w:val="20"/>
              </w:rPr>
            </w:pPr>
          </w:p>
        </w:tc>
        <w:tc>
          <w:tcPr>
            <w:tcW w:w="882" w:type="pct"/>
            <w:vMerge/>
            <w:vAlign w:val="center"/>
          </w:tcPr>
          <w:p w:rsidR="007C178A" w:rsidRPr="007C178A" w:rsidRDefault="007C178A" w:rsidP="007C178A">
            <w:pPr>
              <w:rPr>
                <w:sz w:val="20"/>
                <w:szCs w:val="20"/>
              </w:rPr>
            </w:pPr>
          </w:p>
        </w:tc>
        <w:tc>
          <w:tcPr>
            <w:tcW w:w="478" w:type="pct"/>
            <w:vMerge/>
            <w:vAlign w:val="center"/>
          </w:tcPr>
          <w:p w:rsidR="007C178A" w:rsidRPr="007C178A" w:rsidRDefault="007C178A" w:rsidP="007C178A">
            <w:pPr>
              <w:jc w:val="center"/>
              <w:rPr>
                <w:sz w:val="20"/>
                <w:szCs w:val="20"/>
              </w:rPr>
            </w:pPr>
          </w:p>
        </w:tc>
        <w:tc>
          <w:tcPr>
            <w:tcW w:w="374" w:type="pct"/>
            <w:vMerge/>
            <w:vAlign w:val="center"/>
          </w:tcPr>
          <w:p w:rsidR="007C178A" w:rsidRPr="007C178A" w:rsidRDefault="007C178A" w:rsidP="007C178A">
            <w:pPr>
              <w:jc w:val="center"/>
              <w:rPr>
                <w:sz w:val="20"/>
                <w:szCs w:val="20"/>
              </w:rPr>
            </w:pPr>
          </w:p>
        </w:tc>
        <w:tc>
          <w:tcPr>
            <w:tcW w:w="303" w:type="pct"/>
            <w:vMerge/>
            <w:vAlign w:val="center"/>
          </w:tcPr>
          <w:p w:rsidR="007C178A" w:rsidRPr="007C178A" w:rsidRDefault="007C178A" w:rsidP="007C178A">
            <w:pPr>
              <w:jc w:val="center"/>
              <w:rPr>
                <w:sz w:val="20"/>
                <w:szCs w:val="20"/>
              </w:rPr>
            </w:pPr>
          </w:p>
        </w:tc>
        <w:tc>
          <w:tcPr>
            <w:tcW w:w="621" w:type="pct"/>
            <w:vMerge/>
            <w:vAlign w:val="center"/>
          </w:tcPr>
          <w:p w:rsidR="007C178A" w:rsidRPr="007C178A" w:rsidRDefault="007C178A" w:rsidP="007C178A">
            <w:pPr>
              <w:jc w:val="center"/>
              <w:rPr>
                <w:sz w:val="20"/>
                <w:szCs w:val="20"/>
              </w:rPr>
            </w:pPr>
          </w:p>
        </w:tc>
        <w:tc>
          <w:tcPr>
            <w:tcW w:w="399" w:type="pct"/>
            <w:vMerge/>
            <w:vAlign w:val="center"/>
          </w:tcPr>
          <w:p w:rsidR="007C178A" w:rsidRPr="007C178A" w:rsidRDefault="007C178A" w:rsidP="007C178A">
            <w:pPr>
              <w:jc w:val="center"/>
              <w:rPr>
                <w:sz w:val="20"/>
                <w:szCs w:val="20"/>
              </w:rPr>
            </w:pPr>
          </w:p>
        </w:tc>
        <w:tc>
          <w:tcPr>
            <w:tcW w:w="331" w:type="pct"/>
            <w:vMerge/>
            <w:vAlign w:val="center"/>
          </w:tcPr>
          <w:p w:rsidR="007C178A" w:rsidRPr="007C178A" w:rsidRDefault="007C178A" w:rsidP="007C178A">
            <w:pPr>
              <w:jc w:val="center"/>
              <w:rPr>
                <w:sz w:val="20"/>
                <w:szCs w:val="20"/>
              </w:rPr>
            </w:pPr>
          </w:p>
        </w:tc>
        <w:tc>
          <w:tcPr>
            <w:tcW w:w="329" w:type="pct"/>
            <w:vMerge/>
            <w:vAlign w:val="center"/>
          </w:tcPr>
          <w:p w:rsidR="007C178A" w:rsidRPr="007C178A" w:rsidRDefault="007C178A" w:rsidP="007C178A">
            <w:pPr>
              <w:jc w:val="center"/>
              <w:rPr>
                <w:sz w:val="20"/>
                <w:szCs w:val="20"/>
              </w:rPr>
            </w:pPr>
          </w:p>
        </w:tc>
        <w:tc>
          <w:tcPr>
            <w:tcW w:w="444" w:type="pct"/>
            <w:vMerge/>
            <w:vAlign w:val="center"/>
          </w:tcPr>
          <w:p w:rsidR="007C178A" w:rsidRPr="007C178A" w:rsidRDefault="007C178A" w:rsidP="007C178A">
            <w:pPr>
              <w:jc w:val="center"/>
              <w:rPr>
                <w:sz w:val="20"/>
                <w:szCs w:val="20"/>
              </w:rPr>
            </w:pPr>
          </w:p>
        </w:tc>
        <w:tc>
          <w:tcPr>
            <w:tcW w:w="704" w:type="pct"/>
            <w:gridSpan w:val="2"/>
            <w:vMerge/>
            <w:vAlign w:val="center"/>
          </w:tcPr>
          <w:p w:rsidR="007C178A" w:rsidRPr="007C178A" w:rsidRDefault="007C178A" w:rsidP="007C178A">
            <w:pPr>
              <w:jc w:val="center"/>
              <w:rPr>
                <w:sz w:val="20"/>
                <w:szCs w:val="20"/>
              </w:rPr>
            </w:pP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1734" w:type="pct"/>
            <w:gridSpan w:val="3"/>
            <w:vAlign w:val="center"/>
          </w:tcPr>
          <w:p w:rsidR="007C178A" w:rsidRPr="007C178A" w:rsidRDefault="007C178A" w:rsidP="007C178A">
            <w:pPr>
              <w:rPr>
                <w:sz w:val="20"/>
                <w:szCs w:val="20"/>
              </w:rPr>
            </w:pPr>
            <w:r w:rsidRPr="007C178A">
              <w:rPr>
                <w:sz w:val="20"/>
                <w:szCs w:val="20"/>
              </w:rPr>
              <w:t>Хозяйственно-бытовые нужды</w:t>
            </w:r>
          </w:p>
        </w:tc>
        <w:tc>
          <w:tcPr>
            <w:tcW w:w="303" w:type="pct"/>
            <w:vAlign w:val="center"/>
          </w:tcPr>
          <w:p w:rsidR="007C178A" w:rsidRPr="007C178A" w:rsidRDefault="007C178A" w:rsidP="007C178A">
            <w:pPr>
              <w:jc w:val="center"/>
              <w:rPr>
                <w:sz w:val="20"/>
                <w:szCs w:val="20"/>
              </w:rPr>
            </w:pP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r w:rsidRPr="007C178A">
              <w:rPr>
                <w:sz w:val="20"/>
                <w:szCs w:val="20"/>
              </w:rPr>
              <w:t>1</w:t>
            </w:r>
          </w:p>
        </w:tc>
        <w:tc>
          <w:tcPr>
            <w:tcW w:w="882" w:type="pct"/>
            <w:vAlign w:val="center"/>
          </w:tcPr>
          <w:p w:rsidR="007C178A" w:rsidRPr="007C178A" w:rsidRDefault="007C178A" w:rsidP="007C178A">
            <w:pPr>
              <w:rPr>
                <w:sz w:val="20"/>
                <w:szCs w:val="20"/>
              </w:rPr>
            </w:pPr>
            <w:r w:rsidRPr="007C178A">
              <w:rPr>
                <w:sz w:val="20"/>
                <w:szCs w:val="20"/>
              </w:rPr>
              <w:t>Жилой сектор</w:t>
            </w:r>
          </w:p>
          <w:p w:rsidR="007C178A" w:rsidRPr="007C178A" w:rsidRDefault="007C178A" w:rsidP="007C178A">
            <w:pPr>
              <w:rPr>
                <w:sz w:val="20"/>
                <w:szCs w:val="20"/>
              </w:rPr>
            </w:pPr>
            <w:r w:rsidRPr="007C178A">
              <w:rPr>
                <w:sz w:val="20"/>
                <w:szCs w:val="20"/>
              </w:rPr>
              <w:t>с центр. водопроводом и местной канализацией</w:t>
            </w:r>
          </w:p>
        </w:tc>
        <w:tc>
          <w:tcPr>
            <w:tcW w:w="478" w:type="pct"/>
            <w:vAlign w:val="center"/>
          </w:tcPr>
          <w:p w:rsidR="007C178A" w:rsidRPr="007C178A" w:rsidRDefault="007C178A" w:rsidP="007C178A">
            <w:pPr>
              <w:jc w:val="center"/>
              <w:rPr>
                <w:sz w:val="20"/>
                <w:szCs w:val="20"/>
                <w:u w:val="single"/>
              </w:rPr>
            </w:pPr>
            <w:r w:rsidRPr="007C178A">
              <w:rPr>
                <w:sz w:val="20"/>
                <w:szCs w:val="20"/>
                <w:u w:val="single"/>
              </w:rPr>
              <w:t>1жит.</w:t>
            </w:r>
          </w:p>
          <w:p w:rsidR="007C178A" w:rsidRPr="007C178A" w:rsidRDefault="007C178A" w:rsidP="007C178A">
            <w:pPr>
              <w:jc w:val="center"/>
              <w:rPr>
                <w:sz w:val="20"/>
                <w:szCs w:val="20"/>
              </w:rPr>
            </w:pPr>
            <w:r w:rsidRPr="007C178A">
              <w:rPr>
                <w:sz w:val="20"/>
                <w:szCs w:val="20"/>
              </w:rPr>
              <w:t>365</w:t>
            </w:r>
          </w:p>
        </w:tc>
        <w:tc>
          <w:tcPr>
            <w:tcW w:w="374" w:type="pct"/>
            <w:vAlign w:val="center"/>
          </w:tcPr>
          <w:p w:rsidR="007C178A" w:rsidRPr="007C178A" w:rsidRDefault="007C178A" w:rsidP="007C178A">
            <w:pPr>
              <w:jc w:val="center"/>
              <w:rPr>
                <w:sz w:val="20"/>
                <w:szCs w:val="20"/>
              </w:rPr>
            </w:pPr>
            <w:r w:rsidRPr="007C178A">
              <w:rPr>
                <w:sz w:val="20"/>
                <w:szCs w:val="20"/>
              </w:rPr>
              <w:t>90</w:t>
            </w:r>
          </w:p>
        </w:tc>
        <w:tc>
          <w:tcPr>
            <w:tcW w:w="303" w:type="pct"/>
            <w:vAlign w:val="center"/>
          </w:tcPr>
          <w:p w:rsidR="007C178A" w:rsidRPr="007C178A" w:rsidRDefault="007C178A" w:rsidP="007C178A">
            <w:pPr>
              <w:jc w:val="center"/>
              <w:rPr>
                <w:sz w:val="20"/>
                <w:szCs w:val="20"/>
              </w:rPr>
            </w:pPr>
            <w:r w:rsidRPr="007C178A">
              <w:rPr>
                <w:sz w:val="20"/>
                <w:szCs w:val="20"/>
              </w:rPr>
              <w:t>64</w:t>
            </w: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r w:rsidRPr="007C178A">
              <w:rPr>
                <w:sz w:val="20"/>
                <w:szCs w:val="20"/>
                <w:u w:val="single"/>
              </w:rPr>
              <w:t>5,76</w:t>
            </w:r>
          </w:p>
          <w:p w:rsidR="007C178A" w:rsidRPr="007C178A" w:rsidRDefault="007C178A" w:rsidP="007C178A">
            <w:pPr>
              <w:jc w:val="center"/>
              <w:rPr>
                <w:sz w:val="20"/>
                <w:szCs w:val="20"/>
              </w:rPr>
            </w:pPr>
            <w:r w:rsidRPr="007C178A">
              <w:rPr>
                <w:sz w:val="20"/>
                <w:szCs w:val="20"/>
              </w:rPr>
              <w:t>2,102</w:t>
            </w:r>
          </w:p>
        </w:tc>
      </w:tr>
      <w:tr w:rsidR="007C178A" w:rsidRPr="007C178A" w:rsidTr="007C178A">
        <w:trPr>
          <w:cantSplit/>
          <w:trHeight w:val="340"/>
        </w:trPr>
        <w:tc>
          <w:tcPr>
            <w:tcW w:w="135" w:type="pct"/>
            <w:vAlign w:val="center"/>
          </w:tcPr>
          <w:p w:rsidR="007C178A" w:rsidRPr="007C178A" w:rsidRDefault="007C178A" w:rsidP="007C178A">
            <w:pPr>
              <w:jc w:val="center"/>
              <w:rPr>
                <w:sz w:val="20"/>
                <w:szCs w:val="20"/>
              </w:rPr>
            </w:pPr>
            <w:r w:rsidRPr="007C178A">
              <w:rPr>
                <w:sz w:val="20"/>
                <w:szCs w:val="20"/>
              </w:rPr>
              <w:t>2</w:t>
            </w:r>
          </w:p>
        </w:tc>
        <w:tc>
          <w:tcPr>
            <w:tcW w:w="882" w:type="pct"/>
            <w:vAlign w:val="center"/>
          </w:tcPr>
          <w:p w:rsidR="007C178A" w:rsidRPr="007C178A" w:rsidRDefault="007C178A" w:rsidP="007C178A">
            <w:pPr>
              <w:rPr>
                <w:sz w:val="20"/>
                <w:szCs w:val="20"/>
              </w:rPr>
            </w:pPr>
            <w:r w:rsidRPr="007C178A">
              <w:rPr>
                <w:sz w:val="20"/>
                <w:szCs w:val="20"/>
              </w:rPr>
              <w:t>Без водопровода и канализации с круглогодичным проживанием</w:t>
            </w:r>
          </w:p>
        </w:tc>
        <w:tc>
          <w:tcPr>
            <w:tcW w:w="478" w:type="pct"/>
            <w:vAlign w:val="center"/>
          </w:tcPr>
          <w:p w:rsidR="007C178A" w:rsidRPr="007C178A" w:rsidRDefault="007C178A" w:rsidP="007C178A">
            <w:pPr>
              <w:jc w:val="center"/>
              <w:rPr>
                <w:sz w:val="20"/>
                <w:szCs w:val="20"/>
                <w:u w:val="single"/>
              </w:rPr>
            </w:pPr>
            <w:r w:rsidRPr="007C178A">
              <w:rPr>
                <w:sz w:val="20"/>
                <w:szCs w:val="20"/>
                <w:u w:val="single"/>
              </w:rPr>
              <w:t>1жит.</w:t>
            </w:r>
          </w:p>
          <w:p w:rsidR="007C178A" w:rsidRPr="007C178A" w:rsidRDefault="007C178A" w:rsidP="007C178A">
            <w:pPr>
              <w:jc w:val="center"/>
              <w:rPr>
                <w:sz w:val="20"/>
                <w:szCs w:val="20"/>
              </w:rPr>
            </w:pPr>
            <w:r w:rsidRPr="007C178A">
              <w:rPr>
                <w:sz w:val="20"/>
                <w:szCs w:val="20"/>
              </w:rPr>
              <w:t>365</w:t>
            </w:r>
          </w:p>
        </w:tc>
        <w:tc>
          <w:tcPr>
            <w:tcW w:w="374" w:type="pct"/>
            <w:vAlign w:val="center"/>
          </w:tcPr>
          <w:p w:rsidR="007C178A" w:rsidRPr="007C178A" w:rsidRDefault="007C178A" w:rsidP="007C178A">
            <w:pPr>
              <w:jc w:val="center"/>
              <w:rPr>
                <w:sz w:val="20"/>
                <w:szCs w:val="20"/>
              </w:rPr>
            </w:pPr>
            <w:r w:rsidRPr="007C178A">
              <w:rPr>
                <w:sz w:val="20"/>
                <w:szCs w:val="20"/>
              </w:rPr>
              <w:t>70</w:t>
            </w:r>
          </w:p>
        </w:tc>
        <w:tc>
          <w:tcPr>
            <w:tcW w:w="303" w:type="pct"/>
            <w:vAlign w:val="center"/>
          </w:tcPr>
          <w:p w:rsidR="007C178A" w:rsidRPr="007C178A" w:rsidRDefault="007C178A" w:rsidP="007C178A">
            <w:pPr>
              <w:jc w:val="center"/>
              <w:rPr>
                <w:sz w:val="20"/>
                <w:szCs w:val="20"/>
              </w:rPr>
            </w:pPr>
            <w:r w:rsidRPr="007C178A">
              <w:rPr>
                <w:sz w:val="20"/>
                <w:szCs w:val="20"/>
              </w:rPr>
              <w:t>84</w:t>
            </w: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rPr>
            </w:pPr>
            <w:r w:rsidRPr="007C178A">
              <w:rPr>
                <w:sz w:val="20"/>
                <w:szCs w:val="20"/>
                <w:u w:val="single"/>
              </w:rPr>
              <w:t>5,88</w:t>
            </w:r>
          </w:p>
          <w:p w:rsidR="007C178A" w:rsidRPr="007C178A" w:rsidRDefault="007C178A" w:rsidP="007C178A">
            <w:pPr>
              <w:jc w:val="center"/>
              <w:rPr>
                <w:sz w:val="20"/>
                <w:szCs w:val="20"/>
              </w:rPr>
            </w:pPr>
            <w:r w:rsidRPr="007C178A">
              <w:rPr>
                <w:sz w:val="20"/>
                <w:szCs w:val="20"/>
              </w:rPr>
              <w:t>2,146</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ИТОГО:</w:t>
            </w:r>
          </w:p>
        </w:tc>
        <w:tc>
          <w:tcPr>
            <w:tcW w:w="478" w:type="pct"/>
            <w:vAlign w:val="center"/>
          </w:tcPr>
          <w:p w:rsidR="007C178A" w:rsidRPr="007C178A" w:rsidRDefault="007C178A" w:rsidP="007C178A">
            <w:pPr>
              <w:jc w:val="center"/>
              <w:rPr>
                <w:sz w:val="20"/>
                <w:szCs w:val="20"/>
              </w:rPr>
            </w:pPr>
          </w:p>
        </w:tc>
        <w:tc>
          <w:tcPr>
            <w:tcW w:w="374" w:type="pct"/>
            <w:vAlign w:val="center"/>
          </w:tcPr>
          <w:p w:rsidR="007C178A" w:rsidRPr="007C178A" w:rsidRDefault="007C178A" w:rsidP="007C178A">
            <w:pPr>
              <w:jc w:val="center"/>
              <w:rPr>
                <w:sz w:val="20"/>
                <w:szCs w:val="20"/>
              </w:rPr>
            </w:pPr>
          </w:p>
        </w:tc>
        <w:tc>
          <w:tcPr>
            <w:tcW w:w="303" w:type="pct"/>
            <w:vAlign w:val="center"/>
          </w:tcPr>
          <w:p w:rsidR="007C178A" w:rsidRPr="007C178A" w:rsidRDefault="007C178A" w:rsidP="007C178A">
            <w:pPr>
              <w:jc w:val="center"/>
              <w:rPr>
                <w:sz w:val="20"/>
                <w:szCs w:val="20"/>
              </w:rPr>
            </w:pP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r w:rsidRPr="007C178A">
              <w:rPr>
                <w:sz w:val="20"/>
                <w:szCs w:val="20"/>
                <w:u w:val="single"/>
              </w:rPr>
              <w:t>11,64</w:t>
            </w:r>
          </w:p>
          <w:p w:rsidR="007C178A" w:rsidRPr="007C178A" w:rsidRDefault="007C178A" w:rsidP="007C178A">
            <w:pPr>
              <w:jc w:val="center"/>
              <w:rPr>
                <w:sz w:val="20"/>
                <w:szCs w:val="20"/>
              </w:rPr>
            </w:pPr>
            <w:r w:rsidRPr="007C178A">
              <w:rPr>
                <w:sz w:val="20"/>
                <w:szCs w:val="20"/>
              </w:rPr>
              <w:t>4,248</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Передача воды</w:t>
            </w:r>
          </w:p>
        </w:tc>
        <w:tc>
          <w:tcPr>
            <w:tcW w:w="478" w:type="pct"/>
            <w:vAlign w:val="center"/>
          </w:tcPr>
          <w:p w:rsidR="007C178A" w:rsidRPr="007C178A" w:rsidRDefault="007C178A" w:rsidP="007C178A">
            <w:pPr>
              <w:jc w:val="center"/>
              <w:rPr>
                <w:sz w:val="20"/>
                <w:szCs w:val="20"/>
              </w:rPr>
            </w:pPr>
          </w:p>
        </w:tc>
        <w:tc>
          <w:tcPr>
            <w:tcW w:w="374" w:type="pct"/>
            <w:vAlign w:val="center"/>
          </w:tcPr>
          <w:p w:rsidR="007C178A" w:rsidRPr="007C178A" w:rsidRDefault="007C178A" w:rsidP="007C178A">
            <w:pPr>
              <w:jc w:val="center"/>
              <w:rPr>
                <w:sz w:val="20"/>
                <w:szCs w:val="20"/>
              </w:rPr>
            </w:pPr>
          </w:p>
        </w:tc>
        <w:tc>
          <w:tcPr>
            <w:tcW w:w="303" w:type="pct"/>
            <w:vAlign w:val="center"/>
          </w:tcPr>
          <w:p w:rsidR="007C178A" w:rsidRPr="007C178A" w:rsidRDefault="007C178A" w:rsidP="007C178A">
            <w:pPr>
              <w:jc w:val="center"/>
              <w:rPr>
                <w:sz w:val="20"/>
                <w:szCs w:val="20"/>
              </w:rPr>
            </w:pP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r w:rsidRPr="007C178A">
              <w:rPr>
                <w:sz w:val="20"/>
                <w:szCs w:val="20"/>
              </w:rPr>
              <w:t>1.</w:t>
            </w:r>
          </w:p>
        </w:tc>
        <w:tc>
          <w:tcPr>
            <w:tcW w:w="882" w:type="pct"/>
            <w:vAlign w:val="center"/>
          </w:tcPr>
          <w:p w:rsidR="007C178A" w:rsidRPr="007C178A" w:rsidRDefault="007C178A" w:rsidP="007C178A">
            <w:pPr>
              <w:rPr>
                <w:sz w:val="20"/>
                <w:szCs w:val="20"/>
              </w:rPr>
            </w:pPr>
            <w:r w:rsidRPr="007C178A">
              <w:rPr>
                <w:sz w:val="20"/>
                <w:szCs w:val="20"/>
              </w:rPr>
              <w:t>ИП Сарафанов</w:t>
            </w:r>
          </w:p>
          <w:p w:rsidR="007C178A" w:rsidRPr="007C178A" w:rsidRDefault="007C178A" w:rsidP="007C178A">
            <w:pPr>
              <w:rPr>
                <w:sz w:val="20"/>
                <w:szCs w:val="20"/>
              </w:rPr>
            </w:pPr>
            <w:r w:rsidRPr="007C178A">
              <w:rPr>
                <w:sz w:val="20"/>
                <w:szCs w:val="20"/>
              </w:rPr>
              <w:t>Магазин прод.</w:t>
            </w:r>
          </w:p>
        </w:tc>
        <w:tc>
          <w:tcPr>
            <w:tcW w:w="478" w:type="pct"/>
            <w:vAlign w:val="center"/>
          </w:tcPr>
          <w:p w:rsidR="007C178A" w:rsidRPr="007C178A" w:rsidRDefault="007C178A" w:rsidP="007C178A">
            <w:pPr>
              <w:jc w:val="center"/>
              <w:rPr>
                <w:sz w:val="20"/>
                <w:szCs w:val="20"/>
                <w:u w:val="single"/>
              </w:rPr>
            </w:pPr>
            <w:r w:rsidRPr="007C178A">
              <w:rPr>
                <w:sz w:val="20"/>
                <w:szCs w:val="20"/>
                <w:u w:val="single"/>
              </w:rPr>
              <w:t>1раб.</w:t>
            </w:r>
          </w:p>
          <w:p w:rsidR="007C178A" w:rsidRPr="007C178A" w:rsidRDefault="007C178A" w:rsidP="007C178A">
            <w:pPr>
              <w:jc w:val="center"/>
              <w:rPr>
                <w:sz w:val="20"/>
                <w:szCs w:val="20"/>
              </w:rPr>
            </w:pPr>
            <w:r w:rsidRPr="007C178A">
              <w:rPr>
                <w:sz w:val="20"/>
                <w:szCs w:val="20"/>
              </w:rPr>
              <w:t>304</w:t>
            </w:r>
          </w:p>
        </w:tc>
        <w:tc>
          <w:tcPr>
            <w:tcW w:w="374" w:type="pct"/>
            <w:vAlign w:val="center"/>
          </w:tcPr>
          <w:p w:rsidR="007C178A" w:rsidRPr="007C178A" w:rsidRDefault="007C178A" w:rsidP="007C178A">
            <w:pPr>
              <w:jc w:val="center"/>
              <w:rPr>
                <w:sz w:val="20"/>
                <w:szCs w:val="20"/>
              </w:rPr>
            </w:pPr>
            <w:r w:rsidRPr="007C178A">
              <w:rPr>
                <w:sz w:val="20"/>
                <w:szCs w:val="20"/>
              </w:rPr>
              <w:t>250</w:t>
            </w:r>
          </w:p>
        </w:tc>
        <w:tc>
          <w:tcPr>
            <w:tcW w:w="303" w:type="pct"/>
            <w:vAlign w:val="center"/>
          </w:tcPr>
          <w:p w:rsidR="007C178A" w:rsidRPr="007C178A" w:rsidRDefault="007C178A" w:rsidP="007C178A">
            <w:pPr>
              <w:jc w:val="center"/>
              <w:rPr>
                <w:sz w:val="20"/>
                <w:szCs w:val="20"/>
              </w:rPr>
            </w:pPr>
            <w:r w:rsidRPr="007C178A">
              <w:rPr>
                <w:sz w:val="20"/>
                <w:szCs w:val="20"/>
              </w:rPr>
              <w:t>1</w:t>
            </w: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Default="007C178A" w:rsidP="007C178A">
            <w:pPr>
              <w:jc w:val="center"/>
              <w:rPr>
                <w:sz w:val="20"/>
                <w:szCs w:val="20"/>
                <w:u w:val="single"/>
              </w:rPr>
            </w:pPr>
          </w:p>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rPr>
            </w:pPr>
            <w:r w:rsidRPr="007C178A">
              <w:rPr>
                <w:sz w:val="20"/>
                <w:szCs w:val="20"/>
                <w:u w:val="single"/>
              </w:rPr>
              <w:t>0,25</w:t>
            </w:r>
          </w:p>
          <w:p w:rsidR="007C178A" w:rsidRPr="007C178A" w:rsidRDefault="007C178A" w:rsidP="007C178A">
            <w:pPr>
              <w:jc w:val="center"/>
              <w:rPr>
                <w:sz w:val="20"/>
                <w:szCs w:val="20"/>
              </w:rPr>
            </w:pPr>
            <w:r w:rsidRPr="007C178A">
              <w:rPr>
                <w:sz w:val="20"/>
                <w:szCs w:val="20"/>
              </w:rPr>
              <w:t>0,076</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r w:rsidRPr="007C178A">
              <w:rPr>
                <w:sz w:val="20"/>
                <w:szCs w:val="20"/>
              </w:rPr>
              <w:t>2</w:t>
            </w:r>
          </w:p>
        </w:tc>
        <w:tc>
          <w:tcPr>
            <w:tcW w:w="882" w:type="pct"/>
            <w:vAlign w:val="center"/>
          </w:tcPr>
          <w:p w:rsidR="007C178A" w:rsidRPr="007C178A" w:rsidRDefault="007C178A" w:rsidP="007C178A">
            <w:pPr>
              <w:rPr>
                <w:sz w:val="20"/>
                <w:szCs w:val="20"/>
              </w:rPr>
            </w:pPr>
            <w:r w:rsidRPr="007C178A">
              <w:rPr>
                <w:sz w:val="20"/>
                <w:szCs w:val="20"/>
              </w:rPr>
              <w:t>ООО Экоторф</w:t>
            </w:r>
          </w:p>
          <w:p w:rsidR="007C178A" w:rsidRPr="007C178A" w:rsidRDefault="007C178A" w:rsidP="007C178A">
            <w:pPr>
              <w:rPr>
                <w:sz w:val="20"/>
                <w:szCs w:val="20"/>
              </w:rPr>
            </w:pPr>
            <w:r w:rsidRPr="007C178A">
              <w:rPr>
                <w:sz w:val="20"/>
                <w:szCs w:val="20"/>
              </w:rPr>
              <w:t>- гараж</w:t>
            </w:r>
          </w:p>
        </w:tc>
        <w:tc>
          <w:tcPr>
            <w:tcW w:w="478" w:type="pct"/>
            <w:vAlign w:val="center"/>
          </w:tcPr>
          <w:p w:rsidR="007C178A" w:rsidRPr="007C178A" w:rsidRDefault="007C178A" w:rsidP="007C178A">
            <w:pPr>
              <w:jc w:val="center"/>
              <w:rPr>
                <w:sz w:val="20"/>
                <w:szCs w:val="20"/>
                <w:u w:val="single"/>
              </w:rPr>
            </w:pPr>
            <w:r w:rsidRPr="007C178A">
              <w:rPr>
                <w:sz w:val="20"/>
                <w:szCs w:val="20"/>
                <w:u w:val="single"/>
              </w:rPr>
              <w:t>1тн.гр</w:t>
            </w:r>
          </w:p>
          <w:p w:rsidR="007C178A" w:rsidRPr="007C178A" w:rsidRDefault="007C178A" w:rsidP="007C178A">
            <w:pPr>
              <w:jc w:val="center"/>
              <w:rPr>
                <w:sz w:val="20"/>
                <w:szCs w:val="20"/>
              </w:rPr>
            </w:pPr>
            <w:r w:rsidRPr="007C178A">
              <w:rPr>
                <w:sz w:val="20"/>
                <w:szCs w:val="20"/>
              </w:rPr>
              <w:t>150</w:t>
            </w:r>
          </w:p>
        </w:tc>
        <w:tc>
          <w:tcPr>
            <w:tcW w:w="374" w:type="pct"/>
            <w:vAlign w:val="center"/>
          </w:tcPr>
          <w:p w:rsidR="007C178A" w:rsidRPr="007C178A" w:rsidRDefault="007C178A" w:rsidP="007C178A">
            <w:pPr>
              <w:jc w:val="center"/>
              <w:rPr>
                <w:sz w:val="20"/>
                <w:szCs w:val="20"/>
              </w:rPr>
            </w:pPr>
            <w:r w:rsidRPr="007C178A">
              <w:rPr>
                <w:sz w:val="20"/>
                <w:szCs w:val="20"/>
              </w:rPr>
              <w:t>10</w:t>
            </w:r>
          </w:p>
        </w:tc>
        <w:tc>
          <w:tcPr>
            <w:tcW w:w="303" w:type="pct"/>
            <w:vAlign w:val="center"/>
          </w:tcPr>
          <w:p w:rsidR="007C178A" w:rsidRPr="007C178A" w:rsidRDefault="007C178A" w:rsidP="007C178A">
            <w:pPr>
              <w:jc w:val="center"/>
              <w:rPr>
                <w:sz w:val="20"/>
                <w:szCs w:val="20"/>
              </w:rPr>
            </w:pPr>
            <w:r w:rsidRPr="007C178A">
              <w:rPr>
                <w:sz w:val="20"/>
                <w:szCs w:val="20"/>
              </w:rPr>
              <w:t>428</w:t>
            </w: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Default="007C178A" w:rsidP="007C178A">
            <w:pPr>
              <w:jc w:val="center"/>
              <w:rPr>
                <w:sz w:val="20"/>
                <w:szCs w:val="20"/>
                <w:u w:val="single"/>
              </w:rPr>
            </w:pPr>
          </w:p>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r w:rsidRPr="007C178A">
              <w:rPr>
                <w:sz w:val="20"/>
                <w:szCs w:val="20"/>
                <w:u w:val="single"/>
              </w:rPr>
              <w:t>4,28</w:t>
            </w:r>
          </w:p>
          <w:p w:rsidR="007C178A" w:rsidRPr="007C178A" w:rsidRDefault="007C178A" w:rsidP="007C178A">
            <w:pPr>
              <w:jc w:val="center"/>
              <w:rPr>
                <w:sz w:val="20"/>
                <w:szCs w:val="20"/>
              </w:rPr>
            </w:pPr>
            <w:r w:rsidRPr="007C178A">
              <w:rPr>
                <w:sz w:val="20"/>
                <w:szCs w:val="20"/>
              </w:rPr>
              <w:t>0,642</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 душ</w:t>
            </w:r>
          </w:p>
        </w:tc>
        <w:tc>
          <w:tcPr>
            <w:tcW w:w="478" w:type="pct"/>
            <w:vAlign w:val="center"/>
          </w:tcPr>
          <w:p w:rsidR="007C178A" w:rsidRPr="007C178A" w:rsidRDefault="007C178A" w:rsidP="007C178A">
            <w:pPr>
              <w:jc w:val="center"/>
              <w:rPr>
                <w:sz w:val="20"/>
                <w:szCs w:val="20"/>
                <w:u w:val="single"/>
              </w:rPr>
            </w:pPr>
            <w:r w:rsidRPr="007C178A">
              <w:rPr>
                <w:sz w:val="20"/>
                <w:szCs w:val="20"/>
                <w:u w:val="single"/>
              </w:rPr>
              <w:t>1сет.с</w:t>
            </w:r>
          </w:p>
          <w:p w:rsidR="007C178A" w:rsidRPr="007C178A" w:rsidRDefault="007C178A" w:rsidP="007C178A">
            <w:pPr>
              <w:jc w:val="center"/>
              <w:rPr>
                <w:sz w:val="20"/>
                <w:szCs w:val="20"/>
                <w:u w:val="single"/>
              </w:rPr>
            </w:pPr>
            <w:r w:rsidRPr="007C178A">
              <w:rPr>
                <w:sz w:val="20"/>
                <w:szCs w:val="20"/>
              </w:rPr>
              <w:t>96</w:t>
            </w:r>
          </w:p>
        </w:tc>
        <w:tc>
          <w:tcPr>
            <w:tcW w:w="374" w:type="pct"/>
            <w:vAlign w:val="center"/>
          </w:tcPr>
          <w:p w:rsidR="007C178A" w:rsidRPr="007C178A" w:rsidRDefault="007C178A" w:rsidP="007C178A">
            <w:pPr>
              <w:jc w:val="center"/>
              <w:rPr>
                <w:sz w:val="20"/>
                <w:szCs w:val="20"/>
              </w:rPr>
            </w:pPr>
            <w:r w:rsidRPr="007C178A">
              <w:rPr>
                <w:sz w:val="20"/>
                <w:szCs w:val="20"/>
              </w:rPr>
              <w:t>500</w:t>
            </w:r>
          </w:p>
        </w:tc>
        <w:tc>
          <w:tcPr>
            <w:tcW w:w="303" w:type="pct"/>
            <w:vAlign w:val="center"/>
          </w:tcPr>
          <w:p w:rsidR="007C178A" w:rsidRPr="007C178A" w:rsidRDefault="007C178A" w:rsidP="007C178A">
            <w:pPr>
              <w:jc w:val="center"/>
              <w:rPr>
                <w:sz w:val="20"/>
                <w:szCs w:val="20"/>
              </w:rPr>
            </w:pPr>
            <w:r w:rsidRPr="007C178A">
              <w:rPr>
                <w:sz w:val="20"/>
                <w:szCs w:val="20"/>
              </w:rPr>
              <w:t>2</w:t>
            </w: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Default="007C178A" w:rsidP="007C178A">
            <w:pPr>
              <w:jc w:val="center"/>
              <w:rPr>
                <w:sz w:val="20"/>
                <w:szCs w:val="20"/>
                <w:u w:val="single"/>
              </w:rPr>
            </w:pPr>
          </w:p>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r w:rsidRPr="007C178A">
              <w:rPr>
                <w:sz w:val="20"/>
                <w:szCs w:val="20"/>
                <w:u w:val="single"/>
              </w:rPr>
              <w:t>1,0</w:t>
            </w:r>
          </w:p>
          <w:p w:rsidR="007C178A" w:rsidRPr="007C178A" w:rsidRDefault="007C178A" w:rsidP="007C178A">
            <w:pPr>
              <w:jc w:val="center"/>
              <w:rPr>
                <w:sz w:val="20"/>
                <w:szCs w:val="20"/>
              </w:rPr>
            </w:pPr>
            <w:r w:rsidRPr="007C178A">
              <w:rPr>
                <w:sz w:val="20"/>
                <w:szCs w:val="20"/>
              </w:rPr>
              <w:t>0,096</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-котельная, подпитка</w:t>
            </w:r>
          </w:p>
        </w:tc>
        <w:tc>
          <w:tcPr>
            <w:tcW w:w="478" w:type="pct"/>
            <w:vAlign w:val="center"/>
          </w:tcPr>
          <w:p w:rsidR="007C178A" w:rsidRPr="007C178A" w:rsidRDefault="007C178A" w:rsidP="007C178A">
            <w:pPr>
              <w:jc w:val="center"/>
              <w:rPr>
                <w:sz w:val="20"/>
                <w:szCs w:val="20"/>
                <w:u w:val="single"/>
              </w:rPr>
            </w:pPr>
            <w:r w:rsidRPr="007C178A">
              <w:rPr>
                <w:sz w:val="20"/>
                <w:szCs w:val="20"/>
                <w:u w:val="single"/>
              </w:rPr>
              <w:t>подпит</w:t>
            </w:r>
          </w:p>
          <w:p w:rsidR="007C178A" w:rsidRPr="007C178A" w:rsidRDefault="007C178A" w:rsidP="007C178A">
            <w:pPr>
              <w:jc w:val="center"/>
              <w:rPr>
                <w:sz w:val="20"/>
                <w:szCs w:val="20"/>
              </w:rPr>
            </w:pPr>
            <w:r w:rsidRPr="007C178A">
              <w:rPr>
                <w:sz w:val="20"/>
                <w:szCs w:val="20"/>
              </w:rPr>
              <w:t>365</w:t>
            </w:r>
          </w:p>
        </w:tc>
        <w:tc>
          <w:tcPr>
            <w:tcW w:w="374" w:type="pct"/>
            <w:vAlign w:val="center"/>
          </w:tcPr>
          <w:p w:rsidR="007C178A" w:rsidRPr="007C178A" w:rsidRDefault="007C178A" w:rsidP="007C178A">
            <w:pPr>
              <w:jc w:val="center"/>
              <w:rPr>
                <w:sz w:val="20"/>
                <w:szCs w:val="20"/>
              </w:rPr>
            </w:pPr>
            <w:r w:rsidRPr="007C178A">
              <w:rPr>
                <w:sz w:val="20"/>
                <w:szCs w:val="20"/>
              </w:rPr>
              <w:t>148</w:t>
            </w:r>
          </w:p>
        </w:tc>
        <w:tc>
          <w:tcPr>
            <w:tcW w:w="303" w:type="pct"/>
            <w:vAlign w:val="center"/>
          </w:tcPr>
          <w:p w:rsidR="007C178A" w:rsidRPr="007C178A" w:rsidRDefault="007C178A" w:rsidP="007C178A">
            <w:pPr>
              <w:jc w:val="center"/>
              <w:rPr>
                <w:sz w:val="20"/>
                <w:szCs w:val="20"/>
              </w:rPr>
            </w:pPr>
            <w:r w:rsidRPr="007C178A">
              <w:rPr>
                <w:sz w:val="20"/>
                <w:szCs w:val="20"/>
              </w:rPr>
              <w:t>1</w:t>
            </w: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Default="007C178A" w:rsidP="007C178A">
            <w:pPr>
              <w:jc w:val="center"/>
              <w:rPr>
                <w:sz w:val="20"/>
                <w:szCs w:val="20"/>
                <w:u w:val="single"/>
              </w:rPr>
            </w:pPr>
          </w:p>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r w:rsidRPr="007C178A">
              <w:rPr>
                <w:sz w:val="20"/>
                <w:szCs w:val="20"/>
                <w:u w:val="single"/>
              </w:rPr>
              <w:t>0,148</w:t>
            </w:r>
          </w:p>
          <w:p w:rsidR="007C178A" w:rsidRPr="007C178A" w:rsidRDefault="007C178A" w:rsidP="007C178A">
            <w:pPr>
              <w:jc w:val="center"/>
              <w:rPr>
                <w:sz w:val="20"/>
                <w:szCs w:val="20"/>
              </w:rPr>
            </w:pPr>
            <w:r w:rsidRPr="007C178A">
              <w:rPr>
                <w:sz w:val="20"/>
                <w:szCs w:val="20"/>
              </w:rPr>
              <w:t>0,054</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ИТОГО</w:t>
            </w:r>
          </w:p>
        </w:tc>
        <w:tc>
          <w:tcPr>
            <w:tcW w:w="478" w:type="pct"/>
            <w:vAlign w:val="center"/>
          </w:tcPr>
          <w:p w:rsidR="007C178A" w:rsidRPr="007C178A" w:rsidRDefault="007C178A" w:rsidP="007C178A">
            <w:pPr>
              <w:jc w:val="center"/>
              <w:rPr>
                <w:sz w:val="20"/>
                <w:szCs w:val="20"/>
              </w:rPr>
            </w:pPr>
          </w:p>
        </w:tc>
        <w:tc>
          <w:tcPr>
            <w:tcW w:w="374" w:type="pct"/>
            <w:vAlign w:val="center"/>
          </w:tcPr>
          <w:p w:rsidR="007C178A" w:rsidRPr="007C178A" w:rsidRDefault="007C178A" w:rsidP="007C178A">
            <w:pPr>
              <w:jc w:val="center"/>
              <w:rPr>
                <w:sz w:val="20"/>
                <w:szCs w:val="20"/>
              </w:rPr>
            </w:pPr>
          </w:p>
        </w:tc>
        <w:tc>
          <w:tcPr>
            <w:tcW w:w="303" w:type="pct"/>
            <w:vAlign w:val="center"/>
          </w:tcPr>
          <w:p w:rsidR="007C178A" w:rsidRPr="007C178A" w:rsidRDefault="007C178A" w:rsidP="007C178A">
            <w:pPr>
              <w:jc w:val="center"/>
              <w:rPr>
                <w:sz w:val="20"/>
                <w:szCs w:val="20"/>
              </w:rPr>
            </w:pP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Default="007C178A" w:rsidP="007C178A">
            <w:pPr>
              <w:jc w:val="center"/>
              <w:rPr>
                <w:sz w:val="20"/>
                <w:szCs w:val="20"/>
                <w:u w:val="single"/>
              </w:rPr>
            </w:pPr>
          </w:p>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r w:rsidRPr="007C178A">
              <w:rPr>
                <w:sz w:val="20"/>
                <w:szCs w:val="20"/>
                <w:u w:val="single"/>
              </w:rPr>
              <w:t>5,678</w:t>
            </w:r>
          </w:p>
          <w:p w:rsidR="007C178A" w:rsidRPr="007C178A" w:rsidRDefault="007C178A" w:rsidP="007C178A">
            <w:pPr>
              <w:jc w:val="center"/>
              <w:rPr>
                <w:sz w:val="20"/>
                <w:szCs w:val="20"/>
              </w:rPr>
            </w:pPr>
            <w:r w:rsidRPr="007C178A">
              <w:rPr>
                <w:sz w:val="20"/>
                <w:szCs w:val="20"/>
              </w:rPr>
              <w:t>0,868</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ВСЕГО</w:t>
            </w:r>
          </w:p>
        </w:tc>
        <w:tc>
          <w:tcPr>
            <w:tcW w:w="478" w:type="pct"/>
            <w:vAlign w:val="center"/>
          </w:tcPr>
          <w:p w:rsidR="007C178A" w:rsidRPr="007C178A" w:rsidRDefault="007C178A" w:rsidP="007C178A">
            <w:pPr>
              <w:jc w:val="center"/>
              <w:rPr>
                <w:sz w:val="20"/>
                <w:szCs w:val="20"/>
              </w:rPr>
            </w:pPr>
          </w:p>
        </w:tc>
        <w:tc>
          <w:tcPr>
            <w:tcW w:w="374" w:type="pct"/>
            <w:vAlign w:val="center"/>
          </w:tcPr>
          <w:p w:rsidR="007C178A" w:rsidRPr="007C178A" w:rsidRDefault="007C178A" w:rsidP="007C178A">
            <w:pPr>
              <w:jc w:val="center"/>
              <w:rPr>
                <w:sz w:val="20"/>
                <w:szCs w:val="20"/>
              </w:rPr>
            </w:pPr>
          </w:p>
        </w:tc>
        <w:tc>
          <w:tcPr>
            <w:tcW w:w="303" w:type="pct"/>
            <w:vAlign w:val="center"/>
          </w:tcPr>
          <w:p w:rsidR="007C178A" w:rsidRPr="007C178A" w:rsidRDefault="007C178A" w:rsidP="007C178A">
            <w:pPr>
              <w:jc w:val="center"/>
              <w:rPr>
                <w:sz w:val="20"/>
                <w:szCs w:val="20"/>
              </w:rPr>
            </w:pP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4" w:type="pct"/>
            <w:vAlign w:val="center"/>
          </w:tcPr>
          <w:p w:rsidR="007C178A" w:rsidRDefault="007C178A" w:rsidP="007C178A">
            <w:pPr>
              <w:jc w:val="center"/>
              <w:rPr>
                <w:sz w:val="20"/>
                <w:szCs w:val="20"/>
                <w:u w:val="single"/>
              </w:rPr>
            </w:pPr>
          </w:p>
          <w:p w:rsidR="007C178A" w:rsidRPr="007C178A" w:rsidRDefault="007C178A" w:rsidP="007C178A">
            <w:pPr>
              <w:jc w:val="center"/>
              <w:rPr>
                <w:sz w:val="20"/>
                <w:szCs w:val="20"/>
              </w:rPr>
            </w:pPr>
          </w:p>
        </w:tc>
        <w:tc>
          <w:tcPr>
            <w:tcW w:w="704" w:type="pct"/>
            <w:gridSpan w:val="2"/>
            <w:vAlign w:val="center"/>
          </w:tcPr>
          <w:p w:rsidR="007C178A" w:rsidRPr="007C178A" w:rsidRDefault="007C178A" w:rsidP="007C178A">
            <w:pPr>
              <w:jc w:val="center"/>
              <w:rPr>
                <w:sz w:val="20"/>
                <w:szCs w:val="20"/>
                <w:u w:val="single"/>
              </w:rPr>
            </w:pPr>
            <w:r w:rsidRPr="007C178A">
              <w:rPr>
                <w:sz w:val="20"/>
                <w:szCs w:val="20"/>
                <w:u w:val="single"/>
              </w:rPr>
              <w:t>17,318</w:t>
            </w:r>
          </w:p>
          <w:p w:rsidR="007C178A" w:rsidRPr="007C178A" w:rsidRDefault="007C178A" w:rsidP="007C178A">
            <w:pPr>
              <w:jc w:val="center"/>
              <w:rPr>
                <w:sz w:val="20"/>
                <w:szCs w:val="20"/>
              </w:rPr>
            </w:pPr>
            <w:r w:rsidRPr="007C178A">
              <w:rPr>
                <w:sz w:val="20"/>
                <w:szCs w:val="20"/>
              </w:rPr>
              <w:t>5,116</w:t>
            </w: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Потери воды при транспортировке 10%</w:t>
            </w:r>
          </w:p>
        </w:tc>
        <w:tc>
          <w:tcPr>
            <w:tcW w:w="478" w:type="pct"/>
            <w:vAlign w:val="center"/>
          </w:tcPr>
          <w:p w:rsidR="007C178A" w:rsidRPr="007C178A" w:rsidRDefault="007C178A" w:rsidP="007C178A">
            <w:pPr>
              <w:jc w:val="center"/>
              <w:rPr>
                <w:sz w:val="20"/>
                <w:szCs w:val="20"/>
              </w:rPr>
            </w:pPr>
          </w:p>
        </w:tc>
        <w:tc>
          <w:tcPr>
            <w:tcW w:w="374" w:type="pct"/>
            <w:vAlign w:val="center"/>
          </w:tcPr>
          <w:p w:rsidR="007C178A" w:rsidRPr="007C178A" w:rsidRDefault="007C178A" w:rsidP="007C178A">
            <w:pPr>
              <w:jc w:val="center"/>
              <w:rPr>
                <w:sz w:val="20"/>
                <w:szCs w:val="20"/>
              </w:rPr>
            </w:pPr>
          </w:p>
        </w:tc>
        <w:tc>
          <w:tcPr>
            <w:tcW w:w="303" w:type="pct"/>
            <w:vAlign w:val="center"/>
          </w:tcPr>
          <w:p w:rsidR="007C178A" w:rsidRPr="007C178A" w:rsidRDefault="007C178A" w:rsidP="007C178A">
            <w:pPr>
              <w:jc w:val="center"/>
              <w:rPr>
                <w:sz w:val="20"/>
                <w:szCs w:val="20"/>
              </w:rPr>
            </w:pP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6" w:type="pct"/>
            <w:gridSpan w:val="2"/>
            <w:vAlign w:val="center"/>
          </w:tcPr>
          <w:p w:rsidR="007C178A" w:rsidRPr="007C178A" w:rsidRDefault="007C178A" w:rsidP="007C178A">
            <w:pPr>
              <w:jc w:val="center"/>
              <w:rPr>
                <w:sz w:val="20"/>
                <w:szCs w:val="20"/>
                <w:u w:val="single"/>
              </w:rPr>
            </w:pPr>
          </w:p>
        </w:tc>
        <w:tc>
          <w:tcPr>
            <w:tcW w:w="702" w:type="pct"/>
            <w:vAlign w:val="center"/>
          </w:tcPr>
          <w:p w:rsidR="007C178A" w:rsidRPr="007C178A" w:rsidRDefault="007C178A" w:rsidP="007C178A">
            <w:pPr>
              <w:jc w:val="center"/>
              <w:rPr>
                <w:sz w:val="20"/>
                <w:szCs w:val="20"/>
                <w:u w:val="single"/>
              </w:rPr>
            </w:pPr>
          </w:p>
        </w:tc>
      </w:tr>
      <w:tr w:rsidR="007C178A" w:rsidRPr="007C178A" w:rsidTr="007C178A">
        <w:trPr>
          <w:trHeight w:val="340"/>
        </w:trPr>
        <w:tc>
          <w:tcPr>
            <w:tcW w:w="135" w:type="pct"/>
            <w:vAlign w:val="center"/>
          </w:tcPr>
          <w:p w:rsidR="007C178A" w:rsidRPr="007C178A" w:rsidRDefault="007C178A" w:rsidP="007C178A">
            <w:pPr>
              <w:jc w:val="center"/>
              <w:rPr>
                <w:sz w:val="20"/>
                <w:szCs w:val="20"/>
              </w:rPr>
            </w:pPr>
          </w:p>
        </w:tc>
        <w:tc>
          <w:tcPr>
            <w:tcW w:w="882" w:type="pct"/>
            <w:vAlign w:val="center"/>
          </w:tcPr>
          <w:p w:rsidR="007C178A" w:rsidRPr="007C178A" w:rsidRDefault="007C178A" w:rsidP="007C178A">
            <w:pPr>
              <w:rPr>
                <w:sz w:val="20"/>
                <w:szCs w:val="20"/>
              </w:rPr>
            </w:pPr>
            <w:r w:rsidRPr="007C178A">
              <w:rPr>
                <w:sz w:val="20"/>
                <w:szCs w:val="20"/>
              </w:rPr>
              <w:t>ВСЕГО (с учетом потерь)</w:t>
            </w:r>
          </w:p>
        </w:tc>
        <w:tc>
          <w:tcPr>
            <w:tcW w:w="478" w:type="pct"/>
            <w:vAlign w:val="center"/>
          </w:tcPr>
          <w:p w:rsidR="007C178A" w:rsidRPr="007C178A" w:rsidRDefault="007C178A" w:rsidP="007C178A">
            <w:pPr>
              <w:jc w:val="center"/>
              <w:rPr>
                <w:sz w:val="20"/>
                <w:szCs w:val="20"/>
              </w:rPr>
            </w:pPr>
          </w:p>
        </w:tc>
        <w:tc>
          <w:tcPr>
            <w:tcW w:w="374" w:type="pct"/>
            <w:vAlign w:val="center"/>
          </w:tcPr>
          <w:p w:rsidR="007C178A" w:rsidRPr="007C178A" w:rsidRDefault="007C178A" w:rsidP="007C178A">
            <w:pPr>
              <w:jc w:val="center"/>
              <w:rPr>
                <w:sz w:val="20"/>
                <w:szCs w:val="20"/>
              </w:rPr>
            </w:pPr>
          </w:p>
        </w:tc>
        <w:tc>
          <w:tcPr>
            <w:tcW w:w="303" w:type="pct"/>
            <w:vAlign w:val="center"/>
          </w:tcPr>
          <w:p w:rsidR="007C178A" w:rsidRPr="007C178A" w:rsidRDefault="007C178A" w:rsidP="007C178A">
            <w:pPr>
              <w:jc w:val="center"/>
              <w:rPr>
                <w:sz w:val="20"/>
                <w:szCs w:val="20"/>
              </w:rPr>
            </w:pPr>
          </w:p>
        </w:tc>
        <w:tc>
          <w:tcPr>
            <w:tcW w:w="621" w:type="pct"/>
            <w:vAlign w:val="center"/>
          </w:tcPr>
          <w:p w:rsidR="007C178A" w:rsidRPr="007C178A" w:rsidRDefault="007C178A" w:rsidP="007C178A">
            <w:pPr>
              <w:jc w:val="center"/>
              <w:rPr>
                <w:sz w:val="20"/>
                <w:szCs w:val="20"/>
              </w:rPr>
            </w:pPr>
          </w:p>
        </w:tc>
        <w:tc>
          <w:tcPr>
            <w:tcW w:w="399" w:type="pct"/>
            <w:vAlign w:val="center"/>
          </w:tcPr>
          <w:p w:rsidR="007C178A" w:rsidRPr="007C178A" w:rsidRDefault="007C178A" w:rsidP="007C178A">
            <w:pPr>
              <w:jc w:val="center"/>
              <w:rPr>
                <w:sz w:val="20"/>
                <w:szCs w:val="20"/>
              </w:rPr>
            </w:pPr>
          </w:p>
        </w:tc>
        <w:tc>
          <w:tcPr>
            <w:tcW w:w="331" w:type="pct"/>
            <w:vAlign w:val="center"/>
          </w:tcPr>
          <w:p w:rsidR="007C178A" w:rsidRPr="007C178A" w:rsidRDefault="007C178A" w:rsidP="007C178A">
            <w:pPr>
              <w:jc w:val="center"/>
              <w:rPr>
                <w:sz w:val="20"/>
                <w:szCs w:val="20"/>
              </w:rPr>
            </w:pPr>
          </w:p>
        </w:tc>
        <w:tc>
          <w:tcPr>
            <w:tcW w:w="329" w:type="pct"/>
            <w:vAlign w:val="center"/>
          </w:tcPr>
          <w:p w:rsidR="007C178A" w:rsidRPr="007C178A" w:rsidRDefault="007C178A" w:rsidP="007C178A">
            <w:pPr>
              <w:jc w:val="center"/>
              <w:rPr>
                <w:sz w:val="20"/>
                <w:szCs w:val="20"/>
              </w:rPr>
            </w:pPr>
          </w:p>
        </w:tc>
        <w:tc>
          <w:tcPr>
            <w:tcW w:w="446" w:type="pct"/>
            <w:gridSpan w:val="2"/>
            <w:vAlign w:val="center"/>
          </w:tcPr>
          <w:p w:rsidR="007C178A" w:rsidRPr="007C178A" w:rsidRDefault="007C178A" w:rsidP="007C178A">
            <w:pPr>
              <w:jc w:val="center"/>
              <w:rPr>
                <w:sz w:val="20"/>
                <w:szCs w:val="20"/>
              </w:rPr>
            </w:pPr>
          </w:p>
        </w:tc>
        <w:tc>
          <w:tcPr>
            <w:tcW w:w="702" w:type="pct"/>
            <w:vAlign w:val="center"/>
          </w:tcPr>
          <w:p w:rsidR="007C178A" w:rsidRPr="007C178A" w:rsidRDefault="007C178A" w:rsidP="007C178A">
            <w:pPr>
              <w:jc w:val="center"/>
              <w:rPr>
                <w:sz w:val="20"/>
                <w:szCs w:val="20"/>
              </w:rPr>
            </w:pPr>
          </w:p>
        </w:tc>
      </w:tr>
    </w:tbl>
    <w:p w:rsidR="003509EA" w:rsidRPr="003509EA" w:rsidRDefault="003509EA" w:rsidP="003509EA">
      <w:pPr>
        <w:tabs>
          <w:tab w:val="left" w:pos="1335"/>
        </w:tabs>
        <w:rPr>
          <w:lang w:eastAsia="en-US"/>
        </w:rPr>
        <w:sectPr w:rsidR="003509EA" w:rsidRPr="003509EA" w:rsidSect="001649B7">
          <w:pgSz w:w="16838" w:h="11906" w:orient="landscape"/>
          <w:pgMar w:top="1701" w:right="851" w:bottom="851" w:left="851" w:header="709" w:footer="709" w:gutter="0"/>
          <w:cols w:space="708"/>
          <w:docGrid w:linePitch="360"/>
        </w:sectPr>
      </w:pPr>
    </w:p>
    <w:p w:rsidR="00497BD7" w:rsidRPr="0012669A" w:rsidRDefault="00497BD7" w:rsidP="00497BD7">
      <w:pPr>
        <w:pStyle w:val="Maximyz4"/>
        <w:tabs>
          <w:tab w:val="left" w:pos="2268"/>
        </w:tabs>
      </w:pPr>
      <w:bookmarkStart w:id="577" w:name="_Toc507758660"/>
      <w:r w:rsidRPr="0012669A">
        <w:t xml:space="preserve">Численность населения, получающего услуги централизованного водоотведения по элементам территориального деления и по технологическим зонам систем централизованного водоотведения с отображением численности населения на схеме зон территориального деления и на схеме зон технологического деления систем централизованного водоотведения поселения, </w:t>
      </w:r>
      <w:r w:rsidR="00C56538">
        <w:t>сельского</w:t>
      </w:r>
      <w:r w:rsidRPr="0012669A">
        <w:t xml:space="preserve"> округа</w:t>
      </w:r>
      <w:bookmarkEnd w:id="577"/>
    </w:p>
    <w:p w:rsidR="004A57A3" w:rsidRPr="0012669A" w:rsidRDefault="00FA0516" w:rsidP="001C3034">
      <w:pPr>
        <w:pStyle w:val="Maximyz0"/>
      </w:pPr>
      <w:r>
        <w:t xml:space="preserve">В таблице </w:t>
      </w:r>
      <w:fldSimple w:instr=" REF _Ref481751719 \h  \* MERGEFORMAT ">
        <w:r w:rsidR="00472A27" w:rsidRPr="00472A27">
          <w:rPr>
            <w:vanish/>
          </w:rPr>
          <w:t xml:space="preserve">Таблица </w:t>
        </w:r>
        <w:r w:rsidR="00472A27">
          <w:rPr>
            <w:noProof/>
          </w:rPr>
          <w:t>3</w:t>
        </w:r>
        <w:r w:rsidR="00472A27">
          <w:t>.</w:t>
        </w:r>
        <w:r w:rsidR="00472A27">
          <w:rPr>
            <w:noProof/>
          </w:rPr>
          <w:t>42</w:t>
        </w:r>
      </w:fldSimple>
      <w:r>
        <w:t>приведена ч</w:t>
      </w:r>
      <w:r w:rsidRPr="00FA0516">
        <w:t>исленность населения, получающего услуги централизованного водоотведения по элементам территориального деления</w:t>
      </w:r>
      <w:r w:rsidR="004A57A3" w:rsidRPr="0012669A">
        <w:t>.</w:t>
      </w:r>
    </w:p>
    <w:p w:rsidR="00FA0516" w:rsidRDefault="00FA0516" w:rsidP="001C3034">
      <w:pPr>
        <w:pStyle w:val="Maximyz0"/>
      </w:pPr>
    </w:p>
    <w:p w:rsidR="00255C77" w:rsidRDefault="00255C77" w:rsidP="00255C77">
      <w:pPr>
        <w:pStyle w:val="af3"/>
        <w:keepNext/>
      </w:pPr>
      <w:bookmarkStart w:id="578" w:name="_Ref481751719"/>
      <w:r>
        <w:t xml:space="preserve">Таблица </w:t>
      </w:r>
      <w:fldSimple w:instr=" STYLEREF 1 \s ">
        <w:r w:rsidR="00472A27">
          <w:rPr>
            <w:noProof/>
          </w:rPr>
          <w:t>3</w:t>
        </w:r>
      </w:fldSimple>
      <w:r w:rsidR="00FE36A6">
        <w:t>.</w:t>
      </w:r>
      <w:fldSimple w:instr=" SEQ Таблица \* ARABIC \s 1 ">
        <w:r w:rsidR="00472A27">
          <w:rPr>
            <w:noProof/>
          </w:rPr>
          <w:t>42</w:t>
        </w:r>
      </w:fldSimple>
      <w:bookmarkEnd w:id="578"/>
      <w:r>
        <w:t xml:space="preserve"> - Численность населения, получающего централизованно услуги водоотведения в сельском поселении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26"/>
        <w:gridCol w:w="2771"/>
        <w:gridCol w:w="2757"/>
      </w:tblGrid>
      <w:tr w:rsidR="00255C77" w:rsidRPr="00FA0516" w:rsidTr="00255C77">
        <w:trPr>
          <w:trHeight w:val="340"/>
        </w:trPr>
        <w:tc>
          <w:tcPr>
            <w:tcW w:w="2195" w:type="pct"/>
            <w:shd w:val="clear" w:color="auto" w:fill="auto"/>
            <w:vAlign w:val="center"/>
            <w:hideMark/>
          </w:tcPr>
          <w:p w:rsidR="00255C77" w:rsidRPr="00FA0516" w:rsidRDefault="00255C77" w:rsidP="00255C77">
            <w:pPr>
              <w:jc w:val="center"/>
              <w:rPr>
                <w:sz w:val="20"/>
                <w:szCs w:val="20"/>
              </w:rPr>
            </w:pPr>
            <w:r w:rsidRPr="00FA0516">
              <w:rPr>
                <w:sz w:val="20"/>
                <w:szCs w:val="20"/>
              </w:rPr>
              <w:t>Населенный пункт</w:t>
            </w:r>
          </w:p>
        </w:tc>
        <w:tc>
          <w:tcPr>
            <w:tcW w:w="1406" w:type="pct"/>
            <w:shd w:val="clear" w:color="auto" w:fill="auto"/>
            <w:vAlign w:val="center"/>
            <w:hideMark/>
          </w:tcPr>
          <w:p w:rsidR="00255C77" w:rsidRPr="00FA0516" w:rsidRDefault="00255C77" w:rsidP="00255C77">
            <w:pPr>
              <w:jc w:val="center"/>
              <w:rPr>
                <w:sz w:val="20"/>
                <w:szCs w:val="20"/>
              </w:rPr>
            </w:pPr>
            <w:r w:rsidRPr="00FA0516">
              <w:rPr>
                <w:sz w:val="20"/>
                <w:szCs w:val="20"/>
              </w:rPr>
              <w:t>Проживаетна01.04.2017</w:t>
            </w:r>
          </w:p>
        </w:tc>
        <w:tc>
          <w:tcPr>
            <w:tcW w:w="1399" w:type="pct"/>
            <w:shd w:val="clear" w:color="auto" w:fill="auto"/>
            <w:vAlign w:val="center"/>
            <w:hideMark/>
          </w:tcPr>
          <w:p w:rsidR="00255C77" w:rsidRPr="00FA0516" w:rsidRDefault="00255C77" w:rsidP="00255C77">
            <w:pPr>
              <w:jc w:val="center"/>
              <w:rPr>
                <w:sz w:val="20"/>
                <w:szCs w:val="20"/>
              </w:rPr>
            </w:pPr>
            <w:r w:rsidRPr="00FA0516">
              <w:rPr>
                <w:sz w:val="20"/>
                <w:szCs w:val="20"/>
              </w:rPr>
              <w:t>Прописанона01.04.2017</w:t>
            </w:r>
          </w:p>
        </w:tc>
      </w:tr>
      <w:tr w:rsidR="00FA0516" w:rsidRPr="00FA0516" w:rsidTr="00AE77EA">
        <w:trPr>
          <w:trHeight w:val="340"/>
        </w:trPr>
        <w:tc>
          <w:tcPr>
            <w:tcW w:w="2195" w:type="pct"/>
            <w:shd w:val="clear" w:color="auto" w:fill="auto"/>
            <w:noWrap/>
            <w:vAlign w:val="center"/>
            <w:hideMark/>
          </w:tcPr>
          <w:p w:rsidR="00FA0516" w:rsidRPr="00FA0516" w:rsidRDefault="00FA0516" w:rsidP="00AE77EA">
            <w:pPr>
              <w:rPr>
                <w:sz w:val="20"/>
                <w:szCs w:val="20"/>
              </w:rPr>
            </w:pPr>
            <w:r w:rsidRPr="00FA0516">
              <w:rPr>
                <w:sz w:val="20"/>
                <w:szCs w:val="20"/>
              </w:rPr>
              <w:t>д. Доры</w:t>
            </w:r>
          </w:p>
        </w:tc>
        <w:tc>
          <w:tcPr>
            <w:tcW w:w="1406" w:type="pct"/>
            <w:shd w:val="clear" w:color="auto" w:fill="auto"/>
            <w:noWrap/>
            <w:vAlign w:val="center"/>
            <w:hideMark/>
          </w:tcPr>
          <w:p w:rsidR="00FA0516" w:rsidRPr="00FA0516" w:rsidRDefault="00FA0516" w:rsidP="00255C77">
            <w:pPr>
              <w:jc w:val="center"/>
              <w:rPr>
                <w:sz w:val="20"/>
                <w:szCs w:val="20"/>
              </w:rPr>
            </w:pPr>
            <w:r w:rsidRPr="00FA0516">
              <w:rPr>
                <w:sz w:val="20"/>
                <w:szCs w:val="20"/>
              </w:rPr>
              <w:t>461</w:t>
            </w:r>
          </w:p>
        </w:tc>
        <w:tc>
          <w:tcPr>
            <w:tcW w:w="1399" w:type="pct"/>
            <w:shd w:val="clear" w:color="auto" w:fill="auto"/>
            <w:noWrap/>
            <w:vAlign w:val="center"/>
            <w:hideMark/>
          </w:tcPr>
          <w:p w:rsidR="00FA0516" w:rsidRPr="00FA0516" w:rsidRDefault="00FA0516" w:rsidP="00255C77">
            <w:pPr>
              <w:jc w:val="center"/>
              <w:rPr>
                <w:sz w:val="20"/>
                <w:szCs w:val="20"/>
              </w:rPr>
            </w:pPr>
            <w:r w:rsidRPr="00FA0516">
              <w:rPr>
                <w:sz w:val="20"/>
                <w:szCs w:val="20"/>
              </w:rPr>
              <w:t>469</w:t>
            </w:r>
          </w:p>
        </w:tc>
      </w:tr>
      <w:tr w:rsidR="00FA0516" w:rsidRPr="00FA0516" w:rsidTr="00AE77EA">
        <w:trPr>
          <w:trHeight w:val="340"/>
        </w:trPr>
        <w:tc>
          <w:tcPr>
            <w:tcW w:w="2195" w:type="pct"/>
            <w:shd w:val="clear" w:color="auto" w:fill="auto"/>
            <w:noWrap/>
            <w:vAlign w:val="center"/>
            <w:hideMark/>
          </w:tcPr>
          <w:p w:rsidR="00FA0516" w:rsidRPr="00FA0516" w:rsidRDefault="00FA0516" w:rsidP="00AE77EA">
            <w:pPr>
              <w:rPr>
                <w:sz w:val="20"/>
                <w:szCs w:val="20"/>
              </w:rPr>
            </w:pPr>
            <w:r w:rsidRPr="00FA0516">
              <w:rPr>
                <w:sz w:val="20"/>
                <w:szCs w:val="20"/>
              </w:rPr>
              <w:t>д. Ошейкино</w:t>
            </w:r>
          </w:p>
        </w:tc>
        <w:tc>
          <w:tcPr>
            <w:tcW w:w="1406" w:type="pct"/>
            <w:shd w:val="clear" w:color="auto" w:fill="auto"/>
            <w:noWrap/>
            <w:vAlign w:val="center"/>
            <w:hideMark/>
          </w:tcPr>
          <w:p w:rsidR="00FA0516" w:rsidRPr="00FA0516" w:rsidRDefault="00FA0516" w:rsidP="00255C77">
            <w:pPr>
              <w:jc w:val="center"/>
              <w:rPr>
                <w:sz w:val="20"/>
                <w:szCs w:val="20"/>
              </w:rPr>
            </w:pPr>
            <w:r w:rsidRPr="00FA0516">
              <w:rPr>
                <w:sz w:val="20"/>
                <w:szCs w:val="20"/>
              </w:rPr>
              <w:t>38</w:t>
            </w:r>
          </w:p>
        </w:tc>
        <w:tc>
          <w:tcPr>
            <w:tcW w:w="1399" w:type="pct"/>
            <w:shd w:val="clear" w:color="auto" w:fill="auto"/>
            <w:noWrap/>
            <w:vAlign w:val="center"/>
            <w:hideMark/>
          </w:tcPr>
          <w:p w:rsidR="00FA0516" w:rsidRPr="00FA0516" w:rsidRDefault="00FA0516" w:rsidP="00255C77">
            <w:pPr>
              <w:jc w:val="center"/>
              <w:rPr>
                <w:sz w:val="20"/>
                <w:szCs w:val="20"/>
              </w:rPr>
            </w:pPr>
            <w:r w:rsidRPr="00FA0516">
              <w:rPr>
                <w:sz w:val="20"/>
                <w:szCs w:val="20"/>
              </w:rPr>
              <w:t>40</w:t>
            </w:r>
          </w:p>
        </w:tc>
      </w:tr>
      <w:tr w:rsidR="00FA0516" w:rsidRPr="00FA0516" w:rsidTr="00AE77EA">
        <w:trPr>
          <w:trHeight w:val="340"/>
        </w:trPr>
        <w:tc>
          <w:tcPr>
            <w:tcW w:w="2195" w:type="pct"/>
            <w:shd w:val="clear" w:color="auto" w:fill="auto"/>
            <w:noWrap/>
            <w:vAlign w:val="center"/>
            <w:hideMark/>
          </w:tcPr>
          <w:p w:rsidR="00FA0516" w:rsidRPr="00FA0516" w:rsidRDefault="00FA0516" w:rsidP="00AE77EA">
            <w:pPr>
              <w:rPr>
                <w:sz w:val="20"/>
                <w:szCs w:val="20"/>
              </w:rPr>
            </w:pPr>
            <w:r w:rsidRPr="00FA0516">
              <w:rPr>
                <w:sz w:val="20"/>
                <w:szCs w:val="20"/>
              </w:rPr>
              <w:t>д. Узорово</w:t>
            </w:r>
          </w:p>
        </w:tc>
        <w:tc>
          <w:tcPr>
            <w:tcW w:w="1406" w:type="pct"/>
            <w:shd w:val="clear" w:color="auto" w:fill="auto"/>
            <w:noWrap/>
            <w:vAlign w:val="center"/>
            <w:hideMark/>
          </w:tcPr>
          <w:p w:rsidR="00FA0516" w:rsidRPr="00FA0516" w:rsidRDefault="00FA0516" w:rsidP="00255C77">
            <w:pPr>
              <w:jc w:val="center"/>
              <w:rPr>
                <w:sz w:val="20"/>
                <w:szCs w:val="20"/>
              </w:rPr>
            </w:pPr>
            <w:r w:rsidRPr="00FA0516">
              <w:rPr>
                <w:sz w:val="20"/>
                <w:szCs w:val="20"/>
              </w:rPr>
              <w:t>47</w:t>
            </w:r>
          </w:p>
        </w:tc>
        <w:tc>
          <w:tcPr>
            <w:tcW w:w="1399" w:type="pct"/>
            <w:shd w:val="clear" w:color="auto" w:fill="auto"/>
            <w:noWrap/>
            <w:vAlign w:val="center"/>
            <w:hideMark/>
          </w:tcPr>
          <w:p w:rsidR="00FA0516" w:rsidRPr="00FA0516" w:rsidRDefault="00FA0516" w:rsidP="00255C77">
            <w:pPr>
              <w:jc w:val="center"/>
              <w:rPr>
                <w:sz w:val="20"/>
                <w:szCs w:val="20"/>
              </w:rPr>
            </w:pPr>
            <w:r w:rsidRPr="00FA0516">
              <w:rPr>
                <w:sz w:val="20"/>
                <w:szCs w:val="20"/>
              </w:rPr>
              <w:t>49</w:t>
            </w:r>
          </w:p>
        </w:tc>
      </w:tr>
      <w:tr w:rsidR="00FA0516" w:rsidRPr="00FA0516" w:rsidTr="00AE77EA">
        <w:trPr>
          <w:trHeight w:val="340"/>
        </w:trPr>
        <w:tc>
          <w:tcPr>
            <w:tcW w:w="2195" w:type="pct"/>
            <w:shd w:val="clear" w:color="auto" w:fill="auto"/>
            <w:noWrap/>
            <w:vAlign w:val="center"/>
            <w:hideMark/>
          </w:tcPr>
          <w:p w:rsidR="00FA0516" w:rsidRPr="00FA0516" w:rsidRDefault="00FA0516" w:rsidP="00AE77EA">
            <w:pPr>
              <w:rPr>
                <w:sz w:val="20"/>
                <w:szCs w:val="20"/>
              </w:rPr>
            </w:pPr>
            <w:r w:rsidRPr="00FA0516">
              <w:rPr>
                <w:sz w:val="20"/>
                <w:szCs w:val="20"/>
              </w:rPr>
              <w:t>д. Ушаково</w:t>
            </w:r>
          </w:p>
        </w:tc>
        <w:tc>
          <w:tcPr>
            <w:tcW w:w="1406" w:type="pct"/>
            <w:shd w:val="clear" w:color="auto" w:fill="auto"/>
            <w:noWrap/>
            <w:vAlign w:val="center"/>
            <w:hideMark/>
          </w:tcPr>
          <w:p w:rsidR="00FA0516" w:rsidRPr="00FA0516" w:rsidRDefault="00FA0516" w:rsidP="00255C77">
            <w:pPr>
              <w:jc w:val="center"/>
              <w:rPr>
                <w:sz w:val="20"/>
                <w:szCs w:val="20"/>
              </w:rPr>
            </w:pPr>
            <w:r w:rsidRPr="00FA0516">
              <w:rPr>
                <w:sz w:val="20"/>
                <w:szCs w:val="20"/>
              </w:rPr>
              <w:t>919</w:t>
            </w:r>
          </w:p>
        </w:tc>
        <w:tc>
          <w:tcPr>
            <w:tcW w:w="1399" w:type="pct"/>
            <w:shd w:val="clear" w:color="auto" w:fill="auto"/>
            <w:noWrap/>
            <w:vAlign w:val="center"/>
            <w:hideMark/>
          </w:tcPr>
          <w:p w:rsidR="00FA0516" w:rsidRPr="00FA0516" w:rsidRDefault="00FA0516" w:rsidP="00255C77">
            <w:pPr>
              <w:jc w:val="center"/>
              <w:rPr>
                <w:sz w:val="20"/>
                <w:szCs w:val="20"/>
              </w:rPr>
            </w:pPr>
            <w:r w:rsidRPr="00FA0516">
              <w:rPr>
                <w:sz w:val="20"/>
                <w:szCs w:val="20"/>
              </w:rPr>
              <w:t>947</w:t>
            </w:r>
          </w:p>
        </w:tc>
      </w:tr>
      <w:tr w:rsidR="00FA0516" w:rsidRPr="00FA0516" w:rsidTr="00AE77EA">
        <w:trPr>
          <w:trHeight w:val="340"/>
        </w:trPr>
        <w:tc>
          <w:tcPr>
            <w:tcW w:w="2195" w:type="pct"/>
            <w:shd w:val="clear" w:color="auto" w:fill="auto"/>
            <w:noWrap/>
            <w:vAlign w:val="center"/>
            <w:hideMark/>
          </w:tcPr>
          <w:p w:rsidR="00FA0516" w:rsidRPr="00FA0516" w:rsidRDefault="00FA0516" w:rsidP="00AE77EA">
            <w:pPr>
              <w:rPr>
                <w:sz w:val="20"/>
                <w:szCs w:val="20"/>
              </w:rPr>
            </w:pPr>
            <w:r w:rsidRPr="00FA0516">
              <w:rPr>
                <w:sz w:val="20"/>
                <w:szCs w:val="20"/>
              </w:rPr>
              <w:t>п. Большая Сестра</w:t>
            </w:r>
          </w:p>
        </w:tc>
        <w:tc>
          <w:tcPr>
            <w:tcW w:w="1406" w:type="pct"/>
            <w:shd w:val="clear" w:color="auto" w:fill="auto"/>
            <w:noWrap/>
            <w:vAlign w:val="center"/>
            <w:hideMark/>
          </w:tcPr>
          <w:p w:rsidR="00FA0516" w:rsidRPr="00FA0516" w:rsidRDefault="00FA0516" w:rsidP="00255C77">
            <w:pPr>
              <w:jc w:val="center"/>
              <w:rPr>
                <w:sz w:val="20"/>
                <w:szCs w:val="20"/>
              </w:rPr>
            </w:pPr>
            <w:r w:rsidRPr="00FA0516">
              <w:rPr>
                <w:sz w:val="20"/>
                <w:szCs w:val="20"/>
              </w:rPr>
              <w:t>176</w:t>
            </w:r>
          </w:p>
        </w:tc>
        <w:tc>
          <w:tcPr>
            <w:tcW w:w="1399" w:type="pct"/>
            <w:shd w:val="clear" w:color="auto" w:fill="auto"/>
            <w:noWrap/>
            <w:vAlign w:val="center"/>
            <w:hideMark/>
          </w:tcPr>
          <w:p w:rsidR="00FA0516" w:rsidRPr="00FA0516" w:rsidRDefault="00FA0516" w:rsidP="00255C77">
            <w:pPr>
              <w:jc w:val="center"/>
              <w:rPr>
                <w:sz w:val="20"/>
                <w:szCs w:val="20"/>
              </w:rPr>
            </w:pPr>
            <w:r w:rsidRPr="00FA0516">
              <w:rPr>
                <w:sz w:val="20"/>
                <w:szCs w:val="20"/>
              </w:rPr>
              <w:t>181</w:t>
            </w:r>
          </w:p>
        </w:tc>
      </w:tr>
      <w:tr w:rsidR="00FA0516" w:rsidRPr="00FA0516" w:rsidTr="00AE77EA">
        <w:trPr>
          <w:trHeight w:val="340"/>
        </w:trPr>
        <w:tc>
          <w:tcPr>
            <w:tcW w:w="2195" w:type="pct"/>
            <w:shd w:val="clear" w:color="auto" w:fill="auto"/>
            <w:noWrap/>
            <w:vAlign w:val="center"/>
            <w:hideMark/>
          </w:tcPr>
          <w:p w:rsidR="00FA0516" w:rsidRPr="00FA0516" w:rsidRDefault="00FA0516" w:rsidP="00AE77EA">
            <w:pPr>
              <w:rPr>
                <w:sz w:val="20"/>
                <w:szCs w:val="20"/>
              </w:rPr>
            </w:pPr>
            <w:r w:rsidRPr="00FA0516">
              <w:rPr>
                <w:sz w:val="20"/>
                <w:szCs w:val="20"/>
              </w:rPr>
              <w:t>п. Торфяной</w:t>
            </w:r>
          </w:p>
        </w:tc>
        <w:tc>
          <w:tcPr>
            <w:tcW w:w="1406" w:type="pct"/>
            <w:shd w:val="clear" w:color="auto" w:fill="auto"/>
            <w:noWrap/>
            <w:vAlign w:val="center"/>
            <w:hideMark/>
          </w:tcPr>
          <w:p w:rsidR="00FA0516" w:rsidRPr="00FA0516" w:rsidRDefault="00FA0516" w:rsidP="00255C77">
            <w:pPr>
              <w:jc w:val="center"/>
              <w:rPr>
                <w:sz w:val="20"/>
                <w:szCs w:val="20"/>
              </w:rPr>
            </w:pPr>
            <w:r w:rsidRPr="00FA0516">
              <w:rPr>
                <w:sz w:val="20"/>
                <w:szCs w:val="20"/>
              </w:rPr>
              <w:t>22</w:t>
            </w:r>
          </w:p>
        </w:tc>
        <w:tc>
          <w:tcPr>
            <w:tcW w:w="1399" w:type="pct"/>
            <w:shd w:val="clear" w:color="auto" w:fill="auto"/>
            <w:noWrap/>
            <w:vAlign w:val="center"/>
            <w:hideMark/>
          </w:tcPr>
          <w:p w:rsidR="00FA0516" w:rsidRPr="00FA0516" w:rsidRDefault="00FA0516" w:rsidP="00255C77">
            <w:pPr>
              <w:jc w:val="center"/>
              <w:rPr>
                <w:sz w:val="20"/>
                <w:szCs w:val="20"/>
              </w:rPr>
            </w:pPr>
            <w:r w:rsidRPr="00FA0516">
              <w:rPr>
                <w:sz w:val="20"/>
                <w:szCs w:val="20"/>
              </w:rPr>
              <w:t>23</w:t>
            </w:r>
          </w:p>
        </w:tc>
      </w:tr>
      <w:tr w:rsidR="00FA0516" w:rsidRPr="00FA0516" w:rsidTr="00AE77EA">
        <w:trPr>
          <w:trHeight w:val="340"/>
        </w:trPr>
        <w:tc>
          <w:tcPr>
            <w:tcW w:w="2195" w:type="pct"/>
            <w:shd w:val="clear" w:color="auto" w:fill="auto"/>
            <w:noWrap/>
            <w:vAlign w:val="center"/>
            <w:hideMark/>
          </w:tcPr>
          <w:p w:rsidR="00FA0516" w:rsidRPr="00FA0516" w:rsidRDefault="00FA0516" w:rsidP="00AE77EA">
            <w:pPr>
              <w:rPr>
                <w:b/>
                <w:bCs/>
                <w:sz w:val="20"/>
                <w:szCs w:val="20"/>
              </w:rPr>
            </w:pPr>
            <w:r w:rsidRPr="00FA0516">
              <w:rPr>
                <w:b/>
                <w:bCs/>
                <w:sz w:val="20"/>
                <w:szCs w:val="20"/>
              </w:rPr>
              <w:t>Всего</w:t>
            </w:r>
          </w:p>
        </w:tc>
        <w:tc>
          <w:tcPr>
            <w:tcW w:w="1406" w:type="pct"/>
            <w:shd w:val="clear" w:color="auto" w:fill="auto"/>
            <w:noWrap/>
            <w:vAlign w:val="center"/>
            <w:hideMark/>
          </w:tcPr>
          <w:p w:rsidR="00FA0516" w:rsidRPr="00FA0516" w:rsidRDefault="00FA0516" w:rsidP="00255C77">
            <w:pPr>
              <w:jc w:val="center"/>
              <w:rPr>
                <w:b/>
                <w:bCs/>
                <w:sz w:val="20"/>
                <w:szCs w:val="20"/>
              </w:rPr>
            </w:pPr>
            <w:r w:rsidRPr="00FA0516">
              <w:rPr>
                <w:b/>
                <w:bCs/>
                <w:sz w:val="20"/>
                <w:szCs w:val="20"/>
              </w:rPr>
              <w:t>1 663</w:t>
            </w:r>
          </w:p>
        </w:tc>
        <w:tc>
          <w:tcPr>
            <w:tcW w:w="1399" w:type="pct"/>
            <w:shd w:val="clear" w:color="auto" w:fill="auto"/>
            <w:noWrap/>
            <w:vAlign w:val="center"/>
            <w:hideMark/>
          </w:tcPr>
          <w:p w:rsidR="00FA0516" w:rsidRPr="00FA0516" w:rsidRDefault="00FA0516" w:rsidP="00255C77">
            <w:pPr>
              <w:jc w:val="center"/>
              <w:rPr>
                <w:b/>
                <w:bCs/>
                <w:sz w:val="20"/>
                <w:szCs w:val="20"/>
              </w:rPr>
            </w:pPr>
            <w:r w:rsidRPr="00FA0516">
              <w:rPr>
                <w:b/>
                <w:bCs/>
                <w:sz w:val="20"/>
                <w:szCs w:val="20"/>
              </w:rPr>
              <w:t>1 709</w:t>
            </w:r>
          </w:p>
        </w:tc>
      </w:tr>
    </w:tbl>
    <w:p w:rsidR="00FA0516" w:rsidRDefault="00FA0516" w:rsidP="001C3034">
      <w:pPr>
        <w:pStyle w:val="Maximyz0"/>
      </w:pPr>
    </w:p>
    <w:p w:rsidR="00617633" w:rsidRPr="0012669A" w:rsidRDefault="00617633" w:rsidP="001C3034">
      <w:pPr>
        <w:pStyle w:val="Maximyz0"/>
      </w:pPr>
      <w:r w:rsidRPr="0012669A">
        <w:t xml:space="preserve">Централизованным водоотведением охвачено </w:t>
      </w:r>
      <w:r w:rsidR="00255C77">
        <w:t>1663человека,</w:t>
      </w:r>
      <w:r w:rsidRPr="0012669A">
        <w:t xml:space="preserve"> что составляет около </w:t>
      </w:r>
      <w:r w:rsidR="00255C77">
        <w:t>64 % населения сельского</w:t>
      </w:r>
      <w:r w:rsidR="00255C77" w:rsidRPr="0012669A">
        <w:t xml:space="preserve"> поселения </w:t>
      </w:r>
      <w:r w:rsidR="00255C77">
        <w:t>Ошейкинское</w:t>
      </w:r>
      <w:r w:rsidRPr="0012669A">
        <w:t>.</w:t>
      </w:r>
    </w:p>
    <w:p w:rsidR="004A57A3" w:rsidRPr="0012669A" w:rsidRDefault="004A57A3" w:rsidP="004A57A3">
      <w:pPr>
        <w:pStyle w:val="Maximyz0"/>
        <w:rPr>
          <w:lang w:eastAsia="en-US"/>
        </w:rPr>
      </w:pPr>
    </w:p>
    <w:p w:rsidR="00497BD7" w:rsidRPr="0012669A" w:rsidRDefault="00497BD7" w:rsidP="00497BD7">
      <w:pPr>
        <w:pStyle w:val="Maximyz4"/>
        <w:tabs>
          <w:tab w:val="left" w:pos="2268"/>
        </w:tabs>
      </w:pPr>
      <w:bookmarkStart w:id="579" w:name="_Toc507758661"/>
      <w:r w:rsidRPr="0012669A">
        <w:t>Анализ соответствия договорных объемов стоков от потребителей в централизованные системы водоотведения установленным нормам</w:t>
      </w:r>
      <w:bookmarkEnd w:id="579"/>
    </w:p>
    <w:p w:rsidR="002C53FF" w:rsidRPr="0012669A" w:rsidRDefault="00C87DE3" w:rsidP="00C87DE3">
      <w:pPr>
        <w:pStyle w:val="Maximyz0"/>
        <w:rPr>
          <w:lang w:eastAsia="en-US"/>
        </w:rPr>
      </w:pPr>
      <w:r>
        <w:rPr>
          <w:lang w:eastAsia="en-US"/>
        </w:rPr>
        <w:t xml:space="preserve">Нагрузки потребителей системы водоотведения </w:t>
      </w:r>
      <w:r w:rsidR="00255C77">
        <w:rPr>
          <w:lang w:eastAsia="en-US"/>
        </w:rPr>
        <w:t>рассчитаны в соответствии с</w:t>
      </w:r>
      <w:r w:rsidRPr="00C87DE3">
        <w:rPr>
          <w:lang w:eastAsia="en-US"/>
        </w:rPr>
        <w:t>СП 30.13330.2012 Внутренний водопровод и канализация здани</w:t>
      </w:r>
      <w:r>
        <w:rPr>
          <w:lang w:eastAsia="en-US"/>
        </w:rPr>
        <w:t>й.</w:t>
      </w:r>
    </w:p>
    <w:p w:rsidR="002C53FF" w:rsidRPr="0012669A" w:rsidRDefault="002C53FF" w:rsidP="00C87DE3">
      <w:pPr>
        <w:pStyle w:val="Maximyz0"/>
        <w:rPr>
          <w:lang w:eastAsia="en-US"/>
        </w:rPr>
      </w:pPr>
    </w:p>
    <w:p w:rsidR="00497BD7" w:rsidRPr="0012669A" w:rsidRDefault="00497BD7" w:rsidP="00497BD7">
      <w:pPr>
        <w:pStyle w:val="Maximyz4"/>
        <w:tabs>
          <w:tab w:val="left" w:pos="2268"/>
        </w:tabs>
      </w:pPr>
      <w:bookmarkStart w:id="580" w:name="_Toc507758662"/>
      <w:r w:rsidRPr="0012669A">
        <w:t>Сведения о фактических объемах стоков, принимаемых от потребителей, исходя из статистических данных, по группам потребителей в зоне действия каждой КОС (годовое, среднесуточное, максимальное суточное, в час максимально потребления)</w:t>
      </w:r>
      <w:bookmarkEnd w:id="580"/>
    </w:p>
    <w:p w:rsidR="00472A27" w:rsidRPr="00472A27" w:rsidRDefault="006C736B" w:rsidP="00472A27">
      <w:pPr>
        <w:pStyle w:val="Maximyz0"/>
        <w:rPr>
          <w:vanish/>
        </w:rPr>
        <w:sectPr w:rsidR="00472A27" w:rsidRPr="00472A27" w:rsidSect="00054691">
          <w:pgSz w:w="11906" w:h="16838"/>
          <w:pgMar w:top="1134" w:right="567" w:bottom="567" w:left="1701" w:header="709" w:footer="709" w:gutter="0"/>
          <w:cols w:space="708"/>
          <w:docGrid w:linePitch="360"/>
        </w:sectPr>
      </w:pPr>
      <w:r w:rsidRPr="0012669A">
        <w:t>В таблиц</w:t>
      </w:r>
      <w:r w:rsidR="00E96A61">
        <w:t>ах</w:t>
      </w:r>
      <w:r w:rsidR="00D8119D" w:rsidRPr="0012669A">
        <w:fldChar w:fldCharType="begin"/>
      </w:r>
      <w:r w:rsidRPr="0012669A">
        <w:instrText xml:space="preserve"> REF _Ref409429486 \h  \* MERGEFORMAT </w:instrText>
      </w:r>
      <w:r w:rsidR="00D8119D" w:rsidRPr="0012669A">
        <w:fldChar w:fldCharType="separate"/>
      </w:r>
    </w:p>
    <w:p w:rsidR="006C736B" w:rsidRDefault="00472A27" w:rsidP="006C736B">
      <w:pPr>
        <w:pStyle w:val="Maximyz0"/>
      </w:pPr>
      <w:r w:rsidRPr="00472A27">
        <w:rPr>
          <w:vanish/>
        </w:rPr>
        <w:t>Таблица</w:t>
      </w:r>
      <w:r>
        <w:t>3</w:t>
      </w:r>
      <w:r>
        <w:rPr>
          <w:noProof/>
        </w:rPr>
        <w:t>.43</w:t>
      </w:r>
      <w:r w:rsidR="00D8119D" w:rsidRPr="0012669A">
        <w:fldChar w:fldCharType="end"/>
      </w:r>
      <w:r w:rsidR="006C736B" w:rsidRPr="0012669A">
        <w:t xml:space="preserve"> приведен</w:t>
      </w:r>
      <w:r w:rsidR="006C736B">
        <w:t>ы</w:t>
      </w:r>
      <w:r w:rsidR="006C736B" w:rsidRPr="0012669A">
        <w:t xml:space="preserve"> баланс</w:t>
      </w:r>
      <w:r w:rsidR="00E96A61">
        <w:t>ы</w:t>
      </w:r>
      <w:r w:rsidR="006C736B" w:rsidRPr="0012669A">
        <w:t xml:space="preserve"> поступления сточных вод в централизованн</w:t>
      </w:r>
      <w:r w:rsidR="00E96A61">
        <w:t>ые</w:t>
      </w:r>
      <w:r w:rsidR="006C736B" w:rsidRPr="0012669A">
        <w:t xml:space="preserve"> систем</w:t>
      </w:r>
      <w:r w:rsidR="00E96A61">
        <w:t>ы</w:t>
      </w:r>
      <w:r w:rsidR="006C736B" w:rsidRPr="0012669A">
        <w:t xml:space="preserve"> водоотведения </w:t>
      </w:r>
      <w:r w:rsidR="00E96A61">
        <w:t xml:space="preserve">населённых пунктов сельского поселения Ошейкинское по </w:t>
      </w:r>
      <w:r w:rsidR="005011DD">
        <w:t xml:space="preserve">данным </w:t>
      </w:r>
      <w:r w:rsidR="00945016">
        <w:t>МП «Лотошинское ЖКХ»</w:t>
      </w:r>
      <w:r w:rsidR="006C736B" w:rsidRPr="0012669A">
        <w:t>.</w:t>
      </w:r>
    </w:p>
    <w:p w:rsidR="00AE77EA" w:rsidRPr="0012669A" w:rsidRDefault="00AE77EA" w:rsidP="006C736B">
      <w:pPr>
        <w:pStyle w:val="Maximyz0"/>
      </w:pPr>
      <w:r>
        <w:t xml:space="preserve">Сточные воды с д. Узорово собираются в септик и вывозятся на очистные сооружения д. Кульпино </w:t>
      </w:r>
      <w:r w:rsidRPr="00A65404">
        <w:t>городск</w:t>
      </w:r>
      <w:r>
        <w:t>ого поселения Лотошино и в данной схеме не рассматриваются.</w:t>
      </w:r>
    </w:p>
    <w:p w:rsidR="006C736B" w:rsidRPr="0012669A" w:rsidRDefault="006C736B" w:rsidP="006C736B">
      <w:pPr>
        <w:pStyle w:val="Maximyz0"/>
      </w:pPr>
    </w:p>
    <w:p w:rsidR="00E96A61" w:rsidRDefault="00E96A61" w:rsidP="006C736B">
      <w:pPr>
        <w:pStyle w:val="af3"/>
        <w:keepNext/>
        <w:sectPr w:rsidR="00E96A61" w:rsidSect="00054691">
          <w:pgSz w:w="11906" w:h="16838"/>
          <w:pgMar w:top="1134" w:right="567" w:bottom="567" w:left="1701" w:header="709" w:footer="709" w:gutter="0"/>
          <w:cols w:space="708"/>
          <w:docGrid w:linePitch="360"/>
        </w:sectPr>
      </w:pPr>
      <w:bookmarkStart w:id="581" w:name="_Ref409429486"/>
    </w:p>
    <w:p w:rsidR="006C736B" w:rsidRPr="0012669A" w:rsidRDefault="006C736B" w:rsidP="006C736B">
      <w:pPr>
        <w:pStyle w:val="af3"/>
        <w:keepNext/>
      </w:pPr>
      <w:bookmarkStart w:id="582" w:name="_Ref484008373"/>
      <w:r w:rsidRPr="0012669A">
        <w:t xml:space="preserve">Таблица </w:t>
      </w:r>
      <w:fldSimple w:instr=" STYLEREF 1 \s ">
        <w:r w:rsidR="00472A27">
          <w:rPr>
            <w:noProof/>
          </w:rPr>
          <w:t>3</w:t>
        </w:r>
      </w:fldSimple>
      <w:r w:rsidR="00FE36A6">
        <w:t>.</w:t>
      </w:r>
      <w:fldSimple w:instr=" SEQ Таблица \* ARABIC \s 1 ">
        <w:r w:rsidR="00472A27">
          <w:rPr>
            <w:noProof/>
          </w:rPr>
          <w:t>43</w:t>
        </w:r>
      </w:fldSimple>
      <w:bookmarkEnd w:id="581"/>
      <w:bookmarkEnd w:id="582"/>
      <w:r w:rsidRPr="0012669A">
        <w:t xml:space="preserve"> - Баланс поступления сточных вод по </w:t>
      </w:r>
      <w:r w:rsidR="00E96A61">
        <w:t xml:space="preserve">д. Ушаково сельского поселения </w:t>
      </w:r>
      <w:r w:rsidR="000B5B01">
        <w:t>О</w:t>
      </w:r>
      <w:r w:rsidR="00E96A61">
        <w:t>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879"/>
        <w:gridCol w:w="1504"/>
        <w:gridCol w:w="1226"/>
        <w:gridCol w:w="878"/>
        <w:gridCol w:w="1504"/>
        <w:gridCol w:w="1226"/>
        <w:gridCol w:w="878"/>
        <w:gridCol w:w="1504"/>
        <w:gridCol w:w="1226"/>
      </w:tblGrid>
      <w:tr w:rsidR="00E96A61" w:rsidRPr="00E96A61" w:rsidTr="00E96A61">
        <w:trPr>
          <w:trHeight w:val="340"/>
        </w:trPr>
        <w:tc>
          <w:tcPr>
            <w:tcW w:w="1726" w:type="pct"/>
            <w:vMerge w:val="restart"/>
            <w:shd w:val="clear" w:color="auto" w:fill="auto"/>
            <w:noWrap/>
            <w:vAlign w:val="center"/>
            <w:hideMark/>
          </w:tcPr>
          <w:p w:rsidR="00E96A61" w:rsidRPr="00E96A61" w:rsidRDefault="00E96A61" w:rsidP="00E96A61">
            <w:pPr>
              <w:jc w:val="center"/>
              <w:rPr>
                <w:sz w:val="20"/>
                <w:szCs w:val="20"/>
              </w:rPr>
            </w:pPr>
            <w:r>
              <w:rPr>
                <w:sz w:val="20"/>
                <w:szCs w:val="20"/>
              </w:rPr>
              <w:t>Наименование</w:t>
            </w:r>
          </w:p>
        </w:tc>
        <w:tc>
          <w:tcPr>
            <w:tcW w:w="1091" w:type="pct"/>
            <w:gridSpan w:val="3"/>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2014</w:t>
            </w:r>
          </w:p>
        </w:tc>
        <w:tc>
          <w:tcPr>
            <w:tcW w:w="1091" w:type="pct"/>
            <w:gridSpan w:val="3"/>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2015</w:t>
            </w:r>
          </w:p>
        </w:tc>
        <w:tc>
          <w:tcPr>
            <w:tcW w:w="1091" w:type="pct"/>
            <w:gridSpan w:val="3"/>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2016</w:t>
            </w:r>
          </w:p>
        </w:tc>
      </w:tr>
      <w:tr w:rsidR="00E96A61" w:rsidRPr="00E96A61" w:rsidTr="00E96A61">
        <w:trPr>
          <w:trHeight w:val="340"/>
        </w:trPr>
        <w:tc>
          <w:tcPr>
            <w:tcW w:w="1726" w:type="pct"/>
            <w:vMerge/>
            <w:shd w:val="clear" w:color="auto" w:fill="auto"/>
            <w:noWrap/>
            <w:vAlign w:val="center"/>
            <w:hideMark/>
          </w:tcPr>
          <w:p w:rsidR="00E96A61" w:rsidRPr="00E96A61" w:rsidRDefault="00E96A61" w:rsidP="00E96A61">
            <w:pPr>
              <w:jc w:val="center"/>
              <w:rPr>
                <w:color w:val="000000"/>
                <w:sz w:val="20"/>
                <w:szCs w:val="20"/>
              </w:rPr>
            </w:pPr>
          </w:p>
        </w:tc>
        <w:tc>
          <w:tcPr>
            <w:tcW w:w="329"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shd w:val="clear" w:color="auto" w:fill="auto"/>
            <w:vAlign w:val="center"/>
            <w:hideMark/>
          </w:tcPr>
          <w:p w:rsidR="00E96A61" w:rsidRPr="00E96A61" w:rsidRDefault="00E96A61" w:rsidP="00E96A6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r>
      <w:tr w:rsidR="00E96A61" w:rsidRPr="00E96A61" w:rsidTr="00E96A61">
        <w:trPr>
          <w:trHeight w:val="340"/>
        </w:trPr>
        <w:tc>
          <w:tcPr>
            <w:tcW w:w="1726" w:type="pct"/>
            <w:shd w:val="clear" w:color="auto" w:fill="auto"/>
            <w:noWrap/>
            <w:vAlign w:val="center"/>
            <w:hideMark/>
          </w:tcPr>
          <w:p w:rsidR="00E96A61" w:rsidRPr="00E96A61" w:rsidRDefault="00E96A61" w:rsidP="00E96A61">
            <w:pPr>
              <w:rPr>
                <w:color w:val="000000"/>
                <w:sz w:val="20"/>
                <w:szCs w:val="20"/>
              </w:rPr>
            </w:pPr>
            <w:r w:rsidRPr="00E96A61">
              <w:rPr>
                <w:color w:val="000000"/>
                <w:sz w:val="20"/>
                <w:szCs w:val="20"/>
              </w:rPr>
              <w:t>Объём сточных вод, в т.ч.</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48,923</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134,04</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174,25</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47,614</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130,45</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169,58</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40,405</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110,70</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143,91</w:t>
            </w:r>
          </w:p>
        </w:tc>
      </w:tr>
      <w:tr w:rsidR="00E96A61" w:rsidRPr="00E96A61" w:rsidTr="00E96A61">
        <w:trPr>
          <w:trHeight w:val="340"/>
        </w:trPr>
        <w:tc>
          <w:tcPr>
            <w:tcW w:w="1726" w:type="pct"/>
            <w:shd w:val="clear" w:color="auto" w:fill="auto"/>
            <w:noWrap/>
            <w:vAlign w:val="center"/>
            <w:hideMark/>
          </w:tcPr>
          <w:p w:rsidR="00E96A61" w:rsidRPr="00E96A61" w:rsidRDefault="00E96A61" w:rsidP="00E96A61">
            <w:pPr>
              <w:rPr>
                <w:color w:val="000000"/>
                <w:sz w:val="20"/>
                <w:szCs w:val="20"/>
              </w:rPr>
            </w:pPr>
            <w:r w:rsidRPr="00E96A61">
              <w:rPr>
                <w:color w:val="000000"/>
                <w:sz w:val="20"/>
                <w:szCs w:val="20"/>
              </w:rPr>
              <w:t>Бюджетные организации</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2,73</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7,49</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9,74</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3,44</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9,42</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12,24</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2,61</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7,14</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9,28</w:t>
            </w:r>
          </w:p>
        </w:tc>
      </w:tr>
      <w:tr w:rsidR="00E96A61" w:rsidRPr="00E96A61" w:rsidTr="00E96A61">
        <w:trPr>
          <w:trHeight w:val="340"/>
        </w:trPr>
        <w:tc>
          <w:tcPr>
            <w:tcW w:w="1726" w:type="pct"/>
            <w:shd w:val="clear" w:color="auto" w:fill="auto"/>
            <w:noWrap/>
            <w:vAlign w:val="center"/>
            <w:hideMark/>
          </w:tcPr>
          <w:p w:rsidR="00E96A61" w:rsidRPr="00E96A61" w:rsidRDefault="00E96A61" w:rsidP="00E96A61">
            <w:pPr>
              <w:rPr>
                <w:color w:val="000000"/>
                <w:sz w:val="20"/>
                <w:szCs w:val="20"/>
              </w:rPr>
            </w:pPr>
            <w:r w:rsidRPr="00E96A61">
              <w:rPr>
                <w:color w:val="000000"/>
                <w:sz w:val="20"/>
                <w:szCs w:val="20"/>
              </w:rPr>
              <w:t>Хозрасчетные организации (промышленные предприятия)</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1,08</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2,96</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3,85</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1,09</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2,98</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3,87</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0,94</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2,58</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3,35</w:t>
            </w:r>
          </w:p>
        </w:tc>
      </w:tr>
      <w:tr w:rsidR="00E96A61" w:rsidRPr="00E96A61" w:rsidTr="00E96A61">
        <w:trPr>
          <w:trHeight w:val="340"/>
        </w:trPr>
        <w:tc>
          <w:tcPr>
            <w:tcW w:w="1726" w:type="pct"/>
            <w:shd w:val="clear" w:color="auto" w:fill="auto"/>
            <w:noWrap/>
            <w:vAlign w:val="center"/>
            <w:hideMark/>
          </w:tcPr>
          <w:p w:rsidR="00E96A61" w:rsidRPr="00E96A61" w:rsidRDefault="00E96A61" w:rsidP="00E96A61">
            <w:pPr>
              <w:rPr>
                <w:color w:val="000000"/>
                <w:sz w:val="20"/>
                <w:szCs w:val="20"/>
              </w:rPr>
            </w:pPr>
            <w:r w:rsidRPr="00E96A61">
              <w:rPr>
                <w:color w:val="000000"/>
                <w:sz w:val="20"/>
                <w:szCs w:val="20"/>
              </w:rPr>
              <w:t>Жилой фонд</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45,11</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123,59</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160,66</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43,09</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118,06</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153,47</w:t>
            </w:r>
          </w:p>
        </w:tc>
        <w:tc>
          <w:tcPr>
            <w:tcW w:w="329"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36,86</w:t>
            </w:r>
          </w:p>
        </w:tc>
        <w:tc>
          <w:tcPr>
            <w:tcW w:w="357"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100,98</w:t>
            </w:r>
          </w:p>
        </w:tc>
        <w:tc>
          <w:tcPr>
            <w:tcW w:w="406" w:type="pct"/>
            <w:shd w:val="clear" w:color="auto" w:fill="auto"/>
            <w:noWrap/>
            <w:vAlign w:val="center"/>
            <w:hideMark/>
          </w:tcPr>
          <w:p w:rsidR="00E96A61" w:rsidRPr="00E96A61" w:rsidRDefault="00E96A61" w:rsidP="00E96A61">
            <w:pPr>
              <w:jc w:val="center"/>
              <w:rPr>
                <w:color w:val="000000"/>
                <w:sz w:val="20"/>
                <w:szCs w:val="20"/>
              </w:rPr>
            </w:pPr>
            <w:r w:rsidRPr="00E96A61">
              <w:rPr>
                <w:color w:val="000000"/>
                <w:sz w:val="20"/>
                <w:szCs w:val="20"/>
              </w:rPr>
              <w:t>131,28</w:t>
            </w:r>
          </w:p>
        </w:tc>
      </w:tr>
    </w:tbl>
    <w:p w:rsidR="000B5B01" w:rsidRDefault="000B5B01" w:rsidP="006C736B">
      <w:pPr>
        <w:pStyle w:val="Maximyz0"/>
      </w:pPr>
    </w:p>
    <w:p w:rsidR="000B5B01" w:rsidRPr="0012669A" w:rsidRDefault="000B5B01" w:rsidP="000B5B01">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44</w:t>
        </w:r>
      </w:fldSimple>
      <w:r w:rsidRPr="0012669A">
        <w:t xml:space="preserve"> - Баланс поступления сточных вод по </w:t>
      </w:r>
      <w:r>
        <w:t>д. Дор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879"/>
        <w:gridCol w:w="1504"/>
        <w:gridCol w:w="1226"/>
        <w:gridCol w:w="878"/>
        <w:gridCol w:w="1504"/>
        <w:gridCol w:w="1226"/>
        <w:gridCol w:w="878"/>
        <w:gridCol w:w="1504"/>
        <w:gridCol w:w="1226"/>
      </w:tblGrid>
      <w:tr w:rsidR="000B5B01" w:rsidRPr="00E96A61" w:rsidTr="000B5B01">
        <w:trPr>
          <w:trHeight w:val="340"/>
        </w:trPr>
        <w:tc>
          <w:tcPr>
            <w:tcW w:w="1726" w:type="pct"/>
            <w:vMerge w:val="restart"/>
            <w:shd w:val="clear" w:color="auto" w:fill="auto"/>
            <w:noWrap/>
            <w:vAlign w:val="center"/>
            <w:hideMark/>
          </w:tcPr>
          <w:p w:rsidR="000B5B01" w:rsidRPr="00E96A61" w:rsidRDefault="000B5B01" w:rsidP="000B5B01">
            <w:pPr>
              <w:jc w:val="center"/>
              <w:rPr>
                <w:sz w:val="20"/>
                <w:szCs w:val="20"/>
              </w:rPr>
            </w:pPr>
            <w:r>
              <w:rPr>
                <w:sz w:val="20"/>
                <w:szCs w:val="20"/>
              </w:rPr>
              <w:t>Наименование</w:t>
            </w:r>
          </w:p>
        </w:tc>
        <w:tc>
          <w:tcPr>
            <w:tcW w:w="1092"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2014</w:t>
            </w:r>
          </w:p>
        </w:tc>
        <w:tc>
          <w:tcPr>
            <w:tcW w:w="1092"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2015</w:t>
            </w:r>
          </w:p>
        </w:tc>
        <w:tc>
          <w:tcPr>
            <w:tcW w:w="1090"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2016</w:t>
            </w:r>
          </w:p>
        </w:tc>
      </w:tr>
      <w:tr w:rsidR="000B5B01" w:rsidRPr="00E96A61" w:rsidTr="000B5B01">
        <w:trPr>
          <w:trHeight w:val="340"/>
        </w:trPr>
        <w:tc>
          <w:tcPr>
            <w:tcW w:w="1726" w:type="pct"/>
            <w:vMerge/>
            <w:shd w:val="clear" w:color="auto" w:fill="auto"/>
            <w:noWrap/>
            <w:vAlign w:val="center"/>
            <w:hideMark/>
          </w:tcPr>
          <w:p w:rsidR="000B5B01" w:rsidRPr="00E96A61" w:rsidRDefault="000B5B01" w:rsidP="000B5B01">
            <w:pPr>
              <w:jc w:val="center"/>
              <w:rPr>
                <w:color w:val="000000"/>
                <w:sz w:val="20"/>
                <w:szCs w:val="20"/>
              </w:rPr>
            </w:pP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4"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Объём сточных вод, в т.ч.</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26,499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72,60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94,38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23,699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64,93</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84,41</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22,446</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61,50</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79,94</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Бюджетные организации</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2,88</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7,88</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10,24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2,58</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7,07</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9,20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2,69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7,38</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9,59</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Хозрасчетные организации (промышленные предприятия)</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0,07</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0,20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0,26</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0,15</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0,02</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0,07</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0,09</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Жилой фонд</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23,55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64,53</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83,88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21,06</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57,71</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75,02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19,73</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54,05</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70,27</w:t>
            </w:r>
          </w:p>
        </w:tc>
      </w:tr>
    </w:tbl>
    <w:p w:rsidR="000B5B01" w:rsidRDefault="000B5B01" w:rsidP="006C736B">
      <w:pPr>
        <w:pStyle w:val="Maximyz0"/>
      </w:pPr>
    </w:p>
    <w:p w:rsidR="000B5B01" w:rsidRDefault="000B5B01" w:rsidP="000B5B01">
      <w:pPr>
        <w:pStyle w:val="af3"/>
        <w:keepNext/>
        <w:sectPr w:rsidR="000B5B01" w:rsidSect="00E96A61">
          <w:pgSz w:w="16838" w:h="11906" w:orient="landscape"/>
          <w:pgMar w:top="1701" w:right="851" w:bottom="851" w:left="851" w:header="709" w:footer="709" w:gutter="0"/>
          <w:cols w:space="708"/>
          <w:docGrid w:linePitch="360"/>
        </w:sectPr>
      </w:pPr>
    </w:p>
    <w:p w:rsidR="000B5B01" w:rsidRPr="0012669A" w:rsidRDefault="000B5B01" w:rsidP="000B5B01">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45</w:t>
        </w:r>
      </w:fldSimple>
      <w:r w:rsidRPr="0012669A">
        <w:t xml:space="preserve"> - Баланс поступления сточных вод по </w:t>
      </w:r>
      <w:r>
        <w:t>п. Большая Сестра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879"/>
        <w:gridCol w:w="1504"/>
        <w:gridCol w:w="1226"/>
        <w:gridCol w:w="878"/>
        <w:gridCol w:w="1504"/>
        <w:gridCol w:w="1226"/>
        <w:gridCol w:w="878"/>
        <w:gridCol w:w="1504"/>
        <w:gridCol w:w="1226"/>
      </w:tblGrid>
      <w:tr w:rsidR="000B5B01" w:rsidRPr="00E96A61" w:rsidTr="000B5B01">
        <w:trPr>
          <w:trHeight w:val="340"/>
        </w:trPr>
        <w:tc>
          <w:tcPr>
            <w:tcW w:w="1726" w:type="pct"/>
            <w:vMerge w:val="restart"/>
            <w:shd w:val="clear" w:color="auto" w:fill="auto"/>
            <w:noWrap/>
            <w:vAlign w:val="center"/>
            <w:hideMark/>
          </w:tcPr>
          <w:p w:rsidR="000B5B01" w:rsidRPr="00E96A61" w:rsidRDefault="000B5B01" w:rsidP="000B5B01">
            <w:pPr>
              <w:jc w:val="center"/>
              <w:rPr>
                <w:sz w:val="20"/>
                <w:szCs w:val="20"/>
              </w:rPr>
            </w:pPr>
            <w:r>
              <w:rPr>
                <w:sz w:val="20"/>
                <w:szCs w:val="20"/>
              </w:rPr>
              <w:t>Наименование</w:t>
            </w:r>
          </w:p>
        </w:tc>
        <w:tc>
          <w:tcPr>
            <w:tcW w:w="1092"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2014</w:t>
            </w:r>
          </w:p>
        </w:tc>
        <w:tc>
          <w:tcPr>
            <w:tcW w:w="1092"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2015</w:t>
            </w:r>
          </w:p>
        </w:tc>
        <w:tc>
          <w:tcPr>
            <w:tcW w:w="1090"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2016</w:t>
            </w:r>
          </w:p>
        </w:tc>
      </w:tr>
      <w:tr w:rsidR="000B5B01" w:rsidRPr="00E96A61" w:rsidTr="000B5B01">
        <w:trPr>
          <w:trHeight w:val="340"/>
        </w:trPr>
        <w:tc>
          <w:tcPr>
            <w:tcW w:w="1726" w:type="pct"/>
            <w:vMerge/>
            <w:shd w:val="clear" w:color="auto" w:fill="auto"/>
            <w:noWrap/>
            <w:vAlign w:val="center"/>
            <w:hideMark/>
          </w:tcPr>
          <w:p w:rsidR="000B5B01" w:rsidRPr="00E96A61" w:rsidRDefault="000B5B01" w:rsidP="000B5B01">
            <w:pPr>
              <w:jc w:val="center"/>
              <w:rPr>
                <w:color w:val="000000"/>
                <w:sz w:val="20"/>
                <w:szCs w:val="20"/>
              </w:rPr>
            </w:pP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4"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Объём сточных вод, в т.ч.</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6,628</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18,16</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23,61</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7,086</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19,41</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25,24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6,841</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18,74</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24,37</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Бюджетные организации</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0,14</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0,39</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0,51</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0,25</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0,32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0,08</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0,21</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0,27</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Хозрасчетные организации (промышленные предприятия)</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0,13</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0,17</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0,13</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0,17</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0,07</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0,19</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0,24</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Жилой фонд</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6,44</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17,64</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22,93</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6,95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19,04</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24,75</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6,70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18,35</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23,85</w:t>
            </w:r>
          </w:p>
        </w:tc>
      </w:tr>
    </w:tbl>
    <w:p w:rsidR="000B5B01" w:rsidRDefault="000B5B01" w:rsidP="006C736B">
      <w:pPr>
        <w:pStyle w:val="Maximyz0"/>
      </w:pPr>
    </w:p>
    <w:p w:rsidR="000B5B01" w:rsidRPr="0012669A" w:rsidRDefault="000B5B01" w:rsidP="000B5B01">
      <w:pPr>
        <w:pStyle w:val="af3"/>
        <w:keepNext/>
      </w:pPr>
      <w:bookmarkStart w:id="583" w:name="_Ref484008375"/>
      <w:r w:rsidRPr="0012669A">
        <w:t xml:space="preserve">Таблица </w:t>
      </w:r>
      <w:fldSimple w:instr=" STYLEREF 1 \s ">
        <w:r w:rsidR="00472A27">
          <w:rPr>
            <w:noProof/>
          </w:rPr>
          <w:t>3</w:t>
        </w:r>
      </w:fldSimple>
      <w:r w:rsidR="00FE36A6">
        <w:t>.</w:t>
      </w:r>
      <w:fldSimple w:instr=" SEQ Таблица \* ARABIC \s 1 ">
        <w:r w:rsidR="00472A27">
          <w:rPr>
            <w:noProof/>
          </w:rPr>
          <w:t>46</w:t>
        </w:r>
      </w:fldSimple>
      <w:bookmarkEnd w:id="583"/>
      <w:r w:rsidRPr="0012669A">
        <w:t xml:space="preserve"> - Баланс поступления сточных вод по </w:t>
      </w:r>
      <w:r>
        <w:t xml:space="preserve">п. </w:t>
      </w:r>
      <w:r w:rsidR="00FE70C5">
        <w:t>Торфяной</w:t>
      </w:r>
      <w:r>
        <w:t xml:space="preserve"> (стоки откачиваются и вывозятся на ОС п. Большая Сестра)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879"/>
        <w:gridCol w:w="1504"/>
        <w:gridCol w:w="1226"/>
        <w:gridCol w:w="878"/>
        <w:gridCol w:w="1504"/>
        <w:gridCol w:w="1226"/>
        <w:gridCol w:w="878"/>
        <w:gridCol w:w="1504"/>
        <w:gridCol w:w="1226"/>
      </w:tblGrid>
      <w:tr w:rsidR="000B5B01" w:rsidRPr="00E96A61" w:rsidTr="000B5B01">
        <w:trPr>
          <w:trHeight w:val="340"/>
        </w:trPr>
        <w:tc>
          <w:tcPr>
            <w:tcW w:w="1726" w:type="pct"/>
            <w:vMerge w:val="restart"/>
            <w:shd w:val="clear" w:color="auto" w:fill="auto"/>
            <w:noWrap/>
            <w:vAlign w:val="center"/>
            <w:hideMark/>
          </w:tcPr>
          <w:p w:rsidR="000B5B01" w:rsidRPr="00E96A61" w:rsidRDefault="000B5B01" w:rsidP="000B5B01">
            <w:pPr>
              <w:jc w:val="center"/>
              <w:rPr>
                <w:sz w:val="20"/>
                <w:szCs w:val="20"/>
              </w:rPr>
            </w:pPr>
            <w:r>
              <w:rPr>
                <w:sz w:val="20"/>
                <w:szCs w:val="20"/>
              </w:rPr>
              <w:t>Наименование</w:t>
            </w:r>
          </w:p>
        </w:tc>
        <w:tc>
          <w:tcPr>
            <w:tcW w:w="1092"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2014</w:t>
            </w:r>
          </w:p>
        </w:tc>
        <w:tc>
          <w:tcPr>
            <w:tcW w:w="1092"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2015</w:t>
            </w:r>
          </w:p>
        </w:tc>
        <w:tc>
          <w:tcPr>
            <w:tcW w:w="1090" w:type="pct"/>
            <w:gridSpan w:val="3"/>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2016</w:t>
            </w:r>
          </w:p>
        </w:tc>
      </w:tr>
      <w:tr w:rsidR="000B5B01" w:rsidRPr="00E96A61" w:rsidTr="000B5B01">
        <w:trPr>
          <w:trHeight w:val="340"/>
        </w:trPr>
        <w:tc>
          <w:tcPr>
            <w:tcW w:w="1726" w:type="pct"/>
            <w:vMerge/>
            <w:shd w:val="clear" w:color="auto" w:fill="auto"/>
            <w:noWrap/>
            <w:vAlign w:val="center"/>
            <w:hideMark/>
          </w:tcPr>
          <w:p w:rsidR="000B5B01" w:rsidRPr="00E96A61" w:rsidRDefault="000B5B01" w:rsidP="000B5B01">
            <w:pPr>
              <w:jc w:val="center"/>
              <w:rPr>
                <w:color w:val="000000"/>
                <w:sz w:val="20"/>
                <w:szCs w:val="20"/>
              </w:rPr>
            </w:pP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4" w:type="pct"/>
            <w:tcBorders>
              <w:bottom w:val="single" w:sz="4" w:space="0" w:color="auto"/>
            </w:tcBorders>
            <w:shd w:val="clear" w:color="auto" w:fill="auto"/>
            <w:vAlign w:val="center"/>
            <w:hideMark/>
          </w:tcPr>
          <w:p w:rsidR="000B5B01" w:rsidRPr="00E96A61" w:rsidRDefault="000B5B01" w:rsidP="000B5B0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Объём сточных вод, в т.ч.</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1,073</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2,94</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3,82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1,352</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3,70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4,82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1,179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3,23</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4,20</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Бюджетные организации</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Хозрасчетные организации (промышленные предприятия)</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0,00</w:t>
            </w:r>
          </w:p>
        </w:tc>
      </w:tr>
      <w:tr w:rsidR="000B5B01" w:rsidRPr="00E96A61" w:rsidTr="000B5B01">
        <w:trPr>
          <w:trHeight w:val="340"/>
        </w:trPr>
        <w:tc>
          <w:tcPr>
            <w:tcW w:w="1726" w:type="pct"/>
            <w:shd w:val="clear" w:color="auto" w:fill="auto"/>
            <w:noWrap/>
            <w:vAlign w:val="center"/>
            <w:hideMark/>
          </w:tcPr>
          <w:p w:rsidR="000B5B01" w:rsidRPr="00E96A61" w:rsidRDefault="000B5B01" w:rsidP="000B5B01">
            <w:pPr>
              <w:rPr>
                <w:color w:val="000000"/>
                <w:sz w:val="20"/>
                <w:szCs w:val="20"/>
              </w:rPr>
            </w:pPr>
            <w:r w:rsidRPr="00E96A61">
              <w:rPr>
                <w:color w:val="000000"/>
                <w:sz w:val="20"/>
                <w:szCs w:val="20"/>
              </w:rPr>
              <w:t>Жилой фонд</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1,07</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2,94</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3,82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1,35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3,70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4,82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1,18</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3,23</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5B01" w:rsidRPr="000B5B01" w:rsidRDefault="000B5B01" w:rsidP="000B5B01">
            <w:pPr>
              <w:jc w:val="center"/>
              <w:rPr>
                <w:color w:val="000000"/>
                <w:sz w:val="20"/>
                <w:szCs w:val="20"/>
              </w:rPr>
            </w:pPr>
            <w:r w:rsidRPr="000B5B01">
              <w:rPr>
                <w:color w:val="000000"/>
                <w:sz w:val="20"/>
                <w:szCs w:val="20"/>
              </w:rPr>
              <w:t>4,20</w:t>
            </w:r>
          </w:p>
        </w:tc>
      </w:tr>
    </w:tbl>
    <w:p w:rsidR="000B5B01" w:rsidRDefault="000B5B01" w:rsidP="006C736B">
      <w:pPr>
        <w:pStyle w:val="Maximyz0"/>
      </w:pPr>
    </w:p>
    <w:p w:rsidR="00E96A61" w:rsidRPr="000B5B01" w:rsidRDefault="000B5B01" w:rsidP="000B5B01">
      <w:pPr>
        <w:tabs>
          <w:tab w:val="left" w:pos="1350"/>
        </w:tabs>
        <w:sectPr w:rsidR="00E96A61" w:rsidRPr="000B5B01" w:rsidSect="00E96A61">
          <w:pgSz w:w="16838" w:h="11906" w:orient="landscape"/>
          <w:pgMar w:top="1701" w:right="851" w:bottom="851" w:left="851" w:header="709" w:footer="709" w:gutter="0"/>
          <w:cols w:space="708"/>
          <w:docGrid w:linePitch="360"/>
        </w:sectPr>
      </w:pPr>
      <w:r>
        <w:tab/>
      </w:r>
    </w:p>
    <w:p w:rsidR="00497BD7" w:rsidRPr="0012669A" w:rsidRDefault="00497BD7" w:rsidP="00497BD7">
      <w:pPr>
        <w:pStyle w:val="Maximyz4"/>
        <w:tabs>
          <w:tab w:val="left" w:pos="2268"/>
        </w:tabs>
      </w:pPr>
      <w:bookmarkStart w:id="584" w:name="_Toc507758663"/>
      <w:r w:rsidRPr="0012669A">
        <w:t xml:space="preserve">Сведения о фактических объемах стоков, принимаемых от потребителей, исходя из статистических данных, по группам потребителей в зонах территориального деления поселения, </w:t>
      </w:r>
      <w:r w:rsidR="00C56538">
        <w:t>сельского</w:t>
      </w:r>
      <w:r w:rsidRPr="0012669A">
        <w:t xml:space="preserve"> округа (годовое, среднесуточное, максимальное суточное, в час максимально потребления)</w:t>
      </w:r>
      <w:bookmarkEnd w:id="584"/>
    </w:p>
    <w:p w:rsidR="004E556C" w:rsidRDefault="004E556C" w:rsidP="0005607B">
      <w:pPr>
        <w:pStyle w:val="Maximyz0"/>
      </w:pPr>
      <w:r>
        <w:t xml:space="preserve">Балансы поступления сточных вод по населённым пунктам сельского поселения Ошейкинское приведены в таблицах </w:t>
      </w:r>
      <w:fldSimple w:instr=" REF _Ref484008373 \h  \* MERGEFORMAT ">
        <w:r w:rsidR="00472A27" w:rsidRPr="00472A27">
          <w:rPr>
            <w:vanish/>
          </w:rPr>
          <w:t xml:space="preserve">Таблица </w:t>
        </w:r>
        <w:r w:rsidR="00472A27">
          <w:rPr>
            <w:noProof/>
          </w:rPr>
          <w:t>3</w:t>
        </w:r>
        <w:r w:rsidR="00472A27">
          <w:t>.</w:t>
        </w:r>
        <w:r w:rsidR="00472A27">
          <w:rPr>
            <w:noProof/>
          </w:rPr>
          <w:t>43</w:t>
        </w:r>
      </w:fldSimple>
      <w:r>
        <w:t xml:space="preserve"> - </w:t>
      </w:r>
      <w:fldSimple w:instr=" REF _Ref484008375 \h  \* MERGEFORMAT ">
        <w:r w:rsidR="00472A27" w:rsidRPr="00472A27">
          <w:rPr>
            <w:vanish/>
          </w:rPr>
          <w:t xml:space="preserve">Таблица </w:t>
        </w:r>
        <w:r w:rsidR="00472A27">
          <w:rPr>
            <w:noProof/>
          </w:rPr>
          <w:t>3</w:t>
        </w:r>
        <w:r w:rsidR="00472A27">
          <w:t>.</w:t>
        </w:r>
        <w:r w:rsidR="00472A27">
          <w:rPr>
            <w:noProof/>
          </w:rPr>
          <w:t>46</w:t>
        </w:r>
      </w:fldSimple>
      <w:r>
        <w:t>.</w:t>
      </w:r>
    </w:p>
    <w:p w:rsidR="0005607B" w:rsidRPr="0012669A" w:rsidRDefault="0005607B" w:rsidP="0005607B">
      <w:pPr>
        <w:pStyle w:val="Maximyz0"/>
      </w:pPr>
      <w:r w:rsidRPr="0012669A">
        <w:t xml:space="preserve">В таблице </w:t>
      </w:r>
      <w:fldSimple w:instr=" REF _Ref489449609 \h  \* MERGEFORMAT ">
        <w:r w:rsidR="00472A27" w:rsidRPr="00472A27">
          <w:rPr>
            <w:vanish/>
          </w:rPr>
          <w:t xml:space="preserve">Таблица </w:t>
        </w:r>
        <w:r w:rsidR="00472A27">
          <w:rPr>
            <w:noProof/>
          </w:rPr>
          <w:t>3</w:t>
        </w:r>
        <w:r w:rsidR="00472A27">
          <w:t>.</w:t>
        </w:r>
        <w:r w:rsidR="00472A27">
          <w:rPr>
            <w:noProof/>
          </w:rPr>
          <w:t>47</w:t>
        </w:r>
      </w:fldSimple>
      <w:r w:rsidRPr="0012669A">
        <w:t xml:space="preserve">приведен баланс поступления сточных вод в централизованную систему водоотведения </w:t>
      </w:r>
      <w:r w:rsidR="00C56538">
        <w:t>сельского</w:t>
      </w:r>
      <w:r w:rsidRPr="0012669A">
        <w:t xml:space="preserve"> поселения </w:t>
      </w:r>
      <w:r w:rsidR="005C0047">
        <w:t>Ошейкинское</w:t>
      </w:r>
      <w:r w:rsidRPr="0012669A">
        <w:t>.</w:t>
      </w:r>
    </w:p>
    <w:p w:rsidR="00AE77EA" w:rsidRPr="0012669A" w:rsidRDefault="00AE77EA" w:rsidP="00AE77EA">
      <w:pPr>
        <w:pStyle w:val="Maximyz0"/>
      </w:pPr>
      <w:bookmarkStart w:id="585" w:name="_Ref468455228"/>
      <w:r>
        <w:t xml:space="preserve">Сточные воды с д. Узорово собираются в септик и вывозятся на очистные сооружения д. Кульпино </w:t>
      </w:r>
      <w:r w:rsidRPr="00A65404">
        <w:t>городск</w:t>
      </w:r>
      <w:r>
        <w:t>ого поселения Лотошино и в данной схеме не рассматриваются.</w:t>
      </w:r>
    </w:p>
    <w:p w:rsidR="004A491B" w:rsidRDefault="004A491B" w:rsidP="0005607B">
      <w:pPr>
        <w:pStyle w:val="af3"/>
        <w:keepNext/>
        <w:sectPr w:rsidR="004A491B" w:rsidSect="00054691">
          <w:pgSz w:w="11906" w:h="16838"/>
          <w:pgMar w:top="1134" w:right="567" w:bottom="567" w:left="1701" w:header="709" w:footer="709" w:gutter="0"/>
          <w:cols w:space="708"/>
          <w:docGrid w:linePitch="360"/>
        </w:sectPr>
      </w:pPr>
    </w:p>
    <w:p w:rsidR="0005607B" w:rsidRPr="0012669A" w:rsidRDefault="0005607B" w:rsidP="0005607B">
      <w:pPr>
        <w:pStyle w:val="af3"/>
        <w:keepNext/>
      </w:pPr>
      <w:bookmarkStart w:id="586" w:name="_Ref489449609"/>
      <w:r w:rsidRPr="0012669A">
        <w:t xml:space="preserve">Таблица </w:t>
      </w:r>
      <w:fldSimple w:instr=" STYLEREF 1 \s ">
        <w:r w:rsidR="00472A27">
          <w:rPr>
            <w:noProof/>
          </w:rPr>
          <w:t>3</w:t>
        </w:r>
      </w:fldSimple>
      <w:r w:rsidR="00FE36A6">
        <w:t>.</w:t>
      </w:r>
      <w:fldSimple w:instr=" SEQ Таблица \* ARABIC \s 1 ">
        <w:r w:rsidR="00472A27">
          <w:rPr>
            <w:noProof/>
          </w:rPr>
          <w:t>47</w:t>
        </w:r>
      </w:fldSimple>
      <w:bookmarkEnd w:id="585"/>
      <w:bookmarkEnd w:id="586"/>
      <w:r w:rsidRPr="0012669A">
        <w:t xml:space="preserve"> - Баланс поступления сточных вод по </w:t>
      </w:r>
      <w:r w:rsidR="00AD0952">
        <w:t>сельск</w:t>
      </w:r>
      <w:r w:rsidRPr="0012669A">
        <w:t xml:space="preserve">ому поселению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879"/>
        <w:gridCol w:w="1504"/>
        <w:gridCol w:w="1226"/>
        <w:gridCol w:w="878"/>
        <w:gridCol w:w="1504"/>
        <w:gridCol w:w="1226"/>
        <w:gridCol w:w="878"/>
        <w:gridCol w:w="1504"/>
        <w:gridCol w:w="1226"/>
      </w:tblGrid>
      <w:tr w:rsidR="004A491B" w:rsidRPr="004A491B" w:rsidTr="004A491B">
        <w:trPr>
          <w:trHeight w:val="340"/>
        </w:trPr>
        <w:tc>
          <w:tcPr>
            <w:tcW w:w="1726" w:type="pct"/>
            <w:vMerge w:val="restart"/>
            <w:shd w:val="clear" w:color="auto" w:fill="auto"/>
            <w:noWrap/>
            <w:vAlign w:val="center"/>
            <w:hideMark/>
          </w:tcPr>
          <w:p w:rsidR="004A491B" w:rsidRPr="004A491B" w:rsidRDefault="004A491B" w:rsidP="004A491B">
            <w:pPr>
              <w:jc w:val="center"/>
              <w:rPr>
                <w:sz w:val="20"/>
                <w:szCs w:val="20"/>
              </w:rPr>
            </w:pPr>
            <w:r w:rsidRPr="004A491B">
              <w:rPr>
                <w:sz w:val="20"/>
                <w:szCs w:val="20"/>
              </w:rPr>
              <w:t>Наименование</w:t>
            </w:r>
          </w:p>
        </w:tc>
        <w:tc>
          <w:tcPr>
            <w:tcW w:w="1091" w:type="pct"/>
            <w:gridSpan w:val="3"/>
            <w:shd w:val="clear" w:color="auto" w:fill="auto"/>
            <w:vAlign w:val="center"/>
            <w:hideMark/>
          </w:tcPr>
          <w:p w:rsidR="004A491B" w:rsidRPr="004A491B" w:rsidRDefault="004A491B" w:rsidP="004A491B">
            <w:pPr>
              <w:jc w:val="center"/>
              <w:rPr>
                <w:color w:val="000000"/>
                <w:sz w:val="20"/>
                <w:szCs w:val="20"/>
              </w:rPr>
            </w:pPr>
            <w:r w:rsidRPr="004A491B">
              <w:rPr>
                <w:color w:val="000000"/>
                <w:sz w:val="20"/>
                <w:szCs w:val="20"/>
              </w:rPr>
              <w:t>2014</w:t>
            </w:r>
          </w:p>
        </w:tc>
        <w:tc>
          <w:tcPr>
            <w:tcW w:w="1091" w:type="pct"/>
            <w:gridSpan w:val="3"/>
            <w:shd w:val="clear" w:color="auto" w:fill="auto"/>
            <w:vAlign w:val="center"/>
            <w:hideMark/>
          </w:tcPr>
          <w:p w:rsidR="004A491B" w:rsidRPr="004A491B" w:rsidRDefault="004A491B" w:rsidP="004A491B">
            <w:pPr>
              <w:jc w:val="center"/>
              <w:rPr>
                <w:color w:val="000000"/>
                <w:sz w:val="20"/>
                <w:szCs w:val="20"/>
              </w:rPr>
            </w:pPr>
            <w:r w:rsidRPr="004A491B">
              <w:rPr>
                <w:color w:val="000000"/>
                <w:sz w:val="20"/>
                <w:szCs w:val="20"/>
              </w:rPr>
              <w:t>2015</w:t>
            </w:r>
          </w:p>
        </w:tc>
        <w:tc>
          <w:tcPr>
            <w:tcW w:w="1091" w:type="pct"/>
            <w:gridSpan w:val="3"/>
            <w:shd w:val="clear" w:color="auto" w:fill="auto"/>
            <w:vAlign w:val="center"/>
            <w:hideMark/>
          </w:tcPr>
          <w:p w:rsidR="004A491B" w:rsidRPr="004A491B" w:rsidRDefault="004A491B" w:rsidP="004A491B">
            <w:pPr>
              <w:jc w:val="center"/>
              <w:rPr>
                <w:color w:val="000000"/>
                <w:sz w:val="20"/>
                <w:szCs w:val="20"/>
              </w:rPr>
            </w:pPr>
            <w:r w:rsidRPr="004A491B">
              <w:rPr>
                <w:color w:val="000000"/>
                <w:sz w:val="20"/>
                <w:szCs w:val="20"/>
              </w:rPr>
              <w:t>2016</w:t>
            </w:r>
          </w:p>
        </w:tc>
      </w:tr>
      <w:tr w:rsidR="004A491B" w:rsidRPr="004A491B" w:rsidTr="004A491B">
        <w:trPr>
          <w:trHeight w:val="340"/>
        </w:trPr>
        <w:tc>
          <w:tcPr>
            <w:tcW w:w="1726" w:type="pct"/>
            <w:vMerge/>
            <w:shd w:val="clear" w:color="auto" w:fill="auto"/>
            <w:noWrap/>
            <w:vAlign w:val="center"/>
          </w:tcPr>
          <w:p w:rsidR="004A491B" w:rsidRPr="004A491B" w:rsidRDefault="004A491B" w:rsidP="004A491B">
            <w:pPr>
              <w:jc w:val="center"/>
              <w:rPr>
                <w:sz w:val="20"/>
                <w:szCs w:val="20"/>
              </w:rPr>
            </w:pPr>
          </w:p>
        </w:tc>
        <w:tc>
          <w:tcPr>
            <w:tcW w:w="329"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Годовой, тыс. м</w:t>
            </w:r>
            <w:r w:rsidRPr="004A491B">
              <w:rPr>
                <w:color w:val="000000"/>
                <w:sz w:val="20"/>
                <w:szCs w:val="20"/>
                <w:vertAlign w:val="superscript"/>
              </w:rPr>
              <w:t>3</w:t>
            </w:r>
            <w:r w:rsidRPr="004A491B">
              <w:rPr>
                <w:color w:val="000000"/>
                <w:sz w:val="20"/>
                <w:szCs w:val="20"/>
              </w:rPr>
              <w:t>/год</w:t>
            </w:r>
          </w:p>
        </w:tc>
        <w:tc>
          <w:tcPr>
            <w:tcW w:w="357"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Среднесуточный, м</w:t>
            </w:r>
            <w:r w:rsidRPr="004A491B">
              <w:rPr>
                <w:color w:val="000000"/>
                <w:sz w:val="20"/>
                <w:szCs w:val="20"/>
                <w:vertAlign w:val="superscript"/>
              </w:rPr>
              <w:t>3</w:t>
            </w:r>
            <w:r w:rsidRPr="004A491B">
              <w:rPr>
                <w:color w:val="000000"/>
                <w:sz w:val="20"/>
                <w:szCs w:val="20"/>
              </w:rPr>
              <w:t>/сут.</w:t>
            </w:r>
          </w:p>
        </w:tc>
        <w:tc>
          <w:tcPr>
            <w:tcW w:w="406"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Максимально суточный, м</w:t>
            </w:r>
            <w:r w:rsidRPr="004A491B">
              <w:rPr>
                <w:color w:val="000000"/>
                <w:sz w:val="20"/>
                <w:szCs w:val="20"/>
                <w:vertAlign w:val="superscript"/>
              </w:rPr>
              <w:t>3</w:t>
            </w:r>
            <w:r w:rsidRPr="004A491B">
              <w:rPr>
                <w:color w:val="000000"/>
                <w:sz w:val="20"/>
                <w:szCs w:val="20"/>
              </w:rPr>
              <w:t>/сут.</w:t>
            </w:r>
          </w:p>
        </w:tc>
        <w:tc>
          <w:tcPr>
            <w:tcW w:w="329"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Годовой, тыс. м</w:t>
            </w:r>
            <w:r w:rsidRPr="004A491B">
              <w:rPr>
                <w:color w:val="000000"/>
                <w:sz w:val="20"/>
                <w:szCs w:val="20"/>
                <w:vertAlign w:val="superscript"/>
              </w:rPr>
              <w:t>3</w:t>
            </w:r>
            <w:r w:rsidRPr="004A491B">
              <w:rPr>
                <w:color w:val="000000"/>
                <w:sz w:val="20"/>
                <w:szCs w:val="20"/>
              </w:rPr>
              <w:t>/год</w:t>
            </w:r>
          </w:p>
        </w:tc>
        <w:tc>
          <w:tcPr>
            <w:tcW w:w="357"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Среднесуточный, м</w:t>
            </w:r>
            <w:r w:rsidRPr="004A491B">
              <w:rPr>
                <w:color w:val="000000"/>
                <w:sz w:val="20"/>
                <w:szCs w:val="20"/>
                <w:vertAlign w:val="superscript"/>
              </w:rPr>
              <w:t>3</w:t>
            </w:r>
            <w:r w:rsidRPr="004A491B">
              <w:rPr>
                <w:color w:val="000000"/>
                <w:sz w:val="20"/>
                <w:szCs w:val="20"/>
              </w:rPr>
              <w:t>/сут.</w:t>
            </w:r>
          </w:p>
        </w:tc>
        <w:tc>
          <w:tcPr>
            <w:tcW w:w="406"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Максимально суточный, м</w:t>
            </w:r>
            <w:r w:rsidRPr="004A491B">
              <w:rPr>
                <w:color w:val="000000"/>
                <w:sz w:val="20"/>
                <w:szCs w:val="20"/>
                <w:vertAlign w:val="superscript"/>
              </w:rPr>
              <w:t>3</w:t>
            </w:r>
            <w:r w:rsidRPr="004A491B">
              <w:rPr>
                <w:color w:val="000000"/>
                <w:sz w:val="20"/>
                <w:szCs w:val="20"/>
              </w:rPr>
              <w:t>/сут.</w:t>
            </w:r>
          </w:p>
        </w:tc>
        <w:tc>
          <w:tcPr>
            <w:tcW w:w="329"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Годовой, тыс. м</w:t>
            </w:r>
            <w:r w:rsidRPr="004A491B">
              <w:rPr>
                <w:color w:val="000000"/>
                <w:sz w:val="20"/>
                <w:szCs w:val="20"/>
                <w:vertAlign w:val="superscript"/>
              </w:rPr>
              <w:t>3</w:t>
            </w:r>
            <w:r w:rsidRPr="004A491B">
              <w:rPr>
                <w:color w:val="000000"/>
                <w:sz w:val="20"/>
                <w:szCs w:val="20"/>
              </w:rPr>
              <w:t>/год</w:t>
            </w:r>
          </w:p>
        </w:tc>
        <w:tc>
          <w:tcPr>
            <w:tcW w:w="357"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Среднесуточный, м</w:t>
            </w:r>
            <w:r w:rsidRPr="004A491B">
              <w:rPr>
                <w:color w:val="000000"/>
                <w:sz w:val="20"/>
                <w:szCs w:val="20"/>
                <w:vertAlign w:val="superscript"/>
              </w:rPr>
              <w:t>3</w:t>
            </w:r>
            <w:r w:rsidRPr="004A491B">
              <w:rPr>
                <w:color w:val="000000"/>
                <w:sz w:val="20"/>
                <w:szCs w:val="20"/>
              </w:rPr>
              <w:t>/сут.</w:t>
            </w:r>
          </w:p>
        </w:tc>
        <w:tc>
          <w:tcPr>
            <w:tcW w:w="406" w:type="pct"/>
            <w:tcBorders>
              <w:bottom w:val="single" w:sz="4" w:space="0" w:color="auto"/>
            </w:tcBorders>
            <w:shd w:val="clear" w:color="auto" w:fill="auto"/>
            <w:vAlign w:val="center"/>
          </w:tcPr>
          <w:p w:rsidR="004A491B" w:rsidRPr="004A491B" w:rsidRDefault="004A491B" w:rsidP="004A491B">
            <w:pPr>
              <w:jc w:val="center"/>
              <w:rPr>
                <w:color w:val="000000"/>
                <w:sz w:val="20"/>
                <w:szCs w:val="20"/>
              </w:rPr>
            </w:pPr>
            <w:r w:rsidRPr="004A491B">
              <w:rPr>
                <w:color w:val="000000"/>
                <w:sz w:val="20"/>
                <w:szCs w:val="20"/>
              </w:rPr>
              <w:t>Максимально суточный, м</w:t>
            </w:r>
            <w:r w:rsidRPr="004A491B">
              <w:rPr>
                <w:color w:val="000000"/>
                <w:sz w:val="20"/>
                <w:szCs w:val="20"/>
                <w:vertAlign w:val="superscript"/>
              </w:rPr>
              <w:t>3</w:t>
            </w:r>
            <w:r w:rsidRPr="004A491B">
              <w:rPr>
                <w:color w:val="000000"/>
                <w:sz w:val="20"/>
                <w:szCs w:val="20"/>
              </w:rPr>
              <w:t>/сут.</w:t>
            </w:r>
          </w:p>
        </w:tc>
      </w:tr>
      <w:tr w:rsidR="004A491B" w:rsidRPr="004A491B" w:rsidTr="004A491B">
        <w:trPr>
          <w:trHeight w:val="340"/>
        </w:trPr>
        <w:tc>
          <w:tcPr>
            <w:tcW w:w="1726" w:type="pct"/>
            <w:shd w:val="clear" w:color="auto" w:fill="auto"/>
            <w:noWrap/>
            <w:vAlign w:val="center"/>
            <w:hideMark/>
          </w:tcPr>
          <w:p w:rsidR="004A491B" w:rsidRPr="004A491B" w:rsidRDefault="004A491B" w:rsidP="004A491B">
            <w:pPr>
              <w:rPr>
                <w:color w:val="000000"/>
                <w:sz w:val="20"/>
                <w:szCs w:val="20"/>
              </w:rPr>
            </w:pPr>
            <w:r w:rsidRPr="004A491B">
              <w:rPr>
                <w:color w:val="000000"/>
                <w:sz w:val="20"/>
                <w:szCs w:val="20"/>
              </w:rPr>
              <w:t>Объём сточных вод, в т.ч.</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83,123</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227,73</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296,05</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79,751</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218,50</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284,04</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70,871</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194,17</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252,42</w:t>
            </w:r>
          </w:p>
        </w:tc>
      </w:tr>
      <w:tr w:rsidR="004A491B" w:rsidRPr="004A491B" w:rsidTr="004A491B">
        <w:trPr>
          <w:trHeight w:val="340"/>
        </w:trPr>
        <w:tc>
          <w:tcPr>
            <w:tcW w:w="1726" w:type="pct"/>
            <w:shd w:val="clear" w:color="auto" w:fill="auto"/>
            <w:noWrap/>
            <w:vAlign w:val="center"/>
            <w:hideMark/>
          </w:tcPr>
          <w:p w:rsidR="004A491B" w:rsidRPr="004A491B" w:rsidRDefault="004A491B" w:rsidP="004A491B">
            <w:pPr>
              <w:rPr>
                <w:color w:val="000000"/>
                <w:sz w:val="20"/>
                <w:szCs w:val="20"/>
              </w:rPr>
            </w:pPr>
            <w:r w:rsidRPr="004A491B">
              <w:rPr>
                <w:color w:val="000000"/>
                <w:sz w:val="20"/>
                <w:szCs w:val="20"/>
              </w:rPr>
              <w:t>Бюджетные организации</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5,752</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15,76</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20,49</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6,109</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16,74</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21,76</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5,375</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14,73</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19,14</w:t>
            </w:r>
          </w:p>
        </w:tc>
      </w:tr>
      <w:tr w:rsidR="004A491B" w:rsidRPr="004A491B" w:rsidTr="004A491B">
        <w:trPr>
          <w:trHeight w:val="340"/>
        </w:trPr>
        <w:tc>
          <w:tcPr>
            <w:tcW w:w="1726" w:type="pct"/>
            <w:shd w:val="clear" w:color="auto" w:fill="auto"/>
            <w:noWrap/>
            <w:vAlign w:val="center"/>
            <w:hideMark/>
          </w:tcPr>
          <w:p w:rsidR="004A491B" w:rsidRPr="004A491B" w:rsidRDefault="004A491B" w:rsidP="004A491B">
            <w:pPr>
              <w:rPr>
                <w:color w:val="000000"/>
                <w:sz w:val="20"/>
                <w:szCs w:val="20"/>
              </w:rPr>
            </w:pPr>
            <w:r w:rsidRPr="004A491B">
              <w:rPr>
                <w:color w:val="000000"/>
                <w:sz w:val="20"/>
                <w:szCs w:val="20"/>
              </w:rPr>
              <w:t>Хозрасчетные организации (промышленные предприятия)</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1,2</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3,29</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4,27</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1,187</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3,25</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4,23</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1,033</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2,83</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3,68</w:t>
            </w:r>
          </w:p>
        </w:tc>
      </w:tr>
      <w:tr w:rsidR="004A491B" w:rsidRPr="004A491B" w:rsidTr="004A491B">
        <w:trPr>
          <w:trHeight w:val="340"/>
        </w:trPr>
        <w:tc>
          <w:tcPr>
            <w:tcW w:w="1726" w:type="pct"/>
            <w:shd w:val="clear" w:color="auto" w:fill="auto"/>
            <w:noWrap/>
            <w:vAlign w:val="center"/>
            <w:hideMark/>
          </w:tcPr>
          <w:p w:rsidR="004A491B" w:rsidRPr="004A491B" w:rsidRDefault="004A491B" w:rsidP="004A491B">
            <w:pPr>
              <w:rPr>
                <w:color w:val="000000"/>
                <w:sz w:val="20"/>
                <w:szCs w:val="20"/>
              </w:rPr>
            </w:pPr>
            <w:r w:rsidRPr="004A491B">
              <w:rPr>
                <w:color w:val="000000"/>
                <w:sz w:val="20"/>
                <w:szCs w:val="20"/>
              </w:rPr>
              <w:t>Жилой фонд</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76,171</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208,69</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271,29</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72,455</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198,51</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258,06</w:t>
            </w:r>
          </w:p>
        </w:tc>
        <w:tc>
          <w:tcPr>
            <w:tcW w:w="329"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64,463</w:t>
            </w:r>
          </w:p>
        </w:tc>
        <w:tc>
          <w:tcPr>
            <w:tcW w:w="357"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176,61</w:t>
            </w:r>
          </w:p>
        </w:tc>
        <w:tc>
          <w:tcPr>
            <w:tcW w:w="406" w:type="pct"/>
            <w:shd w:val="clear" w:color="auto" w:fill="auto"/>
            <w:noWrap/>
            <w:vAlign w:val="center"/>
            <w:hideMark/>
          </w:tcPr>
          <w:p w:rsidR="004A491B" w:rsidRPr="004A491B" w:rsidRDefault="004A491B" w:rsidP="004A491B">
            <w:pPr>
              <w:jc w:val="center"/>
              <w:rPr>
                <w:color w:val="000000"/>
                <w:sz w:val="20"/>
                <w:szCs w:val="20"/>
              </w:rPr>
            </w:pPr>
            <w:r w:rsidRPr="004A491B">
              <w:rPr>
                <w:color w:val="000000"/>
                <w:sz w:val="20"/>
                <w:szCs w:val="20"/>
              </w:rPr>
              <w:t>229,59</w:t>
            </w:r>
          </w:p>
        </w:tc>
      </w:tr>
    </w:tbl>
    <w:p w:rsidR="004A491B" w:rsidRDefault="004A491B" w:rsidP="002C53FF">
      <w:pPr>
        <w:pStyle w:val="Maximyz0"/>
        <w:rPr>
          <w:lang w:eastAsia="en-US"/>
        </w:rPr>
        <w:sectPr w:rsidR="004A491B" w:rsidSect="004A491B">
          <w:pgSz w:w="16838" w:h="11906" w:orient="landscape"/>
          <w:pgMar w:top="1701" w:right="851" w:bottom="851" w:left="851" w:header="709" w:footer="709" w:gutter="0"/>
          <w:cols w:space="708"/>
          <w:docGrid w:linePitch="360"/>
        </w:sectPr>
      </w:pPr>
    </w:p>
    <w:p w:rsidR="00497BD7" w:rsidRPr="0012669A" w:rsidRDefault="00497BD7" w:rsidP="00497BD7">
      <w:pPr>
        <w:pStyle w:val="Maximyz4"/>
        <w:tabs>
          <w:tab w:val="left" w:pos="2268"/>
        </w:tabs>
      </w:pPr>
      <w:bookmarkStart w:id="587" w:name="_Toc507758664"/>
      <w:r w:rsidRPr="0012669A">
        <w:t xml:space="preserve">Обеспеченность населения услугами централизованного водоотведения в целом по поселению, </w:t>
      </w:r>
      <w:r w:rsidRPr="00A65404">
        <w:t>городск</w:t>
      </w:r>
      <w:r w:rsidRPr="0012669A">
        <w:t>ому округ</w:t>
      </w:r>
      <w:r w:rsidR="0005607B" w:rsidRPr="0012669A">
        <w:t>у</w:t>
      </w:r>
      <w:bookmarkEnd w:id="587"/>
    </w:p>
    <w:p w:rsidR="002F10E7" w:rsidRPr="0012669A" w:rsidRDefault="002F10E7" w:rsidP="002F10E7">
      <w:pPr>
        <w:pStyle w:val="Maximyz0"/>
      </w:pPr>
      <w:r w:rsidRPr="0012669A">
        <w:t xml:space="preserve">Централизованным водоотведением охвачено </w:t>
      </w:r>
      <w:r>
        <w:t>1663человека,</w:t>
      </w:r>
      <w:r w:rsidRPr="0012669A">
        <w:t xml:space="preserve"> что составляет около </w:t>
      </w:r>
      <w:r>
        <w:t>64 % населения сельского</w:t>
      </w:r>
      <w:r w:rsidRPr="0012669A">
        <w:t xml:space="preserve"> поселения </w:t>
      </w:r>
      <w:r>
        <w:t>Ошейкинское</w:t>
      </w:r>
      <w:r w:rsidRPr="0012669A">
        <w:t>.</w:t>
      </w:r>
    </w:p>
    <w:p w:rsidR="0005607B" w:rsidRPr="0012669A" w:rsidRDefault="0005607B" w:rsidP="0005607B">
      <w:pPr>
        <w:pStyle w:val="Maximyz0"/>
        <w:rPr>
          <w:lang w:eastAsia="en-US"/>
        </w:rPr>
      </w:pPr>
    </w:p>
    <w:p w:rsidR="00497BD7" w:rsidRPr="0012669A" w:rsidRDefault="00497BD7" w:rsidP="00497BD7">
      <w:pPr>
        <w:pStyle w:val="Maximyz4"/>
        <w:tabs>
          <w:tab w:val="left" w:pos="2268"/>
        </w:tabs>
      </w:pPr>
      <w:bookmarkStart w:id="588" w:name="_Toc507758665"/>
      <w:r w:rsidRPr="0012669A">
        <w:t xml:space="preserve">Оценка фактического притока неорганизованного стока (сточных вод, поступающих по поверхности рельефа местности) по технологическим зонам водоотведения и по поселению, </w:t>
      </w:r>
      <w:r w:rsidRPr="00A65404">
        <w:t>городск</w:t>
      </w:r>
      <w:r w:rsidRPr="0012669A">
        <w:t>ому округу в целом.</w:t>
      </w:r>
      <w:bookmarkEnd w:id="588"/>
    </w:p>
    <w:p w:rsidR="001B7BE3" w:rsidRDefault="001B7BE3" w:rsidP="001B7BE3">
      <w:pPr>
        <w:pStyle w:val="Maximyz0"/>
      </w:pPr>
      <w:r w:rsidRPr="001B7BE3">
        <w:t xml:space="preserve">С </w:t>
      </w:r>
      <w:r w:rsidR="002F10E7" w:rsidRPr="001B7BE3">
        <w:t>не канализованных</w:t>
      </w:r>
      <w:r w:rsidRPr="001B7BE3">
        <w:t xml:space="preserve"> и необеспеченных очистными сооружениями территорий сельских населенных пунктов (населенные пункты обеспечены выгребами), территорий садовых товариществ, распаханных водосборов, особенно в водоохранных зонах рек, в период весеннего половодья и дождевых паводков, с поверхностным стоком в реки поступают дополнительные загрязняющие вещества. В отдельные сезоны года это приводит к резкому ухудшению качества воды и увеличению в воде отдельных показателей качества воды – взвешенные вещества, аммонийный, нитритный азот, фосфаты, нефтепродукты. </w:t>
      </w:r>
      <w:r>
        <w:t xml:space="preserve">Снижается содержание растворенного в воде кислорода. </w:t>
      </w:r>
    </w:p>
    <w:p w:rsidR="009A2D20" w:rsidRPr="0012669A" w:rsidRDefault="009A2D20" w:rsidP="001B7BE3">
      <w:pPr>
        <w:pStyle w:val="Maximyz0"/>
      </w:pPr>
      <w:r w:rsidRPr="0012669A">
        <w:t xml:space="preserve">Расчётные расходы поверхностного стока в зонах комплексной жилой застройки в </w:t>
      </w:r>
      <w:r w:rsidR="009C4E9B">
        <w:t>сельском</w:t>
      </w:r>
      <w:r w:rsidRPr="0012669A">
        <w:t xml:space="preserve"> поселении </w:t>
      </w:r>
      <w:r w:rsidR="005C0047">
        <w:t>Ошейкинское</w:t>
      </w:r>
      <w:r w:rsidR="0032023F" w:rsidRPr="0012669A">
        <w:t xml:space="preserve">приведены в таблице </w:t>
      </w:r>
      <w:fldSimple w:instr=" REF _Ref465249632 \h  \* MERGEFORMAT ">
        <w:r w:rsidR="00472A27" w:rsidRPr="00472A27">
          <w:rPr>
            <w:vanish/>
          </w:rPr>
          <w:t xml:space="preserve">Таблица </w:t>
        </w:r>
        <w:r w:rsidR="00472A27">
          <w:rPr>
            <w:noProof/>
          </w:rPr>
          <w:t>3</w:t>
        </w:r>
        <w:r w:rsidR="00472A27">
          <w:t>.</w:t>
        </w:r>
        <w:r w:rsidR="00472A27">
          <w:rPr>
            <w:noProof/>
          </w:rPr>
          <w:t>48</w:t>
        </w:r>
      </w:fldSimple>
      <w:r w:rsidR="0032023F" w:rsidRPr="0012669A">
        <w:t>.</w:t>
      </w:r>
    </w:p>
    <w:p w:rsidR="0032023F" w:rsidRPr="0012669A" w:rsidRDefault="0032023F" w:rsidP="001B7BE3">
      <w:pPr>
        <w:pStyle w:val="Maximyz0"/>
      </w:pPr>
    </w:p>
    <w:p w:rsidR="0032023F" w:rsidRPr="0012669A" w:rsidRDefault="0032023F" w:rsidP="001B7BE3">
      <w:pPr>
        <w:pStyle w:val="af3"/>
        <w:keepNext/>
      </w:pPr>
      <w:bookmarkStart w:id="589" w:name="_Ref465249632"/>
      <w:r w:rsidRPr="0012669A">
        <w:t xml:space="preserve">Таблица </w:t>
      </w:r>
      <w:fldSimple w:instr=" STYLEREF 1 \s ">
        <w:r w:rsidR="00472A27">
          <w:rPr>
            <w:noProof/>
          </w:rPr>
          <w:t>3</w:t>
        </w:r>
      </w:fldSimple>
      <w:r w:rsidR="00FE36A6">
        <w:t>.</w:t>
      </w:r>
      <w:fldSimple w:instr=" SEQ Таблица \* ARABIC \s 1 ">
        <w:r w:rsidR="00472A27">
          <w:rPr>
            <w:noProof/>
          </w:rPr>
          <w:t>48</w:t>
        </w:r>
      </w:fldSimple>
      <w:bookmarkEnd w:id="589"/>
      <w:r w:rsidRPr="0012669A">
        <w:t xml:space="preserve"> - Расчётные расходы поверхностного стока в </w:t>
      </w:r>
      <w:r w:rsidR="009C4E9B">
        <w:t>сельском</w:t>
      </w:r>
      <w:r w:rsidRPr="0012669A">
        <w:t xml:space="preserve"> поселении </w:t>
      </w:r>
      <w:r w:rsidR="005C0047">
        <w:t>Ошейкинское</w:t>
      </w:r>
    </w:p>
    <w:tbl>
      <w:tblPr>
        <w:tblStyle w:val="TableGrid"/>
        <w:tblW w:w="5000" w:type="pct"/>
        <w:tblInd w:w="0" w:type="dxa"/>
        <w:tblCellMar>
          <w:top w:w="46" w:type="dxa"/>
          <w:left w:w="108" w:type="dxa"/>
          <w:right w:w="53" w:type="dxa"/>
        </w:tblCellMar>
        <w:tblLook w:val="04A0"/>
      </w:tblPr>
      <w:tblGrid>
        <w:gridCol w:w="2592"/>
        <w:gridCol w:w="1160"/>
        <w:gridCol w:w="1141"/>
        <w:gridCol w:w="1178"/>
        <w:gridCol w:w="1827"/>
        <w:gridCol w:w="1901"/>
      </w:tblGrid>
      <w:tr w:rsidR="00255C77" w:rsidRPr="00255C77" w:rsidTr="00255C77">
        <w:trPr>
          <w:trHeight w:val="340"/>
        </w:trPr>
        <w:tc>
          <w:tcPr>
            <w:tcW w:w="1323" w:type="pct"/>
            <w:vMerge w:val="restar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Местоположение очистных</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сооружений на карте</w:t>
            </w:r>
          </w:p>
        </w:tc>
        <w:tc>
          <w:tcPr>
            <w:tcW w:w="1174" w:type="pct"/>
            <w:gridSpan w:val="2"/>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Водосборная площадь,</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(ориентировочно) га</w:t>
            </w:r>
          </w:p>
        </w:tc>
        <w:tc>
          <w:tcPr>
            <w:tcW w:w="1533" w:type="pct"/>
            <w:gridSpan w:val="2"/>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Объём поверхностного стока, поступающего на</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очистку от расчётного дождя, тыс. м</w:t>
            </w:r>
            <w:r w:rsidRPr="00255C77">
              <w:rPr>
                <w:rFonts w:ascii="Times New Roman" w:hAnsi="Times New Roman" w:cs="Times New Roman"/>
                <w:sz w:val="20"/>
                <w:szCs w:val="20"/>
                <w:vertAlign w:val="superscript"/>
              </w:rPr>
              <w:t>3</w:t>
            </w:r>
          </w:p>
        </w:tc>
        <w:tc>
          <w:tcPr>
            <w:tcW w:w="970" w:type="pct"/>
            <w:vMerge w:val="restar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Метод очистки стоков</w:t>
            </w:r>
          </w:p>
        </w:tc>
      </w:tr>
      <w:tr w:rsidR="00255C77" w:rsidRPr="00255C77" w:rsidTr="00255C77">
        <w:trPr>
          <w:trHeight w:val="340"/>
        </w:trPr>
        <w:tc>
          <w:tcPr>
            <w:tcW w:w="1323" w:type="pct"/>
            <w:vMerge/>
            <w:tcBorders>
              <w:top w:val="nil"/>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первая</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очередь</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(2022 г.)</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расчётный срок</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(2035 г.)</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первая</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очередь</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(2022 г.)</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расчётный срок</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(2035 г.)</w:t>
            </w:r>
          </w:p>
        </w:tc>
        <w:tc>
          <w:tcPr>
            <w:tcW w:w="970" w:type="pct"/>
            <w:vMerge/>
            <w:tcBorders>
              <w:top w:val="nil"/>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w:t>
            </w:r>
            <w:r w:rsidRPr="00255C77">
              <w:rPr>
                <w:rFonts w:ascii="Times New Roman" w:hAnsi="Times New Roman" w:cs="Times New Roman"/>
                <w:sz w:val="20"/>
                <w:szCs w:val="20"/>
              </w:rPr>
              <w:t>, технико</w:t>
            </w:r>
            <w:r w:rsidR="006609FA">
              <w:rPr>
                <w:rFonts w:ascii="Times New Roman" w:hAnsi="Times New Roman" w:cs="Times New Roman"/>
                <w:sz w:val="20"/>
                <w:szCs w:val="20"/>
              </w:rPr>
              <w:t>-</w:t>
            </w:r>
            <w:r w:rsidRPr="00255C77">
              <w:rPr>
                <w:rFonts w:ascii="Times New Roman" w:hAnsi="Times New Roman" w:cs="Times New Roman"/>
                <w:sz w:val="20"/>
                <w:szCs w:val="20"/>
              </w:rPr>
              <w:t>внедренческий центр в д. Ушаково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12,19</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0,85</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ЛОС-2, ЛОС-3,</w:t>
            </w:r>
            <w:r w:rsidRPr="00255C77">
              <w:rPr>
                <w:rFonts w:ascii="Times New Roman" w:hAnsi="Times New Roman" w:cs="Times New Roman"/>
                <w:sz w:val="20"/>
                <w:szCs w:val="20"/>
              </w:rPr>
              <w:t xml:space="preserve"> д. Ушаково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102,4</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4,1</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ЛОС-4</w:t>
            </w:r>
            <w:r w:rsidRPr="00255C77">
              <w:rPr>
                <w:rFonts w:ascii="Times New Roman" w:hAnsi="Times New Roman" w:cs="Times New Roman"/>
                <w:sz w:val="20"/>
                <w:szCs w:val="20"/>
              </w:rPr>
              <w:t>, д. Узорово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26,2</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1,05</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ЛОС-5,</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Торфяной</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36,1</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1,44</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ЛОС-6,</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Большая Сестра</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42,8</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1,71</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ЛОС-7,</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Телешово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48,3</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1,93</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ЛОС-8,</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Кушелово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73,2</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2,9</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ЛОС-9,</w:t>
            </w:r>
            <w:r w:rsidRPr="00255C77">
              <w:rPr>
                <w:rFonts w:ascii="Times New Roman" w:hAnsi="Times New Roman" w:cs="Times New Roman"/>
                <w:sz w:val="20"/>
                <w:szCs w:val="20"/>
              </w:rPr>
              <w:t xml:space="preserve">  д. Доры</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51,8</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2,1</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ЛОС-10,</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Ошейкино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44,8</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1,8</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ЛОС-11,</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Котляково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56,3</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2,25</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ЛОС-12,</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Званово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25,4</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1,02</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ЛОС-13,</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Клусово –</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Максимово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42,0</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1,7</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Итого: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114,6</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446,9</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4,95</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17,9</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p>
        </w:tc>
      </w:tr>
    </w:tbl>
    <w:p w:rsidR="009A2D20" w:rsidRPr="0012669A" w:rsidRDefault="009A2D20" w:rsidP="009A2D20">
      <w:pPr>
        <w:pStyle w:val="Maximyz0"/>
      </w:pPr>
    </w:p>
    <w:p w:rsidR="0005607B" w:rsidRPr="0012669A" w:rsidRDefault="0005607B" w:rsidP="00497BD7">
      <w:pPr>
        <w:pStyle w:val="Maximyz4"/>
        <w:tabs>
          <w:tab w:val="left" w:pos="2268"/>
        </w:tabs>
        <w:sectPr w:rsidR="0005607B" w:rsidRPr="0012669A" w:rsidSect="00054691">
          <w:pgSz w:w="11906" w:h="16838"/>
          <w:pgMar w:top="1134" w:right="567" w:bottom="567" w:left="1701" w:header="709" w:footer="709" w:gutter="0"/>
          <w:cols w:space="708"/>
          <w:docGrid w:linePitch="360"/>
        </w:sectPr>
      </w:pPr>
    </w:p>
    <w:p w:rsidR="00497BD7" w:rsidRPr="0012669A" w:rsidRDefault="00497BD7" w:rsidP="00497BD7">
      <w:pPr>
        <w:pStyle w:val="Maximyz4"/>
        <w:tabs>
          <w:tab w:val="left" w:pos="2268"/>
        </w:tabs>
      </w:pPr>
      <w:bookmarkStart w:id="590" w:name="_Toc507758666"/>
      <w:r w:rsidRPr="0012669A">
        <w:t>Сведения об оснащенности потребителей услуг централизованного водоотведения приборами учета сточных вод и их применении при осуществлении коммерческих расчетов.</w:t>
      </w:r>
      <w:bookmarkEnd w:id="590"/>
    </w:p>
    <w:p w:rsidR="00CA6134" w:rsidRPr="0012669A" w:rsidRDefault="006C6D46" w:rsidP="00CA6134">
      <w:pPr>
        <w:pStyle w:val="Maximyz0"/>
        <w:rPr>
          <w:rStyle w:val="apple-converted-space"/>
          <w:color w:val="2D2D2D"/>
          <w:spacing w:val="2"/>
          <w:sz w:val="21"/>
          <w:szCs w:val="21"/>
        </w:rPr>
      </w:pPr>
      <w:r w:rsidRPr="0012669A">
        <w:t>Коммерческий учет принимаемых сточных вод осуществляется с использованием приборов учета в случаях, установленных Правилами холодного водоснабжения и водоотведения, утверждаемыми Правительством Российской Федерации.</w:t>
      </w:r>
      <w:r w:rsidRPr="0012669A">
        <w:rPr>
          <w:rStyle w:val="apple-converted-space"/>
          <w:color w:val="2D2D2D"/>
          <w:spacing w:val="2"/>
          <w:sz w:val="21"/>
          <w:szCs w:val="21"/>
        </w:rPr>
        <w:t> </w:t>
      </w:r>
    </w:p>
    <w:p w:rsidR="00CA6134" w:rsidRPr="0012669A" w:rsidRDefault="006C6D46" w:rsidP="00CA6134">
      <w:pPr>
        <w:pStyle w:val="Maximyz0"/>
      </w:pPr>
      <w:r w:rsidRPr="0012669A">
        <w:t>Для учета количества принимаемых сточных вод с использованием приборов учета применяются приборы учета, отвечающие требованиям законодательства Российской Федерации об обеспечении единства измерений, допущенные в эксплуатацию в порядке, установленном настоящими Правилами, имеющие неповрежденные знаки поверки. Технические требования к приборам учета сточных вод, введенным в эксплуатацию до вступления в силу настоящих Правил, определяются нормативными правовыми актами, действовавшими на момент ввода прибора учета в эксплуатацию.</w:t>
      </w:r>
    </w:p>
    <w:p w:rsidR="00CA6134" w:rsidRPr="0012669A" w:rsidRDefault="006C6D46" w:rsidP="00CA6134">
      <w:pPr>
        <w:pStyle w:val="Maximyz0"/>
        <w:rPr>
          <w:rStyle w:val="apple-converted-space"/>
          <w:color w:val="2D2D2D"/>
          <w:spacing w:val="2"/>
          <w:sz w:val="21"/>
          <w:szCs w:val="21"/>
        </w:rPr>
      </w:pPr>
      <w:r w:rsidRPr="0012669A">
        <w:t>Снятие показаний приборов учета и представление сведений о количестве отведенных (принятых) сточных вод производятся абонентом, транзитной организацией. Данные показания представляются абонентом, транзитной организацией в организацию водопроводно-канализационного хозяйства в течение 2 рабочих дней, следующих за окончанием очередного расчетного периода, если иные сроки не установлены соответственно договором холодного водоотведения, единым договором холодного водоснабжения и водоотведения, договором по транспортировке сточных вод.</w:t>
      </w:r>
      <w:r w:rsidRPr="0012669A">
        <w:rPr>
          <w:rStyle w:val="apple-converted-space"/>
          <w:color w:val="2D2D2D"/>
          <w:spacing w:val="2"/>
          <w:sz w:val="21"/>
          <w:szCs w:val="21"/>
        </w:rPr>
        <w:t> </w:t>
      </w:r>
    </w:p>
    <w:p w:rsidR="00CA6134" w:rsidRPr="0012669A" w:rsidRDefault="006C6D46" w:rsidP="00CA6134">
      <w:pPr>
        <w:pStyle w:val="Maximyz0"/>
      </w:pPr>
      <w:r w:rsidRPr="0012669A">
        <w:t>В случае если технические характеристики используемых абонентом, транзитной организацией приборов учета и узлов учета позволяют использовать телеметрические системы для передачи показаний приборов учета, абонент, транзитная организация вправе обеспечивать предоставление данных о количестве отведенных (принятых) сточных вод дистанционно, с использованием таких телеметрических систем.</w:t>
      </w:r>
    </w:p>
    <w:p w:rsidR="00CA6134" w:rsidRPr="0012669A" w:rsidRDefault="006C6D46" w:rsidP="00CA6134">
      <w:pPr>
        <w:pStyle w:val="Maximyz0"/>
      </w:pPr>
      <w:r w:rsidRPr="0012669A">
        <w:t>Суточные архивы и архивы нештатных ситуаций приборов учета, формируемые в соответствии с техническими параметрами (возможностями) таких приборов, предоставляются в бумажном и электронном виде (в случае необходимости их предоставления), остальные архивы - только в электронном виде на магнитном, либо ином электронном носителе абонента, транзитной организации. Абонент, транзитная организация обязаны обеспечить хранение архивов приборов учета в течение 3 лет с момента их формирования и представлять такие архивы организации водопроводно-канализационного хозяйства по её требованию.</w:t>
      </w:r>
    </w:p>
    <w:p w:rsidR="00CA6134" w:rsidRPr="0012669A" w:rsidRDefault="006C6D46" w:rsidP="00CA6134">
      <w:pPr>
        <w:pStyle w:val="Maximyz0"/>
      </w:pPr>
      <w:r w:rsidRPr="0012669A">
        <w:t>Организация водопроводно-канализационного хозяйства вправе осуществлять контроль за правильностью снятия абонентами, транзитными организациями показаний приборов учета и представления ими сведений об объеме принятых сточных вод, а также за правильностью эксплуатации соответствующих приборов учета, узлов учета, целостностью знаков поверки, контрольных пломб, в том числе путем направления к абонентам, транзитным организациям своего представителя в порядке, определяемом настоящими правилами, иными нормативными правовыми актами, а также договором водоотведения, либо единым договором холодного водоснабжения и водоотведения.</w:t>
      </w:r>
    </w:p>
    <w:p w:rsidR="00CA6134" w:rsidRPr="0012669A" w:rsidRDefault="006C6D46" w:rsidP="00CA6134">
      <w:pPr>
        <w:pStyle w:val="Maximyz0"/>
      </w:pPr>
      <w:r w:rsidRPr="0012669A">
        <w:t>Абонент, транзитная организация обязаны обеспечить беспрепятственный доступ представителям организации водопроводно-канализационного хозяйства к узлам учета, в том числе к приборам учета и иным устройствам с целью:</w:t>
      </w:r>
    </w:p>
    <w:p w:rsidR="006C6D46" w:rsidRPr="0012669A" w:rsidRDefault="006C6D46" w:rsidP="00542859">
      <w:pPr>
        <w:pStyle w:val="Maximyz0"/>
        <w:numPr>
          <w:ilvl w:val="2"/>
          <w:numId w:val="107"/>
        </w:numPr>
        <w:tabs>
          <w:tab w:val="left" w:pos="1276"/>
        </w:tabs>
        <w:ind w:left="0" w:firstLine="851"/>
      </w:pPr>
      <w:r w:rsidRPr="0012669A">
        <w:t>проверки исправности приборов учета, сохранности знаков поверки и пломб, снятия и анализа показаний, параметров, контроля за переданными показаниями приборов учета;</w:t>
      </w:r>
    </w:p>
    <w:p w:rsidR="006C6D46" w:rsidRPr="0012669A" w:rsidRDefault="006C6D46" w:rsidP="00542859">
      <w:pPr>
        <w:pStyle w:val="Maximyz0"/>
        <w:numPr>
          <w:ilvl w:val="2"/>
          <w:numId w:val="107"/>
        </w:numPr>
        <w:tabs>
          <w:tab w:val="left" w:pos="1276"/>
        </w:tabs>
        <w:ind w:left="0" w:firstLine="851"/>
      </w:pPr>
      <w:r w:rsidRPr="0012669A">
        <w:t>поверки, ремонта, технического и иного обслуживания, замены приборов учета, если они принадлежат организации водопроводно-канализационного хозяйства или ею эксплуатируются;</w:t>
      </w:r>
    </w:p>
    <w:p w:rsidR="006C6D46" w:rsidRPr="0012669A" w:rsidRDefault="006C6D46" w:rsidP="00542859">
      <w:pPr>
        <w:pStyle w:val="Maximyz0"/>
        <w:numPr>
          <w:ilvl w:val="2"/>
          <w:numId w:val="107"/>
        </w:numPr>
        <w:tabs>
          <w:tab w:val="left" w:pos="1276"/>
        </w:tabs>
        <w:ind w:left="0" w:firstLine="851"/>
      </w:pPr>
      <w:r w:rsidRPr="0012669A">
        <w:t>контроля исполнения договорных условий отведения (приема) сточных вод, в том числе для проверки состояния канализационных сетей и иных объектов централизованной системы водоотведения;</w:t>
      </w:r>
    </w:p>
    <w:p w:rsidR="006C6D46" w:rsidRPr="0012669A" w:rsidRDefault="006C6D46" w:rsidP="00542859">
      <w:pPr>
        <w:pStyle w:val="Maximyz0"/>
        <w:numPr>
          <w:ilvl w:val="2"/>
          <w:numId w:val="107"/>
        </w:numPr>
        <w:tabs>
          <w:tab w:val="left" w:pos="1276"/>
        </w:tabs>
        <w:ind w:left="0" w:firstLine="851"/>
      </w:pPr>
      <w:r w:rsidRPr="0012669A">
        <w:t>опломбирования приборов учета и фланцев узла учета;</w:t>
      </w:r>
    </w:p>
    <w:p w:rsidR="00CA6134" w:rsidRPr="0012669A" w:rsidRDefault="006C6D46" w:rsidP="00542859">
      <w:pPr>
        <w:pStyle w:val="Maximyz0"/>
        <w:numPr>
          <w:ilvl w:val="2"/>
          <w:numId w:val="107"/>
        </w:numPr>
        <w:tabs>
          <w:tab w:val="left" w:pos="1276"/>
        </w:tabs>
        <w:ind w:left="0" w:firstLine="851"/>
      </w:pPr>
      <w:r w:rsidRPr="0012669A">
        <w:t>отбора проб с целью осуществления контроля состава и свойств сточных вод.</w:t>
      </w:r>
    </w:p>
    <w:p w:rsidR="00CA6134" w:rsidRPr="0012669A" w:rsidRDefault="006C6D46" w:rsidP="00CA6134">
      <w:pPr>
        <w:pStyle w:val="Maximyz0"/>
      </w:pPr>
      <w:r w:rsidRPr="0012669A">
        <w:t>Абонент, транзитная организация обеспечивают доступ представителя организации водопроводно-канализационного хозяйства к узлу учета и документации, относящейся к узлу учета без предварительного направления заявки. При этом представитель организации водопроводно-канализационного хозяйства обязан предъявить абоненту, транзитной организации служебное удостоверение, иные документы удостоверяющего его личность и полномочия. В случае отказа в доступе представителя организации водопроводно-канализационного хозяйства к узлу учета таким представителем составляется акт, фиксирующий отказ абонента в доступе к узлу учета.</w:t>
      </w:r>
    </w:p>
    <w:p w:rsidR="00CA6134" w:rsidRPr="0012669A" w:rsidRDefault="006C6D46" w:rsidP="00CA6134">
      <w:pPr>
        <w:pStyle w:val="Maximyz0"/>
      </w:pPr>
      <w:r w:rsidRPr="0012669A">
        <w:t>В случае, когда доступ представителю организации водопроводно-коммунального хозяйства предоставляется в целях осуществления мероприятий по контролю за правильностью снятия показаний приборов учета, по итогам проведения таких мероприятий составляется акт, подписываемый представителем абонента (транзитной организации) и организации водопроводно-канализационного хозяйства.</w:t>
      </w:r>
    </w:p>
    <w:p w:rsidR="006C6D46" w:rsidRPr="0012669A" w:rsidRDefault="006C6D46" w:rsidP="00CA6134">
      <w:pPr>
        <w:pStyle w:val="Maximyz0"/>
      </w:pPr>
      <w:r w:rsidRPr="0012669A">
        <w:t>Если в ходе проведения организацией водопроводно-канализационного хозяйства контрольных мероприятий (проверки) за правильностью снятия абонентами, транзитными организациями показаний приборов учета и представления ими сведений об объеме отведенных (принятых) сточных вод установлены расхождения между показаниями приборов учета и представленными абонентами, транзитными организациями сведениями, организация водопроводно-канализационного хозяйства производит перерасчет объема отведенных (принятых) сточных вод за период от последнего снятия контрольных показаний, а при отсутствии контрольного снятия показаний - с момента предыдущей проверки до момента обнаружения расхождения сведений в соответствии с показаниями средств измерений.</w:t>
      </w:r>
      <w:r w:rsidRPr="0012669A">
        <w:rPr>
          <w:rStyle w:val="apple-converted-space"/>
          <w:color w:val="2D2D2D"/>
          <w:spacing w:val="2"/>
          <w:sz w:val="21"/>
          <w:szCs w:val="21"/>
        </w:rPr>
        <w:t> </w:t>
      </w:r>
      <w:r w:rsidRPr="0012669A">
        <w:br/>
        <w:t>В указанном случае, а также в случае обнаружения ошибок при расчете количества отведенных (принятых) сточных вод, перерасчет производится организацией водопроводно-канализационного хозяйства в платежных документах, предъявляемых к оплате в расчетный период, следующий за расчетным периодом, в котором были обнаружены ошибки при расчете.</w:t>
      </w:r>
      <w:r w:rsidRPr="0012669A">
        <w:br/>
        <w:t>Организации водопроводно-канализационного хозяйства вправе использовать контрольные (параллельные) приборы учета сточных вод при условии уведомления абонента об использовании таких приборов учета. Контрольные (параллельные) приборы учета сточных вод устанавливаются на канализационных сетях организации водопроводно-канализационного хозяйства, транзитной организации таким образом, чтобы обеспечить коммерческий учет принимаемых от абонента сточных вод. В случае различия показаний контрольных (параллельных) приборов учета сточных вод и приборов учета сточных вод, установленных у абонента, коммерческий учет производится с использованием показаний контрольных (параллельных) приборов учета сточных вод. Организация водопроводно-канализационного хозяйства обязана предоставлять абоненту, транзитной организации беспрепятственный доступ к контрольным (параллельным) приборам учета сточных вод с целью контроля за правильностью установки и условиями эксплуатации прибора учета, а также с целью получения данных о результатах измерений, осуществляемых с использованием прибора учета.</w:t>
      </w:r>
    </w:p>
    <w:p w:rsidR="00CA6134" w:rsidRPr="0012669A" w:rsidRDefault="00617633" w:rsidP="00CA6134">
      <w:pPr>
        <w:pStyle w:val="Maximyz0"/>
        <w:rPr>
          <w:color w:val="000000" w:themeColor="text1"/>
        </w:rPr>
      </w:pPr>
      <w:r w:rsidRPr="0012669A">
        <w:rPr>
          <w:color w:val="000000" w:themeColor="text1"/>
        </w:rPr>
        <w:t>П</w:t>
      </w:r>
      <w:r w:rsidR="00CA6134" w:rsidRPr="0012669A">
        <w:rPr>
          <w:color w:val="000000" w:themeColor="text1"/>
        </w:rPr>
        <w:t xml:space="preserve">риборы коммерческого учета сточных вод </w:t>
      </w:r>
      <w:r w:rsidRPr="0012669A">
        <w:rPr>
          <w:color w:val="000000" w:themeColor="text1"/>
        </w:rPr>
        <w:t xml:space="preserve">у абонентов, пользующихся услугами водоотведения, </w:t>
      </w:r>
      <w:r w:rsidR="00CA6134" w:rsidRPr="0012669A">
        <w:rPr>
          <w:color w:val="000000" w:themeColor="text1"/>
        </w:rPr>
        <w:t xml:space="preserve">отсутствуют. </w:t>
      </w:r>
      <w:r w:rsidR="00CA6134" w:rsidRPr="0012669A">
        <w:t xml:space="preserve">В настоящее время коммерческий учет принимаемых сточных вод от потребителей </w:t>
      </w:r>
      <w:r w:rsidR="00C56538">
        <w:t>сельского</w:t>
      </w:r>
      <w:r w:rsidRPr="0012669A">
        <w:t xml:space="preserve"> поселения</w:t>
      </w:r>
      <w:r w:rsidR="005C0047">
        <w:t>Ошейкинское</w:t>
      </w:r>
      <w:r w:rsidR="00CA6134" w:rsidRPr="0012669A">
        <w:t xml:space="preserve"> осуществляется </w:t>
      </w:r>
      <w:r w:rsidR="00CA6134" w:rsidRPr="0012669A">
        <w:rPr>
          <w:color w:val="000000" w:themeColor="text1"/>
        </w:rPr>
        <w:t>в соответствии с действующим законодательством (Постановление Правительства РФ от 6 мая 2011 г. № 354), и количество принятых сточных вод принимается равным количеству потребленной воды. Доля объемов, рассчитанная данным способом, составляет 100%.</w:t>
      </w:r>
    </w:p>
    <w:p w:rsidR="006C6D46" w:rsidRPr="0012669A" w:rsidRDefault="006C6D46" w:rsidP="006C6D46">
      <w:pPr>
        <w:pStyle w:val="Maximyz0"/>
        <w:rPr>
          <w:lang w:eastAsia="en-US"/>
        </w:rPr>
      </w:pPr>
    </w:p>
    <w:p w:rsidR="0005607B" w:rsidRPr="0012669A" w:rsidRDefault="0005607B" w:rsidP="00497BD7">
      <w:pPr>
        <w:pStyle w:val="30"/>
        <w:rPr>
          <w:lang w:val="ru-RU"/>
        </w:rPr>
        <w:sectPr w:rsidR="0005607B" w:rsidRPr="0012669A" w:rsidSect="00054691">
          <w:pgSz w:w="11906" w:h="16838"/>
          <w:pgMar w:top="1134" w:right="567" w:bottom="567" w:left="1701" w:header="709" w:footer="709" w:gutter="0"/>
          <w:cols w:space="708"/>
          <w:docGrid w:linePitch="360"/>
        </w:sectPr>
      </w:pPr>
    </w:p>
    <w:p w:rsidR="00497BD7" w:rsidRPr="0012669A" w:rsidRDefault="00497BD7" w:rsidP="00497BD7">
      <w:pPr>
        <w:pStyle w:val="30"/>
        <w:rPr>
          <w:lang w:val="ru-RU"/>
        </w:rPr>
      </w:pPr>
      <w:bookmarkStart w:id="591" w:name="_Toc507758667"/>
      <w:r w:rsidRPr="0012669A">
        <w:rPr>
          <w:lang w:val="ru-RU"/>
        </w:rPr>
        <w:t>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bookmarkEnd w:id="591"/>
    </w:p>
    <w:p w:rsidR="001B7BE3" w:rsidRPr="0012669A" w:rsidRDefault="001B7BE3" w:rsidP="001B7BE3">
      <w:pPr>
        <w:pStyle w:val="Maximyz0"/>
      </w:pPr>
      <w:r w:rsidRPr="0012669A">
        <w:t>В таблице</w:t>
      </w:r>
      <w:fldSimple w:instr=" REF _Ref489449610 \h  \* MERGEFORMAT ">
        <w:r w:rsidR="00472A27" w:rsidRPr="00472A27">
          <w:rPr>
            <w:vanish/>
          </w:rPr>
          <w:t xml:space="preserve">Таблица </w:t>
        </w:r>
        <w:r w:rsidR="00472A27">
          <w:rPr>
            <w:noProof/>
          </w:rPr>
          <w:t>3</w:t>
        </w:r>
        <w:r w:rsidR="00472A27">
          <w:t>.</w:t>
        </w:r>
        <w:r w:rsidR="00472A27">
          <w:rPr>
            <w:noProof/>
          </w:rPr>
          <w:t>49</w:t>
        </w:r>
      </w:fldSimple>
      <w:r w:rsidR="005011DD" w:rsidRPr="0012669A">
        <w:t>приведен</w:t>
      </w:r>
      <w:r w:rsidR="005011DD">
        <w:t>ы</w:t>
      </w:r>
      <w:r w:rsidR="005011DD" w:rsidRPr="0012669A">
        <w:t xml:space="preserve"> баланс поступления сточных вод в централизованную систему водоотведения </w:t>
      </w:r>
      <w:r w:rsidR="00055439">
        <w:t xml:space="preserve">по </w:t>
      </w:r>
      <w:r w:rsidR="005011DD">
        <w:t xml:space="preserve">данным </w:t>
      </w:r>
      <w:r w:rsidR="00945016">
        <w:t>МП «Лотошинское ЖКХ»</w:t>
      </w:r>
      <w:r w:rsidRPr="0012669A">
        <w:t>.</w:t>
      </w:r>
    </w:p>
    <w:p w:rsidR="00AE77EA" w:rsidRPr="0012669A" w:rsidRDefault="00AE77EA" w:rsidP="00AE77EA">
      <w:pPr>
        <w:pStyle w:val="Maximyz0"/>
      </w:pPr>
      <w:bookmarkStart w:id="592" w:name="_Ref468456731"/>
      <w:r>
        <w:t xml:space="preserve">Сточные воды с д. Узорово собираются в септик и вывозятся на очистные сооружения д. Кульпино </w:t>
      </w:r>
      <w:r w:rsidRPr="00A65404">
        <w:t>городск</w:t>
      </w:r>
      <w:r>
        <w:t>ого поселения Лотошино и в данной схеме не рассматриваются.</w:t>
      </w:r>
    </w:p>
    <w:p w:rsidR="006F46D3" w:rsidRDefault="006F46D3" w:rsidP="001B7BE3">
      <w:pPr>
        <w:pStyle w:val="af3"/>
        <w:keepNext/>
        <w:sectPr w:rsidR="006F46D3" w:rsidSect="00054691">
          <w:pgSz w:w="11906" w:h="16838"/>
          <w:pgMar w:top="1134" w:right="567" w:bottom="567" w:left="1701" w:header="709" w:footer="709" w:gutter="0"/>
          <w:cols w:space="708"/>
          <w:docGrid w:linePitch="360"/>
        </w:sectPr>
      </w:pPr>
    </w:p>
    <w:p w:rsidR="001B7BE3" w:rsidRPr="0012669A" w:rsidRDefault="001B7BE3" w:rsidP="001B7BE3">
      <w:pPr>
        <w:pStyle w:val="af3"/>
        <w:keepNext/>
      </w:pPr>
      <w:bookmarkStart w:id="593" w:name="_Ref489449610"/>
      <w:r w:rsidRPr="0012669A">
        <w:t xml:space="preserve">Таблица </w:t>
      </w:r>
      <w:fldSimple w:instr=" STYLEREF 1 \s ">
        <w:r w:rsidR="00472A27">
          <w:rPr>
            <w:noProof/>
          </w:rPr>
          <w:t>3</w:t>
        </w:r>
      </w:fldSimple>
      <w:r w:rsidR="00FE36A6">
        <w:t>.</w:t>
      </w:r>
      <w:fldSimple w:instr=" SEQ Таблица \* ARABIC \s 1 ">
        <w:r w:rsidR="00472A27">
          <w:rPr>
            <w:noProof/>
          </w:rPr>
          <w:t>49</w:t>
        </w:r>
      </w:fldSimple>
      <w:bookmarkEnd w:id="592"/>
      <w:bookmarkEnd w:id="593"/>
      <w:r w:rsidRPr="0012669A">
        <w:t xml:space="preserve"> – Структурный баланс поступления сточных вод по </w:t>
      </w:r>
      <w:r>
        <w:t>сельск</w:t>
      </w:r>
      <w:r w:rsidRPr="0012669A">
        <w:t xml:space="preserve">ому поселению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879"/>
        <w:gridCol w:w="1504"/>
        <w:gridCol w:w="1226"/>
        <w:gridCol w:w="878"/>
        <w:gridCol w:w="1504"/>
        <w:gridCol w:w="1226"/>
        <w:gridCol w:w="878"/>
        <w:gridCol w:w="1504"/>
        <w:gridCol w:w="1226"/>
      </w:tblGrid>
      <w:tr w:rsidR="00055439" w:rsidRPr="004A491B" w:rsidTr="006F46D3">
        <w:trPr>
          <w:trHeight w:val="340"/>
        </w:trPr>
        <w:tc>
          <w:tcPr>
            <w:tcW w:w="1726" w:type="pct"/>
            <w:vMerge w:val="restart"/>
            <w:shd w:val="clear" w:color="auto" w:fill="auto"/>
            <w:noWrap/>
            <w:vAlign w:val="center"/>
            <w:hideMark/>
          </w:tcPr>
          <w:p w:rsidR="00055439" w:rsidRPr="004A491B" w:rsidRDefault="00055439" w:rsidP="00055439">
            <w:pPr>
              <w:jc w:val="center"/>
              <w:rPr>
                <w:sz w:val="20"/>
                <w:szCs w:val="20"/>
              </w:rPr>
            </w:pPr>
            <w:r w:rsidRPr="004A491B">
              <w:rPr>
                <w:sz w:val="20"/>
                <w:szCs w:val="20"/>
              </w:rPr>
              <w:t>Наименование</w:t>
            </w:r>
          </w:p>
        </w:tc>
        <w:tc>
          <w:tcPr>
            <w:tcW w:w="1091" w:type="pct"/>
            <w:gridSpan w:val="3"/>
            <w:shd w:val="clear" w:color="auto" w:fill="auto"/>
            <w:vAlign w:val="center"/>
            <w:hideMark/>
          </w:tcPr>
          <w:p w:rsidR="00055439" w:rsidRPr="004A491B" w:rsidRDefault="00055439" w:rsidP="00055439">
            <w:pPr>
              <w:jc w:val="center"/>
              <w:rPr>
                <w:color w:val="000000"/>
                <w:sz w:val="20"/>
                <w:szCs w:val="20"/>
              </w:rPr>
            </w:pPr>
            <w:r w:rsidRPr="004A491B">
              <w:rPr>
                <w:color w:val="000000"/>
                <w:sz w:val="20"/>
                <w:szCs w:val="20"/>
              </w:rPr>
              <w:t>2014</w:t>
            </w:r>
          </w:p>
        </w:tc>
        <w:tc>
          <w:tcPr>
            <w:tcW w:w="1091" w:type="pct"/>
            <w:gridSpan w:val="3"/>
            <w:shd w:val="clear" w:color="auto" w:fill="auto"/>
            <w:vAlign w:val="center"/>
            <w:hideMark/>
          </w:tcPr>
          <w:p w:rsidR="00055439" w:rsidRPr="004A491B" w:rsidRDefault="00055439" w:rsidP="00055439">
            <w:pPr>
              <w:jc w:val="center"/>
              <w:rPr>
                <w:color w:val="000000"/>
                <w:sz w:val="20"/>
                <w:szCs w:val="20"/>
              </w:rPr>
            </w:pPr>
            <w:r w:rsidRPr="004A491B">
              <w:rPr>
                <w:color w:val="000000"/>
                <w:sz w:val="20"/>
                <w:szCs w:val="20"/>
              </w:rPr>
              <w:t>2015</w:t>
            </w:r>
          </w:p>
        </w:tc>
        <w:tc>
          <w:tcPr>
            <w:tcW w:w="1091" w:type="pct"/>
            <w:gridSpan w:val="3"/>
            <w:shd w:val="clear" w:color="auto" w:fill="auto"/>
            <w:vAlign w:val="center"/>
            <w:hideMark/>
          </w:tcPr>
          <w:p w:rsidR="00055439" w:rsidRPr="004A491B" w:rsidRDefault="00055439" w:rsidP="00055439">
            <w:pPr>
              <w:jc w:val="center"/>
              <w:rPr>
                <w:color w:val="000000"/>
                <w:sz w:val="20"/>
                <w:szCs w:val="20"/>
              </w:rPr>
            </w:pPr>
            <w:r w:rsidRPr="004A491B">
              <w:rPr>
                <w:color w:val="000000"/>
                <w:sz w:val="20"/>
                <w:szCs w:val="20"/>
              </w:rPr>
              <w:t>2016</w:t>
            </w:r>
          </w:p>
        </w:tc>
      </w:tr>
      <w:tr w:rsidR="00055439" w:rsidRPr="004A491B" w:rsidTr="006F46D3">
        <w:trPr>
          <w:trHeight w:val="340"/>
        </w:trPr>
        <w:tc>
          <w:tcPr>
            <w:tcW w:w="1726" w:type="pct"/>
            <w:vMerge/>
            <w:shd w:val="clear" w:color="auto" w:fill="auto"/>
            <w:noWrap/>
            <w:vAlign w:val="center"/>
          </w:tcPr>
          <w:p w:rsidR="00055439" w:rsidRPr="004A491B" w:rsidRDefault="00055439" w:rsidP="00055439">
            <w:pPr>
              <w:jc w:val="center"/>
              <w:rPr>
                <w:sz w:val="20"/>
                <w:szCs w:val="20"/>
              </w:rPr>
            </w:pPr>
          </w:p>
        </w:tc>
        <w:tc>
          <w:tcPr>
            <w:tcW w:w="329"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Годовой, тыс. м</w:t>
            </w:r>
            <w:r w:rsidRPr="004A491B">
              <w:rPr>
                <w:color w:val="000000"/>
                <w:sz w:val="20"/>
                <w:szCs w:val="20"/>
                <w:vertAlign w:val="superscript"/>
              </w:rPr>
              <w:t>3</w:t>
            </w:r>
            <w:r w:rsidRPr="004A491B">
              <w:rPr>
                <w:color w:val="000000"/>
                <w:sz w:val="20"/>
                <w:szCs w:val="20"/>
              </w:rPr>
              <w:t>/год</w:t>
            </w:r>
          </w:p>
        </w:tc>
        <w:tc>
          <w:tcPr>
            <w:tcW w:w="357"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Среднесуточный, м</w:t>
            </w:r>
            <w:r w:rsidRPr="004A491B">
              <w:rPr>
                <w:color w:val="000000"/>
                <w:sz w:val="20"/>
                <w:szCs w:val="20"/>
                <w:vertAlign w:val="superscript"/>
              </w:rPr>
              <w:t>3</w:t>
            </w:r>
            <w:r w:rsidRPr="004A491B">
              <w:rPr>
                <w:color w:val="000000"/>
                <w:sz w:val="20"/>
                <w:szCs w:val="20"/>
              </w:rPr>
              <w:t>/сут.</w:t>
            </w:r>
          </w:p>
        </w:tc>
        <w:tc>
          <w:tcPr>
            <w:tcW w:w="406"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Максимально суточный, м</w:t>
            </w:r>
            <w:r w:rsidRPr="004A491B">
              <w:rPr>
                <w:color w:val="000000"/>
                <w:sz w:val="20"/>
                <w:szCs w:val="20"/>
                <w:vertAlign w:val="superscript"/>
              </w:rPr>
              <w:t>3</w:t>
            </w:r>
            <w:r w:rsidRPr="004A491B">
              <w:rPr>
                <w:color w:val="000000"/>
                <w:sz w:val="20"/>
                <w:szCs w:val="20"/>
              </w:rPr>
              <w:t>/сут.</w:t>
            </w:r>
          </w:p>
        </w:tc>
        <w:tc>
          <w:tcPr>
            <w:tcW w:w="329"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Годовой, тыс. м</w:t>
            </w:r>
            <w:r w:rsidRPr="004A491B">
              <w:rPr>
                <w:color w:val="000000"/>
                <w:sz w:val="20"/>
                <w:szCs w:val="20"/>
                <w:vertAlign w:val="superscript"/>
              </w:rPr>
              <w:t>3</w:t>
            </w:r>
            <w:r w:rsidRPr="004A491B">
              <w:rPr>
                <w:color w:val="000000"/>
                <w:sz w:val="20"/>
                <w:szCs w:val="20"/>
              </w:rPr>
              <w:t>/год</w:t>
            </w:r>
          </w:p>
        </w:tc>
        <w:tc>
          <w:tcPr>
            <w:tcW w:w="357"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Среднесуточный, м</w:t>
            </w:r>
            <w:r w:rsidRPr="004A491B">
              <w:rPr>
                <w:color w:val="000000"/>
                <w:sz w:val="20"/>
                <w:szCs w:val="20"/>
                <w:vertAlign w:val="superscript"/>
              </w:rPr>
              <w:t>3</w:t>
            </w:r>
            <w:r w:rsidRPr="004A491B">
              <w:rPr>
                <w:color w:val="000000"/>
                <w:sz w:val="20"/>
                <w:szCs w:val="20"/>
              </w:rPr>
              <w:t>/сут.</w:t>
            </w:r>
          </w:p>
        </w:tc>
        <w:tc>
          <w:tcPr>
            <w:tcW w:w="406"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Максимально суточный, м</w:t>
            </w:r>
            <w:r w:rsidRPr="004A491B">
              <w:rPr>
                <w:color w:val="000000"/>
                <w:sz w:val="20"/>
                <w:szCs w:val="20"/>
                <w:vertAlign w:val="superscript"/>
              </w:rPr>
              <w:t>3</w:t>
            </w:r>
            <w:r w:rsidRPr="004A491B">
              <w:rPr>
                <w:color w:val="000000"/>
                <w:sz w:val="20"/>
                <w:szCs w:val="20"/>
              </w:rPr>
              <w:t>/сут.</w:t>
            </w:r>
          </w:p>
        </w:tc>
        <w:tc>
          <w:tcPr>
            <w:tcW w:w="329"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Годовой, тыс. м</w:t>
            </w:r>
            <w:r w:rsidRPr="004A491B">
              <w:rPr>
                <w:color w:val="000000"/>
                <w:sz w:val="20"/>
                <w:szCs w:val="20"/>
                <w:vertAlign w:val="superscript"/>
              </w:rPr>
              <w:t>3</w:t>
            </w:r>
            <w:r w:rsidRPr="004A491B">
              <w:rPr>
                <w:color w:val="000000"/>
                <w:sz w:val="20"/>
                <w:szCs w:val="20"/>
              </w:rPr>
              <w:t>/год</w:t>
            </w:r>
          </w:p>
        </w:tc>
        <w:tc>
          <w:tcPr>
            <w:tcW w:w="357"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Среднесуточный, м</w:t>
            </w:r>
            <w:r w:rsidRPr="004A491B">
              <w:rPr>
                <w:color w:val="000000"/>
                <w:sz w:val="20"/>
                <w:szCs w:val="20"/>
                <w:vertAlign w:val="superscript"/>
              </w:rPr>
              <w:t>3</w:t>
            </w:r>
            <w:r w:rsidRPr="004A491B">
              <w:rPr>
                <w:color w:val="000000"/>
                <w:sz w:val="20"/>
                <w:szCs w:val="20"/>
              </w:rPr>
              <w:t>/сут.</w:t>
            </w:r>
          </w:p>
        </w:tc>
        <w:tc>
          <w:tcPr>
            <w:tcW w:w="406" w:type="pct"/>
            <w:tcBorders>
              <w:bottom w:val="single" w:sz="4" w:space="0" w:color="auto"/>
            </w:tcBorders>
            <w:shd w:val="clear" w:color="auto" w:fill="auto"/>
            <w:vAlign w:val="center"/>
          </w:tcPr>
          <w:p w:rsidR="00055439" w:rsidRPr="004A491B" w:rsidRDefault="00055439" w:rsidP="00055439">
            <w:pPr>
              <w:jc w:val="center"/>
              <w:rPr>
                <w:color w:val="000000"/>
                <w:sz w:val="20"/>
                <w:szCs w:val="20"/>
              </w:rPr>
            </w:pPr>
            <w:r w:rsidRPr="004A491B">
              <w:rPr>
                <w:color w:val="000000"/>
                <w:sz w:val="20"/>
                <w:szCs w:val="20"/>
              </w:rPr>
              <w:t>Максимально суточный, м</w:t>
            </w:r>
            <w:r w:rsidRPr="004A491B">
              <w:rPr>
                <w:color w:val="000000"/>
                <w:sz w:val="20"/>
                <w:szCs w:val="20"/>
                <w:vertAlign w:val="superscript"/>
              </w:rPr>
              <w:t>3</w:t>
            </w:r>
            <w:r w:rsidRPr="004A491B">
              <w:rPr>
                <w:color w:val="000000"/>
                <w:sz w:val="20"/>
                <w:szCs w:val="20"/>
              </w:rPr>
              <w:t>/сут.</w:t>
            </w:r>
          </w:p>
        </w:tc>
      </w:tr>
      <w:tr w:rsidR="00055439" w:rsidRPr="004A491B" w:rsidTr="006F46D3">
        <w:trPr>
          <w:trHeight w:val="340"/>
        </w:trPr>
        <w:tc>
          <w:tcPr>
            <w:tcW w:w="1726" w:type="pct"/>
            <w:shd w:val="clear" w:color="auto" w:fill="auto"/>
            <w:noWrap/>
            <w:vAlign w:val="center"/>
            <w:hideMark/>
          </w:tcPr>
          <w:p w:rsidR="00055439" w:rsidRPr="004A491B" w:rsidRDefault="00055439" w:rsidP="00055439">
            <w:pPr>
              <w:rPr>
                <w:color w:val="000000"/>
                <w:sz w:val="20"/>
                <w:szCs w:val="20"/>
              </w:rPr>
            </w:pPr>
            <w:r w:rsidRPr="004A491B">
              <w:rPr>
                <w:color w:val="000000"/>
                <w:sz w:val="20"/>
                <w:szCs w:val="20"/>
              </w:rPr>
              <w:t>Объём сточных вод, в т.ч.</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83,123</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227,73</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296,05</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79,751</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218,50</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284,04</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70,871</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194,17</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252,42</w:t>
            </w:r>
          </w:p>
        </w:tc>
      </w:tr>
      <w:tr w:rsidR="00055439" w:rsidRPr="004A491B" w:rsidTr="006F46D3">
        <w:trPr>
          <w:trHeight w:val="340"/>
        </w:trPr>
        <w:tc>
          <w:tcPr>
            <w:tcW w:w="1726" w:type="pct"/>
            <w:shd w:val="clear" w:color="auto" w:fill="auto"/>
            <w:noWrap/>
            <w:vAlign w:val="center"/>
            <w:hideMark/>
          </w:tcPr>
          <w:p w:rsidR="00055439" w:rsidRPr="004A491B" w:rsidRDefault="00055439" w:rsidP="00055439">
            <w:pPr>
              <w:rPr>
                <w:color w:val="000000"/>
                <w:sz w:val="20"/>
                <w:szCs w:val="20"/>
              </w:rPr>
            </w:pPr>
            <w:r w:rsidRPr="004A491B">
              <w:rPr>
                <w:color w:val="000000"/>
                <w:sz w:val="20"/>
                <w:szCs w:val="20"/>
              </w:rPr>
              <w:t>Бюджетные организации</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5,752</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15,76</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20,49</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6,109</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16,74</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21,76</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5,375</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14,73</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19,14</w:t>
            </w:r>
          </w:p>
        </w:tc>
      </w:tr>
      <w:tr w:rsidR="00055439" w:rsidRPr="004A491B" w:rsidTr="006F46D3">
        <w:trPr>
          <w:trHeight w:val="340"/>
        </w:trPr>
        <w:tc>
          <w:tcPr>
            <w:tcW w:w="1726" w:type="pct"/>
            <w:shd w:val="clear" w:color="auto" w:fill="auto"/>
            <w:noWrap/>
            <w:vAlign w:val="center"/>
            <w:hideMark/>
          </w:tcPr>
          <w:p w:rsidR="00055439" w:rsidRPr="004A491B" w:rsidRDefault="00055439" w:rsidP="00055439">
            <w:pPr>
              <w:rPr>
                <w:color w:val="000000"/>
                <w:sz w:val="20"/>
                <w:szCs w:val="20"/>
              </w:rPr>
            </w:pPr>
            <w:r w:rsidRPr="004A491B">
              <w:rPr>
                <w:color w:val="000000"/>
                <w:sz w:val="20"/>
                <w:szCs w:val="20"/>
              </w:rPr>
              <w:t>Хозрасчетные организации (промышленные предприятия)</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1,2</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3,29</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4,27</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1,187</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3,25</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4,23</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1,033</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2,83</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3,68</w:t>
            </w:r>
          </w:p>
        </w:tc>
      </w:tr>
      <w:tr w:rsidR="00055439" w:rsidRPr="004A491B" w:rsidTr="006F46D3">
        <w:trPr>
          <w:trHeight w:val="340"/>
        </w:trPr>
        <w:tc>
          <w:tcPr>
            <w:tcW w:w="1726" w:type="pct"/>
            <w:shd w:val="clear" w:color="auto" w:fill="auto"/>
            <w:noWrap/>
            <w:vAlign w:val="center"/>
            <w:hideMark/>
          </w:tcPr>
          <w:p w:rsidR="00055439" w:rsidRPr="004A491B" w:rsidRDefault="00055439" w:rsidP="00055439">
            <w:pPr>
              <w:rPr>
                <w:color w:val="000000"/>
                <w:sz w:val="20"/>
                <w:szCs w:val="20"/>
              </w:rPr>
            </w:pPr>
            <w:r w:rsidRPr="004A491B">
              <w:rPr>
                <w:color w:val="000000"/>
                <w:sz w:val="20"/>
                <w:szCs w:val="20"/>
              </w:rPr>
              <w:t>Жилой фонд</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76,171</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208,69</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271,29</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72,455</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198,51</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258,06</w:t>
            </w:r>
          </w:p>
        </w:tc>
        <w:tc>
          <w:tcPr>
            <w:tcW w:w="329"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64,463</w:t>
            </w:r>
          </w:p>
        </w:tc>
        <w:tc>
          <w:tcPr>
            <w:tcW w:w="357"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176,61</w:t>
            </w:r>
          </w:p>
        </w:tc>
        <w:tc>
          <w:tcPr>
            <w:tcW w:w="406" w:type="pct"/>
            <w:shd w:val="clear" w:color="auto" w:fill="auto"/>
            <w:noWrap/>
            <w:vAlign w:val="center"/>
            <w:hideMark/>
          </w:tcPr>
          <w:p w:rsidR="00055439" w:rsidRPr="004A491B" w:rsidRDefault="00055439" w:rsidP="00055439">
            <w:pPr>
              <w:jc w:val="center"/>
              <w:rPr>
                <w:color w:val="000000"/>
                <w:sz w:val="20"/>
                <w:szCs w:val="20"/>
              </w:rPr>
            </w:pPr>
            <w:r w:rsidRPr="004A491B">
              <w:rPr>
                <w:color w:val="000000"/>
                <w:sz w:val="20"/>
                <w:szCs w:val="20"/>
              </w:rPr>
              <w:t>229,59</w:t>
            </w:r>
          </w:p>
        </w:tc>
      </w:tr>
    </w:tbl>
    <w:p w:rsidR="006F46D3" w:rsidRDefault="006F46D3" w:rsidP="001B7BE3">
      <w:pPr>
        <w:pStyle w:val="Maximyz0"/>
        <w:rPr>
          <w:lang w:eastAsia="en-US"/>
        </w:rPr>
        <w:sectPr w:rsidR="006F46D3" w:rsidSect="006F46D3">
          <w:pgSz w:w="16838" w:h="11906" w:orient="landscape"/>
          <w:pgMar w:top="1701" w:right="851" w:bottom="851" w:left="851" w:header="709" w:footer="709" w:gutter="0"/>
          <w:cols w:space="708"/>
          <w:docGrid w:linePitch="360"/>
        </w:sectPr>
      </w:pPr>
    </w:p>
    <w:p w:rsidR="001B7BE3" w:rsidRPr="0012669A" w:rsidRDefault="001B7BE3" w:rsidP="001B7BE3">
      <w:pPr>
        <w:pStyle w:val="Maximyz0"/>
        <w:rPr>
          <w:lang w:eastAsia="en-US"/>
        </w:rPr>
      </w:pPr>
    </w:p>
    <w:p w:rsidR="001B7BE3" w:rsidRPr="0012669A" w:rsidRDefault="001B7BE3" w:rsidP="001B7BE3">
      <w:pPr>
        <w:pStyle w:val="Maximyz0"/>
        <w:rPr>
          <w:lang w:eastAsia="en-US"/>
        </w:rPr>
      </w:pPr>
      <w:r w:rsidRPr="0012669A">
        <w:rPr>
          <w:lang w:eastAsia="en-US"/>
        </w:rPr>
        <w:t xml:space="preserve">На рисунке </w:t>
      </w:r>
      <w:fldSimple w:instr=" REF _Ref468456621 \h  \* MERGEFORMAT ">
        <w:r w:rsidR="00472A27" w:rsidRPr="00472A27">
          <w:rPr>
            <w:vanish/>
          </w:rPr>
          <w:t xml:space="preserve">Рисунок </w:t>
        </w:r>
        <w:r w:rsidR="00472A27">
          <w:rPr>
            <w:noProof/>
          </w:rPr>
          <w:t>3</w:t>
        </w:r>
        <w:r w:rsidR="00472A27">
          <w:t>.</w:t>
        </w:r>
        <w:r w:rsidR="00472A27">
          <w:rPr>
            <w:noProof/>
          </w:rPr>
          <w:t>14</w:t>
        </w:r>
      </w:fldSimple>
      <w:r w:rsidRPr="0012669A">
        <w:rPr>
          <w:lang w:eastAsia="en-US"/>
        </w:rPr>
        <w:t xml:space="preserve"> представлены структурные балансы поступления стоков в сеть по видам потребителей </w:t>
      </w:r>
      <w:r>
        <w:rPr>
          <w:lang w:eastAsia="en-US"/>
        </w:rPr>
        <w:t>сельского</w:t>
      </w:r>
      <w:r w:rsidRPr="0012669A">
        <w:rPr>
          <w:lang w:eastAsia="en-US"/>
        </w:rPr>
        <w:t xml:space="preserve"> поселения </w:t>
      </w:r>
      <w:r w:rsidR="005C0047">
        <w:t>Ошейкинское</w:t>
      </w:r>
      <w:r w:rsidRPr="0012669A">
        <w:rPr>
          <w:lang w:eastAsia="en-US"/>
        </w:rPr>
        <w:t>.</w:t>
      </w:r>
    </w:p>
    <w:p w:rsidR="001B7BE3" w:rsidRPr="0012669A" w:rsidRDefault="00055439" w:rsidP="00055439">
      <w:pPr>
        <w:pStyle w:val="Maximyz0"/>
        <w:keepNext/>
        <w:spacing w:line="240" w:lineRule="auto"/>
        <w:ind w:firstLine="0"/>
        <w:jc w:val="center"/>
      </w:pPr>
      <w:r>
        <w:rPr>
          <w:noProof/>
        </w:rPr>
        <w:drawing>
          <wp:inline distT="0" distB="0" distL="0" distR="0">
            <wp:extent cx="6153452" cy="35242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36" t="7822" r="6467" b="4900"/>
                    <a:stretch/>
                  </pic:blipFill>
                  <pic:spPr bwMode="auto">
                    <a:xfrm>
                      <a:off x="0" y="0"/>
                      <a:ext cx="6165522" cy="353116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B7BE3" w:rsidRPr="0012669A" w:rsidRDefault="001B7BE3" w:rsidP="00055439">
      <w:pPr>
        <w:pStyle w:val="af3"/>
        <w:jc w:val="center"/>
        <w:rPr>
          <w:lang w:eastAsia="en-US"/>
        </w:rPr>
      </w:pPr>
      <w:bookmarkStart w:id="594" w:name="_Ref468456621"/>
      <w:r w:rsidRPr="0012669A">
        <w:t xml:space="preserve">Рисунок </w:t>
      </w:r>
      <w:fldSimple w:instr=" STYLEREF 1 \s ">
        <w:r w:rsidR="00472A27">
          <w:rPr>
            <w:noProof/>
          </w:rPr>
          <w:t>3</w:t>
        </w:r>
      </w:fldSimple>
      <w:r w:rsidR="00F55F0E">
        <w:t>.</w:t>
      </w:r>
      <w:fldSimple w:instr=" SEQ Рисунок \* ARABIC \s 1 ">
        <w:r w:rsidR="00472A27">
          <w:rPr>
            <w:noProof/>
          </w:rPr>
          <w:t>14</w:t>
        </w:r>
      </w:fldSimple>
      <w:bookmarkEnd w:id="594"/>
      <w:r w:rsidRPr="0012669A">
        <w:t xml:space="preserve"> - Структурные балансы поступления стоков в сеть по видам потребителей </w:t>
      </w:r>
      <w:r>
        <w:t>сельского</w:t>
      </w:r>
      <w:r w:rsidRPr="0012669A">
        <w:t xml:space="preserve"> поселения </w:t>
      </w:r>
      <w:r w:rsidR="005C0047">
        <w:t>Ошейкинское</w:t>
      </w:r>
    </w:p>
    <w:p w:rsidR="006D5B98" w:rsidRPr="0012669A" w:rsidRDefault="006D5B98" w:rsidP="006D5B98">
      <w:pPr>
        <w:pStyle w:val="Maximyz0"/>
        <w:rPr>
          <w:lang w:eastAsia="en-US"/>
        </w:rPr>
      </w:pPr>
    </w:p>
    <w:p w:rsidR="005011DD" w:rsidRDefault="00055439" w:rsidP="00055439">
      <w:pPr>
        <w:pStyle w:val="Maximyz0"/>
      </w:pPr>
      <w:r>
        <w:t>Анализ диаграммы показывает, что основными абонентами системы водоотведения являются население (жилой сектор).</w:t>
      </w:r>
    </w:p>
    <w:p w:rsidR="00055439" w:rsidRDefault="00055439" w:rsidP="00055439">
      <w:pPr>
        <w:pStyle w:val="Maximyz0"/>
      </w:pPr>
      <w:r w:rsidRPr="00055439">
        <w:t>Структурны</w:t>
      </w:r>
      <w:r>
        <w:t>е</w:t>
      </w:r>
      <w:r w:rsidRPr="00055439">
        <w:t xml:space="preserve"> баланс</w:t>
      </w:r>
      <w:r>
        <w:t>ы</w:t>
      </w:r>
      <w:r w:rsidRPr="00055439">
        <w:t xml:space="preserve"> поступления стоков в сеть по видам потребителей</w:t>
      </w:r>
      <w:r>
        <w:t xml:space="preserve"> по каждой зоне водоотведения и производительности </w:t>
      </w:r>
      <w:r w:rsidR="006F46D3">
        <w:t xml:space="preserve">очистных сооружений приведены в таблицах </w:t>
      </w:r>
      <w:fldSimple w:instr=" REF _Ref484166020 \h  \* MERGEFORMAT ">
        <w:r w:rsidR="00472A27" w:rsidRPr="00472A27">
          <w:rPr>
            <w:vanish/>
          </w:rPr>
          <w:t xml:space="preserve">Таблица </w:t>
        </w:r>
        <w:r w:rsidR="00472A27">
          <w:rPr>
            <w:noProof/>
          </w:rPr>
          <w:t>3</w:t>
        </w:r>
        <w:r w:rsidR="00472A27">
          <w:t>.</w:t>
        </w:r>
        <w:r w:rsidR="00472A27">
          <w:rPr>
            <w:noProof/>
          </w:rPr>
          <w:t>50</w:t>
        </w:r>
      </w:fldSimple>
      <w:r w:rsidR="00C622A2">
        <w:t xml:space="preserve"> - </w:t>
      </w:r>
      <w:fldSimple w:instr=" REF _Ref484166023 \h  \* MERGEFORMAT ">
        <w:r w:rsidR="00472A27" w:rsidRPr="00472A27">
          <w:rPr>
            <w:vanish/>
          </w:rPr>
          <w:t xml:space="preserve">Таблица </w:t>
        </w:r>
        <w:r w:rsidR="00472A27">
          <w:rPr>
            <w:noProof/>
          </w:rPr>
          <w:t>3</w:t>
        </w:r>
        <w:r w:rsidR="00472A27">
          <w:t>.</w:t>
        </w:r>
        <w:r w:rsidR="00472A27">
          <w:rPr>
            <w:noProof/>
          </w:rPr>
          <w:t>52</w:t>
        </w:r>
      </w:fldSimple>
      <w:r w:rsidR="00C622A2">
        <w:t>.</w:t>
      </w:r>
    </w:p>
    <w:p w:rsidR="006F46D3" w:rsidRDefault="006F46D3" w:rsidP="00055439">
      <w:pPr>
        <w:pStyle w:val="Maximyz0"/>
      </w:pPr>
    </w:p>
    <w:p w:rsidR="006F46D3" w:rsidRDefault="006F46D3" w:rsidP="00055439">
      <w:pPr>
        <w:pStyle w:val="Maximyz0"/>
        <w:sectPr w:rsidR="006F46D3" w:rsidSect="00054691">
          <w:pgSz w:w="11906" w:h="16838"/>
          <w:pgMar w:top="1134" w:right="567" w:bottom="567" w:left="1701" w:header="709" w:footer="709" w:gutter="0"/>
          <w:cols w:space="708"/>
          <w:docGrid w:linePitch="360"/>
        </w:sectPr>
      </w:pPr>
    </w:p>
    <w:p w:rsidR="006F46D3" w:rsidRPr="0012669A" w:rsidRDefault="006F46D3" w:rsidP="006F46D3">
      <w:pPr>
        <w:pStyle w:val="af3"/>
        <w:keepNext/>
      </w:pPr>
      <w:bookmarkStart w:id="595" w:name="_Ref484166020"/>
      <w:r w:rsidRPr="0012669A">
        <w:t xml:space="preserve">Таблица </w:t>
      </w:r>
      <w:fldSimple w:instr=" STYLEREF 1 \s ">
        <w:r w:rsidR="00472A27">
          <w:rPr>
            <w:noProof/>
          </w:rPr>
          <w:t>3</w:t>
        </w:r>
      </w:fldSimple>
      <w:r w:rsidR="00FE36A6">
        <w:t>.</w:t>
      </w:r>
      <w:fldSimple w:instr=" SEQ Таблица \* ARABIC \s 1 ">
        <w:r w:rsidR="00472A27">
          <w:rPr>
            <w:noProof/>
          </w:rPr>
          <w:t>50</w:t>
        </w:r>
      </w:fldSimple>
      <w:bookmarkEnd w:id="595"/>
      <w:r w:rsidRPr="0012669A">
        <w:t xml:space="preserve"> - Баланс поступления сточных вод по </w:t>
      </w:r>
      <w:r>
        <w:t>д. Ушаково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7"/>
        <w:gridCol w:w="877"/>
        <w:gridCol w:w="1499"/>
        <w:gridCol w:w="1223"/>
        <w:gridCol w:w="876"/>
        <w:gridCol w:w="1499"/>
        <w:gridCol w:w="1223"/>
        <w:gridCol w:w="876"/>
        <w:gridCol w:w="1499"/>
        <w:gridCol w:w="1223"/>
      </w:tblGrid>
      <w:tr w:rsidR="006F46D3" w:rsidRPr="00E96A61" w:rsidTr="00093BF1">
        <w:trPr>
          <w:trHeight w:val="340"/>
        </w:trPr>
        <w:tc>
          <w:tcPr>
            <w:tcW w:w="1726" w:type="pct"/>
            <w:vMerge w:val="restart"/>
            <w:shd w:val="clear" w:color="auto" w:fill="auto"/>
            <w:noWrap/>
            <w:vAlign w:val="center"/>
            <w:hideMark/>
          </w:tcPr>
          <w:p w:rsidR="006F46D3" w:rsidRPr="00E96A61" w:rsidRDefault="006F46D3" w:rsidP="00093BF1">
            <w:pPr>
              <w:jc w:val="center"/>
              <w:rPr>
                <w:sz w:val="20"/>
                <w:szCs w:val="20"/>
              </w:rPr>
            </w:pPr>
            <w:r>
              <w:rPr>
                <w:sz w:val="20"/>
                <w:szCs w:val="20"/>
              </w:rPr>
              <w:t>Наименование</w:t>
            </w:r>
          </w:p>
        </w:tc>
        <w:tc>
          <w:tcPr>
            <w:tcW w:w="1091"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2014</w:t>
            </w:r>
          </w:p>
        </w:tc>
        <w:tc>
          <w:tcPr>
            <w:tcW w:w="1091"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2015</w:t>
            </w:r>
          </w:p>
        </w:tc>
        <w:tc>
          <w:tcPr>
            <w:tcW w:w="1091"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2016</w:t>
            </w:r>
          </w:p>
        </w:tc>
      </w:tr>
      <w:tr w:rsidR="006F46D3" w:rsidRPr="00E96A61" w:rsidTr="00093BF1">
        <w:trPr>
          <w:trHeight w:val="340"/>
        </w:trPr>
        <w:tc>
          <w:tcPr>
            <w:tcW w:w="1726" w:type="pct"/>
            <w:vMerge/>
            <w:shd w:val="clear" w:color="auto" w:fill="auto"/>
            <w:noWrap/>
            <w:vAlign w:val="center"/>
            <w:hideMark/>
          </w:tcPr>
          <w:p w:rsidR="006F46D3" w:rsidRPr="00E96A61" w:rsidRDefault="006F46D3" w:rsidP="00093BF1">
            <w:pPr>
              <w:jc w:val="center"/>
              <w:rPr>
                <w:color w:val="000000"/>
                <w:sz w:val="20"/>
                <w:szCs w:val="20"/>
              </w:rPr>
            </w:pPr>
          </w:p>
        </w:tc>
        <w:tc>
          <w:tcPr>
            <w:tcW w:w="329"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r>
      <w:tr w:rsidR="006F46D3" w:rsidRPr="00E96A61" w:rsidTr="00093BF1">
        <w:trPr>
          <w:trHeight w:val="340"/>
        </w:trPr>
        <w:tc>
          <w:tcPr>
            <w:tcW w:w="1726" w:type="pct"/>
            <w:shd w:val="clear" w:color="auto" w:fill="auto"/>
            <w:noWrap/>
            <w:vAlign w:val="center"/>
          </w:tcPr>
          <w:p w:rsidR="006F46D3" w:rsidRPr="006F46D3" w:rsidRDefault="006F46D3" w:rsidP="00093BF1">
            <w:pPr>
              <w:rPr>
                <w:b/>
                <w:color w:val="000000"/>
                <w:sz w:val="20"/>
                <w:szCs w:val="20"/>
              </w:rPr>
            </w:pPr>
            <w:r w:rsidRPr="006F46D3">
              <w:rPr>
                <w:b/>
                <w:color w:val="000000"/>
                <w:sz w:val="20"/>
                <w:szCs w:val="20"/>
              </w:rPr>
              <w:t>Производительность очистных сооружений д. Ушаково</w:t>
            </w:r>
          </w:p>
        </w:tc>
        <w:tc>
          <w:tcPr>
            <w:tcW w:w="329"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357"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406"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650</w:t>
            </w:r>
          </w:p>
        </w:tc>
        <w:tc>
          <w:tcPr>
            <w:tcW w:w="329"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357"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406"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650</w:t>
            </w:r>
          </w:p>
        </w:tc>
        <w:tc>
          <w:tcPr>
            <w:tcW w:w="329"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357"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406" w:type="pct"/>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650</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Объём сточных вод, в т.ч.</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48,923</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134,04</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174,25</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47,614</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130,45</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169,58</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40,405</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110,70</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143,91</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Бюджетные организации</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2,73</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7,49</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9,74</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3,44</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9,42</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12,24</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2,61</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7,14</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9,28</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Хозрасчетные организации (промышленные предприятия)</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1,08</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2,96</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3,85</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1,09</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2,98</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3,87</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0,94</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2,58</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3,35</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Жилой фонд</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45,11</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123,59</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160,66</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43,09</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118,06</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153,47</w:t>
            </w:r>
          </w:p>
        </w:tc>
        <w:tc>
          <w:tcPr>
            <w:tcW w:w="329"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36,86</w:t>
            </w:r>
          </w:p>
        </w:tc>
        <w:tc>
          <w:tcPr>
            <w:tcW w:w="357"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100,98</w:t>
            </w:r>
          </w:p>
        </w:tc>
        <w:tc>
          <w:tcPr>
            <w:tcW w:w="406" w:type="pct"/>
            <w:shd w:val="clear" w:color="auto" w:fill="auto"/>
            <w:noWrap/>
            <w:vAlign w:val="center"/>
            <w:hideMark/>
          </w:tcPr>
          <w:p w:rsidR="006F46D3" w:rsidRPr="00E96A61" w:rsidRDefault="006F46D3" w:rsidP="00093BF1">
            <w:pPr>
              <w:jc w:val="center"/>
              <w:rPr>
                <w:color w:val="000000"/>
                <w:sz w:val="20"/>
                <w:szCs w:val="20"/>
              </w:rPr>
            </w:pPr>
            <w:r w:rsidRPr="00E96A61">
              <w:rPr>
                <w:color w:val="000000"/>
                <w:sz w:val="20"/>
                <w:szCs w:val="20"/>
              </w:rPr>
              <w:t>131,28</w:t>
            </w:r>
          </w:p>
        </w:tc>
      </w:tr>
    </w:tbl>
    <w:p w:rsidR="006F46D3" w:rsidRDefault="006F46D3" w:rsidP="006F46D3">
      <w:pPr>
        <w:pStyle w:val="Maximyz0"/>
      </w:pPr>
    </w:p>
    <w:p w:rsidR="006F46D3" w:rsidRPr="0012669A" w:rsidRDefault="006F46D3" w:rsidP="006F46D3">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51</w:t>
        </w:r>
      </w:fldSimple>
      <w:r w:rsidRPr="0012669A">
        <w:t xml:space="preserve"> - Баланс поступления сточных вод по </w:t>
      </w:r>
      <w:r>
        <w:t>д. Дор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879"/>
        <w:gridCol w:w="1504"/>
        <w:gridCol w:w="1226"/>
        <w:gridCol w:w="878"/>
        <w:gridCol w:w="1504"/>
        <w:gridCol w:w="1226"/>
        <w:gridCol w:w="878"/>
        <w:gridCol w:w="1504"/>
        <w:gridCol w:w="1226"/>
      </w:tblGrid>
      <w:tr w:rsidR="006F46D3" w:rsidRPr="00E96A61" w:rsidTr="00093BF1">
        <w:trPr>
          <w:trHeight w:val="340"/>
        </w:trPr>
        <w:tc>
          <w:tcPr>
            <w:tcW w:w="1726" w:type="pct"/>
            <w:vMerge w:val="restart"/>
            <w:shd w:val="clear" w:color="auto" w:fill="auto"/>
            <w:noWrap/>
            <w:vAlign w:val="center"/>
            <w:hideMark/>
          </w:tcPr>
          <w:p w:rsidR="006F46D3" w:rsidRPr="00E96A61" w:rsidRDefault="006F46D3" w:rsidP="00093BF1">
            <w:pPr>
              <w:jc w:val="center"/>
              <w:rPr>
                <w:sz w:val="20"/>
                <w:szCs w:val="20"/>
              </w:rPr>
            </w:pPr>
            <w:r>
              <w:rPr>
                <w:sz w:val="20"/>
                <w:szCs w:val="20"/>
              </w:rPr>
              <w:t>Наименование</w:t>
            </w:r>
          </w:p>
        </w:tc>
        <w:tc>
          <w:tcPr>
            <w:tcW w:w="1092"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2014</w:t>
            </w:r>
          </w:p>
        </w:tc>
        <w:tc>
          <w:tcPr>
            <w:tcW w:w="1092"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2015</w:t>
            </w:r>
          </w:p>
        </w:tc>
        <w:tc>
          <w:tcPr>
            <w:tcW w:w="1090"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2016</w:t>
            </w:r>
          </w:p>
        </w:tc>
      </w:tr>
      <w:tr w:rsidR="006F46D3" w:rsidRPr="00E96A61" w:rsidTr="00093BF1">
        <w:trPr>
          <w:trHeight w:val="340"/>
        </w:trPr>
        <w:tc>
          <w:tcPr>
            <w:tcW w:w="1726" w:type="pct"/>
            <w:vMerge/>
            <w:shd w:val="clear" w:color="auto" w:fill="auto"/>
            <w:noWrap/>
            <w:vAlign w:val="center"/>
            <w:hideMark/>
          </w:tcPr>
          <w:p w:rsidR="006F46D3" w:rsidRPr="00E96A61" w:rsidRDefault="006F46D3" w:rsidP="00093BF1">
            <w:pPr>
              <w:jc w:val="center"/>
              <w:rPr>
                <w:color w:val="000000"/>
                <w:sz w:val="20"/>
                <w:szCs w:val="20"/>
              </w:rPr>
            </w:pPr>
          </w:p>
        </w:tc>
        <w:tc>
          <w:tcPr>
            <w:tcW w:w="329"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6"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29"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57"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404"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r>
      <w:tr w:rsidR="006F46D3" w:rsidRPr="00E96A61" w:rsidTr="00093BF1">
        <w:trPr>
          <w:trHeight w:val="340"/>
        </w:trPr>
        <w:tc>
          <w:tcPr>
            <w:tcW w:w="1726" w:type="pct"/>
            <w:shd w:val="clear" w:color="auto" w:fill="auto"/>
            <w:noWrap/>
            <w:vAlign w:val="center"/>
          </w:tcPr>
          <w:p w:rsidR="006F46D3" w:rsidRPr="00E96A61" w:rsidRDefault="006F46D3" w:rsidP="006F46D3">
            <w:pPr>
              <w:rPr>
                <w:color w:val="000000"/>
                <w:sz w:val="20"/>
                <w:szCs w:val="20"/>
              </w:rPr>
            </w:pPr>
            <w:r w:rsidRPr="006F46D3">
              <w:rPr>
                <w:b/>
                <w:color w:val="000000"/>
                <w:sz w:val="20"/>
                <w:szCs w:val="20"/>
              </w:rPr>
              <w:t xml:space="preserve">Производительность очистных сооружений д. </w:t>
            </w:r>
            <w:r>
              <w:rPr>
                <w:b/>
                <w:color w:val="000000"/>
                <w:sz w:val="20"/>
                <w:szCs w:val="20"/>
              </w:rPr>
              <w:t>Дор</w:t>
            </w:r>
          </w:p>
        </w:tc>
        <w:tc>
          <w:tcPr>
            <w:tcW w:w="329" w:type="pct"/>
            <w:tcBorders>
              <w:top w:val="single" w:sz="4" w:space="0" w:color="auto"/>
              <w:left w:val="nil"/>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232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232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6D3" w:rsidRPr="006F46D3" w:rsidRDefault="006F46D3" w:rsidP="00093BF1">
            <w:pPr>
              <w:jc w:val="center"/>
              <w:rPr>
                <w:b/>
                <w:color w:val="000000"/>
                <w:sz w:val="20"/>
                <w:szCs w:val="20"/>
              </w:rPr>
            </w:pPr>
            <w:r w:rsidRPr="006F46D3">
              <w:rPr>
                <w:b/>
                <w:color w:val="000000"/>
                <w:sz w:val="20"/>
                <w:szCs w:val="20"/>
              </w:rPr>
              <w:t>232</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Объём сточных вод, в т.ч.</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26,499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72,60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94,38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23,699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64,93</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84,41</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22,446</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61,50</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79,94</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Бюджетные организации</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2,88</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7,88</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10,24</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2,58</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7,07</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9,20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2,69</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7,38</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9,59</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Хозрасчетные организации (промышленные предприятия)</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0,07</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0,20</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0,26</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0,15</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0,19</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0,02</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0,07</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0,09</w:t>
            </w:r>
          </w:p>
        </w:tc>
      </w:tr>
      <w:tr w:rsidR="006F46D3" w:rsidRPr="00E96A61" w:rsidTr="00093BF1">
        <w:trPr>
          <w:trHeight w:val="340"/>
        </w:trPr>
        <w:tc>
          <w:tcPr>
            <w:tcW w:w="1726"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Жилой фонд</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23,55</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64,53</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83,88</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21,06</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57,71</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75,02</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19,73</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54,05</w:t>
            </w: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70,27</w:t>
            </w:r>
          </w:p>
        </w:tc>
      </w:tr>
    </w:tbl>
    <w:p w:rsidR="006F46D3" w:rsidRDefault="006F46D3" w:rsidP="006F46D3">
      <w:pPr>
        <w:pStyle w:val="Maximyz0"/>
      </w:pPr>
    </w:p>
    <w:p w:rsidR="006F46D3" w:rsidRDefault="006F46D3" w:rsidP="006F46D3">
      <w:pPr>
        <w:pStyle w:val="af3"/>
        <w:keepNext/>
        <w:sectPr w:rsidR="006F46D3" w:rsidSect="00E96A61">
          <w:pgSz w:w="16838" w:h="11906" w:orient="landscape"/>
          <w:pgMar w:top="1701" w:right="851" w:bottom="851" w:left="851" w:header="709" w:footer="709" w:gutter="0"/>
          <w:cols w:space="708"/>
          <w:docGrid w:linePitch="360"/>
        </w:sectPr>
      </w:pPr>
    </w:p>
    <w:p w:rsidR="006F46D3" w:rsidRPr="0012669A" w:rsidRDefault="006F46D3" w:rsidP="006F46D3">
      <w:pPr>
        <w:pStyle w:val="af3"/>
        <w:keepNext/>
      </w:pPr>
      <w:bookmarkStart w:id="596" w:name="_Ref484166023"/>
      <w:r w:rsidRPr="0012669A">
        <w:t xml:space="preserve">Таблица </w:t>
      </w:r>
      <w:fldSimple w:instr=" STYLEREF 1 \s ">
        <w:r w:rsidR="00472A27">
          <w:rPr>
            <w:noProof/>
          </w:rPr>
          <w:t>3</w:t>
        </w:r>
      </w:fldSimple>
      <w:r w:rsidR="00FE36A6">
        <w:t>.</w:t>
      </w:r>
      <w:fldSimple w:instr=" SEQ Таблица \* ARABIC \s 1 ">
        <w:r w:rsidR="00472A27">
          <w:rPr>
            <w:noProof/>
          </w:rPr>
          <w:t>52</w:t>
        </w:r>
      </w:fldSimple>
      <w:bookmarkEnd w:id="596"/>
      <w:r w:rsidRPr="0012669A">
        <w:t xml:space="preserve"> - Баланс поступления сточных вод по </w:t>
      </w:r>
      <w:r>
        <w:t>п. Большая Сестра</w:t>
      </w:r>
      <w:r w:rsidR="00E76F4D">
        <w:t xml:space="preserve"> и п. Торфяной (</w:t>
      </w:r>
      <w:r w:rsidR="00E76F4D" w:rsidRPr="00E76F4D">
        <w:t>стоки откачиваются и вывозятся на ОС п. Большая Сестра</w:t>
      </w:r>
      <w:r w:rsidR="00E76F4D">
        <w:t>)</w:t>
      </w:r>
      <w:r>
        <w:t xml:space="preserve">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33"/>
        <w:gridCol w:w="848"/>
        <w:gridCol w:w="1445"/>
        <w:gridCol w:w="1180"/>
        <w:gridCol w:w="848"/>
        <w:gridCol w:w="1445"/>
        <w:gridCol w:w="1180"/>
        <w:gridCol w:w="848"/>
        <w:gridCol w:w="1445"/>
        <w:gridCol w:w="1180"/>
      </w:tblGrid>
      <w:tr w:rsidR="006F46D3" w:rsidRPr="00E96A61" w:rsidTr="00E76F4D">
        <w:trPr>
          <w:trHeight w:val="340"/>
        </w:trPr>
        <w:tc>
          <w:tcPr>
            <w:tcW w:w="2022" w:type="pct"/>
            <w:vMerge w:val="restart"/>
            <w:shd w:val="clear" w:color="auto" w:fill="auto"/>
            <w:noWrap/>
            <w:vAlign w:val="center"/>
            <w:hideMark/>
          </w:tcPr>
          <w:p w:rsidR="006F46D3" w:rsidRPr="00E96A61" w:rsidRDefault="006F46D3" w:rsidP="00093BF1">
            <w:pPr>
              <w:jc w:val="center"/>
              <w:rPr>
                <w:sz w:val="20"/>
                <w:szCs w:val="20"/>
              </w:rPr>
            </w:pPr>
            <w:r>
              <w:rPr>
                <w:sz w:val="20"/>
                <w:szCs w:val="20"/>
              </w:rPr>
              <w:t>Наименование</w:t>
            </w:r>
          </w:p>
        </w:tc>
        <w:tc>
          <w:tcPr>
            <w:tcW w:w="994"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2014</w:t>
            </w:r>
          </w:p>
        </w:tc>
        <w:tc>
          <w:tcPr>
            <w:tcW w:w="992"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2015</w:t>
            </w:r>
          </w:p>
        </w:tc>
        <w:tc>
          <w:tcPr>
            <w:tcW w:w="992" w:type="pct"/>
            <w:gridSpan w:val="3"/>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2016</w:t>
            </w:r>
          </w:p>
        </w:tc>
      </w:tr>
      <w:tr w:rsidR="00E76F4D" w:rsidRPr="00E96A61" w:rsidTr="00E76F4D">
        <w:trPr>
          <w:trHeight w:val="340"/>
        </w:trPr>
        <w:tc>
          <w:tcPr>
            <w:tcW w:w="2022" w:type="pct"/>
            <w:vMerge/>
            <w:shd w:val="clear" w:color="auto" w:fill="auto"/>
            <w:noWrap/>
            <w:vAlign w:val="center"/>
            <w:hideMark/>
          </w:tcPr>
          <w:p w:rsidR="006F46D3" w:rsidRPr="00E96A61" w:rsidRDefault="006F46D3" w:rsidP="00093BF1">
            <w:pPr>
              <w:jc w:val="center"/>
              <w:rPr>
                <w:color w:val="000000"/>
                <w:sz w:val="20"/>
                <w:szCs w:val="20"/>
              </w:rPr>
            </w:pPr>
          </w:p>
        </w:tc>
        <w:tc>
          <w:tcPr>
            <w:tcW w:w="315"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31"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347"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15"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31"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346"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c>
          <w:tcPr>
            <w:tcW w:w="315"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Годовой, тыс. м</w:t>
            </w:r>
            <w:r w:rsidRPr="00E96A61">
              <w:rPr>
                <w:color w:val="000000"/>
                <w:sz w:val="20"/>
                <w:szCs w:val="20"/>
                <w:vertAlign w:val="superscript"/>
              </w:rPr>
              <w:t>3</w:t>
            </w:r>
            <w:r w:rsidRPr="00E96A61">
              <w:rPr>
                <w:color w:val="000000"/>
                <w:sz w:val="20"/>
                <w:szCs w:val="20"/>
              </w:rPr>
              <w:t>/год</w:t>
            </w:r>
          </w:p>
        </w:tc>
        <w:tc>
          <w:tcPr>
            <w:tcW w:w="331"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Среднесуточный, м</w:t>
            </w:r>
            <w:r w:rsidRPr="00E96A61">
              <w:rPr>
                <w:color w:val="000000"/>
                <w:sz w:val="20"/>
                <w:szCs w:val="20"/>
                <w:vertAlign w:val="superscript"/>
              </w:rPr>
              <w:t>3</w:t>
            </w:r>
            <w:r w:rsidRPr="00E96A61">
              <w:rPr>
                <w:color w:val="000000"/>
                <w:sz w:val="20"/>
                <w:szCs w:val="20"/>
              </w:rPr>
              <w:t>/сут.</w:t>
            </w:r>
          </w:p>
        </w:tc>
        <w:tc>
          <w:tcPr>
            <w:tcW w:w="346" w:type="pct"/>
            <w:tcBorders>
              <w:bottom w:val="single" w:sz="4" w:space="0" w:color="auto"/>
            </w:tcBorders>
            <w:shd w:val="clear" w:color="auto" w:fill="auto"/>
            <w:vAlign w:val="center"/>
            <w:hideMark/>
          </w:tcPr>
          <w:p w:rsidR="006F46D3" w:rsidRPr="00E96A61" w:rsidRDefault="006F46D3" w:rsidP="00093BF1">
            <w:pPr>
              <w:jc w:val="center"/>
              <w:rPr>
                <w:color w:val="000000"/>
                <w:sz w:val="20"/>
                <w:szCs w:val="20"/>
              </w:rPr>
            </w:pPr>
            <w:r w:rsidRPr="00E96A61">
              <w:rPr>
                <w:color w:val="000000"/>
                <w:sz w:val="20"/>
                <w:szCs w:val="20"/>
              </w:rPr>
              <w:t>Максимально суточный, м</w:t>
            </w:r>
            <w:r w:rsidRPr="00E96A61">
              <w:rPr>
                <w:color w:val="000000"/>
                <w:sz w:val="20"/>
                <w:szCs w:val="20"/>
                <w:vertAlign w:val="superscript"/>
              </w:rPr>
              <w:t>3</w:t>
            </w:r>
            <w:r w:rsidRPr="00E96A61">
              <w:rPr>
                <w:color w:val="000000"/>
                <w:sz w:val="20"/>
                <w:szCs w:val="20"/>
              </w:rPr>
              <w:t>/сут.</w:t>
            </w:r>
          </w:p>
        </w:tc>
      </w:tr>
      <w:tr w:rsidR="00E76F4D" w:rsidRPr="00E96A61" w:rsidTr="00E76F4D">
        <w:trPr>
          <w:trHeight w:val="340"/>
        </w:trPr>
        <w:tc>
          <w:tcPr>
            <w:tcW w:w="2022" w:type="pct"/>
            <w:shd w:val="clear" w:color="auto" w:fill="auto"/>
            <w:noWrap/>
            <w:vAlign w:val="center"/>
          </w:tcPr>
          <w:p w:rsidR="00E76F4D" w:rsidRPr="00E76F4D" w:rsidRDefault="00E76F4D" w:rsidP="00E76F4D">
            <w:pPr>
              <w:rPr>
                <w:b/>
                <w:color w:val="000000"/>
                <w:sz w:val="20"/>
                <w:szCs w:val="20"/>
              </w:rPr>
            </w:pPr>
            <w:r w:rsidRPr="00E76F4D">
              <w:rPr>
                <w:b/>
                <w:color w:val="000000"/>
                <w:sz w:val="20"/>
                <w:szCs w:val="20"/>
              </w:rPr>
              <w:t>Производительность очистных сооружений п. Большая Сестра</w:t>
            </w:r>
          </w:p>
        </w:tc>
        <w:tc>
          <w:tcPr>
            <w:tcW w:w="315" w:type="pct"/>
            <w:tcBorders>
              <w:top w:val="single" w:sz="4" w:space="0" w:color="auto"/>
              <w:left w:val="nil"/>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400</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400</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093BF1">
            <w:pPr>
              <w:jc w:val="center"/>
              <w:rPr>
                <w:b/>
                <w:color w:val="000000"/>
                <w:sz w:val="20"/>
                <w:szCs w:val="20"/>
              </w:rPr>
            </w:pPr>
            <w:r w:rsidRPr="00E76F4D">
              <w:rPr>
                <w:b/>
                <w:color w:val="000000"/>
                <w:sz w:val="20"/>
                <w:szCs w:val="20"/>
              </w:rPr>
              <w:t>400</w:t>
            </w:r>
          </w:p>
        </w:tc>
      </w:tr>
      <w:tr w:rsidR="00E76F4D" w:rsidRPr="00E96A61" w:rsidTr="00E76F4D">
        <w:trPr>
          <w:trHeight w:val="340"/>
        </w:trPr>
        <w:tc>
          <w:tcPr>
            <w:tcW w:w="2022" w:type="pct"/>
            <w:shd w:val="clear" w:color="auto" w:fill="auto"/>
            <w:noWrap/>
            <w:vAlign w:val="center"/>
          </w:tcPr>
          <w:p w:rsidR="00E76F4D" w:rsidRPr="00E76F4D" w:rsidRDefault="00E76F4D" w:rsidP="00E76F4D">
            <w:pPr>
              <w:rPr>
                <w:b/>
                <w:color w:val="000000"/>
                <w:sz w:val="20"/>
                <w:szCs w:val="20"/>
              </w:rPr>
            </w:pPr>
            <w:r w:rsidRPr="00E76F4D">
              <w:rPr>
                <w:b/>
                <w:color w:val="000000"/>
                <w:sz w:val="20"/>
                <w:szCs w:val="20"/>
              </w:rPr>
              <w:t>Общий объём стоков с п. Большая Сестра и п. Торфяной</w:t>
            </w:r>
          </w:p>
        </w:tc>
        <w:tc>
          <w:tcPr>
            <w:tcW w:w="315" w:type="pct"/>
            <w:tcBorders>
              <w:top w:val="single" w:sz="4" w:space="0" w:color="auto"/>
              <w:left w:val="nil"/>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7,701</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21,099</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27,428</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8,438</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23,118</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30,053</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8,020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21,973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6F4D" w:rsidRPr="00E76F4D" w:rsidRDefault="00E76F4D" w:rsidP="00E76F4D">
            <w:pPr>
              <w:jc w:val="center"/>
              <w:rPr>
                <w:b/>
                <w:color w:val="000000"/>
                <w:sz w:val="20"/>
                <w:szCs w:val="20"/>
              </w:rPr>
            </w:pPr>
            <w:r w:rsidRPr="00E76F4D">
              <w:rPr>
                <w:b/>
                <w:color w:val="000000"/>
                <w:sz w:val="20"/>
                <w:szCs w:val="20"/>
              </w:rPr>
              <w:t>28,564</w:t>
            </w:r>
          </w:p>
        </w:tc>
      </w:tr>
      <w:tr w:rsidR="00E76F4D" w:rsidRPr="00E96A61" w:rsidTr="00E76F4D">
        <w:trPr>
          <w:trHeight w:val="340"/>
        </w:trPr>
        <w:tc>
          <w:tcPr>
            <w:tcW w:w="2022" w:type="pct"/>
            <w:shd w:val="clear" w:color="auto" w:fill="auto"/>
            <w:noWrap/>
            <w:vAlign w:val="center"/>
            <w:hideMark/>
          </w:tcPr>
          <w:p w:rsidR="006F46D3" w:rsidRPr="00E96A61" w:rsidRDefault="006F46D3" w:rsidP="00E76F4D">
            <w:pPr>
              <w:rPr>
                <w:color w:val="000000"/>
                <w:sz w:val="20"/>
                <w:szCs w:val="20"/>
              </w:rPr>
            </w:pPr>
            <w:r w:rsidRPr="00E96A61">
              <w:rPr>
                <w:color w:val="000000"/>
                <w:sz w:val="20"/>
                <w:szCs w:val="20"/>
              </w:rPr>
              <w:t>Объём сточных вод</w:t>
            </w:r>
            <w:r w:rsidR="00E76F4D">
              <w:rPr>
                <w:color w:val="000000"/>
                <w:sz w:val="20"/>
                <w:szCs w:val="20"/>
              </w:rPr>
              <w:t xml:space="preserve"> п. Большая Сестра</w:t>
            </w:r>
            <w:r w:rsidRPr="00E96A61">
              <w:rPr>
                <w:color w:val="000000"/>
                <w:sz w:val="20"/>
                <w:szCs w:val="20"/>
              </w:rPr>
              <w:t>, в т.ч.</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6,628</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18,16</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23,61</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7,086</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19,41</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25,24</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6,841</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18,74</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24,37</w:t>
            </w:r>
          </w:p>
        </w:tc>
      </w:tr>
      <w:tr w:rsidR="00E76F4D" w:rsidRPr="00E96A61" w:rsidTr="00E76F4D">
        <w:trPr>
          <w:trHeight w:val="340"/>
        </w:trPr>
        <w:tc>
          <w:tcPr>
            <w:tcW w:w="2022"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Бюджетные организации</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0,14</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0,39</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0,51</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0,09</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0,25</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0,32</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0,08</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0,21</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0,27</w:t>
            </w:r>
          </w:p>
        </w:tc>
      </w:tr>
      <w:tr w:rsidR="00E76F4D" w:rsidRPr="00E96A61" w:rsidTr="00E76F4D">
        <w:trPr>
          <w:trHeight w:val="340"/>
        </w:trPr>
        <w:tc>
          <w:tcPr>
            <w:tcW w:w="2022"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Хозрасчетные организации (промышленные предприятия)</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0,05</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0,13</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0,17</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0,05</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0,17</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0,07</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0,19</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0,24</w:t>
            </w:r>
          </w:p>
        </w:tc>
      </w:tr>
      <w:tr w:rsidR="00E76F4D" w:rsidRPr="00E96A61" w:rsidTr="00E76F4D">
        <w:trPr>
          <w:trHeight w:val="340"/>
        </w:trPr>
        <w:tc>
          <w:tcPr>
            <w:tcW w:w="2022"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Жилой фонд</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6,44</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17,64</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22,93</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6,95</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19,04</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24,75</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6,70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18,35</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23,85</w:t>
            </w:r>
          </w:p>
        </w:tc>
      </w:tr>
      <w:tr w:rsidR="00E76F4D" w:rsidRPr="00E96A61" w:rsidTr="00E76F4D">
        <w:trPr>
          <w:trHeight w:val="340"/>
        </w:trPr>
        <w:tc>
          <w:tcPr>
            <w:tcW w:w="2022"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Объём сточных вод</w:t>
            </w:r>
            <w:r w:rsidR="00E76F4D">
              <w:rPr>
                <w:color w:val="000000"/>
                <w:sz w:val="20"/>
                <w:szCs w:val="20"/>
              </w:rPr>
              <w:t xml:space="preserve"> п. Торфяной</w:t>
            </w:r>
            <w:r w:rsidRPr="00E96A61">
              <w:rPr>
                <w:color w:val="000000"/>
                <w:sz w:val="20"/>
                <w:szCs w:val="20"/>
              </w:rPr>
              <w:t>, в т.ч.</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1,073</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2,94</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3,82</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1,352</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3,70</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4,82</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1,179</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3,23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4,20</w:t>
            </w:r>
          </w:p>
        </w:tc>
      </w:tr>
      <w:tr w:rsidR="00E76F4D" w:rsidRPr="00E96A61" w:rsidTr="00E76F4D">
        <w:trPr>
          <w:trHeight w:val="340"/>
        </w:trPr>
        <w:tc>
          <w:tcPr>
            <w:tcW w:w="2022"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Бюджетные организации</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r>
      <w:tr w:rsidR="00E76F4D" w:rsidRPr="00E96A61" w:rsidTr="00E76F4D">
        <w:trPr>
          <w:trHeight w:val="340"/>
        </w:trPr>
        <w:tc>
          <w:tcPr>
            <w:tcW w:w="2022"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Хозрасчетные организации (промышленные предприятия)</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0,00</w:t>
            </w:r>
          </w:p>
        </w:tc>
      </w:tr>
      <w:tr w:rsidR="00E76F4D" w:rsidRPr="00E96A61" w:rsidTr="00E76F4D">
        <w:trPr>
          <w:trHeight w:val="340"/>
        </w:trPr>
        <w:tc>
          <w:tcPr>
            <w:tcW w:w="2022" w:type="pct"/>
            <w:shd w:val="clear" w:color="auto" w:fill="auto"/>
            <w:noWrap/>
            <w:vAlign w:val="center"/>
            <w:hideMark/>
          </w:tcPr>
          <w:p w:rsidR="006F46D3" w:rsidRPr="00E96A61" w:rsidRDefault="006F46D3" w:rsidP="00093BF1">
            <w:pPr>
              <w:rPr>
                <w:color w:val="000000"/>
                <w:sz w:val="20"/>
                <w:szCs w:val="20"/>
              </w:rPr>
            </w:pPr>
            <w:r w:rsidRPr="00E96A61">
              <w:rPr>
                <w:color w:val="000000"/>
                <w:sz w:val="20"/>
                <w:szCs w:val="20"/>
              </w:rPr>
              <w:t>Жилой фонд</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1,07</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2,94</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3,82</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1,35</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3,70</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4,82</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1,18</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3,23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6D3" w:rsidRPr="000B5B01" w:rsidRDefault="006F46D3" w:rsidP="00093BF1">
            <w:pPr>
              <w:jc w:val="center"/>
              <w:rPr>
                <w:color w:val="000000"/>
                <w:sz w:val="20"/>
                <w:szCs w:val="20"/>
              </w:rPr>
            </w:pPr>
            <w:r w:rsidRPr="000B5B01">
              <w:rPr>
                <w:color w:val="000000"/>
                <w:sz w:val="20"/>
                <w:szCs w:val="20"/>
              </w:rPr>
              <w:t>4,20</w:t>
            </w:r>
          </w:p>
        </w:tc>
      </w:tr>
    </w:tbl>
    <w:p w:rsidR="00E76F4D" w:rsidRDefault="00E76F4D" w:rsidP="006F46D3">
      <w:pPr>
        <w:pStyle w:val="Maximyz0"/>
        <w:sectPr w:rsidR="00E76F4D" w:rsidSect="00E76F4D">
          <w:pgSz w:w="16838" w:h="11906" w:orient="landscape"/>
          <w:pgMar w:top="1701" w:right="851" w:bottom="851" w:left="851" w:header="709" w:footer="709" w:gutter="0"/>
          <w:cols w:space="708"/>
          <w:docGrid w:linePitch="360"/>
        </w:sectPr>
      </w:pPr>
    </w:p>
    <w:p w:rsidR="00497BD7" w:rsidRPr="0012669A" w:rsidRDefault="00497BD7" w:rsidP="00497BD7">
      <w:pPr>
        <w:pStyle w:val="30"/>
        <w:rPr>
          <w:lang w:val="ru-RU"/>
        </w:rPr>
      </w:pPr>
      <w:bookmarkStart w:id="597" w:name="_Toc507758668"/>
      <w:r w:rsidRPr="0012669A">
        <w:rPr>
          <w:lang w:val="ru-RU"/>
        </w:rPr>
        <w:t xml:space="preserve">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поселения, </w:t>
      </w:r>
      <w:r w:rsidR="00C56538">
        <w:rPr>
          <w:lang w:val="ru-RU"/>
        </w:rPr>
        <w:t>сельского</w:t>
      </w:r>
      <w:r w:rsidRPr="0012669A">
        <w:rPr>
          <w:lang w:val="ru-RU"/>
        </w:rPr>
        <w:t xml:space="preserve"> округа (годовой, среднесуточный, максимальный суточный, в час максимального потребления)</w:t>
      </w:r>
      <w:bookmarkEnd w:id="597"/>
    </w:p>
    <w:p w:rsidR="006D5B98" w:rsidRPr="0012669A" w:rsidRDefault="00781266" w:rsidP="00AF5799">
      <w:pPr>
        <w:pStyle w:val="Maximyz0"/>
        <w:rPr>
          <w:lang w:eastAsia="en-US"/>
        </w:rPr>
      </w:pPr>
      <w:r w:rsidRPr="0012669A">
        <w:rPr>
          <w:lang w:eastAsia="en-US"/>
        </w:rPr>
        <w:t xml:space="preserve">Структурный баланс поступления стоков в сеть по видам потребителей по </w:t>
      </w:r>
      <w:r w:rsidR="00AD0952">
        <w:rPr>
          <w:lang w:eastAsia="en-US"/>
        </w:rPr>
        <w:t>сельск</w:t>
      </w:r>
      <w:r w:rsidRPr="0012669A">
        <w:rPr>
          <w:lang w:eastAsia="en-US"/>
        </w:rPr>
        <w:t xml:space="preserve">ому поселению </w:t>
      </w:r>
      <w:r w:rsidR="005C0047">
        <w:rPr>
          <w:lang w:eastAsia="en-US"/>
        </w:rPr>
        <w:t>Ошейкинское</w:t>
      </w:r>
      <w:r w:rsidRPr="0012669A">
        <w:rPr>
          <w:lang w:eastAsia="en-US"/>
        </w:rPr>
        <w:t xml:space="preserve"> приведён в таблице </w:t>
      </w:r>
      <w:fldSimple w:instr=" REF _Ref489449610 \h  \* MERGEFORMAT ">
        <w:r w:rsidR="00472A27" w:rsidRPr="00472A27">
          <w:rPr>
            <w:vanish/>
          </w:rPr>
          <w:t xml:space="preserve">Таблица </w:t>
        </w:r>
        <w:r w:rsidR="00472A27">
          <w:rPr>
            <w:noProof/>
          </w:rPr>
          <w:t>3</w:t>
        </w:r>
        <w:r w:rsidR="00472A27">
          <w:t>.</w:t>
        </w:r>
        <w:r w:rsidR="00472A27">
          <w:rPr>
            <w:noProof/>
          </w:rPr>
          <w:t>49</w:t>
        </w:r>
      </w:fldSimple>
      <w:r w:rsidR="00AF5799">
        <w:rPr>
          <w:lang w:eastAsia="en-US"/>
        </w:rPr>
        <w:t>.</w:t>
      </w:r>
    </w:p>
    <w:p w:rsidR="006D5B98" w:rsidRPr="0012669A" w:rsidRDefault="006D5B98" w:rsidP="00781266">
      <w:pPr>
        <w:pStyle w:val="Maximyz0"/>
        <w:rPr>
          <w:lang w:eastAsia="en-US"/>
        </w:rPr>
      </w:pPr>
    </w:p>
    <w:p w:rsidR="00497BD7" w:rsidRPr="0012669A" w:rsidRDefault="00497BD7" w:rsidP="00497BD7">
      <w:pPr>
        <w:pStyle w:val="30"/>
        <w:rPr>
          <w:lang w:val="ru-RU"/>
        </w:rPr>
      </w:pPr>
      <w:bookmarkStart w:id="598" w:name="_Toc507758669"/>
      <w:r w:rsidRPr="0012669A">
        <w:rPr>
          <w:lang w:val="ru-RU"/>
        </w:rPr>
        <w:t xml:space="preserve">Анализ резервов и дефицитов производственных мощностей систем водоотведения по зонам действия КОС, по зонам территориального деления и в целом по поселению, </w:t>
      </w:r>
      <w:r w:rsidRPr="00A65404">
        <w:rPr>
          <w:lang w:val="ru-RU"/>
        </w:rPr>
        <w:t>городск</w:t>
      </w:r>
      <w:r w:rsidRPr="0012669A">
        <w:rPr>
          <w:lang w:val="ru-RU"/>
        </w:rPr>
        <w:t>ому округу</w:t>
      </w:r>
      <w:bookmarkEnd w:id="598"/>
    </w:p>
    <w:p w:rsidR="001B7BE3" w:rsidRPr="0012669A" w:rsidRDefault="001B7BE3" w:rsidP="001B7BE3">
      <w:pPr>
        <w:pStyle w:val="Maximyz0"/>
        <w:rPr>
          <w:lang w:eastAsia="en-US"/>
        </w:rPr>
      </w:pPr>
      <w:r w:rsidRPr="0012669A">
        <w:rPr>
          <w:lang w:eastAsia="en-US"/>
        </w:rPr>
        <w:t xml:space="preserve">В таблице </w:t>
      </w:r>
      <w:fldSimple w:instr=" REF _Ref469314520 \h  \* MERGEFORMAT ">
        <w:r w:rsidR="00472A27" w:rsidRPr="00472A27">
          <w:rPr>
            <w:vanish/>
          </w:rPr>
          <w:t xml:space="preserve">Таблица </w:t>
        </w:r>
        <w:r w:rsidR="00472A27">
          <w:rPr>
            <w:noProof/>
          </w:rPr>
          <w:t>3</w:t>
        </w:r>
        <w:r w:rsidR="00472A27">
          <w:t>.</w:t>
        </w:r>
        <w:r w:rsidR="00472A27">
          <w:rPr>
            <w:noProof/>
          </w:rPr>
          <w:t>53</w:t>
        </w:r>
      </w:fldSimple>
      <w:r w:rsidRPr="0012669A">
        <w:rPr>
          <w:lang w:eastAsia="en-US"/>
        </w:rPr>
        <w:t xml:space="preserve"> приведены данные по резервам производительности очистных сооружений </w:t>
      </w:r>
      <w:r>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w:t>
      </w:r>
    </w:p>
    <w:p w:rsidR="001B7BE3" w:rsidRDefault="001B7BE3" w:rsidP="001B7BE3">
      <w:pPr>
        <w:pStyle w:val="Maximyz0"/>
        <w:rPr>
          <w:lang w:eastAsia="en-US"/>
        </w:rPr>
      </w:pPr>
    </w:p>
    <w:p w:rsidR="001B7BE3" w:rsidRPr="0012669A" w:rsidRDefault="001B7BE3" w:rsidP="001B7BE3">
      <w:pPr>
        <w:pStyle w:val="af3"/>
        <w:keepNext/>
      </w:pPr>
      <w:bookmarkStart w:id="599" w:name="_Ref469314520"/>
      <w:r w:rsidRPr="0012669A">
        <w:t xml:space="preserve">Таблица </w:t>
      </w:r>
      <w:fldSimple w:instr=" STYLEREF 1 \s ">
        <w:r w:rsidR="00472A27">
          <w:rPr>
            <w:noProof/>
          </w:rPr>
          <w:t>3</w:t>
        </w:r>
      </w:fldSimple>
      <w:r w:rsidR="00FE36A6">
        <w:t>.</w:t>
      </w:r>
      <w:fldSimple w:instr=" SEQ Таблица \* ARABIC \s 1 ">
        <w:r w:rsidR="00472A27">
          <w:rPr>
            <w:noProof/>
          </w:rPr>
          <w:t>53</w:t>
        </w:r>
      </w:fldSimple>
      <w:bookmarkEnd w:id="599"/>
      <w:r w:rsidRPr="0012669A">
        <w:t xml:space="preserve"> – Анализ резервов производственных мощностей очистных сооружений </w:t>
      </w:r>
      <w:r>
        <w:t>сельского</w:t>
      </w:r>
      <w:r w:rsidRPr="0012669A">
        <w:t xml:space="preserve"> поселения </w:t>
      </w:r>
      <w:r w:rsidR="005C0047">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6"/>
        <w:gridCol w:w="2100"/>
        <w:gridCol w:w="2004"/>
        <w:gridCol w:w="2004"/>
        <w:gridCol w:w="1633"/>
        <w:gridCol w:w="1627"/>
      </w:tblGrid>
      <w:tr w:rsidR="001B7BE3" w:rsidRPr="00302F75" w:rsidTr="00E76F4D">
        <w:trPr>
          <w:trHeight w:val="810"/>
          <w:tblHeader/>
        </w:trPr>
        <w:tc>
          <w:tcPr>
            <w:tcW w:w="289" w:type="pct"/>
            <w:shd w:val="clear" w:color="auto" w:fill="auto"/>
            <w:vAlign w:val="center"/>
            <w:hideMark/>
          </w:tcPr>
          <w:p w:rsidR="001B7BE3" w:rsidRPr="00302F75" w:rsidRDefault="001B7BE3" w:rsidP="008A6E3B">
            <w:pPr>
              <w:jc w:val="center"/>
              <w:rPr>
                <w:bCs/>
                <w:color w:val="000000"/>
                <w:sz w:val="20"/>
                <w:szCs w:val="20"/>
              </w:rPr>
            </w:pPr>
            <w:r w:rsidRPr="00302F75">
              <w:rPr>
                <w:bCs/>
                <w:color w:val="000000"/>
                <w:sz w:val="20"/>
                <w:szCs w:val="20"/>
              </w:rPr>
              <w:t>№ п/п</w:t>
            </w:r>
          </w:p>
        </w:tc>
        <w:tc>
          <w:tcPr>
            <w:tcW w:w="1159" w:type="pct"/>
            <w:shd w:val="clear" w:color="auto" w:fill="auto"/>
            <w:vAlign w:val="center"/>
            <w:hideMark/>
          </w:tcPr>
          <w:p w:rsidR="001B7BE3" w:rsidRPr="00302F75" w:rsidRDefault="001B7BE3" w:rsidP="008A6E3B">
            <w:pPr>
              <w:jc w:val="center"/>
              <w:rPr>
                <w:bCs/>
                <w:color w:val="000000"/>
                <w:sz w:val="20"/>
                <w:szCs w:val="20"/>
              </w:rPr>
            </w:pPr>
            <w:r w:rsidRPr="00302F75">
              <w:rPr>
                <w:bCs/>
                <w:color w:val="000000"/>
                <w:sz w:val="20"/>
                <w:szCs w:val="20"/>
              </w:rPr>
              <w:t>Наименование сооружения, установленного оборудования</w:t>
            </w:r>
          </w:p>
        </w:tc>
        <w:tc>
          <w:tcPr>
            <w:tcW w:w="867" w:type="pct"/>
            <w:shd w:val="clear" w:color="auto" w:fill="auto"/>
            <w:vAlign w:val="center"/>
          </w:tcPr>
          <w:p w:rsidR="001B7BE3" w:rsidRDefault="001B7BE3" w:rsidP="008A6E3B">
            <w:pPr>
              <w:jc w:val="center"/>
              <w:rPr>
                <w:bCs/>
                <w:color w:val="000000"/>
                <w:sz w:val="20"/>
                <w:szCs w:val="20"/>
              </w:rPr>
            </w:pPr>
            <w:r>
              <w:rPr>
                <w:bCs/>
                <w:color w:val="000000"/>
                <w:sz w:val="20"/>
                <w:szCs w:val="20"/>
              </w:rPr>
              <w:t>Проектная п</w:t>
            </w:r>
            <w:r w:rsidRPr="00302F75">
              <w:rPr>
                <w:bCs/>
                <w:color w:val="000000"/>
                <w:sz w:val="20"/>
                <w:szCs w:val="20"/>
              </w:rPr>
              <w:t>роизводительность, м</w:t>
            </w:r>
            <w:r w:rsidRPr="00302F75">
              <w:rPr>
                <w:bCs/>
                <w:color w:val="000000"/>
                <w:sz w:val="20"/>
                <w:szCs w:val="20"/>
                <w:vertAlign w:val="superscript"/>
              </w:rPr>
              <w:t>3</w:t>
            </w:r>
            <w:r w:rsidRPr="00302F75">
              <w:rPr>
                <w:bCs/>
                <w:color w:val="000000"/>
                <w:sz w:val="20"/>
                <w:szCs w:val="20"/>
              </w:rPr>
              <w:t>/</w:t>
            </w:r>
            <w:r>
              <w:rPr>
                <w:bCs/>
                <w:color w:val="000000"/>
                <w:sz w:val="20"/>
                <w:szCs w:val="20"/>
              </w:rPr>
              <w:t>сут.</w:t>
            </w:r>
          </w:p>
        </w:tc>
        <w:tc>
          <w:tcPr>
            <w:tcW w:w="896" w:type="pct"/>
            <w:shd w:val="clear" w:color="auto" w:fill="auto"/>
            <w:vAlign w:val="center"/>
          </w:tcPr>
          <w:p w:rsidR="001B7BE3" w:rsidRPr="00302F75" w:rsidRDefault="001B7BE3" w:rsidP="008A6E3B">
            <w:pPr>
              <w:jc w:val="center"/>
              <w:rPr>
                <w:bCs/>
                <w:color w:val="000000"/>
                <w:sz w:val="20"/>
                <w:szCs w:val="20"/>
              </w:rPr>
            </w:pPr>
            <w:r>
              <w:rPr>
                <w:bCs/>
                <w:color w:val="000000"/>
                <w:sz w:val="20"/>
                <w:szCs w:val="20"/>
              </w:rPr>
              <w:t>Фактическая производительность, м</w:t>
            </w:r>
            <w:r w:rsidRPr="00302F75">
              <w:rPr>
                <w:bCs/>
                <w:color w:val="000000"/>
                <w:sz w:val="20"/>
                <w:szCs w:val="20"/>
                <w:vertAlign w:val="superscript"/>
              </w:rPr>
              <w:t>3</w:t>
            </w:r>
            <w:r>
              <w:rPr>
                <w:bCs/>
                <w:color w:val="000000"/>
                <w:sz w:val="20"/>
                <w:szCs w:val="20"/>
              </w:rPr>
              <w:t>/сут.</w:t>
            </w:r>
          </w:p>
        </w:tc>
        <w:tc>
          <w:tcPr>
            <w:tcW w:w="896" w:type="pct"/>
            <w:shd w:val="clear" w:color="auto" w:fill="auto"/>
            <w:vAlign w:val="center"/>
          </w:tcPr>
          <w:p w:rsidR="001B7BE3" w:rsidRDefault="001B7BE3" w:rsidP="008A6E3B">
            <w:pPr>
              <w:jc w:val="center"/>
              <w:rPr>
                <w:bCs/>
                <w:color w:val="000000"/>
                <w:sz w:val="20"/>
                <w:szCs w:val="20"/>
              </w:rPr>
            </w:pPr>
            <w:r>
              <w:rPr>
                <w:bCs/>
                <w:color w:val="000000"/>
                <w:sz w:val="20"/>
                <w:szCs w:val="20"/>
              </w:rPr>
              <w:t>Резерв, м</w:t>
            </w:r>
            <w:r w:rsidRPr="007905E6">
              <w:rPr>
                <w:bCs/>
                <w:color w:val="000000"/>
                <w:sz w:val="20"/>
                <w:szCs w:val="20"/>
                <w:vertAlign w:val="superscript"/>
              </w:rPr>
              <w:t>3</w:t>
            </w:r>
            <w:r>
              <w:rPr>
                <w:bCs/>
                <w:color w:val="000000"/>
                <w:sz w:val="20"/>
                <w:szCs w:val="20"/>
              </w:rPr>
              <w:t>/сут.</w:t>
            </w:r>
          </w:p>
        </w:tc>
        <w:tc>
          <w:tcPr>
            <w:tcW w:w="893" w:type="pct"/>
            <w:shd w:val="clear" w:color="auto" w:fill="auto"/>
            <w:vAlign w:val="center"/>
          </w:tcPr>
          <w:p w:rsidR="001B7BE3" w:rsidRDefault="001B7BE3" w:rsidP="008A6E3B">
            <w:pPr>
              <w:jc w:val="center"/>
              <w:rPr>
                <w:bCs/>
                <w:color w:val="000000"/>
                <w:sz w:val="20"/>
                <w:szCs w:val="20"/>
              </w:rPr>
            </w:pPr>
            <w:r>
              <w:rPr>
                <w:bCs/>
                <w:color w:val="000000"/>
                <w:sz w:val="20"/>
                <w:szCs w:val="20"/>
              </w:rPr>
              <w:t>Резерв, %</w:t>
            </w:r>
          </w:p>
        </w:tc>
      </w:tr>
      <w:tr w:rsidR="00E76F4D" w:rsidRPr="00302F75" w:rsidTr="00093BF1">
        <w:trPr>
          <w:trHeight w:val="340"/>
        </w:trPr>
        <w:tc>
          <w:tcPr>
            <w:tcW w:w="289" w:type="pct"/>
            <w:shd w:val="clear" w:color="auto" w:fill="auto"/>
            <w:vAlign w:val="center"/>
            <w:hideMark/>
          </w:tcPr>
          <w:p w:rsidR="00E76F4D" w:rsidRPr="00302F75" w:rsidRDefault="00E76F4D" w:rsidP="00E76F4D">
            <w:pPr>
              <w:jc w:val="center"/>
              <w:rPr>
                <w:color w:val="000000"/>
                <w:sz w:val="20"/>
                <w:szCs w:val="20"/>
              </w:rPr>
            </w:pPr>
            <w:r>
              <w:rPr>
                <w:color w:val="000000"/>
                <w:sz w:val="20"/>
                <w:szCs w:val="20"/>
              </w:rPr>
              <w:t>1</w:t>
            </w:r>
          </w:p>
        </w:tc>
        <w:tc>
          <w:tcPr>
            <w:tcW w:w="115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76F4D" w:rsidRPr="00302F75" w:rsidRDefault="00E76F4D" w:rsidP="00E76F4D">
            <w:pPr>
              <w:jc w:val="center"/>
              <w:rPr>
                <w:color w:val="000000"/>
                <w:sz w:val="20"/>
                <w:szCs w:val="20"/>
              </w:rPr>
            </w:pPr>
            <w:r>
              <w:rPr>
                <w:sz w:val="20"/>
                <w:szCs w:val="20"/>
              </w:rPr>
              <w:t xml:space="preserve">КОС </w:t>
            </w:r>
            <w:r w:rsidRPr="001C0786">
              <w:rPr>
                <w:sz w:val="20"/>
                <w:szCs w:val="20"/>
              </w:rPr>
              <w:t xml:space="preserve">д. </w:t>
            </w:r>
            <w:r>
              <w:rPr>
                <w:sz w:val="20"/>
                <w:szCs w:val="20"/>
              </w:rPr>
              <w:t>Ушаково</w:t>
            </w:r>
          </w:p>
        </w:tc>
        <w:tc>
          <w:tcPr>
            <w:tcW w:w="867" w:type="pct"/>
            <w:shd w:val="clear" w:color="auto" w:fill="auto"/>
            <w:vAlign w:val="center"/>
          </w:tcPr>
          <w:p w:rsidR="00E76F4D" w:rsidRPr="00302F75" w:rsidRDefault="00E76F4D" w:rsidP="00E76F4D">
            <w:pPr>
              <w:jc w:val="center"/>
              <w:rPr>
                <w:color w:val="000000"/>
                <w:sz w:val="20"/>
                <w:szCs w:val="20"/>
              </w:rPr>
            </w:pPr>
            <w:r>
              <w:rPr>
                <w:color w:val="000000"/>
                <w:sz w:val="20"/>
                <w:szCs w:val="20"/>
              </w:rPr>
              <w:t>650</w:t>
            </w:r>
          </w:p>
        </w:tc>
        <w:tc>
          <w:tcPr>
            <w:tcW w:w="896" w:type="pct"/>
            <w:shd w:val="clear" w:color="auto" w:fill="auto"/>
            <w:vAlign w:val="center"/>
          </w:tcPr>
          <w:p w:rsidR="00E76F4D" w:rsidRPr="00302F75" w:rsidRDefault="00E76F4D" w:rsidP="00E76F4D">
            <w:pPr>
              <w:jc w:val="center"/>
              <w:rPr>
                <w:color w:val="000000"/>
                <w:sz w:val="20"/>
                <w:szCs w:val="20"/>
              </w:rPr>
            </w:pPr>
            <w:r>
              <w:rPr>
                <w:color w:val="000000"/>
                <w:sz w:val="20"/>
                <w:szCs w:val="20"/>
              </w:rPr>
              <w:t>143,91</w:t>
            </w:r>
          </w:p>
        </w:tc>
        <w:tc>
          <w:tcPr>
            <w:tcW w:w="896" w:type="pct"/>
            <w:tcBorders>
              <w:top w:val="nil"/>
              <w:left w:val="nil"/>
              <w:bottom w:val="single" w:sz="8" w:space="0" w:color="auto"/>
              <w:right w:val="single" w:sz="8" w:space="0" w:color="auto"/>
            </w:tcBorders>
            <w:shd w:val="clear" w:color="auto" w:fill="auto"/>
            <w:vAlign w:val="center"/>
          </w:tcPr>
          <w:p w:rsidR="00E76F4D" w:rsidRDefault="00E76F4D" w:rsidP="00E76F4D">
            <w:pPr>
              <w:jc w:val="center"/>
              <w:rPr>
                <w:color w:val="000000"/>
                <w:sz w:val="20"/>
                <w:szCs w:val="20"/>
              </w:rPr>
            </w:pPr>
            <w:r>
              <w:rPr>
                <w:color w:val="000000"/>
                <w:sz w:val="20"/>
                <w:szCs w:val="20"/>
              </w:rPr>
              <w:t>506,09</w:t>
            </w:r>
          </w:p>
        </w:tc>
        <w:tc>
          <w:tcPr>
            <w:tcW w:w="893" w:type="pct"/>
            <w:tcBorders>
              <w:top w:val="nil"/>
              <w:left w:val="nil"/>
              <w:bottom w:val="single" w:sz="8" w:space="0" w:color="auto"/>
              <w:right w:val="single" w:sz="8" w:space="0" w:color="auto"/>
            </w:tcBorders>
            <w:shd w:val="clear" w:color="auto" w:fill="auto"/>
            <w:vAlign w:val="center"/>
          </w:tcPr>
          <w:p w:rsidR="00E76F4D" w:rsidRDefault="00E76F4D" w:rsidP="00E76F4D">
            <w:pPr>
              <w:jc w:val="center"/>
              <w:rPr>
                <w:color w:val="000000"/>
                <w:sz w:val="20"/>
                <w:szCs w:val="20"/>
              </w:rPr>
            </w:pPr>
            <w:r>
              <w:rPr>
                <w:color w:val="000000"/>
                <w:sz w:val="20"/>
                <w:szCs w:val="20"/>
              </w:rPr>
              <w:t>77,86</w:t>
            </w:r>
          </w:p>
        </w:tc>
      </w:tr>
      <w:tr w:rsidR="00E76F4D" w:rsidRPr="00302F75" w:rsidTr="00093BF1">
        <w:trPr>
          <w:trHeight w:val="340"/>
        </w:trPr>
        <w:tc>
          <w:tcPr>
            <w:tcW w:w="289" w:type="pct"/>
            <w:shd w:val="clear" w:color="auto" w:fill="auto"/>
            <w:noWrap/>
            <w:vAlign w:val="center"/>
            <w:hideMark/>
          </w:tcPr>
          <w:p w:rsidR="00E76F4D" w:rsidRPr="00302F75" w:rsidRDefault="00E76F4D" w:rsidP="00E76F4D">
            <w:pPr>
              <w:jc w:val="center"/>
              <w:rPr>
                <w:color w:val="000000"/>
                <w:sz w:val="20"/>
                <w:szCs w:val="20"/>
              </w:rPr>
            </w:pPr>
            <w:r>
              <w:rPr>
                <w:color w:val="000000"/>
                <w:sz w:val="20"/>
                <w:szCs w:val="20"/>
              </w:rPr>
              <w:t>2</w:t>
            </w:r>
          </w:p>
        </w:tc>
        <w:tc>
          <w:tcPr>
            <w:tcW w:w="115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76F4D" w:rsidRPr="00302F75" w:rsidRDefault="00E76F4D" w:rsidP="00E76F4D">
            <w:pPr>
              <w:jc w:val="center"/>
              <w:rPr>
                <w:color w:val="000000"/>
                <w:sz w:val="20"/>
                <w:szCs w:val="20"/>
              </w:rPr>
            </w:pPr>
            <w:r>
              <w:rPr>
                <w:sz w:val="20"/>
                <w:szCs w:val="20"/>
              </w:rPr>
              <w:t xml:space="preserve">КОС </w:t>
            </w:r>
            <w:r w:rsidRPr="001C0786">
              <w:rPr>
                <w:sz w:val="20"/>
                <w:szCs w:val="20"/>
              </w:rPr>
              <w:t>д.</w:t>
            </w:r>
            <w:r>
              <w:rPr>
                <w:sz w:val="20"/>
                <w:szCs w:val="20"/>
              </w:rPr>
              <w:t xml:space="preserve"> Дор</w:t>
            </w:r>
          </w:p>
        </w:tc>
        <w:tc>
          <w:tcPr>
            <w:tcW w:w="867" w:type="pct"/>
            <w:shd w:val="clear" w:color="auto" w:fill="auto"/>
            <w:vAlign w:val="center"/>
          </w:tcPr>
          <w:p w:rsidR="00E76F4D" w:rsidRPr="00302F75" w:rsidRDefault="00E76F4D" w:rsidP="00E76F4D">
            <w:pPr>
              <w:jc w:val="center"/>
              <w:rPr>
                <w:color w:val="000000"/>
                <w:sz w:val="20"/>
                <w:szCs w:val="20"/>
              </w:rPr>
            </w:pPr>
            <w:r>
              <w:rPr>
                <w:color w:val="000000"/>
                <w:sz w:val="20"/>
                <w:szCs w:val="20"/>
              </w:rPr>
              <w:t>232</w:t>
            </w:r>
          </w:p>
        </w:tc>
        <w:tc>
          <w:tcPr>
            <w:tcW w:w="896" w:type="pct"/>
            <w:shd w:val="clear" w:color="auto" w:fill="auto"/>
            <w:vAlign w:val="center"/>
          </w:tcPr>
          <w:p w:rsidR="00E76F4D" w:rsidRPr="00302F75" w:rsidRDefault="00E76F4D" w:rsidP="00E76F4D">
            <w:pPr>
              <w:jc w:val="center"/>
              <w:rPr>
                <w:color w:val="000000"/>
                <w:sz w:val="20"/>
                <w:szCs w:val="20"/>
              </w:rPr>
            </w:pPr>
            <w:r>
              <w:rPr>
                <w:color w:val="000000"/>
                <w:sz w:val="20"/>
                <w:szCs w:val="20"/>
              </w:rPr>
              <w:t>79,97</w:t>
            </w:r>
          </w:p>
        </w:tc>
        <w:tc>
          <w:tcPr>
            <w:tcW w:w="896" w:type="pct"/>
            <w:tcBorders>
              <w:top w:val="nil"/>
              <w:left w:val="nil"/>
              <w:bottom w:val="single" w:sz="8" w:space="0" w:color="auto"/>
              <w:right w:val="single" w:sz="8" w:space="0" w:color="auto"/>
            </w:tcBorders>
            <w:shd w:val="clear" w:color="auto" w:fill="auto"/>
            <w:vAlign w:val="center"/>
          </w:tcPr>
          <w:p w:rsidR="00E76F4D" w:rsidRDefault="00E76F4D" w:rsidP="00E76F4D">
            <w:pPr>
              <w:jc w:val="center"/>
              <w:rPr>
                <w:color w:val="000000"/>
                <w:sz w:val="20"/>
                <w:szCs w:val="20"/>
              </w:rPr>
            </w:pPr>
            <w:r>
              <w:rPr>
                <w:color w:val="000000"/>
                <w:sz w:val="20"/>
                <w:szCs w:val="20"/>
              </w:rPr>
              <w:t>152,03</w:t>
            </w:r>
          </w:p>
        </w:tc>
        <w:tc>
          <w:tcPr>
            <w:tcW w:w="893" w:type="pct"/>
            <w:tcBorders>
              <w:top w:val="nil"/>
              <w:left w:val="nil"/>
              <w:bottom w:val="single" w:sz="8" w:space="0" w:color="auto"/>
              <w:right w:val="single" w:sz="8" w:space="0" w:color="auto"/>
            </w:tcBorders>
            <w:shd w:val="clear" w:color="auto" w:fill="auto"/>
            <w:vAlign w:val="center"/>
          </w:tcPr>
          <w:p w:rsidR="00E76F4D" w:rsidRDefault="00E76F4D" w:rsidP="00E76F4D">
            <w:pPr>
              <w:jc w:val="center"/>
              <w:rPr>
                <w:color w:val="000000"/>
                <w:sz w:val="20"/>
                <w:szCs w:val="20"/>
              </w:rPr>
            </w:pPr>
            <w:r>
              <w:rPr>
                <w:color w:val="000000"/>
                <w:sz w:val="20"/>
                <w:szCs w:val="20"/>
              </w:rPr>
              <w:t>65,53</w:t>
            </w:r>
          </w:p>
        </w:tc>
      </w:tr>
      <w:tr w:rsidR="00E76F4D" w:rsidRPr="00302F75" w:rsidTr="00093BF1">
        <w:trPr>
          <w:trHeight w:val="340"/>
        </w:trPr>
        <w:tc>
          <w:tcPr>
            <w:tcW w:w="289" w:type="pct"/>
            <w:shd w:val="clear" w:color="auto" w:fill="auto"/>
            <w:noWrap/>
            <w:vAlign w:val="center"/>
          </w:tcPr>
          <w:p w:rsidR="00E76F4D" w:rsidRDefault="00E76F4D" w:rsidP="00E76F4D">
            <w:pPr>
              <w:jc w:val="center"/>
              <w:rPr>
                <w:color w:val="000000"/>
                <w:sz w:val="20"/>
                <w:szCs w:val="20"/>
              </w:rPr>
            </w:pPr>
            <w:r>
              <w:rPr>
                <w:color w:val="000000"/>
                <w:sz w:val="20"/>
                <w:szCs w:val="20"/>
              </w:rPr>
              <w:t>3</w:t>
            </w:r>
          </w:p>
        </w:tc>
        <w:tc>
          <w:tcPr>
            <w:tcW w:w="11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76F4D" w:rsidRDefault="00E76F4D" w:rsidP="00E76F4D">
            <w:pPr>
              <w:jc w:val="center"/>
              <w:rPr>
                <w:sz w:val="20"/>
                <w:szCs w:val="20"/>
              </w:rPr>
            </w:pPr>
            <w:r>
              <w:rPr>
                <w:sz w:val="20"/>
                <w:szCs w:val="20"/>
              </w:rPr>
              <w:t>КОС п. Большая Сестра</w:t>
            </w:r>
          </w:p>
        </w:tc>
        <w:tc>
          <w:tcPr>
            <w:tcW w:w="867" w:type="pct"/>
            <w:shd w:val="clear" w:color="auto" w:fill="auto"/>
            <w:vAlign w:val="center"/>
          </w:tcPr>
          <w:p w:rsidR="00E76F4D" w:rsidRDefault="00E76F4D" w:rsidP="00E76F4D">
            <w:pPr>
              <w:jc w:val="center"/>
              <w:rPr>
                <w:color w:val="000000"/>
                <w:sz w:val="20"/>
                <w:szCs w:val="20"/>
              </w:rPr>
            </w:pPr>
            <w:r>
              <w:rPr>
                <w:color w:val="000000"/>
                <w:sz w:val="20"/>
                <w:szCs w:val="20"/>
              </w:rPr>
              <w:t>400</w:t>
            </w:r>
          </w:p>
        </w:tc>
        <w:tc>
          <w:tcPr>
            <w:tcW w:w="896" w:type="pct"/>
            <w:shd w:val="clear" w:color="auto" w:fill="auto"/>
            <w:vAlign w:val="center"/>
          </w:tcPr>
          <w:p w:rsidR="00E76F4D" w:rsidRDefault="00E76F4D" w:rsidP="00E76F4D">
            <w:pPr>
              <w:jc w:val="center"/>
              <w:rPr>
                <w:color w:val="000000"/>
                <w:sz w:val="20"/>
                <w:szCs w:val="20"/>
              </w:rPr>
            </w:pPr>
            <w:r>
              <w:rPr>
                <w:color w:val="000000"/>
                <w:sz w:val="20"/>
                <w:szCs w:val="20"/>
              </w:rPr>
              <w:t>28,564*</w:t>
            </w:r>
          </w:p>
        </w:tc>
        <w:tc>
          <w:tcPr>
            <w:tcW w:w="896" w:type="pct"/>
            <w:tcBorders>
              <w:top w:val="nil"/>
              <w:left w:val="nil"/>
              <w:bottom w:val="single" w:sz="8" w:space="0" w:color="auto"/>
              <w:right w:val="single" w:sz="8" w:space="0" w:color="auto"/>
            </w:tcBorders>
            <w:shd w:val="clear" w:color="auto" w:fill="auto"/>
            <w:vAlign w:val="center"/>
          </w:tcPr>
          <w:p w:rsidR="00E76F4D" w:rsidRDefault="00E76F4D" w:rsidP="00E76F4D">
            <w:pPr>
              <w:jc w:val="center"/>
              <w:rPr>
                <w:color w:val="000000"/>
                <w:sz w:val="20"/>
                <w:szCs w:val="20"/>
              </w:rPr>
            </w:pPr>
            <w:r>
              <w:rPr>
                <w:color w:val="000000"/>
                <w:sz w:val="20"/>
                <w:szCs w:val="20"/>
              </w:rPr>
              <w:t>371,44</w:t>
            </w:r>
          </w:p>
        </w:tc>
        <w:tc>
          <w:tcPr>
            <w:tcW w:w="893" w:type="pct"/>
            <w:tcBorders>
              <w:top w:val="nil"/>
              <w:left w:val="nil"/>
              <w:bottom w:val="single" w:sz="8" w:space="0" w:color="auto"/>
              <w:right w:val="single" w:sz="8" w:space="0" w:color="auto"/>
            </w:tcBorders>
            <w:shd w:val="clear" w:color="auto" w:fill="auto"/>
            <w:vAlign w:val="center"/>
          </w:tcPr>
          <w:p w:rsidR="00E76F4D" w:rsidRDefault="00E76F4D" w:rsidP="00E76F4D">
            <w:pPr>
              <w:jc w:val="center"/>
              <w:rPr>
                <w:color w:val="000000"/>
                <w:sz w:val="20"/>
                <w:szCs w:val="20"/>
              </w:rPr>
            </w:pPr>
            <w:r>
              <w:rPr>
                <w:color w:val="000000"/>
                <w:sz w:val="20"/>
                <w:szCs w:val="20"/>
              </w:rPr>
              <w:t>92,86</w:t>
            </w:r>
          </w:p>
        </w:tc>
      </w:tr>
    </w:tbl>
    <w:p w:rsidR="001B7BE3" w:rsidRPr="00E76F4D" w:rsidRDefault="00E76F4D" w:rsidP="00E76F4D">
      <w:pPr>
        <w:pStyle w:val="Maximyz0"/>
        <w:ind w:firstLine="0"/>
        <w:rPr>
          <w:sz w:val="20"/>
          <w:lang w:eastAsia="en-US"/>
        </w:rPr>
      </w:pPr>
      <w:r w:rsidRPr="00E76F4D">
        <w:rPr>
          <w:sz w:val="20"/>
          <w:lang w:eastAsia="en-US"/>
        </w:rPr>
        <w:t>* На очистные сооружения вывозят стоки с п. Торфяной</w:t>
      </w:r>
      <w:r w:rsidR="001B7BE3" w:rsidRPr="00E76F4D">
        <w:rPr>
          <w:sz w:val="20"/>
          <w:lang w:eastAsia="en-US"/>
        </w:rPr>
        <w:tab/>
      </w:r>
    </w:p>
    <w:p w:rsidR="00E76F4D" w:rsidRDefault="00E76F4D" w:rsidP="001B7BE3">
      <w:pPr>
        <w:pStyle w:val="Maximyz0"/>
        <w:rPr>
          <w:lang w:eastAsia="en-US"/>
        </w:rPr>
      </w:pPr>
    </w:p>
    <w:p w:rsidR="001B7BE3" w:rsidRDefault="001B7BE3" w:rsidP="001B7BE3">
      <w:pPr>
        <w:pStyle w:val="Maximyz0"/>
        <w:rPr>
          <w:lang w:eastAsia="en-US"/>
        </w:rPr>
      </w:pPr>
      <w:r w:rsidRPr="0012669A">
        <w:rPr>
          <w:lang w:eastAsia="en-US"/>
        </w:rPr>
        <w:t>Анализ показывает, что мощности существующих очистных сооружений достаточно для очистки перспективных объёмов сточных вод</w:t>
      </w:r>
      <w:r w:rsidR="00EA019B">
        <w:rPr>
          <w:lang w:eastAsia="en-US"/>
        </w:rPr>
        <w:t>;</w:t>
      </w:r>
      <w:r w:rsidR="00E05D2E">
        <w:rPr>
          <w:lang w:eastAsia="en-US"/>
        </w:rPr>
        <w:t xml:space="preserve">однако, </w:t>
      </w:r>
      <w:r w:rsidRPr="0012669A">
        <w:rPr>
          <w:lang w:eastAsia="en-US"/>
        </w:rPr>
        <w:t xml:space="preserve">из-за морального и физического износа и недостаточного качества очистки сточных вод необходимо выполнить реконструкцию существующих очистных сооружений с применением современных технологий полной биологической очистки. </w:t>
      </w:r>
    </w:p>
    <w:p w:rsidR="00EA019B" w:rsidRPr="0012669A" w:rsidRDefault="00EA019B" w:rsidP="001B7BE3">
      <w:pPr>
        <w:pStyle w:val="Maximyz0"/>
        <w:rPr>
          <w:lang w:eastAsia="en-US"/>
        </w:rPr>
      </w:pPr>
    </w:p>
    <w:p w:rsidR="00497BD7" w:rsidRDefault="00497BD7" w:rsidP="00497BD7">
      <w:pPr>
        <w:pStyle w:val="30"/>
        <w:rPr>
          <w:lang w:val="ru-RU"/>
        </w:rPr>
      </w:pPr>
      <w:bookmarkStart w:id="600" w:name="_Toc507758670"/>
      <w:r w:rsidRPr="0012669A">
        <w:rPr>
          <w:lang w:val="ru-RU"/>
        </w:rPr>
        <w:t>Структура перспективных объемов стоков от потребителей услуг централизованного водоотведения в соответствии с выданными техническими условиями на технологические присоединения к сетям водоотведения. (Для каждого потребителя или компактной группы указывается наименование, адрес, срок подключения, представляется схема присоединения к действующей системе водоотведения.)</w:t>
      </w:r>
      <w:bookmarkEnd w:id="600"/>
    </w:p>
    <w:p w:rsidR="00EA019B" w:rsidRDefault="00EA019B" w:rsidP="00EA019B">
      <w:pPr>
        <w:pStyle w:val="Maximyz0"/>
        <w:rPr>
          <w:lang w:eastAsia="en-US"/>
        </w:rPr>
      </w:pPr>
      <w:r>
        <w:rPr>
          <w:lang w:eastAsia="en-US"/>
        </w:rPr>
        <w:t>На данный момент отсутствуют технические условия на присоединение к системе водоотведения перспективных потребителей. Однако, в будущем возможна выдача технических условий на присоединение.</w:t>
      </w:r>
    </w:p>
    <w:p w:rsidR="00EA019B" w:rsidRDefault="00EA019B" w:rsidP="00EA019B">
      <w:pPr>
        <w:pStyle w:val="Maximyz0"/>
        <w:rPr>
          <w:lang w:eastAsia="en-US"/>
        </w:rPr>
      </w:pPr>
      <w:r>
        <w:rPr>
          <w:lang w:eastAsia="en-US"/>
        </w:rPr>
        <w:t xml:space="preserve">Все последующие изменения учитываются при ежегодной актуализации схемы водоснабжения и водоотведения сельского поселения </w:t>
      </w:r>
      <w:r w:rsidR="005C0047">
        <w:rPr>
          <w:lang w:eastAsia="en-US"/>
        </w:rPr>
        <w:t>Ошейкинское</w:t>
      </w:r>
      <w:r>
        <w:rPr>
          <w:lang w:eastAsia="en-US"/>
        </w:rPr>
        <w:t>.</w:t>
      </w:r>
    </w:p>
    <w:p w:rsidR="00EA019B" w:rsidRPr="00EA019B" w:rsidRDefault="00EA019B" w:rsidP="00EA019B">
      <w:pPr>
        <w:pStyle w:val="Maximyz0"/>
        <w:rPr>
          <w:lang w:eastAsia="en-US"/>
        </w:rPr>
      </w:pPr>
    </w:p>
    <w:p w:rsidR="00497BD7" w:rsidRPr="0012669A" w:rsidRDefault="00497BD7" w:rsidP="00497BD7">
      <w:pPr>
        <w:pStyle w:val="30"/>
        <w:rPr>
          <w:lang w:val="ru-RU"/>
        </w:rPr>
      </w:pPr>
      <w:bookmarkStart w:id="601" w:name="_Toc507758671"/>
      <w:r w:rsidRPr="0012669A">
        <w:rPr>
          <w:lang w:val="ru-RU"/>
        </w:rPr>
        <w:t>Структура перспективных объемов стоков от потребителей услуг централизованного водоотведения в соответствии с документами территориального, на которые технические условия не выдавались. (Для каждого потребителя или компактной группы указывается наименование, адрес, срок подключения, представляется схема присоединения к системе водоотведения.)</w:t>
      </w:r>
      <w:bookmarkEnd w:id="601"/>
    </w:p>
    <w:p w:rsidR="00E34A4D" w:rsidRPr="0012669A" w:rsidRDefault="00E34A4D" w:rsidP="00E34A4D">
      <w:pPr>
        <w:pStyle w:val="Maximyz0"/>
        <w:rPr>
          <w:lang w:eastAsia="en-US"/>
        </w:rPr>
      </w:pPr>
      <w:r w:rsidRPr="0012669A">
        <w:rPr>
          <w:lang w:eastAsia="en-US"/>
        </w:rPr>
        <w:t>Данные по перспективным объёмам стоков от потребителей услуг централизованного водоотведения по которым технические условия на подключение не выдавались отсутствуют.</w:t>
      </w:r>
    </w:p>
    <w:p w:rsidR="006D5B98" w:rsidRPr="0012669A" w:rsidRDefault="006D5B98" w:rsidP="00E34A4D">
      <w:pPr>
        <w:pStyle w:val="Maximyz0"/>
        <w:rPr>
          <w:lang w:eastAsia="en-US"/>
        </w:rPr>
      </w:pPr>
    </w:p>
    <w:p w:rsidR="00497BD7" w:rsidRPr="0012669A" w:rsidRDefault="00497BD7" w:rsidP="00497BD7">
      <w:pPr>
        <w:pStyle w:val="30"/>
        <w:rPr>
          <w:lang w:val="ru-RU"/>
        </w:rPr>
      </w:pPr>
      <w:bookmarkStart w:id="602" w:name="_Toc507758672"/>
      <w:r w:rsidRPr="0012669A">
        <w:rPr>
          <w:lang w:val="ru-RU"/>
        </w:rPr>
        <w:t>Сведения о перспективных объемах неорганизованных стоков, поступающих в системы централизованного водоотведения по технологическим зонам каждого КОС</w:t>
      </w:r>
      <w:bookmarkEnd w:id="602"/>
    </w:p>
    <w:p w:rsidR="00EA019B" w:rsidRPr="0012669A" w:rsidRDefault="00EA019B" w:rsidP="00EA019B">
      <w:pPr>
        <w:pStyle w:val="Maximyz0"/>
      </w:pPr>
      <w:r w:rsidRPr="0012669A">
        <w:t xml:space="preserve">Расчётные расходы поверхностного стока в </w:t>
      </w:r>
      <w:r>
        <w:t>сельском</w:t>
      </w:r>
      <w:r w:rsidRPr="0012669A">
        <w:t xml:space="preserve"> поселении </w:t>
      </w:r>
      <w:r w:rsidR="005C0047">
        <w:t>Ошейкинское</w:t>
      </w:r>
      <w:r w:rsidRPr="0012669A">
        <w:t xml:space="preserve"> приведены в таблице </w:t>
      </w:r>
      <w:fldSimple w:instr=" REF _Ref465249632 \h  \* MERGEFORMAT ">
        <w:r w:rsidR="00472A27" w:rsidRPr="00472A27">
          <w:rPr>
            <w:vanish/>
          </w:rPr>
          <w:t xml:space="preserve">Таблица </w:t>
        </w:r>
        <w:r w:rsidR="00472A27">
          <w:rPr>
            <w:noProof/>
          </w:rPr>
          <w:t>3</w:t>
        </w:r>
        <w:r w:rsidR="00472A27">
          <w:t>.</w:t>
        </w:r>
        <w:r w:rsidR="00472A27">
          <w:rPr>
            <w:noProof/>
          </w:rPr>
          <w:t>48</w:t>
        </w:r>
      </w:fldSimple>
      <w:r w:rsidRPr="0012669A">
        <w:t>.</w:t>
      </w:r>
    </w:p>
    <w:p w:rsidR="00EA019B" w:rsidRPr="0012669A" w:rsidRDefault="00EA019B" w:rsidP="00EA019B">
      <w:pPr>
        <w:pStyle w:val="Maximyz0"/>
      </w:pPr>
    </w:p>
    <w:p w:rsidR="00EA019B" w:rsidRPr="0012669A" w:rsidRDefault="00EA019B" w:rsidP="00EA019B">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54</w:t>
        </w:r>
      </w:fldSimple>
      <w:r w:rsidRPr="0012669A">
        <w:t xml:space="preserve"> - Расчётные расходы поверхностного стока в зонах комплексной жилой застройки в </w:t>
      </w:r>
      <w:r>
        <w:t>сельском</w:t>
      </w:r>
      <w:r w:rsidRPr="0012669A">
        <w:t xml:space="preserve"> поселении </w:t>
      </w:r>
      <w:r w:rsidR="005C0047">
        <w:t>Ошейкинское</w:t>
      </w:r>
    </w:p>
    <w:tbl>
      <w:tblPr>
        <w:tblStyle w:val="TableGrid"/>
        <w:tblW w:w="5000" w:type="pct"/>
        <w:tblInd w:w="0" w:type="dxa"/>
        <w:tblCellMar>
          <w:top w:w="46" w:type="dxa"/>
          <w:left w:w="108" w:type="dxa"/>
          <w:right w:w="53" w:type="dxa"/>
        </w:tblCellMar>
        <w:tblLook w:val="04A0"/>
      </w:tblPr>
      <w:tblGrid>
        <w:gridCol w:w="2592"/>
        <w:gridCol w:w="1160"/>
        <w:gridCol w:w="1141"/>
        <w:gridCol w:w="1178"/>
        <w:gridCol w:w="1827"/>
        <w:gridCol w:w="1901"/>
      </w:tblGrid>
      <w:tr w:rsidR="00255C77" w:rsidRPr="00255C77" w:rsidTr="00255C77">
        <w:trPr>
          <w:trHeight w:val="340"/>
          <w:tblHeader/>
        </w:trPr>
        <w:tc>
          <w:tcPr>
            <w:tcW w:w="1323" w:type="pct"/>
            <w:vMerge w:val="restar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Местоположение очистных</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сооружений на карте</w:t>
            </w:r>
          </w:p>
        </w:tc>
        <w:tc>
          <w:tcPr>
            <w:tcW w:w="1174" w:type="pct"/>
            <w:gridSpan w:val="2"/>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Водосборная площадь,</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(ориентировочно) га</w:t>
            </w:r>
          </w:p>
        </w:tc>
        <w:tc>
          <w:tcPr>
            <w:tcW w:w="1533" w:type="pct"/>
            <w:gridSpan w:val="2"/>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Объём поверхностного стока, поступающего на</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очистку от расчётного дождя, тыс. м</w:t>
            </w:r>
            <w:r w:rsidRPr="00255C77">
              <w:rPr>
                <w:rFonts w:ascii="Times New Roman" w:hAnsi="Times New Roman" w:cs="Times New Roman"/>
                <w:sz w:val="20"/>
                <w:szCs w:val="20"/>
                <w:vertAlign w:val="superscript"/>
              </w:rPr>
              <w:t>3</w:t>
            </w:r>
          </w:p>
        </w:tc>
        <w:tc>
          <w:tcPr>
            <w:tcW w:w="970" w:type="pct"/>
            <w:vMerge w:val="restar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Метод очистки стоков</w:t>
            </w:r>
          </w:p>
        </w:tc>
      </w:tr>
      <w:tr w:rsidR="00255C77" w:rsidRPr="00255C77" w:rsidTr="00255C77">
        <w:trPr>
          <w:trHeight w:val="340"/>
          <w:tblHeader/>
        </w:trPr>
        <w:tc>
          <w:tcPr>
            <w:tcW w:w="1323" w:type="pct"/>
            <w:vMerge/>
            <w:tcBorders>
              <w:top w:val="nil"/>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первая</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очередь</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(2022 г.)</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расчётный срок</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(2035 г.)</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первая</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очередь</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(2022 г.)</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расчётный срок</w:t>
            </w:r>
          </w:p>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(2035 г.)</w:t>
            </w:r>
          </w:p>
        </w:tc>
        <w:tc>
          <w:tcPr>
            <w:tcW w:w="970" w:type="pct"/>
            <w:vMerge/>
            <w:tcBorders>
              <w:top w:val="nil"/>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w:t>
            </w:r>
            <w:r w:rsidRPr="00255C77">
              <w:rPr>
                <w:rFonts w:ascii="Times New Roman" w:hAnsi="Times New Roman" w:cs="Times New Roman"/>
                <w:sz w:val="20"/>
                <w:szCs w:val="20"/>
              </w:rPr>
              <w:t>, техниковнедренческий центр в д. Ушаково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12,19</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0,85</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ЛОС-2, ЛОС-3,</w:t>
            </w:r>
            <w:r w:rsidRPr="00255C77">
              <w:rPr>
                <w:rFonts w:ascii="Times New Roman" w:hAnsi="Times New Roman" w:cs="Times New Roman"/>
                <w:sz w:val="20"/>
                <w:szCs w:val="20"/>
              </w:rPr>
              <w:t xml:space="preserve"> д. Ушаково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102,4</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4,1</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ЛОС-4</w:t>
            </w:r>
            <w:r w:rsidRPr="00255C77">
              <w:rPr>
                <w:rFonts w:ascii="Times New Roman" w:hAnsi="Times New Roman" w:cs="Times New Roman"/>
                <w:sz w:val="20"/>
                <w:szCs w:val="20"/>
              </w:rPr>
              <w:t>, д. Узорово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26,2</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1,05</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ЛОС-5,</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Торфяной</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36,1</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1,44</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ЛОС-6,</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Большая Сестра</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42,8</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1,71</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ЛОС-7,</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Телешово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48,3</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1,93</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ЛОС-8,</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п. Кушелово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73,2</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2,9</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ЛОС-9,</w:t>
            </w:r>
            <w:r w:rsidRPr="00255C77">
              <w:rPr>
                <w:rFonts w:ascii="Times New Roman" w:hAnsi="Times New Roman" w:cs="Times New Roman"/>
                <w:sz w:val="20"/>
                <w:szCs w:val="20"/>
              </w:rPr>
              <w:t xml:space="preserve">  д. Доры</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51,8</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2,1</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ЛОС-10,</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Ошейкино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44,8</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1,8</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ЛОС-11,</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Котляково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56,3</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2,25</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ЛОС-12,</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Званово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25,4</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1,02</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u w:val="single" w:color="000000"/>
              </w:rPr>
              <w:t>ЛОС-13,</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Клусово –</w:t>
            </w:r>
          </w:p>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д. Максимово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42,0</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1,7</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255C77" w:rsidRPr="00255C77" w:rsidTr="00255C77">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rPr>
                <w:rFonts w:ascii="Times New Roman" w:hAnsi="Times New Roman" w:cs="Times New Roman"/>
                <w:sz w:val="20"/>
                <w:szCs w:val="20"/>
              </w:rPr>
            </w:pPr>
            <w:r w:rsidRPr="00255C77">
              <w:rPr>
                <w:rFonts w:ascii="Times New Roman" w:hAnsi="Times New Roman" w:cs="Times New Roman"/>
                <w:sz w:val="20"/>
                <w:szCs w:val="20"/>
              </w:rPr>
              <w:t>Итого:</w:t>
            </w:r>
          </w:p>
        </w:tc>
        <w:tc>
          <w:tcPr>
            <w:tcW w:w="59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114,6</w:t>
            </w:r>
          </w:p>
        </w:tc>
        <w:tc>
          <w:tcPr>
            <w:tcW w:w="58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446,9</w:t>
            </w:r>
          </w:p>
        </w:tc>
        <w:tc>
          <w:tcPr>
            <w:tcW w:w="601"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4,95</w:t>
            </w:r>
          </w:p>
        </w:tc>
        <w:tc>
          <w:tcPr>
            <w:tcW w:w="932"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r w:rsidRPr="00255C77">
              <w:rPr>
                <w:rFonts w:ascii="Times New Roman" w:hAnsi="Times New Roman" w:cs="Times New Roman"/>
                <w:sz w:val="20"/>
                <w:szCs w:val="20"/>
              </w:rPr>
              <w:t>17,9</w:t>
            </w:r>
          </w:p>
        </w:tc>
        <w:tc>
          <w:tcPr>
            <w:tcW w:w="970" w:type="pct"/>
            <w:tcBorders>
              <w:top w:val="single" w:sz="4" w:space="0" w:color="000000"/>
              <w:left w:val="single" w:sz="4" w:space="0" w:color="000000"/>
              <w:bottom w:val="single" w:sz="4" w:space="0" w:color="000000"/>
              <w:right w:val="single" w:sz="4" w:space="0" w:color="000000"/>
            </w:tcBorders>
            <w:vAlign w:val="center"/>
          </w:tcPr>
          <w:p w:rsidR="00255C77" w:rsidRPr="00255C77" w:rsidRDefault="00255C77" w:rsidP="00255C77">
            <w:pPr>
              <w:jc w:val="center"/>
              <w:rPr>
                <w:rFonts w:ascii="Times New Roman" w:hAnsi="Times New Roman" w:cs="Times New Roman"/>
                <w:sz w:val="20"/>
                <w:szCs w:val="20"/>
              </w:rPr>
            </w:pPr>
          </w:p>
        </w:tc>
      </w:tr>
    </w:tbl>
    <w:p w:rsidR="00EA019B" w:rsidRPr="0012669A" w:rsidRDefault="00EA019B" w:rsidP="00EA019B">
      <w:pPr>
        <w:pStyle w:val="Maximyz0"/>
        <w:rPr>
          <w:lang w:eastAsia="en-US"/>
        </w:rPr>
      </w:pPr>
    </w:p>
    <w:p w:rsidR="00497BD7" w:rsidRPr="0012669A" w:rsidRDefault="00497BD7" w:rsidP="00497BD7">
      <w:pPr>
        <w:pStyle w:val="30"/>
        <w:rPr>
          <w:lang w:val="ru-RU"/>
        </w:rPr>
      </w:pPr>
      <w:bookmarkStart w:id="603" w:name="_Toc507758673"/>
      <w:r w:rsidRPr="0012669A">
        <w:rPr>
          <w:lang w:val="ru-RU"/>
        </w:rPr>
        <w:t>Перспективный 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bookmarkEnd w:id="603"/>
    </w:p>
    <w:p w:rsidR="00472A27" w:rsidRPr="00472A27" w:rsidRDefault="005904EB" w:rsidP="00472A27">
      <w:pPr>
        <w:pStyle w:val="Maximyz0"/>
        <w:rPr>
          <w:vanish/>
        </w:rPr>
        <w:sectPr w:rsidR="00472A27" w:rsidRPr="00472A27" w:rsidSect="00054691">
          <w:pgSz w:w="11906" w:h="16838"/>
          <w:pgMar w:top="1134" w:right="567" w:bottom="567" w:left="1701" w:header="709" w:footer="709" w:gutter="0"/>
          <w:cols w:space="708"/>
          <w:docGrid w:linePitch="360"/>
        </w:sectPr>
      </w:pPr>
      <w:r w:rsidRPr="0012669A">
        <w:rPr>
          <w:lang w:eastAsia="en-US"/>
        </w:rPr>
        <w:t xml:space="preserve">В таблице </w:t>
      </w:r>
      <w:r w:rsidR="00D8119D" w:rsidRPr="0012669A">
        <w:rPr>
          <w:lang w:eastAsia="en-US"/>
        </w:rPr>
        <w:fldChar w:fldCharType="begin"/>
      </w:r>
      <w:r w:rsidRPr="0012669A">
        <w:rPr>
          <w:lang w:eastAsia="en-US"/>
        </w:rPr>
        <w:instrText xml:space="preserve"> REF _Ref468457562 \h  \* MERGEFORMAT </w:instrText>
      </w:r>
      <w:r w:rsidR="00D8119D" w:rsidRPr="0012669A">
        <w:rPr>
          <w:lang w:eastAsia="en-US"/>
        </w:rPr>
      </w:r>
      <w:r w:rsidR="00D8119D" w:rsidRPr="0012669A">
        <w:rPr>
          <w:lang w:eastAsia="en-US"/>
        </w:rPr>
        <w:fldChar w:fldCharType="separate"/>
      </w:r>
    </w:p>
    <w:p w:rsidR="007830CB" w:rsidRPr="0012669A" w:rsidRDefault="00472A27" w:rsidP="007830CB">
      <w:pPr>
        <w:pStyle w:val="Maximyz0"/>
        <w:rPr>
          <w:lang w:eastAsia="en-US"/>
        </w:rPr>
      </w:pPr>
      <w:r w:rsidRPr="00472A27">
        <w:rPr>
          <w:vanish/>
        </w:rPr>
        <w:t>Таблица</w:t>
      </w:r>
      <w:r>
        <w:t>3</w:t>
      </w:r>
      <w:r>
        <w:rPr>
          <w:noProof/>
        </w:rPr>
        <w:t>.55</w:t>
      </w:r>
      <w:r w:rsidR="00D8119D" w:rsidRPr="0012669A">
        <w:rPr>
          <w:lang w:eastAsia="en-US"/>
        </w:rPr>
        <w:fldChar w:fldCharType="end"/>
      </w:r>
      <w:r w:rsidR="005904EB" w:rsidRPr="0012669A">
        <w:rPr>
          <w:lang w:eastAsia="en-US"/>
        </w:rPr>
        <w:t xml:space="preserve"> приведены перспективные структурные балансы поступления стоков в сеть по видам потребителей в зоне действия системы водоотведения </w:t>
      </w:r>
      <w:r w:rsidR="00C56538">
        <w:rPr>
          <w:lang w:eastAsia="en-US"/>
        </w:rPr>
        <w:t>сельского</w:t>
      </w:r>
      <w:r w:rsidR="005904EB" w:rsidRPr="0012669A">
        <w:rPr>
          <w:lang w:eastAsia="en-US"/>
        </w:rPr>
        <w:t xml:space="preserve"> поселения </w:t>
      </w:r>
      <w:r w:rsidR="005C0047">
        <w:rPr>
          <w:lang w:eastAsia="en-US"/>
        </w:rPr>
        <w:t>Ошейкинское</w:t>
      </w:r>
      <w:r w:rsidR="005904EB" w:rsidRPr="0012669A">
        <w:rPr>
          <w:lang w:eastAsia="en-US"/>
        </w:rPr>
        <w:t>.</w:t>
      </w:r>
    </w:p>
    <w:p w:rsidR="005904EB" w:rsidRPr="0012669A" w:rsidRDefault="005904EB" w:rsidP="00D50946">
      <w:pPr>
        <w:pStyle w:val="af3"/>
        <w:keepNext/>
        <w:sectPr w:rsidR="005904EB" w:rsidRPr="0012669A" w:rsidSect="00054691">
          <w:pgSz w:w="11906" w:h="16838"/>
          <w:pgMar w:top="1134" w:right="567" w:bottom="567" w:left="1701" w:header="709" w:footer="709" w:gutter="0"/>
          <w:cols w:space="708"/>
          <w:docGrid w:linePitch="360"/>
        </w:sectPr>
      </w:pPr>
      <w:bookmarkStart w:id="604" w:name="_Ref468457562"/>
    </w:p>
    <w:p w:rsidR="00D50946" w:rsidRPr="0012669A" w:rsidRDefault="00D50946" w:rsidP="00D50946">
      <w:pPr>
        <w:pStyle w:val="af3"/>
        <w:keepNext/>
      </w:pPr>
      <w:bookmarkStart w:id="605" w:name="_Ref481753584"/>
      <w:r w:rsidRPr="0012669A">
        <w:t xml:space="preserve">Таблица </w:t>
      </w:r>
      <w:fldSimple w:instr=" STYLEREF 1 \s ">
        <w:r w:rsidR="00472A27">
          <w:rPr>
            <w:noProof/>
          </w:rPr>
          <w:t>3</w:t>
        </w:r>
      </w:fldSimple>
      <w:r w:rsidR="00FE36A6">
        <w:t>.</w:t>
      </w:r>
      <w:fldSimple w:instr=" SEQ Таблица \* ARABIC \s 1 ">
        <w:r w:rsidR="00472A27">
          <w:rPr>
            <w:noProof/>
          </w:rPr>
          <w:t>55</w:t>
        </w:r>
      </w:fldSimple>
      <w:bookmarkEnd w:id="604"/>
      <w:bookmarkEnd w:id="605"/>
      <w:r w:rsidRPr="0012669A">
        <w:t xml:space="preserve"> - </w:t>
      </w:r>
      <w:r w:rsidR="001203D4" w:rsidRPr="001203D4">
        <w:t>Расчёт водоотведения на территориях жилого назначения в сельском поселении Ошейкинское</w:t>
      </w:r>
    </w:p>
    <w:tbl>
      <w:tblPr>
        <w:tblStyle w:val="TableGrid"/>
        <w:tblW w:w="5000" w:type="pct"/>
        <w:tblInd w:w="0" w:type="dxa"/>
        <w:tblLayout w:type="fixed"/>
        <w:tblCellMar>
          <w:top w:w="46" w:type="dxa"/>
        </w:tblCellMar>
        <w:tblLook w:val="04A0"/>
      </w:tblPr>
      <w:tblGrid>
        <w:gridCol w:w="563"/>
        <w:gridCol w:w="2417"/>
        <w:gridCol w:w="854"/>
        <w:gridCol w:w="1281"/>
        <w:gridCol w:w="1139"/>
        <w:gridCol w:w="1851"/>
        <w:gridCol w:w="1857"/>
        <w:gridCol w:w="1418"/>
        <w:gridCol w:w="1842"/>
        <w:gridCol w:w="1924"/>
      </w:tblGrid>
      <w:tr w:rsidR="00A53891" w:rsidRPr="00A53891" w:rsidTr="00A53891">
        <w:trPr>
          <w:trHeight w:val="340"/>
        </w:trPr>
        <w:tc>
          <w:tcPr>
            <w:tcW w:w="186" w:type="pct"/>
            <w:vMerge w:val="restar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Поз.</w:t>
            </w:r>
          </w:p>
        </w:tc>
        <w:tc>
          <w:tcPr>
            <w:tcW w:w="798" w:type="pct"/>
            <w:vMerge w:val="restar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Наименования вида и назначение застройки.</w:t>
            </w:r>
          </w:p>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Местоположение</w:t>
            </w:r>
          </w:p>
        </w:tc>
        <w:tc>
          <w:tcPr>
            <w:tcW w:w="282" w:type="pct"/>
            <w:vMerge w:val="restar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Территория, га</w:t>
            </w:r>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Норма водоотведения, л/сут</w:t>
            </w:r>
          </w:p>
        </w:tc>
        <w:tc>
          <w:tcPr>
            <w:tcW w:w="1600" w:type="pct"/>
            <w:gridSpan w:val="3"/>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I очередь строительства (2022 г.)</w:t>
            </w:r>
          </w:p>
        </w:tc>
        <w:tc>
          <w:tcPr>
            <w:tcW w:w="1712" w:type="pct"/>
            <w:gridSpan w:val="3"/>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Расчётный срок (2035 г.),  включая I очередь</w:t>
            </w:r>
          </w:p>
        </w:tc>
      </w:tr>
      <w:tr w:rsidR="00A53891" w:rsidRPr="00A53891" w:rsidTr="00A53891">
        <w:trPr>
          <w:trHeight w:val="340"/>
        </w:trPr>
        <w:tc>
          <w:tcPr>
            <w:tcW w:w="186" w:type="pct"/>
            <w:vMerge/>
            <w:tcBorders>
              <w:top w:val="nil"/>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798" w:type="pct"/>
            <w:vMerge/>
            <w:tcBorders>
              <w:top w:val="nil"/>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282" w:type="pct"/>
            <w:vMerge/>
            <w:tcBorders>
              <w:top w:val="nil"/>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423" w:type="pct"/>
            <w:vMerge/>
            <w:tcBorders>
              <w:top w:val="nil"/>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Количество жителей, тыс. чел.</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Среднесуточное водоотведение, тыс. м</w:t>
            </w:r>
            <w:r w:rsidRPr="00A53891">
              <w:rPr>
                <w:rFonts w:ascii="Times New Roman" w:hAnsi="Times New Roman" w:cs="Times New Roman"/>
                <w:sz w:val="20"/>
                <w:szCs w:val="20"/>
                <w:vertAlign w:val="superscript"/>
              </w:rPr>
              <w:t>3</w:t>
            </w:r>
            <w:r w:rsidRPr="00A53891">
              <w:rPr>
                <w:rFonts w:ascii="Times New Roman" w:hAnsi="Times New Roman" w:cs="Times New Roman"/>
                <w:sz w:val="20"/>
                <w:szCs w:val="20"/>
              </w:rPr>
              <w:t>/сутки</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Максимальное водоотведение, тыс. м</w:t>
            </w:r>
            <w:r w:rsidRPr="00A53891">
              <w:rPr>
                <w:rFonts w:ascii="Times New Roman" w:hAnsi="Times New Roman" w:cs="Times New Roman"/>
                <w:sz w:val="20"/>
                <w:szCs w:val="20"/>
                <w:vertAlign w:val="superscript"/>
              </w:rPr>
              <w:t>3</w:t>
            </w:r>
            <w:r w:rsidRPr="00A53891">
              <w:rPr>
                <w:rFonts w:ascii="Times New Roman" w:hAnsi="Times New Roman" w:cs="Times New Roman"/>
                <w:sz w:val="20"/>
                <w:szCs w:val="20"/>
              </w:rPr>
              <w:t>/сутки</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Количество жителей, тыс. чел.</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Среднесуточное водоотведение, тыс. м</w:t>
            </w:r>
            <w:r w:rsidRPr="00A53891">
              <w:rPr>
                <w:rFonts w:ascii="Times New Roman" w:hAnsi="Times New Roman" w:cs="Times New Roman"/>
                <w:sz w:val="20"/>
                <w:szCs w:val="20"/>
                <w:vertAlign w:val="superscript"/>
              </w:rPr>
              <w:t>3</w:t>
            </w:r>
            <w:r w:rsidRPr="00A53891">
              <w:rPr>
                <w:rFonts w:ascii="Times New Roman" w:hAnsi="Times New Roman" w:cs="Times New Roman"/>
                <w:sz w:val="20"/>
                <w:szCs w:val="20"/>
              </w:rPr>
              <w:t>/сутки</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Максимальное водоотведение, тыс. м</w:t>
            </w:r>
            <w:r w:rsidRPr="00A53891">
              <w:rPr>
                <w:rFonts w:ascii="Times New Roman" w:hAnsi="Times New Roman" w:cs="Times New Roman"/>
                <w:sz w:val="20"/>
                <w:szCs w:val="20"/>
                <w:vertAlign w:val="superscript"/>
              </w:rPr>
              <w:t>3</w:t>
            </w:r>
            <w:r w:rsidRPr="00A53891">
              <w:rPr>
                <w:rFonts w:ascii="Times New Roman" w:hAnsi="Times New Roman" w:cs="Times New Roman"/>
                <w:sz w:val="20"/>
                <w:szCs w:val="20"/>
              </w:rPr>
              <w:t>/сутки</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4814" w:type="pct"/>
            <w:gridSpan w:val="9"/>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Планируемые территории жилого назначения</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Многоквартирная жилая застройка в д. Ушаково</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0,6</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230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0,077</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0,018</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0,023</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0,077</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0,018</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0,023</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2</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Многоквартирная жилая застройка в д. Доры</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0,2</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230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0,025</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0,006</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0,007</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0,025</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0,006</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0,007</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3</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Индивидуальная жилая застройка в д. Телешово</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5,9</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190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0,06</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0,011</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0,015</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0,06</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0,011</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0,015</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4</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Индивидуальная жилая застройка в д. Котляково</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15,9</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190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0,155</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0,029</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0,038</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0,155</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0,029</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0,038</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5</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Индивидуальная жилая застройка в д. Доры</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1,9</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190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0,025</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0,005</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0,006</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0,025</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0,005</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0,006</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6</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Индивидуальная жилая застройка в п. Большая Сестра</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5,5</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190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0,055</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0,013</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0,055</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0,013</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eastAsia="Times New Roman" w:hAnsi="Times New Roman" w:cs="Times New Roman"/>
                <w:sz w:val="20"/>
                <w:szCs w:val="20"/>
              </w:rPr>
              <w:t>Итого</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0,397</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Pr>
                <w:rFonts w:ascii="Times New Roman" w:eastAsia="Times New Roman" w:hAnsi="Times New Roman" w:cs="Times New Roman"/>
                <w:sz w:val="20"/>
                <w:szCs w:val="20"/>
              </w:rPr>
              <w:t>-</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0,102</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0,397</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Pr>
                <w:rFonts w:ascii="Times New Roman" w:eastAsia="Times New Roman" w:hAnsi="Times New Roman" w:cs="Times New Roman"/>
                <w:sz w:val="20"/>
                <w:szCs w:val="20"/>
              </w:rPr>
              <w:t>-</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0,102</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Многоквартирная застройка</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Pr>
                <w:rFonts w:ascii="Times New Roman" w:hAnsi="Times New Roman" w:cs="Times New Roman"/>
                <w:sz w:val="20"/>
                <w:szCs w:val="20"/>
              </w:rPr>
              <w:t>-</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230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1,5</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0,345</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0,448</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2,41</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0,345</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0,448</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2</w:t>
            </w: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hAnsi="Times New Roman" w:cs="Times New Roman"/>
                <w:sz w:val="20"/>
                <w:szCs w:val="20"/>
              </w:rPr>
              <w:t>Индивидуальная застройка</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Pr>
                <w:rFonts w:ascii="Times New Roman" w:hAnsi="Times New Roman" w:cs="Times New Roman"/>
                <w:sz w:val="20"/>
                <w:szCs w:val="20"/>
              </w:rPr>
              <w:t>-</w:t>
            </w: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190</w:t>
            </w: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1,42</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0,270</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0,351</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2,1</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0,270</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hAnsi="Times New Roman" w:cs="Times New Roman"/>
                <w:sz w:val="20"/>
                <w:szCs w:val="20"/>
              </w:rPr>
              <w:t>0,351</w:t>
            </w:r>
          </w:p>
        </w:tc>
      </w:tr>
      <w:tr w:rsidR="00A53891" w:rsidRPr="00A53891" w:rsidTr="00A53891">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79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rPr>
                <w:rFonts w:ascii="Times New Roman" w:hAnsi="Times New Roman" w:cs="Times New Roman"/>
                <w:sz w:val="20"/>
                <w:szCs w:val="20"/>
              </w:rPr>
            </w:pPr>
            <w:r w:rsidRPr="00A53891">
              <w:rPr>
                <w:rFonts w:ascii="Times New Roman" w:eastAsia="Times New Roman" w:hAnsi="Times New Roman" w:cs="Times New Roman"/>
                <w:sz w:val="20"/>
                <w:szCs w:val="20"/>
              </w:rPr>
              <w:t>Итого</w:t>
            </w:r>
          </w:p>
        </w:tc>
        <w:tc>
          <w:tcPr>
            <w:tcW w:w="28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42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p>
        </w:tc>
        <w:tc>
          <w:tcPr>
            <w:tcW w:w="37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2,92</w:t>
            </w:r>
          </w:p>
        </w:tc>
        <w:tc>
          <w:tcPr>
            <w:tcW w:w="611"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Pr>
                <w:rFonts w:ascii="Times New Roman" w:eastAsia="Times New Roman" w:hAnsi="Times New Roman" w:cs="Times New Roman"/>
                <w:sz w:val="20"/>
                <w:szCs w:val="20"/>
              </w:rPr>
              <w:t>-</w:t>
            </w:r>
          </w:p>
        </w:tc>
        <w:tc>
          <w:tcPr>
            <w:tcW w:w="613"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0,799</w:t>
            </w:r>
          </w:p>
        </w:tc>
        <w:tc>
          <w:tcPr>
            <w:tcW w:w="46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4,51</w:t>
            </w:r>
          </w:p>
        </w:tc>
        <w:tc>
          <w:tcPr>
            <w:tcW w:w="60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Pr>
                <w:rFonts w:ascii="Times New Roman" w:eastAsia="Times New Roman" w:hAnsi="Times New Roman" w:cs="Times New Roman"/>
                <w:sz w:val="20"/>
                <w:szCs w:val="20"/>
              </w:rPr>
              <w:t>-</w:t>
            </w:r>
          </w:p>
        </w:tc>
        <w:tc>
          <w:tcPr>
            <w:tcW w:w="63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A53891">
            <w:pPr>
              <w:jc w:val="center"/>
              <w:rPr>
                <w:rFonts w:ascii="Times New Roman" w:hAnsi="Times New Roman" w:cs="Times New Roman"/>
                <w:sz w:val="20"/>
                <w:szCs w:val="20"/>
              </w:rPr>
            </w:pPr>
            <w:r w:rsidRPr="00A53891">
              <w:rPr>
                <w:rFonts w:ascii="Times New Roman" w:eastAsia="Times New Roman" w:hAnsi="Times New Roman" w:cs="Times New Roman"/>
                <w:sz w:val="20"/>
                <w:szCs w:val="20"/>
              </w:rPr>
              <w:t>0,799</w:t>
            </w:r>
          </w:p>
        </w:tc>
      </w:tr>
    </w:tbl>
    <w:p w:rsidR="00A53891" w:rsidRPr="00DA7CAA" w:rsidRDefault="00A53891" w:rsidP="00DA7CAA">
      <w:pPr>
        <w:pStyle w:val="Maximyz0"/>
      </w:pPr>
      <w:r w:rsidRPr="00DA7CAA">
        <w:tab/>
      </w:r>
    </w:p>
    <w:p w:rsidR="00DA7CAA" w:rsidRDefault="00DA7CAA" w:rsidP="00DA7CAA">
      <w:pPr>
        <w:pStyle w:val="af3"/>
        <w:keepNext/>
      </w:pPr>
      <w:bookmarkStart w:id="606" w:name="_Ref481753586"/>
      <w:r>
        <w:t xml:space="preserve">Таблица </w:t>
      </w:r>
      <w:fldSimple w:instr=" STYLEREF 1 \s ">
        <w:r w:rsidR="00472A27">
          <w:rPr>
            <w:noProof/>
          </w:rPr>
          <w:t>3</w:t>
        </w:r>
      </w:fldSimple>
      <w:r w:rsidR="00FE36A6">
        <w:t>.</w:t>
      </w:r>
      <w:fldSimple w:instr=" SEQ Таблица \* ARABIC \s 1 ">
        <w:r w:rsidR="00472A27">
          <w:rPr>
            <w:noProof/>
          </w:rPr>
          <w:t>56</w:t>
        </w:r>
      </w:fldSimple>
      <w:bookmarkEnd w:id="606"/>
      <w:r>
        <w:t xml:space="preserve"> - Расчёт </w:t>
      </w:r>
      <w:r w:rsidR="001203D4">
        <w:t>водоотведения</w:t>
      </w:r>
      <w:r>
        <w:t xml:space="preserve"> на планируемых территориях производственного и общественно-делового назначения в сельском поселении</w:t>
      </w:r>
    </w:p>
    <w:tbl>
      <w:tblPr>
        <w:tblStyle w:val="TableGrid"/>
        <w:tblW w:w="5000" w:type="pct"/>
        <w:tblInd w:w="0" w:type="dxa"/>
        <w:tblCellMar>
          <w:top w:w="83" w:type="dxa"/>
          <w:left w:w="111" w:type="dxa"/>
        </w:tblCellMar>
        <w:tblLook w:val="04A0"/>
      </w:tblPr>
      <w:tblGrid>
        <w:gridCol w:w="568"/>
        <w:gridCol w:w="5716"/>
        <w:gridCol w:w="1287"/>
        <w:gridCol w:w="1144"/>
        <w:gridCol w:w="1714"/>
        <w:gridCol w:w="1763"/>
        <w:gridCol w:w="1263"/>
        <w:gridCol w:w="1797"/>
      </w:tblGrid>
      <w:tr w:rsidR="00DA7CAA" w:rsidRPr="00A53891" w:rsidTr="00DA7CAA">
        <w:trPr>
          <w:trHeight w:val="340"/>
          <w:tblHeader/>
        </w:trPr>
        <w:tc>
          <w:tcPr>
            <w:tcW w:w="186" w:type="pct"/>
            <w:vMerge w:val="restar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Поз.</w:t>
            </w:r>
          </w:p>
        </w:tc>
        <w:tc>
          <w:tcPr>
            <w:tcW w:w="1874" w:type="pct"/>
            <w:vMerge w:val="restart"/>
            <w:tcBorders>
              <w:top w:val="single" w:sz="4" w:space="0" w:color="000000"/>
              <w:left w:val="single" w:sz="4" w:space="0" w:color="000000"/>
              <w:bottom w:val="single" w:sz="4" w:space="0" w:color="000000"/>
              <w:right w:val="single" w:sz="4" w:space="0" w:color="000000"/>
            </w:tcBorders>
            <w:vAlign w:val="center"/>
          </w:tcPr>
          <w:p w:rsidR="00DA7CAA"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Наименования вида и назначение застройки.</w:t>
            </w:r>
          </w:p>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Местоположение</w:t>
            </w:r>
          </w:p>
        </w:tc>
        <w:tc>
          <w:tcPr>
            <w:tcW w:w="422" w:type="pct"/>
            <w:vMerge w:val="restar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Территория,</w:t>
            </w:r>
          </w:p>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га</w:t>
            </w:r>
          </w:p>
        </w:tc>
        <w:tc>
          <w:tcPr>
            <w:tcW w:w="375" w:type="pct"/>
            <w:vMerge w:val="restar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Площадь объектов, тыс. кв. м</w:t>
            </w:r>
          </w:p>
        </w:tc>
        <w:tc>
          <w:tcPr>
            <w:tcW w:w="1140" w:type="pct"/>
            <w:gridSpan w:val="2"/>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I очередь строительства (2022 г.)</w:t>
            </w:r>
          </w:p>
        </w:tc>
        <w:tc>
          <w:tcPr>
            <w:tcW w:w="1003" w:type="pct"/>
            <w:gridSpan w:val="2"/>
            <w:tcBorders>
              <w:top w:val="single" w:sz="4" w:space="0" w:color="000000"/>
              <w:left w:val="single" w:sz="4" w:space="0" w:color="000000"/>
              <w:bottom w:val="single" w:sz="4" w:space="0" w:color="000000"/>
              <w:right w:val="single" w:sz="4" w:space="0" w:color="000000"/>
            </w:tcBorders>
            <w:vAlign w:val="center"/>
          </w:tcPr>
          <w:p w:rsidR="00DA7CAA"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 xml:space="preserve">Расчётный срок (2035 г.), </w:t>
            </w:r>
          </w:p>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включая I очередь</w:t>
            </w:r>
          </w:p>
        </w:tc>
      </w:tr>
      <w:tr w:rsidR="00DA7CAA" w:rsidRPr="00A53891" w:rsidTr="00DA7CAA">
        <w:trPr>
          <w:trHeight w:val="340"/>
          <w:tblHeader/>
        </w:trPr>
        <w:tc>
          <w:tcPr>
            <w:tcW w:w="186" w:type="pct"/>
            <w:vMerge/>
            <w:tcBorders>
              <w:top w:val="nil"/>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p>
        </w:tc>
        <w:tc>
          <w:tcPr>
            <w:tcW w:w="1874" w:type="pct"/>
            <w:vMerge/>
            <w:tcBorders>
              <w:top w:val="nil"/>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p>
        </w:tc>
        <w:tc>
          <w:tcPr>
            <w:tcW w:w="422" w:type="pct"/>
            <w:vMerge/>
            <w:tcBorders>
              <w:top w:val="nil"/>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p>
        </w:tc>
        <w:tc>
          <w:tcPr>
            <w:tcW w:w="375" w:type="pct"/>
            <w:vMerge/>
            <w:tcBorders>
              <w:top w:val="nil"/>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Количество рабочих мест, тыс. мест</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Максимальное водоотведение, тыс. м</w:t>
            </w:r>
            <w:r w:rsidRPr="00A53891">
              <w:rPr>
                <w:rFonts w:ascii="Times New Roman" w:hAnsi="Times New Roman" w:cs="Times New Roman"/>
                <w:sz w:val="20"/>
                <w:szCs w:val="20"/>
                <w:vertAlign w:val="superscript"/>
              </w:rPr>
              <w:t>3</w:t>
            </w:r>
            <w:r w:rsidRPr="00A53891">
              <w:rPr>
                <w:rFonts w:ascii="Times New Roman" w:hAnsi="Times New Roman" w:cs="Times New Roman"/>
                <w:sz w:val="20"/>
                <w:szCs w:val="20"/>
              </w:rPr>
              <w:t>/сутки</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Количество рабочих мест, тыс. мест</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Максимальное водоотведение, тыс. м</w:t>
            </w:r>
            <w:r w:rsidRPr="00A53891">
              <w:rPr>
                <w:rFonts w:ascii="Times New Roman" w:hAnsi="Times New Roman" w:cs="Times New Roman"/>
                <w:sz w:val="20"/>
                <w:szCs w:val="20"/>
                <w:vertAlign w:val="superscript"/>
              </w:rPr>
              <w:t>3</w:t>
            </w:r>
            <w:r w:rsidRPr="00A53891">
              <w:rPr>
                <w:rFonts w:ascii="Times New Roman" w:hAnsi="Times New Roman" w:cs="Times New Roman"/>
                <w:sz w:val="20"/>
                <w:szCs w:val="20"/>
              </w:rPr>
              <w:t>/сутки</w:t>
            </w:r>
          </w:p>
        </w:tc>
      </w:tr>
      <w:tr w:rsidR="00DA7CAA" w:rsidRPr="00A53891" w:rsidTr="00DA7CAA">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 xml:space="preserve">Общественно-деловой центр в д. Ушаково (в составе предприятия торговли, </w:t>
            </w:r>
            <w:r w:rsidRPr="00A53891">
              <w:rPr>
                <w:rFonts w:ascii="Times New Roman" w:hAnsi="Times New Roman" w:cs="Times New Roman"/>
                <w:sz w:val="20"/>
                <w:szCs w:val="20"/>
              </w:rPr>
              <w:tab/>
              <w:t xml:space="preserve">бытового обслуживания, общественного </w:t>
            </w:r>
            <w:r w:rsidRPr="00A53891">
              <w:rPr>
                <w:rFonts w:ascii="Times New Roman" w:hAnsi="Times New Roman" w:cs="Times New Roman"/>
                <w:sz w:val="20"/>
                <w:szCs w:val="20"/>
              </w:rPr>
              <w:tab/>
              <w:t>питания, учрежденияобщественно-делового назначения)</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0,5</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0,6</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r>
      <w:tr w:rsidR="00DA7CAA" w:rsidRPr="00A53891" w:rsidTr="00DA7CAA">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2</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 xml:space="preserve">Общественно-деловой центр в д. Борки (в составе предприятия торговли, </w:t>
            </w:r>
            <w:r w:rsidRPr="00A53891">
              <w:rPr>
                <w:rFonts w:ascii="Times New Roman" w:hAnsi="Times New Roman" w:cs="Times New Roman"/>
                <w:sz w:val="20"/>
                <w:szCs w:val="20"/>
              </w:rPr>
              <w:tab/>
              <w:t xml:space="preserve">бытового обслуживания, общественного </w:t>
            </w:r>
            <w:r w:rsidRPr="00A53891">
              <w:rPr>
                <w:rFonts w:ascii="Times New Roman" w:hAnsi="Times New Roman" w:cs="Times New Roman"/>
                <w:sz w:val="20"/>
                <w:szCs w:val="20"/>
              </w:rPr>
              <w:tab/>
              <w:t>питания, учрежденияобщественно-делового назначения)</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0,4</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0,48</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0,007</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0,007</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r>
      <w:tr w:rsidR="00DA7CAA" w:rsidRPr="00A53891" w:rsidTr="00DA7CAA">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3</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Общественно-деловой центр в д. Ошейкино (в составе предприятия торговли, бытового обслуживания, общественного питания, учреждения общественно-делового назначения)</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0,5</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0,6</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r>
      <w:tr w:rsidR="00DA7CAA" w:rsidRPr="00A53891" w:rsidTr="00DA7CAA">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4</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Общественно-деловой центр в п. Торфяной (в составе предприятия торговли, бытового обслуживания, общественного питания, учреждения общественно-делового назначения)</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0,7</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0,84</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0,010</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0,010</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5</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Общественно-деловой центр в д. Доры (в составе предприятия торговли, бытового обслуживания, общественного питания, учреждения общественно-делового назначения)</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0,5</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0,6</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6</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Общественно-деловой центр в д. Воробьёво (в составе предприятия торговли, бытового обслуживания, общественного питания, учреждения общественно-делового назначения)</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0,6</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0,72</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0,009</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0,009</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7</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 xml:space="preserve">Общественно-деловой центр в с. Званово (в составе предприятия торговли, </w:t>
            </w:r>
            <w:r w:rsidRPr="00A53891">
              <w:rPr>
                <w:rFonts w:ascii="Times New Roman" w:hAnsi="Times New Roman" w:cs="Times New Roman"/>
                <w:sz w:val="20"/>
                <w:szCs w:val="20"/>
              </w:rPr>
              <w:tab/>
              <w:t xml:space="preserve">бытового обслуживания, общественного </w:t>
            </w:r>
            <w:r w:rsidRPr="00A53891">
              <w:rPr>
                <w:rFonts w:ascii="Times New Roman" w:hAnsi="Times New Roman" w:cs="Times New Roman"/>
                <w:sz w:val="20"/>
                <w:szCs w:val="20"/>
              </w:rPr>
              <w:tab/>
              <w:t>питания, учрежденияобщественно-делового назначения)</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0,5</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0,6</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0,008</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0,01</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8</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Технико-внедренческий центр в д. Ушаково</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12,188</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42,6</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0,820</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0,40</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0,820</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0,40</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9</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 xml:space="preserve">Объекты технического обслуживания и ремонта транспортных </w:t>
            </w:r>
            <w:r>
              <w:rPr>
                <w:rFonts w:ascii="Times New Roman" w:hAnsi="Times New Roman" w:cs="Times New Roman"/>
                <w:sz w:val="20"/>
                <w:szCs w:val="20"/>
              </w:rPr>
              <w:t>с</w:t>
            </w:r>
            <w:r w:rsidRPr="00A53891">
              <w:rPr>
                <w:rFonts w:ascii="Times New Roman" w:hAnsi="Times New Roman" w:cs="Times New Roman"/>
                <w:sz w:val="20"/>
                <w:szCs w:val="20"/>
              </w:rPr>
              <w:t>редств,</w:t>
            </w:r>
            <w:r w:rsidR="00DA7CAA">
              <w:rPr>
                <w:rFonts w:ascii="Times New Roman" w:hAnsi="Times New Roman" w:cs="Times New Roman"/>
                <w:sz w:val="20"/>
                <w:szCs w:val="20"/>
              </w:rPr>
              <w:t>машин,</w:t>
            </w:r>
            <w:r w:rsidRPr="00A53891">
              <w:rPr>
                <w:rFonts w:ascii="Times New Roman" w:hAnsi="Times New Roman" w:cs="Times New Roman"/>
                <w:sz w:val="20"/>
                <w:szCs w:val="20"/>
              </w:rPr>
              <w:t xml:space="preserve"> оборудования в д. Ушаково</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0,15</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0,60</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0,020</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0,02</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0,020</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0,02</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10</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Пождепо в д. Доры</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0,42</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1,0</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0,030</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0,03</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0,030</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0,03</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11</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Промышленные объекты (торфоразработка) северо-западнее п. Торфяной</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3,0</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1,0</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0,040</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0,04</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0,040</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0,04</w:t>
            </w:r>
          </w:p>
        </w:tc>
      </w:tr>
      <w:tr w:rsidR="00DA7CAA" w:rsidRPr="00A53891"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12</w:t>
            </w: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rPr>
                <w:rFonts w:ascii="Times New Roman" w:hAnsi="Times New Roman" w:cs="Times New Roman"/>
                <w:sz w:val="20"/>
                <w:szCs w:val="20"/>
              </w:rPr>
            </w:pPr>
            <w:r w:rsidRPr="00A53891">
              <w:rPr>
                <w:rFonts w:ascii="Times New Roman" w:hAnsi="Times New Roman" w:cs="Times New Roman"/>
                <w:sz w:val="20"/>
                <w:szCs w:val="20"/>
              </w:rPr>
              <w:t>Растворо-бетонный узел в д. Агнищево</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0,95</w:t>
            </w: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1,5</w:t>
            </w: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0,020</w:t>
            </w: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0,20</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0,020</w:t>
            </w: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A53891" w:rsidRDefault="00A53891" w:rsidP="00DA7CAA">
            <w:pPr>
              <w:jc w:val="center"/>
              <w:rPr>
                <w:rFonts w:ascii="Times New Roman" w:hAnsi="Times New Roman" w:cs="Times New Roman"/>
                <w:sz w:val="20"/>
                <w:szCs w:val="20"/>
              </w:rPr>
            </w:pPr>
            <w:r w:rsidRPr="00A53891">
              <w:rPr>
                <w:rFonts w:ascii="Times New Roman" w:hAnsi="Times New Roman" w:cs="Times New Roman"/>
                <w:sz w:val="20"/>
                <w:szCs w:val="20"/>
              </w:rPr>
              <w:t>0,20</w:t>
            </w:r>
          </w:p>
        </w:tc>
      </w:tr>
      <w:tr w:rsidR="00DA7CAA" w:rsidRPr="00DA7CAA" w:rsidTr="00DA7CAA">
        <w:tblPrEx>
          <w:tblCellMar>
            <w:top w:w="46" w:type="dxa"/>
          </w:tblCellMar>
        </w:tblPrEx>
        <w:trPr>
          <w:trHeight w:val="340"/>
        </w:trPr>
        <w:tc>
          <w:tcPr>
            <w:tcW w:w="186"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jc w:val="center"/>
              <w:rPr>
                <w:rFonts w:ascii="Times New Roman" w:hAnsi="Times New Roman" w:cs="Times New Roman"/>
                <w:sz w:val="20"/>
                <w:szCs w:val="20"/>
              </w:rPr>
            </w:pPr>
          </w:p>
        </w:tc>
        <w:tc>
          <w:tcPr>
            <w:tcW w:w="1874"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rPr>
                <w:rFonts w:ascii="Times New Roman" w:hAnsi="Times New Roman" w:cs="Times New Roman"/>
                <w:sz w:val="20"/>
                <w:szCs w:val="20"/>
              </w:rPr>
            </w:pPr>
            <w:r w:rsidRPr="00DA7CAA">
              <w:rPr>
                <w:rFonts w:ascii="Times New Roman" w:eastAsia="Times New Roman" w:hAnsi="Times New Roman" w:cs="Times New Roman"/>
                <w:sz w:val="20"/>
                <w:szCs w:val="20"/>
              </w:rPr>
              <w:t>Итого</w:t>
            </w:r>
          </w:p>
        </w:tc>
        <w:tc>
          <w:tcPr>
            <w:tcW w:w="422"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jc w:val="center"/>
              <w:rPr>
                <w:rFonts w:ascii="Times New Roman" w:hAnsi="Times New Roman" w:cs="Times New Roman"/>
                <w:sz w:val="20"/>
                <w:szCs w:val="20"/>
              </w:rPr>
            </w:pPr>
          </w:p>
        </w:tc>
        <w:tc>
          <w:tcPr>
            <w:tcW w:w="375"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jc w:val="center"/>
              <w:rPr>
                <w:rFonts w:ascii="Times New Roman" w:hAnsi="Times New Roman" w:cs="Times New Roman"/>
                <w:sz w:val="20"/>
                <w:szCs w:val="20"/>
              </w:rPr>
            </w:pPr>
          </w:p>
        </w:tc>
        <w:tc>
          <w:tcPr>
            <w:tcW w:w="562"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jc w:val="center"/>
              <w:rPr>
                <w:rFonts w:ascii="Times New Roman" w:hAnsi="Times New Roman" w:cs="Times New Roman"/>
                <w:sz w:val="20"/>
                <w:szCs w:val="20"/>
              </w:rPr>
            </w:pPr>
          </w:p>
        </w:tc>
        <w:tc>
          <w:tcPr>
            <w:tcW w:w="578"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jc w:val="center"/>
              <w:rPr>
                <w:rFonts w:ascii="Times New Roman" w:hAnsi="Times New Roman" w:cs="Times New Roman"/>
                <w:sz w:val="20"/>
                <w:szCs w:val="20"/>
              </w:rPr>
            </w:pPr>
            <w:r w:rsidRPr="00DA7CAA">
              <w:rPr>
                <w:rFonts w:ascii="Times New Roman" w:eastAsia="Times New Roman" w:hAnsi="Times New Roman" w:cs="Times New Roman"/>
                <w:sz w:val="20"/>
                <w:szCs w:val="20"/>
              </w:rPr>
              <w:t>0,76</w:t>
            </w:r>
          </w:p>
        </w:tc>
        <w:tc>
          <w:tcPr>
            <w:tcW w:w="414"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jc w:val="center"/>
              <w:rPr>
                <w:rFonts w:ascii="Times New Roman" w:hAnsi="Times New Roman" w:cs="Times New Roman"/>
                <w:sz w:val="20"/>
                <w:szCs w:val="20"/>
              </w:rPr>
            </w:pPr>
          </w:p>
        </w:tc>
        <w:tc>
          <w:tcPr>
            <w:tcW w:w="589" w:type="pct"/>
            <w:tcBorders>
              <w:top w:val="single" w:sz="4" w:space="0" w:color="000000"/>
              <w:left w:val="single" w:sz="4" w:space="0" w:color="000000"/>
              <w:bottom w:val="single" w:sz="4" w:space="0" w:color="000000"/>
              <w:right w:val="single" w:sz="4" w:space="0" w:color="000000"/>
            </w:tcBorders>
            <w:vAlign w:val="center"/>
          </w:tcPr>
          <w:p w:rsidR="00A53891" w:rsidRPr="00DA7CAA" w:rsidRDefault="00A53891" w:rsidP="00DA7CAA">
            <w:pPr>
              <w:jc w:val="center"/>
              <w:rPr>
                <w:rFonts w:ascii="Times New Roman" w:hAnsi="Times New Roman" w:cs="Times New Roman"/>
                <w:sz w:val="20"/>
                <w:szCs w:val="20"/>
              </w:rPr>
            </w:pPr>
            <w:r w:rsidRPr="00DA7CAA">
              <w:rPr>
                <w:rFonts w:ascii="Times New Roman" w:eastAsia="Times New Roman" w:hAnsi="Times New Roman" w:cs="Times New Roman"/>
                <w:sz w:val="20"/>
                <w:szCs w:val="20"/>
              </w:rPr>
              <w:t>0,76</w:t>
            </w:r>
          </w:p>
        </w:tc>
      </w:tr>
    </w:tbl>
    <w:p w:rsidR="00DA7CAA" w:rsidRDefault="00A53891" w:rsidP="001203D4">
      <w:pPr>
        <w:pStyle w:val="Maximyz0"/>
        <w:rPr>
          <w:lang w:eastAsia="en-US"/>
        </w:rPr>
      </w:pPr>
      <w:r>
        <w:rPr>
          <w:lang w:eastAsia="en-US"/>
        </w:rPr>
        <w:tab/>
      </w:r>
    </w:p>
    <w:p w:rsidR="001203D4" w:rsidRDefault="001203D4" w:rsidP="001203D4">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57</w:t>
        </w:r>
      </w:fldSimple>
      <w:r>
        <w:t xml:space="preserve"> - </w:t>
      </w:r>
      <w:r w:rsidRPr="00EB6A3C">
        <w:t>Суммарные расчётные расходы водоотведения в сельском поселении Ошейкинское</w:t>
      </w:r>
    </w:p>
    <w:tbl>
      <w:tblPr>
        <w:tblStyle w:val="TableGrid"/>
        <w:tblW w:w="15016" w:type="dxa"/>
        <w:tblInd w:w="110" w:type="dxa"/>
        <w:tblCellMar>
          <w:top w:w="48" w:type="dxa"/>
          <w:left w:w="110" w:type="dxa"/>
        </w:tblCellMar>
        <w:tblLook w:val="04A0"/>
      </w:tblPr>
      <w:tblGrid>
        <w:gridCol w:w="616"/>
        <w:gridCol w:w="2904"/>
        <w:gridCol w:w="2233"/>
        <w:gridCol w:w="2254"/>
        <w:gridCol w:w="2109"/>
        <w:gridCol w:w="1603"/>
        <w:gridCol w:w="1757"/>
        <w:gridCol w:w="1540"/>
      </w:tblGrid>
      <w:tr w:rsidR="00DA7CAA" w:rsidRPr="00DA7CAA" w:rsidTr="00DA7CAA">
        <w:trPr>
          <w:trHeight w:val="340"/>
        </w:trPr>
        <w:tc>
          <w:tcPr>
            <w:tcW w:w="616" w:type="dxa"/>
            <w:vMerge w:val="restart"/>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Поз.</w:t>
            </w:r>
          </w:p>
        </w:tc>
        <w:tc>
          <w:tcPr>
            <w:tcW w:w="2904" w:type="dxa"/>
            <w:vMerge w:val="restart"/>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Наименование</w:t>
            </w:r>
          </w:p>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потребителей</w:t>
            </w:r>
          </w:p>
        </w:tc>
        <w:tc>
          <w:tcPr>
            <w:tcW w:w="2233" w:type="dxa"/>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Среднесуточное водоотведение, тыс. м</w:t>
            </w:r>
            <w:r w:rsidRPr="00DA7CAA">
              <w:rPr>
                <w:rFonts w:ascii="Times New Roman" w:hAnsi="Times New Roman" w:cs="Times New Roman"/>
                <w:sz w:val="20"/>
                <w:szCs w:val="20"/>
                <w:vertAlign w:val="superscript"/>
              </w:rPr>
              <w:t>3</w:t>
            </w:r>
            <w:r w:rsidRPr="00DA7CAA">
              <w:rPr>
                <w:rFonts w:ascii="Times New Roman" w:hAnsi="Times New Roman" w:cs="Times New Roman"/>
                <w:sz w:val="20"/>
                <w:szCs w:val="20"/>
              </w:rPr>
              <w:t>/сутки</w:t>
            </w:r>
          </w:p>
        </w:tc>
        <w:tc>
          <w:tcPr>
            <w:tcW w:w="2254" w:type="dxa"/>
            <w:tcBorders>
              <w:top w:val="single" w:sz="4" w:space="0" w:color="000000"/>
              <w:left w:val="single" w:sz="4" w:space="0" w:color="000000"/>
              <w:bottom w:val="single" w:sz="4" w:space="0" w:color="000000"/>
              <w:right w:val="single" w:sz="4" w:space="0" w:color="auto"/>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Максимальное водоотведение, тыс. м</w:t>
            </w:r>
            <w:r w:rsidRPr="00DA7CAA">
              <w:rPr>
                <w:rFonts w:ascii="Times New Roman" w:hAnsi="Times New Roman" w:cs="Times New Roman"/>
                <w:sz w:val="20"/>
                <w:szCs w:val="20"/>
                <w:vertAlign w:val="superscript"/>
              </w:rPr>
              <w:t>3</w:t>
            </w:r>
            <w:r w:rsidRPr="00DA7CAA">
              <w:rPr>
                <w:rFonts w:ascii="Times New Roman" w:hAnsi="Times New Roman" w:cs="Times New Roman"/>
                <w:sz w:val="20"/>
                <w:szCs w:val="20"/>
              </w:rPr>
              <w:t>/сутки</w:t>
            </w:r>
          </w:p>
        </w:tc>
        <w:tc>
          <w:tcPr>
            <w:tcW w:w="2109" w:type="dxa"/>
            <w:tcBorders>
              <w:top w:val="single" w:sz="4" w:space="0" w:color="000000"/>
              <w:left w:val="single" w:sz="4" w:space="0" w:color="auto"/>
              <w:bottom w:val="single" w:sz="4" w:space="0" w:color="000000"/>
              <w:right w:val="single" w:sz="4" w:space="0" w:color="auto"/>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Годовое водоотведение, тыс. м</w:t>
            </w:r>
            <w:r w:rsidRPr="00DA7CAA">
              <w:rPr>
                <w:rFonts w:ascii="Times New Roman" w:hAnsi="Times New Roman" w:cs="Times New Roman"/>
                <w:sz w:val="20"/>
                <w:szCs w:val="20"/>
                <w:vertAlign w:val="superscript"/>
              </w:rPr>
              <w:t>3</w:t>
            </w:r>
            <w:r w:rsidRPr="00DA7CAA">
              <w:rPr>
                <w:rFonts w:ascii="Times New Roman" w:hAnsi="Times New Roman" w:cs="Times New Roman"/>
                <w:sz w:val="20"/>
                <w:szCs w:val="20"/>
              </w:rPr>
              <w:t>/год</w:t>
            </w:r>
          </w:p>
        </w:tc>
        <w:tc>
          <w:tcPr>
            <w:tcW w:w="1603" w:type="dxa"/>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Среднесуточное водоотведение, тыс. м</w:t>
            </w:r>
            <w:r w:rsidRPr="00DA7CAA">
              <w:rPr>
                <w:rFonts w:ascii="Times New Roman" w:hAnsi="Times New Roman" w:cs="Times New Roman"/>
                <w:sz w:val="20"/>
                <w:szCs w:val="20"/>
                <w:vertAlign w:val="superscript"/>
              </w:rPr>
              <w:t>3</w:t>
            </w:r>
            <w:r w:rsidRPr="00DA7CAA">
              <w:rPr>
                <w:rFonts w:ascii="Times New Roman" w:hAnsi="Times New Roman" w:cs="Times New Roman"/>
                <w:sz w:val="20"/>
                <w:szCs w:val="20"/>
              </w:rPr>
              <w:t>/сутки</w:t>
            </w:r>
          </w:p>
        </w:tc>
        <w:tc>
          <w:tcPr>
            <w:tcW w:w="1757" w:type="dxa"/>
            <w:tcBorders>
              <w:top w:val="single" w:sz="4" w:space="0" w:color="000000"/>
              <w:left w:val="single" w:sz="4" w:space="0" w:color="000000"/>
              <w:bottom w:val="single" w:sz="4" w:space="0" w:color="000000"/>
              <w:right w:val="single" w:sz="4" w:space="0" w:color="auto"/>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Максимальное водоотведение, тыс. м</w:t>
            </w:r>
            <w:r w:rsidRPr="00DA7CAA">
              <w:rPr>
                <w:rFonts w:ascii="Times New Roman" w:hAnsi="Times New Roman" w:cs="Times New Roman"/>
                <w:sz w:val="20"/>
                <w:szCs w:val="20"/>
                <w:vertAlign w:val="superscript"/>
              </w:rPr>
              <w:t>3</w:t>
            </w:r>
            <w:r w:rsidRPr="00DA7CAA">
              <w:rPr>
                <w:rFonts w:ascii="Times New Roman" w:hAnsi="Times New Roman" w:cs="Times New Roman"/>
                <w:sz w:val="20"/>
                <w:szCs w:val="20"/>
              </w:rPr>
              <w:t>/сутки</w:t>
            </w:r>
          </w:p>
        </w:tc>
        <w:tc>
          <w:tcPr>
            <w:tcW w:w="1540" w:type="dxa"/>
            <w:tcBorders>
              <w:top w:val="single" w:sz="4" w:space="0" w:color="000000"/>
              <w:left w:val="single" w:sz="4" w:space="0" w:color="auto"/>
              <w:bottom w:val="single" w:sz="4" w:space="0" w:color="000000"/>
              <w:right w:val="single" w:sz="4" w:space="0" w:color="auto"/>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Годовое водоотведение, тыс. м</w:t>
            </w:r>
            <w:r w:rsidRPr="00DA7CAA">
              <w:rPr>
                <w:rFonts w:ascii="Times New Roman" w:hAnsi="Times New Roman" w:cs="Times New Roman"/>
                <w:sz w:val="20"/>
                <w:szCs w:val="20"/>
                <w:vertAlign w:val="superscript"/>
              </w:rPr>
              <w:t>3</w:t>
            </w:r>
            <w:r w:rsidRPr="00DA7CAA">
              <w:rPr>
                <w:rFonts w:ascii="Times New Roman" w:hAnsi="Times New Roman" w:cs="Times New Roman"/>
                <w:sz w:val="20"/>
                <w:szCs w:val="20"/>
              </w:rPr>
              <w:t>/год</w:t>
            </w:r>
          </w:p>
        </w:tc>
      </w:tr>
      <w:tr w:rsidR="00DA7CAA" w:rsidRPr="00DA7CAA" w:rsidTr="00DA7CAA">
        <w:trPr>
          <w:trHeight w:val="340"/>
        </w:trPr>
        <w:tc>
          <w:tcPr>
            <w:tcW w:w="0" w:type="auto"/>
            <w:vMerge/>
            <w:tcBorders>
              <w:top w:val="nil"/>
              <w:left w:val="single" w:sz="4" w:space="0" w:color="000000"/>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p>
        </w:tc>
        <w:tc>
          <w:tcPr>
            <w:tcW w:w="0" w:type="auto"/>
            <w:vMerge/>
            <w:tcBorders>
              <w:top w:val="nil"/>
              <w:left w:val="single" w:sz="4" w:space="0" w:color="000000"/>
              <w:bottom w:val="single" w:sz="4" w:space="0" w:color="000000"/>
              <w:right w:val="single" w:sz="4" w:space="0" w:color="000000"/>
            </w:tcBorders>
            <w:vAlign w:val="center"/>
          </w:tcPr>
          <w:p w:rsidR="00DA7CAA" w:rsidRPr="00DA7CAA" w:rsidRDefault="00DA7CAA" w:rsidP="00DA7CAA">
            <w:pPr>
              <w:rPr>
                <w:rFonts w:ascii="Times New Roman" w:hAnsi="Times New Roman" w:cs="Times New Roman"/>
                <w:sz w:val="20"/>
                <w:szCs w:val="20"/>
              </w:rPr>
            </w:pPr>
          </w:p>
        </w:tc>
        <w:tc>
          <w:tcPr>
            <w:tcW w:w="6596" w:type="dxa"/>
            <w:gridSpan w:val="3"/>
            <w:tcBorders>
              <w:top w:val="single" w:sz="4" w:space="0" w:color="000000"/>
              <w:left w:val="single" w:sz="4" w:space="0" w:color="000000"/>
              <w:bottom w:val="single" w:sz="4" w:space="0" w:color="000000"/>
              <w:right w:val="single" w:sz="4" w:space="0" w:color="auto"/>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I очередь (2022 г.)</w:t>
            </w:r>
          </w:p>
        </w:tc>
        <w:tc>
          <w:tcPr>
            <w:tcW w:w="4900" w:type="dxa"/>
            <w:gridSpan w:val="3"/>
            <w:tcBorders>
              <w:top w:val="single" w:sz="4" w:space="0" w:color="000000"/>
              <w:left w:val="single" w:sz="4" w:space="0" w:color="auto"/>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Расчётный срок (2035 г.)</w:t>
            </w:r>
          </w:p>
        </w:tc>
      </w:tr>
      <w:tr w:rsidR="00DA7CAA" w:rsidRPr="00DA7CAA" w:rsidTr="00DA7CAA">
        <w:trPr>
          <w:trHeight w:val="340"/>
        </w:trPr>
        <w:tc>
          <w:tcPr>
            <w:tcW w:w="616" w:type="dxa"/>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1</w:t>
            </w:r>
          </w:p>
        </w:tc>
        <w:tc>
          <w:tcPr>
            <w:tcW w:w="2904" w:type="dxa"/>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rPr>
                <w:rFonts w:ascii="Times New Roman" w:hAnsi="Times New Roman" w:cs="Times New Roman"/>
                <w:sz w:val="20"/>
                <w:szCs w:val="20"/>
              </w:rPr>
            </w:pPr>
            <w:r w:rsidRPr="00DA7CAA">
              <w:rPr>
                <w:rFonts w:ascii="Times New Roman" w:hAnsi="Times New Roman" w:cs="Times New Roman"/>
                <w:sz w:val="20"/>
                <w:szCs w:val="20"/>
              </w:rPr>
              <w:t>Существующие и планируемые объекты жилого назначения</w:t>
            </w:r>
          </w:p>
        </w:tc>
        <w:tc>
          <w:tcPr>
            <w:tcW w:w="2233" w:type="dxa"/>
            <w:tcBorders>
              <w:top w:val="nil"/>
              <w:left w:val="nil"/>
              <w:bottom w:val="single" w:sz="8" w:space="0" w:color="000000"/>
              <w:right w:val="single" w:sz="8" w:space="0" w:color="000000"/>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0,615</w:t>
            </w:r>
          </w:p>
        </w:tc>
        <w:tc>
          <w:tcPr>
            <w:tcW w:w="2254" w:type="dxa"/>
            <w:tcBorders>
              <w:top w:val="nil"/>
              <w:left w:val="nil"/>
              <w:bottom w:val="single" w:sz="8" w:space="0" w:color="000000"/>
              <w:right w:val="single" w:sz="8" w:space="0" w:color="auto"/>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0,8</w:t>
            </w:r>
          </w:p>
        </w:tc>
        <w:tc>
          <w:tcPr>
            <w:tcW w:w="2109" w:type="dxa"/>
            <w:tcBorders>
              <w:top w:val="nil"/>
              <w:left w:val="nil"/>
              <w:bottom w:val="single" w:sz="8" w:space="0" w:color="000000"/>
              <w:right w:val="single" w:sz="8" w:space="0" w:color="auto"/>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292</w:t>
            </w:r>
          </w:p>
        </w:tc>
        <w:tc>
          <w:tcPr>
            <w:tcW w:w="1603" w:type="dxa"/>
            <w:tcBorders>
              <w:top w:val="nil"/>
              <w:left w:val="nil"/>
              <w:bottom w:val="single" w:sz="8" w:space="0" w:color="000000"/>
              <w:right w:val="single" w:sz="8" w:space="0" w:color="000000"/>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0,615</w:t>
            </w:r>
          </w:p>
        </w:tc>
        <w:tc>
          <w:tcPr>
            <w:tcW w:w="1757" w:type="dxa"/>
            <w:tcBorders>
              <w:top w:val="nil"/>
              <w:left w:val="nil"/>
              <w:bottom w:val="single" w:sz="8" w:space="0" w:color="000000"/>
              <w:right w:val="single" w:sz="8" w:space="0" w:color="000000"/>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0,8</w:t>
            </w:r>
          </w:p>
        </w:tc>
        <w:tc>
          <w:tcPr>
            <w:tcW w:w="1540" w:type="dxa"/>
            <w:tcBorders>
              <w:top w:val="nil"/>
              <w:left w:val="nil"/>
              <w:bottom w:val="single" w:sz="8" w:space="0" w:color="000000"/>
              <w:right w:val="single" w:sz="8" w:space="0" w:color="auto"/>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292</w:t>
            </w:r>
          </w:p>
        </w:tc>
      </w:tr>
      <w:tr w:rsidR="00DA7CAA" w:rsidRPr="00DA7CAA" w:rsidTr="00DA7CAA">
        <w:trPr>
          <w:trHeight w:val="340"/>
        </w:trPr>
        <w:tc>
          <w:tcPr>
            <w:tcW w:w="616" w:type="dxa"/>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sz w:val="20"/>
                <w:szCs w:val="20"/>
              </w:rPr>
              <w:t>2</w:t>
            </w:r>
          </w:p>
        </w:tc>
        <w:tc>
          <w:tcPr>
            <w:tcW w:w="2904" w:type="dxa"/>
            <w:tcBorders>
              <w:top w:val="single" w:sz="4" w:space="0" w:color="000000"/>
              <w:left w:val="single" w:sz="4" w:space="0" w:color="000000"/>
              <w:bottom w:val="single" w:sz="4" w:space="0" w:color="000000"/>
              <w:right w:val="single" w:sz="4" w:space="0" w:color="000000"/>
            </w:tcBorders>
            <w:vAlign w:val="center"/>
          </w:tcPr>
          <w:p w:rsidR="00DA7CAA" w:rsidRPr="00DA7CAA" w:rsidRDefault="00DA7CAA" w:rsidP="00DA7CAA">
            <w:pPr>
              <w:rPr>
                <w:rFonts w:ascii="Times New Roman" w:hAnsi="Times New Roman" w:cs="Times New Roman"/>
                <w:sz w:val="20"/>
                <w:szCs w:val="20"/>
              </w:rPr>
            </w:pPr>
            <w:r w:rsidRPr="00DA7CAA">
              <w:rPr>
                <w:rFonts w:ascii="Times New Roman" w:hAnsi="Times New Roman" w:cs="Times New Roman"/>
                <w:sz w:val="20"/>
                <w:szCs w:val="20"/>
              </w:rPr>
              <w:t>Планируемыеобъекты  производственного и общественно-делового назначения</w:t>
            </w:r>
          </w:p>
        </w:tc>
        <w:tc>
          <w:tcPr>
            <w:tcW w:w="2233" w:type="dxa"/>
            <w:tcBorders>
              <w:top w:val="nil"/>
              <w:left w:val="single" w:sz="8" w:space="0" w:color="000000"/>
              <w:bottom w:val="single" w:sz="8" w:space="0" w:color="000000"/>
              <w:right w:val="single" w:sz="8" w:space="0" w:color="000000"/>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0,585</w:t>
            </w:r>
          </w:p>
        </w:tc>
        <w:tc>
          <w:tcPr>
            <w:tcW w:w="2254" w:type="dxa"/>
            <w:tcBorders>
              <w:top w:val="nil"/>
              <w:left w:val="single" w:sz="8" w:space="0" w:color="000000"/>
              <w:bottom w:val="single" w:sz="8" w:space="0" w:color="000000"/>
              <w:right w:val="single" w:sz="8" w:space="0" w:color="auto"/>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0,76</w:t>
            </w:r>
          </w:p>
        </w:tc>
        <w:tc>
          <w:tcPr>
            <w:tcW w:w="2109" w:type="dxa"/>
            <w:tcBorders>
              <w:top w:val="nil"/>
              <w:left w:val="single" w:sz="8" w:space="0" w:color="auto"/>
              <w:bottom w:val="single" w:sz="8" w:space="0" w:color="000000"/>
              <w:right w:val="single" w:sz="8" w:space="0" w:color="auto"/>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277,4</w:t>
            </w:r>
          </w:p>
        </w:tc>
        <w:tc>
          <w:tcPr>
            <w:tcW w:w="1603" w:type="dxa"/>
            <w:tcBorders>
              <w:top w:val="nil"/>
              <w:left w:val="single" w:sz="8" w:space="0" w:color="000000"/>
              <w:bottom w:val="single" w:sz="8" w:space="0" w:color="000000"/>
              <w:right w:val="single" w:sz="8" w:space="0" w:color="000000"/>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0,585</w:t>
            </w:r>
          </w:p>
        </w:tc>
        <w:tc>
          <w:tcPr>
            <w:tcW w:w="1757" w:type="dxa"/>
            <w:tcBorders>
              <w:top w:val="nil"/>
              <w:left w:val="single" w:sz="8" w:space="0" w:color="auto"/>
              <w:bottom w:val="single" w:sz="8" w:space="0" w:color="000000"/>
              <w:right w:val="single" w:sz="8" w:space="0" w:color="000000"/>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0,76</w:t>
            </w:r>
          </w:p>
        </w:tc>
        <w:tc>
          <w:tcPr>
            <w:tcW w:w="1540" w:type="dxa"/>
            <w:tcBorders>
              <w:top w:val="nil"/>
              <w:left w:val="single" w:sz="8" w:space="0" w:color="auto"/>
              <w:bottom w:val="single" w:sz="8" w:space="0" w:color="000000"/>
              <w:right w:val="single" w:sz="8" w:space="0" w:color="auto"/>
            </w:tcBorders>
            <w:shd w:val="clear" w:color="auto" w:fill="auto"/>
            <w:vAlign w:val="center"/>
          </w:tcPr>
          <w:p w:rsidR="00DA7CAA" w:rsidRPr="00DA7CAA" w:rsidRDefault="00DA7CAA" w:rsidP="00DA7CAA">
            <w:pPr>
              <w:jc w:val="center"/>
              <w:rPr>
                <w:rFonts w:ascii="Times New Roman" w:hAnsi="Times New Roman" w:cs="Times New Roman"/>
                <w:sz w:val="20"/>
                <w:szCs w:val="20"/>
              </w:rPr>
            </w:pPr>
            <w:r w:rsidRPr="00DA7CAA">
              <w:rPr>
                <w:rFonts w:ascii="Times New Roman" w:hAnsi="Times New Roman" w:cs="Times New Roman"/>
                <w:color w:val="000000"/>
                <w:sz w:val="20"/>
                <w:szCs w:val="20"/>
              </w:rPr>
              <w:t>277,4</w:t>
            </w:r>
          </w:p>
        </w:tc>
      </w:tr>
      <w:tr w:rsidR="004B6A7E" w:rsidRPr="00DA7CAA" w:rsidTr="004B6A7E">
        <w:trPr>
          <w:trHeight w:val="340"/>
        </w:trPr>
        <w:tc>
          <w:tcPr>
            <w:tcW w:w="616" w:type="dxa"/>
            <w:tcBorders>
              <w:top w:val="single" w:sz="4" w:space="0" w:color="000000"/>
              <w:left w:val="single" w:sz="4" w:space="0" w:color="000000"/>
              <w:bottom w:val="single" w:sz="4" w:space="0" w:color="000000"/>
              <w:right w:val="single" w:sz="4" w:space="0" w:color="000000"/>
            </w:tcBorders>
            <w:vAlign w:val="center"/>
          </w:tcPr>
          <w:p w:rsidR="004B6A7E" w:rsidRPr="00DA7CAA" w:rsidRDefault="004B6A7E" w:rsidP="004B6A7E">
            <w:pPr>
              <w:jc w:val="center"/>
              <w:rPr>
                <w:rFonts w:ascii="Times New Roman" w:hAnsi="Times New Roman" w:cs="Times New Roman"/>
                <w:sz w:val="20"/>
                <w:szCs w:val="20"/>
              </w:rPr>
            </w:pPr>
            <w:r w:rsidRPr="00DA7CAA">
              <w:rPr>
                <w:rFonts w:ascii="Times New Roman" w:hAnsi="Times New Roman" w:cs="Times New Roman"/>
                <w:sz w:val="20"/>
                <w:szCs w:val="20"/>
              </w:rPr>
              <w:t>3</w:t>
            </w:r>
          </w:p>
        </w:tc>
        <w:tc>
          <w:tcPr>
            <w:tcW w:w="2904" w:type="dxa"/>
            <w:tcBorders>
              <w:top w:val="single" w:sz="4" w:space="0" w:color="000000"/>
              <w:left w:val="single" w:sz="4" w:space="0" w:color="000000"/>
              <w:bottom w:val="single" w:sz="4" w:space="0" w:color="000000"/>
              <w:right w:val="single" w:sz="4" w:space="0" w:color="000000"/>
            </w:tcBorders>
            <w:vAlign w:val="center"/>
          </w:tcPr>
          <w:p w:rsidR="004B6A7E" w:rsidRPr="00DA7CAA" w:rsidRDefault="004B6A7E" w:rsidP="004B6A7E">
            <w:pPr>
              <w:rPr>
                <w:rFonts w:ascii="Times New Roman" w:hAnsi="Times New Roman" w:cs="Times New Roman"/>
                <w:sz w:val="20"/>
                <w:szCs w:val="20"/>
              </w:rPr>
            </w:pPr>
            <w:r w:rsidRPr="00DA7CAA">
              <w:rPr>
                <w:rFonts w:ascii="Times New Roman" w:hAnsi="Times New Roman" w:cs="Times New Roman"/>
                <w:sz w:val="20"/>
                <w:szCs w:val="20"/>
              </w:rPr>
              <w:t>Неучтённые расходы</w:t>
            </w:r>
          </w:p>
        </w:tc>
        <w:tc>
          <w:tcPr>
            <w:tcW w:w="2233"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0,123</w:t>
            </w:r>
          </w:p>
        </w:tc>
        <w:tc>
          <w:tcPr>
            <w:tcW w:w="2254" w:type="dxa"/>
            <w:tcBorders>
              <w:top w:val="nil"/>
              <w:left w:val="nil"/>
              <w:bottom w:val="single" w:sz="8" w:space="0" w:color="000000"/>
              <w:right w:val="single" w:sz="8" w:space="0" w:color="auto"/>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0,16</w:t>
            </w:r>
          </w:p>
        </w:tc>
        <w:tc>
          <w:tcPr>
            <w:tcW w:w="2109" w:type="dxa"/>
            <w:tcBorders>
              <w:top w:val="nil"/>
              <w:left w:val="nil"/>
              <w:bottom w:val="single" w:sz="8" w:space="0" w:color="000000"/>
              <w:right w:val="single" w:sz="8" w:space="0" w:color="auto"/>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44,92</w:t>
            </w:r>
          </w:p>
        </w:tc>
        <w:tc>
          <w:tcPr>
            <w:tcW w:w="1603"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0,438</w:t>
            </w:r>
          </w:p>
        </w:tc>
        <w:tc>
          <w:tcPr>
            <w:tcW w:w="1757"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0,57</w:t>
            </w:r>
          </w:p>
        </w:tc>
        <w:tc>
          <w:tcPr>
            <w:tcW w:w="1540" w:type="dxa"/>
            <w:tcBorders>
              <w:top w:val="nil"/>
              <w:left w:val="nil"/>
              <w:bottom w:val="single" w:sz="8" w:space="0" w:color="000000"/>
              <w:right w:val="single" w:sz="8" w:space="0" w:color="auto"/>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160,04</w:t>
            </w:r>
          </w:p>
        </w:tc>
      </w:tr>
      <w:tr w:rsidR="004B6A7E" w:rsidRPr="00DA7CAA" w:rsidTr="004B6A7E">
        <w:trPr>
          <w:trHeight w:val="340"/>
        </w:trPr>
        <w:tc>
          <w:tcPr>
            <w:tcW w:w="616" w:type="dxa"/>
            <w:tcBorders>
              <w:top w:val="single" w:sz="4" w:space="0" w:color="000000"/>
              <w:left w:val="single" w:sz="4" w:space="0" w:color="000000"/>
              <w:bottom w:val="single" w:sz="4" w:space="0" w:color="000000"/>
              <w:right w:val="single" w:sz="4" w:space="0" w:color="000000"/>
            </w:tcBorders>
            <w:vAlign w:val="center"/>
          </w:tcPr>
          <w:p w:rsidR="004B6A7E" w:rsidRPr="00DA7CAA" w:rsidRDefault="004B6A7E" w:rsidP="004B6A7E">
            <w:pPr>
              <w:jc w:val="center"/>
              <w:rPr>
                <w:rFonts w:ascii="Times New Roman" w:hAnsi="Times New Roman" w:cs="Times New Roman"/>
                <w:sz w:val="20"/>
                <w:szCs w:val="20"/>
              </w:rPr>
            </w:pPr>
          </w:p>
        </w:tc>
        <w:tc>
          <w:tcPr>
            <w:tcW w:w="2904" w:type="dxa"/>
            <w:tcBorders>
              <w:top w:val="single" w:sz="4" w:space="0" w:color="000000"/>
              <w:left w:val="single" w:sz="4" w:space="0" w:color="000000"/>
              <w:bottom w:val="single" w:sz="4" w:space="0" w:color="000000"/>
              <w:right w:val="single" w:sz="4" w:space="0" w:color="000000"/>
            </w:tcBorders>
            <w:vAlign w:val="center"/>
          </w:tcPr>
          <w:p w:rsidR="004B6A7E" w:rsidRPr="00DA7CAA" w:rsidRDefault="004B6A7E" w:rsidP="004B6A7E">
            <w:pPr>
              <w:rPr>
                <w:rFonts w:ascii="Times New Roman" w:hAnsi="Times New Roman" w:cs="Times New Roman"/>
                <w:sz w:val="20"/>
                <w:szCs w:val="20"/>
              </w:rPr>
            </w:pPr>
            <w:r w:rsidRPr="00DA7CAA">
              <w:rPr>
                <w:rFonts w:ascii="Times New Roman" w:eastAsia="Times New Roman" w:hAnsi="Times New Roman" w:cs="Times New Roman"/>
                <w:sz w:val="20"/>
                <w:szCs w:val="20"/>
              </w:rPr>
              <w:t>Всего:</w:t>
            </w:r>
          </w:p>
        </w:tc>
        <w:tc>
          <w:tcPr>
            <w:tcW w:w="2233"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b/>
                <w:i/>
                <w:sz w:val="20"/>
                <w:szCs w:val="20"/>
              </w:rPr>
            </w:pPr>
            <w:r w:rsidRPr="004B6A7E">
              <w:rPr>
                <w:rFonts w:ascii="Times New Roman" w:hAnsi="Times New Roman" w:cs="Times New Roman"/>
                <w:color w:val="000000"/>
                <w:sz w:val="20"/>
                <w:szCs w:val="20"/>
              </w:rPr>
              <w:t>1,323</w:t>
            </w:r>
          </w:p>
        </w:tc>
        <w:tc>
          <w:tcPr>
            <w:tcW w:w="2254"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1,720</w:t>
            </w:r>
          </w:p>
        </w:tc>
        <w:tc>
          <w:tcPr>
            <w:tcW w:w="2109"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b/>
                <w:i/>
                <w:sz w:val="20"/>
                <w:szCs w:val="20"/>
              </w:rPr>
            </w:pPr>
            <w:r w:rsidRPr="004B6A7E">
              <w:rPr>
                <w:rFonts w:ascii="Times New Roman" w:hAnsi="Times New Roman" w:cs="Times New Roman"/>
                <w:color w:val="000000"/>
                <w:sz w:val="20"/>
                <w:szCs w:val="20"/>
              </w:rPr>
              <w:t>614,323</w:t>
            </w:r>
          </w:p>
        </w:tc>
        <w:tc>
          <w:tcPr>
            <w:tcW w:w="1603"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b/>
                <w:i/>
                <w:sz w:val="20"/>
                <w:szCs w:val="20"/>
              </w:rPr>
            </w:pPr>
            <w:r w:rsidRPr="004B6A7E">
              <w:rPr>
                <w:rFonts w:ascii="Times New Roman" w:hAnsi="Times New Roman" w:cs="Times New Roman"/>
                <w:color w:val="000000"/>
                <w:sz w:val="20"/>
                <w:szCs w:val="20"/>
              </w:rPr>
              <w:t>1,638</w:t>
            </w:r>
          </w:p>
        </w:tc>
        <w:tc>
          <w:tcPr>
            <w:tcW w:w="1757"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2,130</w:t>
            </w:r>
          </w:p>
        </w:tc>
        <w:tc>
          <w:tcPr>
            <w:tcW w:w="1540" w:type="dxa"/>
            <w:tcBorders>
              <w:top w:val="nil"/>
              <w:left w:val="nil"/>
              <w:bottom w:val="single" w:sz="8" w:space="0" w:color="000000"/>
              <w:right w:val="single" w:sz="8" w:space="0" w:color="000000"/>
            </w:tcBorders>
            <w:shd w:val="clear" w:color="auto" w:fill="auto"/>
            <w:vAlign w:val="center"/>
          </w:tcPr>
          <w:p w:rsidR="004B6A7E" w:rsidRPr="004B6A7E" w:rsidRDefault="004B6A7E" w:rsidP="004B6A7E">
            <w:pPr>
              <w:jc w:val="center"/>
              <w:rPr>
                <w:rFonts w:ascii="Times New Roman" w:hAnsi="Times New Roman" w:cs="Times New Roman"/>
                <w:b/>
                <w:i/>
                <w:sz w:val="20"/>
                <w:szCs w:val="20"/>
              </w:rPr>
            </w:pPr>
            <w:r w:rsidRPr="004B6A7E">
              <w:rPr>
                <w:rFonts w:ascii="Times New Roman" w:hAnsi="Times New Roman" w:cs="Times New Roman"/>
                <w:color w:val="000000"/>
                <w:sz w:val="20"/>
                <w:szCs w:val="20"/>
              </w:rPr>
              <w:t>729,438</w:t>
            </w:r>
          </w:p>
        </w:tc>
      </w:tr>
    </w:tbl>
    <w:p w:rsidR="00DA7CAA" w:rsidRPr="00A53891" w:rsidRDefault="00DA7CAA" w:rsidP="00A53891">
      <w:pPr>
        <w:tabs>
          <w:tab w:val="left" w:pos="2235"/>
        </w:tabs>
        <w:rPr>
          <w:lang w:eastAsia="en-US"/>
        </w:rPr>
        <w:sectPr w:rsidR="00DA7CAA" w:rsidRPr="00A53891" w:rsidSect="005904EB">
          <w:pgSz w:w="16838" w:h="11906" w:orient="landscape"/>
          <w:pgMar w:top="1701" w:right="851" w:bottom="851" w:left="851" w:header="709" w:footer="709" w:gutter="0"/>
          <w:cols w:space="708"/>
          <w:docGrid w:linePitch="360"/>
        </w:sectPr>
      </w:pPr>
    </w:p>
    <w:p w:rsidR="00497BD7" w:rsidRPr="0012669A" w:rsidRDefault="00497BD7" w:rsidP="00497BD7">
      <w:pPr>
        <w:pStyle w:val="30"/>
        <w:rPr>
          <w:lang w:val="ru-RU"/>
        </w:rPr>
      </w:pPr>
      <w:bookmarkStart w:id="607" w:name="_Toc507758674"/>
      <w:r w:rsidRPr="0012669A">
        <w:rPr>
          <w:lang w:val="ru-RU"/>
        </w:rPr>
        <w:t xml:space="preserve">Перспективный 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поселения, </w:t>
      </w:r>
      <w:r w:rsidR="00C56538">
        <w:rPr>
          <w:lang w:val="ru-RU"/>
        </w:rPr>
        <w:t>сельского</w:t>
      </w:r>
      <w:r w:rsidRPr="0012669A">
        <w:rPr>
          <w:lang w:val="ru-RU"/>
        </w:rPr>
        <w:t xml:space="preserve"> округа (годовой, среднесуточный, максимальный суточный, в час максимального потребления)</w:t>
      </w:r>
      <w:bookmarkEnd w:id="607"/>
    </w:p>
    <w:p w:rsidR="00472A27" w:rsidRPr="00472A27" w:rsidRDefault="007830CB" w:rsidP="00472A27">
      <w:pPr>
        <w:pStyle w:val="Maximyz0"/>
        <w:rPr>
          <w:vanish/>
        </w:rPr>
        <w:sectPr w:rsidR="00472A27" w:rsidRPr="00472A27" w:rsidSect="00054691">
          <w:pgSz w:w="11906" w:h="16838"/>
          <w:pgMar w:top="1134" w:right="567" w:bottom="567" w:left="1701" w:header="709" w:footer="709" w:gutter="0"/>
          <w:cols w:space="708"/>
          <w:docGrid w:linePitch="360"/>
        </w:sectPr>
      </w:pPr>
      <w:r w:rsidRPr="0012669A">
        <w:rPr>
          <w:lang w:eastAsia="en-US"/>
        </w:rPr>
        <w:t>В таблиц</w:t>
      </w:r>
      <w:r w:rsidR="001203D4">
        <w:rPr>
          <w:lang w:eastAsia="en-US"/>
        </w:rPr>
        <w:t>ах</w:t>
      </w:r>
      <w:r w:rsidR="00D8119D" w:rsidRPr="0012669A">
        <w:rPr>
          <w:lang w:eastAsia="en-US"/>
        </w:rPr>
        <w:fldChar w:fldCharType="begin"/>
      </w:r>
      <w:r w:rsidRPr="0012669A">
        <w:rPr>
          <w:lang w:eastAsia="en-US"/>
        </w:rPr>
        <w:instrText xml:space="preserve"> REF _Ref468457562 \h  \* MERGEFORMAT </w:instrText>
      </w:r>
      <w:r w:rsidR="00D8119D" w:rsidRPr="0012669A">
        <w:rPr>
          <w:lang w:eastAsia="en-US"/>
        </w:rPr>
      </w:r>
      <w:r w:rsidR="00D8119D" w:rsidRPr="0012669A">
        <w:rPr>
          <w:lang w:eastAsia="en-US"/>
        </w:rPr>
        <w:fldChar w:fldCharType="separate"/>
      </w:r>
    </w:p>
    <w:p w:rsidR="007830CB" w:rsidRPr="0012669A" w:rsidRDefault="00472A27" w:rsidP="007830CB">
      <w:pPr>
        <w:pStyle w:val="Maximyz0"/>
        <w:rPr>
          <w:lang w:eastAsia="en-US"/>
        </w:rPr>
      </w:pPr>
      <w:r w:rsidRPr="00472A27">
        <w:rPr>
          <w:vanish/>
        </w:rPr>
        <w:t>Таблица</w:t>
      </w:r>
      <w:r>
        <w:rPr>
          <w:noProof/>
        </w:rPr>
        <w:t>3</w:t>
      </w:r>
      <w:r>
        <w:t>.</w:t>
      </w:r>
      <w:r>
        <w:rPr>
          <w:noProof/>
        </w:rPr>
        <w:t>55</w:t>
      </w:r>
      <w:r w:rsidR="00D8119D" w:rsidRPr="0012669A">
        <w:rPr>
          <w:lang w:eastAsia="en-US"/>
        </w:rPr>
        <w:fldChar w:fldCharType="end"/>
      </w:r>
      <w:r w:rsidR="001203D4">
        <w:rPr>
          <w:lang w:eastAsia="en-US"/>
        </w:rPr>
        <w:t xml:space="preserve"> и </w:t>
      </w:r>
      <w:fldSimple w:instr=" REF _Ref481753586 \h  \* MERGEFORMAT ">
        <w:r w:rsidRPr="00472A27">
          <w:rPr>
            <w:vanish/>
          </w:rPr>
          <w:t xml:space="preserve">Таблица </w:t>
        </w:r>
        <w:r>
          <w:rPr>
            <w:noProof/>
          </w:rPr>
          <w:t>3</w:t>
        </w:r>
        <w:r>
          <w:t>.</w:t>
        </w:r>
        <w:r>
          <w:rPr>
            <w:noProof/>
          </w:rPr>
          <w:t>56</w:t>
        </w:r>
      </w:fldSimple>
      <w:r w:rsidR="007830CB" w:rsidRPr="0012669A">
        <w:rPr>
          <w:lang w:eastAsia="en-US"/>
        </w:rPr>
        <w:t xml:space="preserve"> приведены перспективные структурные балансы поступления стоков в сеть по видам потребителей в </w:t>
      </w:r>
      <w:r w:rsidR="009C4E9B">
        <w:rPr>
          <w:lang w:eastAsia="en-US"/>
        </w:rPr>
        <w:t>сельском</w:t>
      </w:r>
      <w:r w:rsidR="007830CB" w:rsidRPr="0012669A">
        <w:rPr>
          <w:lang w:eastAsia="en-US"/>
        </w:rPr>
        <w:t xml:space="preserve"> поселении </w:t>
      </w:r>
      <w:r w:rsidR="005C0047">
        <w:rPr>
          <w:lang w:eastAsia="en-US"/>
        </w:rPr>
        <w:t>Ошейкинское</w:t>
      </w:r>
      <w:r w:rsidR="007830CB" w:rsidRPr="0012669A">
        <w:rPr>
          <w:lang w:eastAsia="en-US"/>
        </w:rPr>
        <w:t xml:space="preserve">. </w:t>
      </w:r>
    </w:p>
    <w:p w:rsidR="00E34A4D" w:rsidRPr="0012669A" w:rsidRDefault="00E34A4D" w:rsidP="007830CB">
      <w:pPr>
        <w:pStyle w:val="Maximyz0"/>
        <w:rPr>
          <w:lang w:eastAsia="en-US"/>
        </w:rPr>
      </w:pPr>
    </w:p>
    <w:p w:rsidR="00497BD7" w:rsidRPr="0012669A" w:rsidRDefault="00497BD7" w:rsidP="00497BD7">
      <w:pPr>
        <w:pStyle w:val="30"/>
        <w:rPr>
          <w:lang w:val="ru-RU"/>
        </w:rPr>
      </w:pPr>
      <w:bookmarkStart w:id="608" w:name="_Toc507758675"/>
      <w:r w:rsidRPr="0012669A">
        <w:rPr>
          <w:lang w:val="ru-RU"/>
        </w:rPr>
        <w:t xml:space="preserve">Анализ перспективных резервов и дефицитов производственных мощностей систем водоотведения по зонам действия КОС, по зонам территориального деления и в целом по поселению, </w:t>
      </w:r>
      <w:r w:rsidRPr="00A65404">
        <w:rPr>
          <w:lang w:val="ru-RU"/>
        </w:rPr>
        <w:t>городск</w:t>
      </w:r>
      <w:r w:rsidRPr="0012669A">
        <w:rPr>
          <w:lang w:val="ru-RU"/>
        </w:rPr>
        <w:t>ому округу.</w:t>
      </w:r>
      <w:bookmarkEnd w:id="608"/>
    </w:p>
    <w:p w:rsidR="00A12457" w:rsidRPr="0012669A" w:rsidRDefault="00A12457" w:rsidP="00FE0E21">
      <w:pPr>
        <w:pStyle w:val="Maximyz0"/>
        <w:rPr>
          <w:lang w:eastAsia="en-US"/>
        </w:rPr>
      </w:pPr>
      <w:r w:rsidRPr="0012669A">
        <w:rPr>
          <w:lang w:eastAsia="en-US"/>
        </w:rPr>
        <w:t xml:space="preserve">В таблице </w:t>
      </w:r>
      <w:fldSimple w:instr=" REF _Ref469314520 \h  \* MERGEFORMAT ">
        <w:r w:rsidR="00472A27" w:rsidRPr="00472A27">
          <w:rPr>
            <w:vanish/>
          </w:rPr>
          <w:t xml:space="preserve">Таблица </w:t>
        </w:r>
        <w:r w:rsidR="00472A27">
          <w:rPr>
            <w:noProof/>
          </w:rPr>
          <w:t>3</w:t>
        </w:r>
        <w:r w:rsidR="00472A27">
          <w:t>.</w:t>
        </w:r>
        <w:r w:rsidR="00472A27">
          <w:rPr>
            <w:noProof/>
          </w:rPr>
          <w:t>53</w:t>
        </w:r>
      </w:fldSimple>
      <w:r w:rsidRPr="0012669A">
        <w:rPr>
          <w:lang w:eastAsia="en-US"/>
        </w:rPr>
        <w:t xml:space="preserve"> приведены данные по резервам производительности очистных сооружений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w:t>
      </w:r>
    </w:p>
    <w:p w:rsidR="00A12457" w:rsidRPr="0012669A" w:rsidRDefault="00A12457" w:rsidP="00FE0E21">
      <w:pPr>
        <w:pStyle w:val="Maximyz0"/>
        <w:rPr>
          <w:lang w:eastAsia="en-US"/>
        </w:rPr>
      </w:pPr>
    </w:p>
    <w:p w:rsidR="00A12457" w:rsidRPr="0012669A" w:rsidRDefault="00A12457" w:rsidP="00FE0E21">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58</w:t>
        </w:r>
      </w:fldSimple>
      <w:r w:rsidRPr="0012669A">
        <w:t xml:space="preserve"> – Анализ резервов производственных мощностей очистных сооружений </w:t>
      </w:r>
      <w:r w:rsidR="00C56538">
        <w:t>сельского</w:t>
      </w:r>
      <w:r w:rsidRPr="0012669A">
        <w:t xml:space="preserve"> поселения </w:t>
      </w:r>
      <w:r w:rsidR="005C0047">
        <w:t>Ошейкинское</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08" w:type="dxa"/>
          <w:right w:w="53" w:type="dxa"/>
        </w:tblCellMar>
        <w:tblLook w:val="04A0"/>
      </w:tblPr>
      <w:tblGrid>
        <w:gridCol w:w="1679"/>
        <w:gridCol w:w="1255"/>
        <w:gridCol w:w="2633"/>
        <w:gridCol w:w="2674"/>
        <w:gridCol w:w="1558"/>
      </w:tblGrid>
      <w:tr w:rsidR="00A12457" w:rsidRPr="004B6A7E" w:rsidTr="004B6A7E">
        <w:trPr>
          <w:trHeight w:val="340"/>
        </w:trPr>
        <w:tc>
          <w:tcPr>
            <w:tcW w:w="876" w:type="pct"/>
            <w:shd w:val="clear" w:color="auto" w:fill="auto"/>
            <w:vAlign w:val="center"/>
          </w:tcPr>
          <w:p w:rsidR="00A12457" w:rsidRPr="004B6A7E" w:rsidRDefault="00A12457" w:rsidP="00FE0E21">
            <w:pPr>
              <w:jc w:val="center"/>
              <w:rPr>
                <w:rFonts w:ascii="Times New Roman" w:hAnsi="Times New Roman" w:cs="Times New Roman"/>
                <w:sz w:val="20"/>
                <w:szCs w:val="20"/>
              </w:rPr>
            </w:pPr>
            <w:r w:rsidRPr="004B6A7E">
              <w:rPr>
                <w:rFonts w:ascii="Times New Roman" w:hAnsi="Times New Roman" w:cs="Times New Roman"/>
                <w:sz w:val="20"/>
                <w:szCs w:val="20"/>
              </w:rPr>
              <w:t>Наименование поселения</w:t>
            </w:r>
          </w:p>
        </w:tc>
        <w:tc>
          <w:tcPr>
            <w:tcW w:w="660" w:type="pct"/>
            <w:shd w:val="clear" w:color="auto" w:fill="auto"/>
            <w:vAlign w:val="center"/>
          </w:tcPr>
          <w:p w:rsidR="00A12457" w:rsidRPr="004B6A7E" w:rsidRDefault="00A12457" w:rsidP="00FE0E21">
            <w:pPr>
              <w:jc w:val="center"/>
              <w:rPr>
                <w:rFonts w:ascii="Times New Roman" w:hAnsi="Times New Roman" w:cs="Times New Roman"/>
                <w:sz w:val="20"/>
                <w:szCs w:val="20"/>
              </w:rPr>
            </w:pPr>
            <w:r w:rsidRPr="004B6A7E">
              <w:rPr>
                <w:rFonts w:ascii="Times New Roman" w:hAnsi="Times New Roman" w:cs="Times New Roman"/>
                <w:sz w:val="20"/>
                <w:szCs w:val="20"/>
              </w:rPr>
              <w:t>Мощность, м</w:t>
            </w:r>
            <w:r w:rsidRPr="004B6A7E">
              <w:rPr>
                <w:rFonts w:ascii="Times New Roman" w:hAnsi="Times New Roman" w:cs="Times New Roman"/>
                <w:sz w:val="20"/>
                <w:szCs w:val="20"/>
                <w:vertAlign w:val="superscript"/>
              </w:rPr>
              <w:t>3</w:t>
            </w:r>
            <w:r w:rsidRPr="004B6A7E">
              <w:rPr>
                <w:rFonts w:ascii="Times New Roman" w:hAnsi="Times New Roman" w:cs="Times New Roman"/>
                <w:sz w:val="20"/>
                <w:szCs w:val="20"/>
              </w:rPr>
              <w:t>/сут</w:t>
            </w:r>
          </w:p>
        </w:tc>
        <w:tc>
          <w:tcPr>
            <w:tcW w:w="1363" w:type="pct"/>
            <w:shd w:val="clear" w:color="auto" w:fill="auto"/>
            <w:vAlign w:val="center"/>
          </w:tcPr>
          <w:p w:rsidR="00A12457" w:rsidRPr="004B6A7E" w:rsidRDefault="00A12457" w:rsidP="00E57116">
            <w:pPr>
              <w:jc w:val="center"/>
              <w:rPr>
                <w:rFonts w:ascii="Times New Roman" w:hAnsi="Times New Roman" w:cs="Times New Roman"/>
                <w:sz w:val="20"/>
                <w:szCs w:val="20"/>
              </w:rPr>
            </w:pPr>
            <w:r w:rsidRPr="004B6A7E">
              <w:rPr>
                <w:rFonts w:ascii="Times New Roman" w:hAnsi="Times New Roman" w:cs="Times New Roman"/>
                <w:sz w:val="20"/>
                <w:szCs w:val="20"/>
              </w:rPr>
              <w:t>Пер</w:t>
            </w:r>
            <w:r w:rsidR="00E57116" w:rsidRPr="004B6A7E">
              <w:rPr>
                <w:rFonts w:ascii="Times New Roman" w:hAnsi="Times New Roman" w:cs="Times New Roman"/>
                <w:sz w:val="20"/>
                <w:szCs w:val="20"/>
              </w:rPr>
              <w:t>спективные объёмы сточных вод</w:t>
            </w:r>
            <w:r w:rsidRPr="004B6A7E">
              <w:rPr>
                <w:rFonts w:ascii="Times New Roman" w:hAnsi="Times New Roman" w:cs="Times New Roman"/>
                <w:sz w:val="20"/>
                <w:szCs w:val="20"/>
              </w:rPr>
              <w:t>, м</w:t>
            </w:r>
            <w:r w:rsidRPr="004B6A7E">
              <w:rPr>
                <w:rFonts w:ascii="Times New Roman" w:hAnsi="Times New Roman" w:cs="Times New Roman"/>
                <w:sz w:val="20"/>
                <w:szCs w:val="20"/>
                <w:vertAlign w:val="superscript"/>
              </w:rPr>
              <w:t>3</w:t>
            </w:r>
            <w:r w:rsidRPr="004B6A7E">
              <w:rPr>
                <w:rFonts w:ascii="Times New Roman" w:hAnsi="Times New Roman" w:cs="Times New Roman"/>
                <w:sz w:val="20"/>
                <w:szCs w:val="20"/>
              </w:rPr>
              <w:t>/сут.</w:t>
            </w:r>
          </w:p>
        </w:tc>
        <w:tc>
          <w:tcPr>
            <w:tcW w:w="1384" w:type="pct"/>
            <w:shd w:val="clear" w:color="auto" w:fill="auto"/>
            <w:vAlign w:val="center"/>
          </w:tcPr>
          <w:p w:rsidR="00A12457" w:rsidRPr="004B6A7E" w:rsidRDefault="00A12457" w:rsidP="00FE0E21">
            <w:pPr>
              <w:jc w:val="center"/>
              <w:rPr>
                <w:rFonts w:ascii="Times New Roman" w:hAnsi="Times New Roman" w:cs="Times New Roman"/>
                <w:sz w:val="20"/>
                <w:szCs w:val="20"/>
              </w:rPr>
            </w:pPr>
            <w:r w:rsidRPr="004B6A7E">
              <w:rPr>
                <w:rFonts w:ascii="Times New Roman" w:hAnsi="Times New Roman" w:cs="Times New Roman"/>
                <w:sz w:val="20"/>
                <w:szCs w:val="20"/>
              </w:rPr>
              <w:t>Резерв</w:t>
            </w:r>
            <w:r w:rsidR="00FE0E21" w:rsidRPr="004B6A7E">
              <w:rPr>
                <w:rFonts w:ascii="Times New Roman" w:hAnsi="Times New Roman" w:cs="Times New Roman"/>
                <w:sz w:val="20"/>
                <w:szCs w:val="20"/>
              </w:rPr>
              <w:t>/дефицит</w:t>
            </w:r>
            <w:r w:rsidRPr="004B6A7E">
              <w:rPr>
                <w:rFonts w:ascii="Times New Roman" w:hAnsi="Times New Roman" w:cs="Times New Roman"/>
                <w:sz w:val="20"/>
                <w:szCs w:val="20"/>
              </w:rPr>
              <w:t xml:space="preserve"> производительности, м</w:t>
            </w:r>
            <w:r w:rsidRPr="004B6A7E">
              <w:rPr>
                <w:rFonts w:ascii="Times New Roman" w:hAnsi="Times New Roman" w:cs="Times New Roman"/>
                <w:sz w:val="20"/>
                <w:szCs w:val="20"/>
                <w:vertAlign w:val="superscript"/>
              </w:rPr>
              <w:t>3</w:t>
            </w:r>
            <w:r w:rsidRPr="004B6A7E">
              <w:rPr>
                <w:rFonts w:ascii="Times New Roman" w:hAnsi="Times New Roman" w:cs="Times New Roman"/>
                <w:sz w:val="20"/>
                <w:szCs w:val="20"/>
              </w:rPr>
              <w:t>/сут.</w:t>
            </w:r>
          </w:p>
        </w:tc>
        <w:tc>
          <w:tcPr>
            <w:tcW w:w="717" w:type="pct"/>
            <w:shd w:val="clear" w:color="auto" w:fill="auto"/>
            <w:vAlign w:val="center"/>
          </w:tcPr>
          <w:p w:rsidR="00A12457" w:rsidRPr="004B6A7E" w:rsidRDefault="00A12457" w:rsidP="00FE0E21">
            <w:pPr>
              <w:jc w:val="center"/>
              <w:rPr>
                <w:rFonts w:ascii="Times New Roman" w:hAnsi="Times New Roman" w:cs="Times New Roman"/>
                <w:sz w:val="20"/>
                <w:szCs w:val="20"/>
              </w:rPr>
            </w:pPr>
            <w:r w:rsidRPr="004B6A7E">
              <w:rPr>
                <w:rFonts w:ascii="Times New Roman" w:hAnsi="Times New Roman" w:cs="Times New Roman"/>
                <w:sz w:val="20"/>
                <w:szCs w:val="20"/>
              </w:rPr>
              <w:t>Резерв</w:t>
            </w:r>
            <w:r w:rsidR="00FE0E21" w:rsidRPr="004B6A7E">
              <w:rPr>
                <w:rFonts w:ascii="Times New Roman" w:hAnsi="Times New Roman" w:cs="Times New Roman"/>
                <w:sz w:val="20"/>
                <w:szCs w:val="20"/>
              </w:rPr>
              <w:t>/дефицит</w:t>
            </w:r>
            <w:r w:rsidRPr="004B6A7E">
              <w:rPr>
                <w:rFonts w:ascii="Times New Roman" w:hAnsi="Times New Roman" w:cs="Times New Roman"/>
                <w:sz w:val="20"/>
                <w:szCs w:val="20"/>
              </w:rPr>
              <w:t>, %</w:t>
            </w:r>
          </w:p>
        </w:tc>
      </w:tr>
      <w:tr w:rsidR="004B6A7E" w:rsidRPr="004B6A7E" w:rsidTr="004B6A7E">
        <w:trPr>
          <w:trHeight w:val="340"/>
        </w:trPr>
        <w:tc>
          <w:tcPr>
            <w:tcW w:w="876" w:type="pct"/>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КОС д. Ушаково</w:t>
            </w:r>
          </w:p>
        </w:tc>
        <w:tc>
          <w:tcPr>
            <w:tcW w:w="660" w:type="pct"/>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650</w:t>
            </w:r>
          </w:p>
        </w:tc>
        <w:tc>
          <w:tcPr>
            <w:tcW w:w="1363" w:type="pct"/>
            <w:vMerge w:val="restart"/>
            <w:shd w:val="clear" w:color="auto" w:fill="auto"/>
            <w:vAlign w:val="center"/>
          </w:tcPr>
          <w:p w:rsidR="004B6A7E" w:rsidRPr="004B6A7E" w:rsidRDefault="004B6A7E" w:rsidP="004B6A7E">
            <w:pPr>
              <w:jc w:val="center"/>
              <w:rPr>
                <w:rFonts w:ascii="Times New Roman" w:hAnsi="Times New Roman" w:cs="Times New Roman"/>
                <w:sz w:val="20"/>
                <w:szCs w:val="20"/>
                <w:lang w:val="en-US"/>
              </w:rPr>
            </w:pPr>
            <w:r w:rsidRPr="004B6A7E">
              <w:rPr>
                <w:rFonts w:ascii="Times New Roman" w:hAnsi="Times New Roman" w:cs="Times New Roman"/>
                <w:sz w:val="20"/>
                <w:szCs w:val="20"/>
                <w:lang w:val="en-US"/>
              </w:rPr>
              <w:t>2130</w:t>
            </w:r>
          </w:p>
        </w:tc>
        <w:tc>
          <w:tcPr>
            <w:tcW w:w="1384" w:type="pct"/>
            <w:vMerge w:val="restart"/>
            <w:shd w:val="clear" w:color="auto" w:fill="auto"/>
            <w:vAlign w:val="center"/>
          </w:tcPr>
          <w:p w:rsidR="004B6A7E" w:rsidRPr="004B6A7E" w:rsidRDefault="004B6A7E" w:rsidP="004B6A7E">
            <w:pPr>
              <w:jc w:val="center"/>
              <w:rPr>
                <w:rFonts w:ascii="Times New Roman" w:hAnsi="Times New Roman" w:cs="Times New Roman"/>
                <w:sz w:val="20"/>
                <w:szCs w:val="20"/>
                <w:lang w:val="en-US"/>
              </w:rPr>
            </w:pPr>
            <w:r w:rsidRPr="004B6A7E">
              <w:rPr>
                <w:rFonts w:ascii="Times New Roman" w:hAnsi="Times New Roman" w:cs="Times New Roman"/>
                <w:sz w:val="20"/>
                <w:szCs w:val="20"/>
                <w:lang w:val="en-US"/>
              </w:rPr>
              <w:t>-848</w:t>
            </w:r>
          </w:p>
        </w:tc>
        <w:tc>
          <w:tcPr>
            <w:tcW w:w="717" w:type="pct"/>
            <w:vMerge w:val="restart"/>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sz w:val="20"/>
                <w:szCs w:val="20"/>
                <w:lang w:val="en-US"/>
              </w:rPr>
              <w:t>-66</w:t>
            </w:r>
            <w:r w:rsidRPr="004B6A7E">
              <w:rPr>
                <w:rFonts w:ascii="Times New Roman" w:hAnsi="Times New Roman" w:cs="Times New Roman"/>
                <w:sz w:val="20"/>
                <w:szCs w:val="20"/>
              </w:rPr>
              <w:t>,</w:t>
            </w:r>
            <w:r w:rsidRPr="004B6A7E">
              <w:rPr>
                <w:rFonts w:ascii="Times New Roman" w:hAnsi="Times New Roman" w:cs="Times New Roman"/>
                <w:sz w:val="20"/>
                <w:szCs w:val="20"/>
                <w:lang w:val="en-US"/>
              </w:rPr>
              <w:t>2</w:t>
            </w:r>
          </w:p>
        </w:tc>
      </w:tr>
      <w:tr w:rsidR="004B6A7E" w:rsidRPr="004B6A7E" w:rsidTr="004B6A7E">
        <w:trPr>
          <w:trHeight w:val="340"/>
        </w:trPr>
        <w:tc>
          <w:tcPr>
            <w:tcW w:w="876" w:type="pct"/>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КОС д. Дор</w:t>
            </w:r>
          </w:p>
        </w:tc>
        <w:tc>
          <w:tcPr>
            <w:tcW w:w="660" w:type="pct"/>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232</w:t>
            </w:r>
          </w:p>
        </w:tc>
        <w:tc>
          <w:tcPr>
            <w:tcW w:w="1363" w:type="pct"/>
            <w:vMerge/>
            <w:shd w:val="clear" w:color="auto" w:fill="auto"/>
            <w:vAlign w:val="center"/>
          </w:tcPr>
          <w:p w:rsidR="004B6A7E" w:rsidRPr="004B6A7E" w:rsidRDefault="004B6A7E" w:rsidP="004B6A7E">
            <w:pPr>
              <w:jc w:val="center"/>
              <w:rPr>
                <w:rFonts w:ascii="Times New Roman" w:hAnsi="Times New Roman" w:cs="Times New Roman"/>
                <w:sz w:val="20"/>
                <w:szCs w:val="20"/>
              </w:rPr>
            </w:pPr>
          </w:p>
        </w:tc>
        <w:tc>
          <w:tcPr>
            <w:tcW w:w="1384" w:type="pct"/>
            <w:vMerge/>
            <w:shd w:val="clear" w:color="auto" w:fill="auto"/>
            <w:vAlign w:val="center"/>
          </w:tcPr>
          <w:p w:rsidR="004B6A7E" w:rsidRPr="004B6A7E" w:rsidRDefault="004B6A7E" w:rsidP="004B6A7E">
            <w:pPr>
              <w:jc w:val="center"/>
              <w:rPr>
                <w:rFonts w:ascii="Times New Roman" w:hAnsi="Times New Roman" w:cs="Times New Roman"/>
                <w:sz w:val="20"/>
                <w:szCs w:val="20"/>
              </w:rPr>
            </w:pPr>
          </w:p>
        </w:tc>
        <w:tc>
          <w:tcPr>
            <w:tcW w:w="717" w:type="pct"/>
            <w:vMerge/>
            <w:shd w:val="clear" w:color="auto" w:fill="auto"/>
            <w:vAlign w:val="center"/>
          </w:tcPr>
          <w:p w:rsidR="004B6A7E" w:rsidRPr="004B6A7E" w:rsidRDefault="004B6A7E" w:rsidP="004B6A7E">
            <w:pPr>
              <w:jc w:val="center"/>
              <w:rPr>
                <w:rFonts w:ascii="Times New Roman" w:hAnsi="Times New Roman" w:cs="Times New Roman"/>
                <w:sz w:val="20"/>
                <w:szCs w:val="20"/>
              </w:rPr>
            </w:pPr>
          </w:p>
        </w:tc>
      </w:tr>
      <w:tr w:rsidR="004B6A7E" w:rsidRPr="004B6A7E" w:rsidTr="004B6A7E">
        <w:trPr>
          <w:trHeight w:val="340"/>
        </w:trPr>
        <w:tc>
          <w:tcPr>
            <w:tcW w:w="876" w:type="pct"/>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КОС п. Большая Сестра</w:t>
            </w:r>
          </w:p>
        </w:tc>
        <w:tc>
          <w:tcPr>
            <w:tcW w:w="660" w:type="pct"/>
            <w:shd w:val="clear" w:color="auto" w:fill="auto"/>
            <w:vAlign w:val="center"/>
          </w:tcPr>
          <w:p w:rsidR="004B6A7E" w:rsidRPr="004B6A7E" w:rsidRDefault="004B6A7E" w:rsidP="004B6A7E">
            <w:pPr>
              <w:jc w:val="center"/>
              <w:rPr>
                <w:rFonts w:ascii="Times New Roman" w:hAnsi="Times New Roman" w:cs="Times New Roman"/>
                <w:sz w:val="20"/>
                <w:szCs w:val="20"/>
              </w:rPr>
            </w:pPr>
            <w:r w:rsidRPr="004B6A7E">
              <w:rPr>
                <w:rFonts w:ascii="Times New Roman" w:hAnsi="Times New Roman" w:cs="Times New Roman"/>
                <w:color w:val="000000"/>
                <w:sz w:val="20"/>
                <w:szCs w:val="20"/>
              </w:rPr>
              <w:t>400</w:t>
            </w:r>
          </w:p>
        </w:tc>
        <w:tc>
          <w:tcPr>
            <w:tcW w:w="1363" w:type="pct"/>
            <w:vMerge/>
            <w:shd w:val="clear" w:color="auto" w:fill="auto"/>
            <w:vAlign w:val="center"/>
          </w:tcPr>
          <w:p w:rsidR="004B6A7E" w:rsidRPr="004B6A7E" w:rsidRDefault="004B6A7E" w:rsidP="004B6A7E">
            <w:pPr>
              <w:jc w:val="center"/>
              <w:rPr>
                <w:rFonts w:ascii="Times New Roman" w:hAnsi="Times New Roman" w:cs="Times New Roman"/>
                <w:sz w:val="20"/>
                <w:szCs w:val="20"/>
              </w:rPr>
            </w:pPr>
          </w:p>
        </w:tc>
        <w:tc>
          <w:tcPr>
            <w:tcW w:w="1384" w:type="pct"/>
            <w:vMerge/>
            <w:shd w:val="clear" w:color="auto" w:fill="auto"/>
            <w:vAlign w:val="center"/>
          </w:tcPr>
          <w:p w:rsidR="004B6A7E" w:rsidRPr="004B6A7E" w:rsidRDefault="004B6A7E" w:rsidP="004B6A7E">
            <w:pPr>
              <w:jc w:val="center"/>
              <w:rPr>
                <w:rFonts w:ascii="Times New Roman" w:hAnsi="Times New Roman" w:cs="Times New Roman"/>
                <w:sz w:val="20"/>
                <w:szCs w:val="20"/>
              </w:rPr>
            </w:pPr>
          </w:p>
        </w:tc>
        <w:tc>
          <w:tcPr>
            <w:tcW w:w="717" w:type="pct"/>
            <w:vMerge/>
            <w:shd w:val="clear" w:color="auto" w:fill="auto"/>
            <w:vAlign w:val="center"/>
          </w:tcPr>
          <w:p w:rsidR="004B6A7E" w:rsidRPr="004B6A7E" w:rsidRDefault="004B6A7E" w:rsidP="004B6A7E">
            <w:pPr>
              <w:jc w:val="center"/>
              <w:rPr>
                <w:rFonts w:ascii="Times New Roman" w:hAnsi="Times New Roman" w:cs="Times New Roman"/>
                <w:sz w:val="20"/>
                <w:szCs w:val="20"/>
              </w:rPr>
            </w:pPr>
          </w:p>
        </w:tc>
      </w:tr>
    </w:tbl>
    <w:p w:rsidR="004B6A7E" w:rsidRDefault="004B6A7E" w:rsidP="00A12457">
      <w:pPr>
        <w:pStyle w:val="Maximyz0"/>
        <w:rPr>
          <w:lang w:eastAsia="en-US"/>
        </w:rPr>
      </w:pPr>
    </w:p>
    <w:p w:rsidR="00A12457" w:rsidRPr="0012669A" w:rsidRDefault="00A12457" w:rsidP="00A12457">
      <w:pPr>
        <w:pStyle w:val="Maximyz0"/>
        <w:rPr>
          <w:lang w:eastAsia="en-US"/>
        </w:rPr>
      </w:pPr>
      <w:r w:rsidRPr="0012669A">
        <w:rPr>
          <w:lang w:eastAsia="en-US"/>
        </w:rPr>
        <w:t xml:space="preserve">Анализ показывает, что мощности существующих очистных сооружений </w:t>
      </w:r>
      <w:r w:rsidR="00FE0E21">
        <w:rPr>
          <w:lang w:eastAsia="en-US"/>
        </w:rPr>
        <w:t>не</w:t>
      </w:r>
      <w:r w:rsidRPr="0012669A">
        <w:rPr>
          <w:lang w:eastAsia="en-US"/>
        </w:rPr>
        <w:t>достаточно для очистки перспективных объёмов сточных вод</w:t>
      </w:r>
      <w:r w:rsidR="00FE0E21">
        <w:rPr>
          <w:lang w:eastAsia="en-US"/>
        </w:rPr>
        <w:t>;</w:t>
      </w:r>
      <w:r w:rsidRPr="0012669A">
        <w:rPr>
          <w:lang w:eastAsia="en-US"/>
        </w:rPr>
        <w:t xml:space="preserve"> из-за морального и физического износа и недостаточного качества очистки сточных вод необходимо выполнить реконструкцию существующих очистных сооружений с применением современных технологий полной биологической очистки. </w:t>
      </w:r>
    </w:p>
    <w:p w:rsidR="00497BD7" w:rsidRPr="0012669A" w:rsidRDefault="00497BD7" w:rsidP="00497BD7">
      <w:pPr>
        <w:rPr>
          <w:lang w:eastAsia="en-US"/>
        </w:rPr>
      </w:pPr>
    </w:p>
    <w:p w:rsidR="001517E8" w:rsidRPr="0012669A" w:rsidRDefault="001517E8" w:rsidP="00497BD7">
      <w:pPr>
        <w:pStyle w:val="20"/>
        <w:sectPr w:rsidR="001517E8" w:rsidRPr="0012669A" w:rsidSect="00054691">
          <w:pgSz w:w="11906" w:h="16838"/>
          <w:pgMar w:top="1134" w:right="567" w:bottom="567" w:left="1701" w:header="709" w:footer="709" w:gutter="0"/>
          <w:cols w:space="708"/>
          <w:docGrid w:linePitch="360"/>
        </w:sectPr>
      </w:pPr>
    </w:p>
    <w:p w:rsidR="00497BD7" w:rsidRPr="0012669A" w:rsidRDefault="002C53FF" w:rsidP="00497BD7">
      <w:pPr>
        <w:pStyle w:val="20"/>
      </w:pPr>
      <w:bookmarkStart w:id="609" w:name="_Toc507758676"/>
      <w:r w:rsidRPr="0012669A">
        <w:t>РАЗДЕЛ. НАПРАВЛЕНИЯ РАЗВИТИЯ ЦЕНТРАЛИЗОВАННЫХ СИСТЕМ ВОДООТВЕДЕНИЯ</w:t>
      </w:r>
      <w:bookmarkEnd w:id="609"/>
    </w:p>
    <w:p w:rsidR="00AE177C" w:rsidRPr="0012669A" w:rsidRDefault="00AE177C" w:rsidP="00AE177C">
      <w:pPr>
        <w:pStyle w:val="Maximyz0"/>
      </w:pPr>
      <w:r w:rsidRPr="0012669A">
        <w:t xml:space="preserve">Раздел «Водоотведение» схемы водоснабжения и водоотведения </w:t>
      </w:r>
      <w:r w:rsidR="00C56538">
        <w:t>сельского</w:t>
      </w:r>
      <w:r w:rsidRPr="0012669A">
        <w:t xml:space="preserve"> поселения </w:t>
      </w:r>
      <w:r w:rsidR="005C0047">
        <w:t>Ошейкинское</w:t>
      </w:r>
      <w:r w:rsidRPr="0012669A">
        <w:t xml:space="preserve"> на период до 2026 года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AE177C" w:rsidRPr="0012669A" w:rsidRDefault="00AE177C" w:rsidP="00AE177C">
      <w:pPr>
        <w:pStyle w:val="Maximyz0"/>
      </w:pPr>
      <w:r w:rsidRPr="0012669A">
        <w:t>Принципами развития централизованной системы водоотведения являются:</w:t>
      </w:r>
    </w:p>
    <w:p w:rsidR="00AE177C" w:rsidRPr="0012669A" w:rsidRDefault="00AE177C" w:rsidP="006D27C6">
      <w:pPr>
        <w:pStyle w:val="Maximyz0"/>
        <w:numPr>
          <w:ilvl w:val="0"/>
          <w:numId w:val="55"/>
        </w:numPr>
        <w:tabs>
          <w:tab w:val="left" w:pos="1134"/>
        </w:tabs>
        <w:ind w:left="0" w:firstLine="851"/>
      </w:pPr>
      <w:r w:rsidRPr="0012669A">
        <w:t>постоянное улучшение качества предоставления услуг водоотведения потребителям (абонентам);</w:t>
      </w:r>
    </w:p>
    <w:p w:rsidR="00AE177C" w:rsidRPr="0012669A" w:rsidRDefault="00AE177C" w:rsidP="006D27C6">
      <w:pPr>
        <w:pStyle w:val="Maximyz0"/>
        <w:numPr>
          <w:ilvl w:val="0"/>
          <w:numId w:val="55"/>
        </w:numPr>
        <w:tabs>
          <w:tab w:val="left" w:pos="1134"/>
        </w:tabs>
        <w:ind w:left="0" w:firstLine="851"/>
      </w:pPr>
      <w:r w:rsidRPr="0012669A">
        <w:t>удовлетворение потребности в обеспечении услугой водоотведения новых объектов капитального строительства;</w:t>
      </w:r>
    </w:p>
    <w:p w:rsidR="00AE177C" w:rsidRPr="0012669A" w:rsidRDefault="00AE177C" w:rsidP="006D27C6">
      <w:pPr>
        <w:pStyle w:val="Maximyz0"/>
        <w:numPr>
          <w:ilvl w:val="0"/>
          <w:numId w:val="55"/>
        </w:numPr>
        <w:tabs>
          <w:tab w:val="left" w:pos="1134"/>
        </w:tabs>
        <w:ind w:left="0" w:firstLine="851"/>
      </w:pPr>
      <w:r w:rsidRPr="0012669A">
        <w:t>постоянное совершенствование системы водоотведения путем планирования,</w:t>
      </w:r>
    </w:p>
    <w:p w:rsidR="00AE177C" w:rsidRPr="0012669A" w:rsidRDefault="00AE177C" w:rsidP="006D27C6">
      <w:pPr>
        <w:pStyle w:val="Maximyz0"/>
        <w:numPr>
          <w:ilvl w:val="0"/>
          <w:numId w:val="55"/>
        </w:numPr>
        <w:tabs>
          <w:tab w:val="left" w:pos="1134"/>
        </w:tabs>
        <w:ind w:left="0" w:firstLine="851"/>
      </w:pPr>
      <w:r w:rsidRPr="0012669A">
        <w:t>реализации, проверки и корректировки технических решений и мероприятий.</w:t>
      </w:r>
    </w:p>
    <w:p w:rsidR="00AE177C" w:rsidRPr="0012669A" w:rsidRDefault="00AE177C" w:rsidP="00AE177C">
      <w:pPr>
        <w:pStyle w:val="Maximyz0"/>
      </w:pPr>
      <w:r w:rsidRPr="0012669A">
        <w:t>Основными задачами, решаемыми в разделе «Водоотведение» схемы водоснабжения и водоотведения, являются выдача рекомендаций по:</w:t>
      </w:r>
    </w:p>
    <w:p w:rsidR="00AE177C" w:rsidRPr="0012669A" w:rsidRDefault="00AE177C" w:rsidP="006D27C6">
      <w:pPr>
        <w:pStyle w:val="Maximyz0"/>
        <w:numPr>
          <w:ilvl w:val="0"/>
          <w:numId w:val="55"/>
        </w:numPr>
        <w:tabs>
          <w:tab w:val="left" w:pos="1134"/>
        </w:tabs>
        <w:ind w:left="0" w:firstLine="851"/>
      </w:pPr>
      <w:r w:rsidRPr="0012669A">
        <w:t>реконструкции сетей водоотведения;</w:t>
      </w:r>
    </w:p>
    <w:p w:rsidR="00AE177C" w:rsidRPr="0012669A" w:rsidRDefault="00AE177C" w:rsidP="006D27C6">
      <w:pPr>
        <w:pStyle w:val="Maximyz0"/>
        <w:numPr>
          <w:ilvl w:val="0"/>
          <w:numId w:val="55"/>
        </w:numPr>
        <w:tabs>
          <w:tab w:val="left" w:pos="1134"/>
        </w:tabs>
        <w:ind w:left="0" w:firstLine="851"/>
      </w:pPr>
      <w:r w:rsidRPr="0012669A">
        <w:t>реализации мероприятий, направленных на энергосбережение и повышение энергетической эффективности;</w:t>
      </w:r>
    </w:p>
    <w:p w:rsidR="00AE177C" w:rsidRPr="0012669A" w:rsidRDefault="00AE177C" w:rsidP="006D27C6">
      <w:pPr>
        <w:pStyle w:val="Maximyz0"/>
        <w:numPr>
          <w:ilvl w:val="0"/>
          <w:numId w:val="55"/>
        </w:numPr>
        <w:tabs>
          <w:tab w:val="left" w:pos="1134"/>
        </w:tabs>
        <w:ind w:left="0" w:firstLine="851"/>
      </w:pPr>
      <w:r w:rsidRPr="0012669A">
        <w:t>обеспечение надежного централизованного и экологически безопасного отведения стоков и их очистку, соответствующую экологическим нормативам.</w:t>
      </w:r>
    </w:p>
    <w:p w:rsidR="00497BD7" w:rsidRPr="0012669A" w:rsidRDefault="00497BD7" w:rsidP="00AE177C">
      <w:pPr>
        <w:pStyle w:val="Maximyz0"/>
        <w:rPr>
          <w:lang w:eastAsia="en-US"/>
        </w:rPr>
      </w:pPr>
    </w:p>
    <w:bookmarkEnd w:id="569"/>
    <w:bookmarkEnd w:id="570"/>
    <w:bookmarkEnd w:id="571"/>
    <w:p w:rsidR="00C2046A" w:rsidRPr="0012669A" w:rsidRDefault="00C2046A" w:rsidP="00C2046A">
      <w:pPr>
        <w:pStyle w:val="Maximyz0"/>
      </w:pPr>
    </w:p>
    <w:p w:rsidR="00C2046A" w:rsidRPr="0012669A" w:rsidRDefault="00C2046A" w:rsidP="00C2046A">
      <w:pPr>
        <w:pStyle w:val="Maximyz0"/>
      </w:pPr>
    </w:p>
    <w:p w:rsidR="00C2046A" w:rsidRPr="0012669A" w:rsidRDefault="00C2046A" w:rsidP="00497BD7">
      <w:pPr>
        <w:pStyle w:val="Maximyz0"/>
      </w:pPr>
    </w:p>
    <w:p w:rsidR="00497BD7" w:rsidRPr="0012669A" w:rsidRDefault="00497BD7" w:rsidP="00497BD7">
      <w:pPr>
        <w:pStyle w:val="Maximyz0"/>
        <w:rPr>
          <w:lang w:eastAsia="en-US"/>
        </w:rPr>
        <w:sectPr w:rsidR="00497BD7" w:rsidRPr="0012669A" w:rsidSect="00054691">
          <w:pgSz w:w="11906" w:h="16838"/>
          <w:pgMar w:top="1134" w:right="567" w:bottom="567" w:left="1701" w:header="709" w:footer="709" w:gutter="0"/>
          <w:cols w:space="708"/>
          <w:docGrid w:linePitch="360"/>
        </w:sectPr>
      </w:pPr>
    </w:p>
    <w:p w:rsidR="00497BD7" w:rsidRPr="0012669A" w:rsidRDefault="002C53FF" w:rsidP="002C53FF">
      <w:pPr>
        <w:pStyle w:val="20"/>
      </w:pPr>
      <w:bookmarkStart w:id="610" w:name="_Toc507758677"/>
      <w:r w:rsidRPr="0012669A">
        <w:t>РАЗДЕЛ. ПРЕДЛОЖЕНИЯ ПО СТРОИТЕЛЬСТВУ, РЕКОНСТРУКЦИИ И МОДЕРНИЗАЦИИ (ТЕХНИЧЕСКОМУ ПЕРЕВООРУЖЕНИЮ) ОБЪЕКТОВ ЦЕНТРАЛИЗОВАННОЙ СИСТЕМЫ ВОДООТВЕДЕНИЯ.</w:t>
      </w:r>
      <w:bookmarkEnd w:id="610"/>
    </w:p>
    <w:p w:rsidR="00497BD7" w:rsidRPr="0012669A" w:rsidRDefault="00497BD7" w:rsidP="002C53FF">
      <w:pPr>
        <w:pStyle w:val="30"/>
        <w:rPr>
          <w:lang w:val="ru-RU"/>
        </w:rPr>
      </w:pPr>
      <w:bookmarkStart w:id="611" w:name="_Toc507758678"/>
      <w:r w:rsidRPr="0012669A">
        <w:rPr>
          <w:lang w:val="ru-RU"/>
        </w:rPr>
        <w:t>Границы планируемых зон размещения объектов централизованного водоотведения в каждый год планируемого периода</w:t>
      </w:r>
      <w:bookmarkEnd w:id="611"/>
    </w:p>
    <w:p w:rsidR="00F77FE2" w:rsidRDefault="00F77FE2" w:rsidP="009608B7">
      <w:pPr>
        <w:pStyle w:val="Maximyz0"/>
        <w:rPr>
          <w:rFonts w:eastAsia="Times New Roman"/>
        </w:rPr>
      </w:pPr>
      <w:r>
        <w:t>Реконструируемыесооруженияканализации</w:t>
      </w:r>
      <w:r w:rsidR="004B6A7E">
        <w:t>располагаются</w:t>
      </w:r>
      <w:r w:rsidR="004B6A7E">
        <w:rPr>
          <w:rFonts w:eastAsia="Times New Roman"/>
        </w:rPr>
        <w:t xml:space="preserve"> на</w:t>
      </w:r>
      <w:r>
        <w:t>площадкахсуществующихочистныхсооружений</w:t>
      </w:r>
      <w:r>
        <w:rPr>
          <w:rFonts w:eastAsia="Times New Roman"/>
        </w:rPr>
        <w:t xml:space="preserve">. </w:t>
      </w:r>
      <w:r>
        <w:t>ДляуменьшениязонсанитарнойохраныочистныхсооруженийпредлагаетсяприпроектированииистроительствеОСКиспользоватьтехнологиимеханическогообезвоживанияосадкавзакрытыхпомещениях</w:t>
      </w:r>
      <w:r>
        <w:rPr>
          <w:rFonts w:eastAsia="Times New Roman"/>
        </w:rPr>
        <w:t xml:space="preserve">, </w:t>
      </w:r>
      <w:r>
        <w:t>втакойситуациисанитарно</w:t>
      </w:r>
      <w:r>
        <w:rPr>
          <w:rFonts w:eastAsia="Times New Roman"/>
        </w:rPr>
        <w:t xml:space="preserve"> – </w:t>
      </w:r>
      <w:r>
        <w:t>защитныезоныОСКбудетсоставлять</w:t>
      </w:r>
      <w:r>
        <w:rPr>
          <w:rFonts w:eastAsia="Times New Roman"/>
        </w:rPr>
        <w:t xml:space="preserve"> 150 </w:t>
      </w:r>
      <w:r>
        <w:t>м</w:t>
      </w:r>
      <w:r>
        <w:rPr>
          <w:rFonts w:eastAsia="Times New Roman"/>
        </w:rPr>
        <w:t>(</w:t>
      </w:r>
      <w:r>
        <w:t>согласноСанПиН</w:t>
      </w:r>
      <w:r>
        <w:rPr>
          <w:rFonts w:eastAsia="Times New Roman"/>
        </w:rPr>
        <w:t xml:space="preserve"> 2.2.1/2.1.1.1200-03). </w:t>
      </w:r>
      <w:r>
        <w:t>Канализационныенасосныестанциивнеочистныхсооруженийрасполагаютсянанезастроенныхтерриториях</w:t>
      </w:r>
      <w:r>
        <w:rPr>
          <w:rFonts w:eastAsia="Times New Roman"/>
        </w:rPr>
        <w:t xml:space="preserve">. </w:t>
      </w:r>
      <w:r>
        <w:t>Санитарно</w:t>
      </w:r>
      <w:r>
        <w:rPr>
          <w:rFonts w:eastAsia="Times New Roman"/>
        </w:rPr>
        <w:t>-</w:t>
      </w:r>
      <w:r>
        <w:t>защитнаязонаКНСсоставляет</w:t>
      </w:r>
      <w:r>
        <w:rPr>
          <w:rFonts w:eastAsia="Times New Roman"/>
        </w:rPr>
        <w:t xml:space="preserve"> 20 </w:t>
      </w:r>
      <w:r>
        <w:t>м</w:t>
      </w:r>
      <w:r>
        <w:rPr>
          <w:rFonts w:eastAsia="Times New Roman"/>
        </w:rPr>
        <w:t xml:space="preserve">. </w:t>
      </w:r>
    </w:p>
    <w:p w:rsidR="009608B7" w:rsidRDefault="009608B7" w:rsidP="009608B7">
      <w:pPr>
        <w:pStyle w:val="Maximyz0"/>
      </w:pPr>
      <w:r>
        <w:t xml:space="preserve">Размещение планируемых объектов жилого, общественно-делового и производственного назначения предусматривает развитие в сельском поселении систем хозяйственно-бытового водоотведения, заключающееся не только в реконструкции уже существующих сетей и сооружений водоотведения (в выше перечисленных населённых пунктах), но и в строительстве новых, в том числе современных очистных сооружений хозяйственно-бытовых и производственных стоков блочно-модульного типа с высокой степенью очистки сточных вод. </w:t>
      </w:r>
    </w:p>
    <w:p w:rsidR="009608B7" w:rsidRDefault="009608B7" w:rsidP="009608B7">
      <w:pPr>
        <w:pStyle w:val="Maximyz0"/>
      </w:pPr>
      <w:r>
        <w:t xml:space="preserve">В проекте предлагается строительство очистных сооружений блочно-модульного типа «БиОКС», имеющих небольшую площадь застройки и санитарно-защитную зону: </w:t>
      </w:r>
    </w:p>
    <w:p w:rsidR="009608B7" w:rsidRDefault="009608B7" w:rsidP="00FE2A2E">
      <w:pPr>
        <w:pStyle w:val="Maximyz0"/>
        <w:numPr>
          <w:ilvl w:val="0"/>
          <w:numId w:val="136"/>
        </w:numPr>
      </w:pPr>
      <w:r>
        <w:t xml:space="preserve">для существующих объектов жилого назначения в д. Званово, д. Котляково, д. Клусово, д. Максимово, д. Кушелово, д. Плаксино, д. Узорово производительностью до 0,2 тыс. куб. м/сутки; </w:t>
      </w:r>
    </w:p>
    <w:p w:rsidR="009608B7" w:rsidRDefault="009608B7" w:rsidP="00FE2A2E">
      <w:pPr>
        <w:pStyle w:val="Maximyz0"/>
        <w:numPr>
          <w:ilvl w:val="0"/>
          <w:numId w:val="136"/>
        </w:numPr>
      </w:pPr>
      <w:r>
        <w:t xml:space="preserve">для планируемого технико-внедренческого центра в д. Ушаково производительностью 0,4 тыс. куб. м/сутки; </w:t>
      </w:r>
    </w:p>
    <w:p w:rsidR="009608B7" w:rsidRDefault="009608B7" w:rsidP="009608B7">
      <w:pPr>
        <w:pStyle w:val="Maximyz0"/>
      </w:pPr>
      <w:r>
        <w:t xml:space="preserve">Водоотведение от жилой застройки на территориях садоводческих и дачных объединений, а также мелких населённых пунктов с индивидуальной жилой застройкой проектом предусмотрено на индивидуальные очистные сооружения малой производительности (септики). </w:t>
      </w:r>
    </w:p>
    <w:p w:rsidR="00472A27" w:rsidRPr="00472A27" w:rsidRDefault="009608B7" w:rsidP="00472A27">
      <w:pPr>
        <w:pStyle w:val="Maximyz0"/>
        <w:rPr>
          <w:vanish/>
        </w:rPr>
        <w:sectPr w:rsidR="00472A27" w:rsidRPr="00472A27" w:rsidSect="00A8528A">
          <w:pgSz w:w="11906" w:h="16838"/>
          <w:pgMar w:top="1134" w:right="850" w:bottom="1134" w:left="1701" w:header="709" w:footer="709" w:gutter="0"/>
          <w:cols w:space="708"/>
          <w:docGrid w:linePitch="360"/>
        </w:sectPr>
      </w:pPr>
      <w:r>
        <w:rPr>
          <w:rFonts w:eastAsia="Times New Roman"/>
        </w:rPr>
        <w:t xml:space="preserve">В таблице </w:t>
      </w:r>
      <w:r w:rsidR="00D8119D">
        <w:rPr>
          <w:rFonts w:eastAsia="Times New Roman"/>
        </w:rPr>
        <w:fldChar w:fldCharType="begin"/>
      </w:r>
      <w:r>
        <w:rPr>
          <w:rFonts w:eastAsia="Times New Roman"/>
        </w:rPr>
        <w:instrText xml:space="preserve"> REF _Ref486409974 \h  \* MERGEFORMAT </w:instrText>
      </w:r>
      <w:r w:rsidR="00D8119D">
        <w:rPr>
          <w:rFonts w:eastAsia="Times New Roman"/>
        </w:rPr>
      </w:r>
      <w:r w:rsidR="00D8119D">
        <w:rPr>
          <w:rFonts w:eastAsia="Times New Roman"/>
        </w:rPr>
        <w:fldChar w:fldCharType="separate"/>
      </w:r>
    </w:p>
    <w:p w:rsidR="009608B7" w:rsidRDefault="00472A27" w:rsidP="009608B7">
      <w:pPr>
        <w:pStyle w:val="Maximyz0"/>
        <w:rPr>
          <w:rFonts w:eastAsia="Times New Roman"/>
        </w:rPr>
      </w:pPr>
      <w:r w:rsidRPr="00472A27">
        <w:rPr>
          <w:vanish/>
        </w:rPr>
        <w:t>Таблица</w:t>
      </w:r>
      <w:r>
        <w:t>3</w:t>
      </w:r>
      <w:r>
        <w:rPr>
          <w:noProof/>
        </w:rPr>
        <w:t>.59</w:t>
      </w:r>
      <w:r w:rsidR="00D8119D">
        <w:rPr>
          <w:rFonts w:eastAsia="Times New Roman"/>
        </w:rPr>
        <w:fldChar w:fldCharType="end"/>
      </w:r>
      <w:r w:rsidR="009608B7">
        <w:rPr>
          <w:rFonts w:eastAsia="Times New Roman"/>
        </w:rPr>
        <w:t xml:space="preserve"> приведён перечень мероприятий по реконструкции и строительству объектов системы водоотведения сельского поселения Ошейкинское в соответствии с Генеральным планом.</w:t>
      </w:r>
    </w:p>
    <w:p w:rsidR="009608B7" w:rsidRDefault="009608B7" w:rsidP="009608B7">
      <w:pPr>
        <w:pStyle w:val="Maximyz0"/>
        <w:rPr>
          <w:rFonts w:eastAsia="Times New Roman"/>
        </w:rPr>
      </w:pPr>
    </w:p>
    <w:p w:rsidR="00AF5799" w:rsidRDefault="00AF5799" w:rsidP="009608B7">
      <w:pPr>
        <w:pStyle w:val="af3"/>
        <w:keepNext/>
        <w:sectPr w:rsidR="00AF5799" w:rsidSect="00A8528A">
          <w:pgSz w:w="11906" w:h="16838"/>
          <w:pgMar w:top="1134" w:right="850" w:bottom="1134" w:left="1701" w:header="709" w:footer="709" w:gutter="0"/>
          <w:cols w:space="708"/>
          <w:docGrid w:linePitch="360"/>
        </w:sectPr>
      </w:pPr>
      <w:bookmarkStart w:id="612" w:name="_Ref486409974"/>
    </w:p>
    <w:p w:rsidR="009608B7" w:rsidRDefault="009608B7" w:rsidP="009608B7">
      <w:pPr>
        <w:pStyle w:val="af3"/>
        <w:keepNext/>
      </w:pPr>
      <w:r>
        <w:t xml:space="preserve">Таблица </w:t>
      </w:r>
      <w:fldSimple w:instr=" STYLEREF 1 \s ">
        <w:r w:rsidR="00472A27">
          <w:rPr>
            <w:noProof/>
          </w:rPr>
          <w:t>3</w:t>
        </w:r>
      </w:fldSimple>
      <w:r>
        <w:t>.</w:t>
      </w:r>
      <w:fldSimple w:instr=" SEQ Таблица \* ARABIC \s 1 ">
        <w:r w:rsidR="00472A27">
          <w:rPr>
            <w:noProof/>
          </w:rPr>
          <w:t>59</w:t>
        </w:r>
      </w:fldSimple>
      <w:bookmarkEnd w:id="612"/>
      <w:r>
        <w:t xml:space="preserve"> - Перечень мероприятий по реконструкции системы водоотведения сельского поселения Ошейкинское</w:t>
      </w:r>
    </w:p>
    <w:tbl>
      <w:tblPr>
        <w:tblStyle w:val="TableGrid"/>
        <w:tblW w:w="5000" w:type="pct"/>
        <w:tblInd w:w="0" w:type="dxa"/>
        <w:tblCellMar>
          <w:top w:w="88" w:type="dxa"/>
          <w:left w:w="91" w:type="dxa"/>
          <w:right w:w="91" w:type="dxa"/>
        </w:tblCellMar>
        <w:tblLook w:val="04A0"/>
      </w:tblPr>
      <w:tblGrid>
        <w:gridCol w:w="845"/>
        <w:gridCol w:w="6155"/>
        <w:gridCol w:w="1624"/>
        <w:gridCol w:w="4779"/>
        <w:gridCol w:w="1915"/>
      </w:tblGrid>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w:t>
            </w:r>
          </w:p>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п/п</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Наименование объекта</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Вид работ</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Технические параметры</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Очередь реализации</w:t>
            </w: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1</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rPr>
                <w:rFonts w:ascii="Times New Roman" w:hAnsi="Times New Roman" w:cs="Times New Roman"/>
                <w:sz w:val="20"/>
                <w:szCs w:val="20"/>
              </w:rPr>
            </w:pPr>
            <w:r w:rsidRPr="00DB77FE">
              <w:rPr>
                <w:rFonts w:ascii="Times New Roman" w:hAnsi="Times New Roman" w:cs="Times New Roman"/>
                <w:sz w:val="20"/>
                <w:szCs w:val="20"/>
              </w:rPr>
              <w:t>Существующие сети водоотведения в сельском поселении</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Перекладка</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8,2 км</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w:t>
            </w:r>
          </w:p>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tc>
      </w:tr>
      <w:tr w:rsidR="00DB77FE"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2</w:t>
            </w:r>
          </w:p>
        </w:tc>
        <w:tc>
          <w:tcPr>
            <w:tcW w:w="2009"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хозяйственно-бытовых стоков дома в п. Большая Сестра, д. Доры, д. Ушаково</w:t>
            </w:r>
          </w:p>
        </w:tc>
        <w:tc>
          <w:tcPr>
            <w:tcW w:w="530" w:type="pct"/>
            <w:vMerge w:val="restart"/>
            <w:tcBorders>
              <w:top w:val="single" w:sz="4" w:space="0" w:color="000000"/>
              <w:left w:val="single" w:sz="4" w:space="0" w:color="000000"/>
              <w:right w:val="single" w:sz="4" w:space="0" w:color="000000"/>
            </w:tcBorders>
            <w:vAlign w:val="center"/>
          </w:tcPr>
          <w:p w:rsidR="00DB77FE" w:rsidRPr="00DB77FE" w:rsidRDefault="00DB77FE" w:rsidP="00DB77FE">
            <w:pPr>
              <w:jc w:val="center"/>
              <w:rPr>
                <w:rFonts w:ascii="Times New Roman" w:hAnsi="Times New Roman" w:cs="Times New Roman"/>
                <w:sz w:val="20"/>
                <w:szCs w:val="20"/>
              </w:rPr>
            </w:pPr>
            <w:r w:rsidRPr="00DB77FE">
              <w:rPr>
                <w:rFonts w:ascii="Times New Roman" w:hAnsi="Times New Roman" w:cs="Times New Roman"/>
                <w:sz w:val="20"/>
                <w:szCs w:val="20"/>
              </w:rPr>
              <w:t>Реконструкция</w:t>
            </w:r>
          </w:p>
        </w:tc>
        <w:tc>
          <w:tcPr>
            <w:tcW w:w="1560"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Модернизация</w:t>
            </w:r>
          </w:p>
          <w:p w:rsidR="00DB77FE" w:rsidRPr="00DB77FE" w:rsidRDefault="00DB77FE" w:rsidP="00DB77FE">
            <w:pPr>
              <w:jc w:val="center"/>
              <w:rPr>
                <w:rFonts w:ascii="Times New Roman" w:hAnsi="Times New Roman" w:cs="Times New Roman"/>
                <w:sz w:val="20"/>
                <w:szCs w:val="20"/>
              </w:rPr>
            </w:pPr>
          </w:p>
        </w:tc>
        <w:tc>
          <w:tcPr>
            <w:tcW w:w="625" w:type="pct"/>
            <w:vMerge w:val="restart"/>
            <w:tcBorders>
              <w:top w:val="single" w:sz="4" w:space="0" w:color="000000"/>
              <w:left w:val="single" w:sz="4" w:space="0" w:color="000000"/>
              <w:right w:val="single" w:sz="4" w:space="0" w:color="000000"/>
            </w:tcBorders>
            <w:vAlign w:val="center"/>
          </w:tcPr>
          <w:p w:rsidR="00DB77FE" w:rsidRPr="00DB77FE" w:rsidRDefault="00DB77FE"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DB77FE"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DB77FE" w:rsidRPr="00D13107" w:rsidRDefault="00D13107" w:rsidP="00DB77FE">
            <w:pPr>
              <w:jc w:val="center"/>
              <w:rPr>
                <w:rFonts w:ascii="Times New Roman" w:hAnsi="Times New Roman" w:cs="Times New Roman"/>
                <w:sz w:val="20"/>
                <w:szCs w:val="20"/>
              </w:rPr>
            </w:pPr>
            <w:r w:rsidRPr="00D13107">
              <w:rPr>
                <w:rFonts w:ascii="Times New Roman" w:hAnsi="Times New Roman" w:cs="Times New Roman"/>
                <w:sz w:val="20"/>
                <w:szCs w:val="20"/>
              </w:rPr>
              <w:t>2.1</w:t>
            </w:r>
          </w:p>
        </w:tc>
        <w:tc>
          <w:tcPr>
            <w:tcW w:w="2009"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rPr>
                <w:rFonts w:ascii="Times New Roman" w:hAnsi="Times New Roman" w:cs="Times New Roman"/>
                <w:sz w:val="20"/>
                <w:szCs w:val="20"/>
              </w:rPr>
            </w:pPr>
            <w:r w:rsidRPr="00DB77FE">
              <w:rPr>
                <w:rFonts w:ascii="Times New Roman" w:hAnsi="Times New Roman" w:cs="Times New Roman"/>
                <w:sz w:val="20"/>
                <w:szCs w:val="20"/>
              </w:rPr>
              <w:t>ОС п. Большая Сестра</w:t>
            </w:r>
          </w:p>
        </w:tc>
        <w:tc>
          <w:tcPr>
            <w:tcW w:w="530" w:type="pct"/>
            <w:vMerge/>
            <w:tcBorders>
              <w:left w:val="single" w:sz="4" w:space="0" w:color="000000"/>
              <w:right w:val="single" w:sz="4" w:space="0" w:color="000000"/>
            </w:tcBorders>
            <w:vAlign w:val="center"/>
          </w:tcPr>
          <w:p w:rsidR="00DB77FE" w:rsidRPr="00DB77FE" w:rsidRDefault="00DB77FE" w:rsidP="00DB77FE">
            <w:pPr>
              <w:jc w:val="center"/>
              <w:rPr>
                <w:sz w:val="20"/>
                <w:szCs w:val="20"/>
              </w:rPr>
            </w:pPr>
          </w:p>
        </w:tc>
        <w:tc>
          <w:tcPr>
            <w:tcW w:w="1560"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jc w:val="center"/>
              <w:rPr>
                <w:rFonts w:ascii="Times New Roman" w:hAnsi="Times New Roman" w:cs="Times New Roman"/>
                <w:sz w:val="20"/>
                <w:szCs w:val="20"/>
              </w:rPr>
            </w:pPr>
            <w:r w:rsidRPr="00DB77FE">
              <w:rPr>
                <w:rFonts w:ascii="Times New Roman" w:hAnsi="Times New Roman" w:cs="Times New Roman"/>
                <w:sz w:val="20"/>
                <w:szCs w:val="20"/>
              </w:rPr>
              <w:t>500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625" w:type="pct"/>
            <w:vMerge/>
            <w:tcBorders>
              <w:left w:val="single" w:sz="4" w:space="0" w:color="000000"/>
              <w:right w:val="single" w:sz="4" w:space="0" w:color="000000"/>
            </w:tcBorders>
            <w:vAlign w:val="center"/>
          </w:tcPr>
          <w:p w:rsidR="00DB77FE" w:rsidRPr="00DB77FE" w:rsidRDefault="00DB77FE" w:rsidP="00DB77FE">
            <w:pPr>
              <w:jc w:val="center"/>
              <w:rPr>
                <w:sz w:val="20"/>
                <w:szCs w:val="20"/>
              </w:rPr>
            </w:pPr>
          </w:p>
        </w:tc>
      </w:tr>
      <w:tr w:rsidR="00DB77FE"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DB77FE" w:rsidRPr="00D13107" w:rsidRDefault="00D13107" w:rsidP="00DB77FE">
            <w:pPr>
              <w:jc w:val="center"/>
              <w:rPr>
                <w:rFonts w:ascii="Times New Roman" w:hAnsi="Times New Roman" w:cs="Times New Roman"/>
                <w:sz w:val="20"/>
                <w:szCs w:val="20"/>
              </w:rPr>
            </w:pPr>
            <w:r w:rsidRPr="00D13107">
              <w:rPr>
                <w:rFonts w:ascii="Times New Roman" w:hAnsi="Times New Roman" w:cs="Times New Roman"/>
                <w:sz w:val="20"/>
                <w:szCs w:val="20"/>
              </w:rPr>
              <w:t>2.2</w:t>
            </w:r>
          </w:p>
        </w:tc>
        <w:tc>
          <w:tcPr>
            <w:tcW w:w="2009"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rPr>
                <w:rFonts w:ascii="Times New Roman" w:hAnsi="Times New Roman" w:cs="Times New Roman"/>
                <w:sz w:val="20"/>
                <w:szCs w:val="20"/>
              </w:rPr>
            </w:pPr>
            <w:r w:rsidRPr="00DB77FE">
              <w:rPr>
                <w:rFonts w:ascii="Times New Roman" w:hAnsi="Times New Roman" w:cs="Times New Roman"/>
                <w:sz w:val="20"/>
                <w:szCs w:val="20"/>
              </w:rPr>
              <w:t>ОС д. Доры</w:t>
            </w:r>
          </w:p>
        </w:tc>
        <w:tc>
          <w:tcPr>
            <w:tcW w:w="530" w:type="pct"/>
            <w:vMerge/>
            <w:tcBorders>
              <w:left w:val="single" w:sz="4" w:space="0" w:color="000000"/>
              <w:right w:val="single" w:sz="4" w:space="0" w:color="000000"/>
            </w:tcBorders>
            <w:vAlign w:val="center"/>
          </w:tcPr>
          <w:p w:rsidR="00DB77FE" w:rsidRPr="00DB77FE" w:rsidRDefault="00DB77FE" w:rsidP="00DB77FE">
            <w:pPr>
              <w:jc w:val="center"/>
              <w:rPr>
                <w:sz w:val="20"/>
                <w:szCs w:val="20"/>
              </w:rPr>
            </w:pPr>
          </w:p>
        </w:tc>
        <w:tc>
          <w:tcPr>
            <w:tcW w:w="1560"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jc w:val="center"/>
              <w:rPr>
                <w:rFonts w:ascii="Times New Roman" w:hAnsi="Times New Roman" w:cs="Times New Roman"/>
                <w:sz w:val="20"/>
                <w:szCs w:val="20"/>
              </w:rPr>
            </w:pPr>
            <w:r w:rsidRPr="00DB77FE">
              <w:rPr>
                <w:rFonts w:ascii="Times New Roman" w:hAnsi="Times New Roman" w:cs="Times New Roman"/>
                <w:sz w:val="20"/>
                <w:szCs w:val="20"/>
              </w:rPr>
              <w:t>400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625" w:type="pct"/>
            <w:vMerge/>
            <w:tcBorders>
              <w:left w:val="single" w:sz="4" w:space="0" w:color="000000"/>
              <w:right w:val="single" w:sz="4" w:space="0" w:color="000000"/>
            </w:tcBorders>
            <w:vAlign w:val="center"/>
          </w:tcPr>
          <w:p w:rsidR="00DB77FE" w:rsidRPr="00DB77FE" w:rsidRDefault="00DB77FE" w:rsidP="00DB77FE">
            <w:pPr>
              <w:jc w:val="center"/>
              <w:rPr>
                <w:sz w:val="20"/>
                <w:szCs w:val="20"/>
              </w:rPr>
            </w:pPr>
          </w:p>
        </w:tc>
      </w:tr>
      <w:tr w:rsidR="00DB77FE"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DB77FE" w:rsidRPr="00D13107" w:rsidRDefault="00D13107" w:rsidP="00DB77FE">
            <w:pPr>
              <w:jc w:val="center"/>
              <w:rPr>
                <w:rFonts w:ascii="Times New Roman" w:hAnsi="Times New Roman" w:cs="Times New Roman"/>
                <w:sz w:val="20"/>
                <w:szCs w:val="20"/>
              </w:rPr>
            </w:pPr>
            <w:r w:rsidRPr="00D13107">
              <w:rPr>
                <w:rFonts w:ascii="Times New Roman" w:hAnsi="Times New Roman" w:cs="Times New Roman"/>
                <w:sz w:val="20"/>
                <w:szCs w:val="20"/>
              </w:rPr>
              <w:t>2.3</w:t>
            </w:r>
          </w:p>
        </w:tc>
        <w:tc>
          <w:tcPr>
            <w:tcW w:w="2009"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rPr>
                <w:rFonts w:ascii="Times New Roman" w:hAnsi="Times New Roman" w:cs="Times New Roman"/>
                <w:sz w:val="20"/>
                <w:szCs w:val="20"/>
              </w:rPr>
            </w:pPr>
            <w:r w:rsidRPr="00DB77FE">
              <w:rPr>
                <w:rFonts w:ascii="Times New Roman" w:hAnsi="Times New Roman" w:cs="Times New Roman"/>
                <w:sz w:val="20"/>
                <w:szCs w:val="20"/>
              </w:rPr>
              <w:t>ОС д. Ушаково</w:t>
            </w:r>
          </w:p>
        </w:tc>
        <w:tc>
          <w:tcPr>
            <w:tcW w:w="530" w:type="pct"/>
            <w:vMerge/>
            <w:tcBorders>
              <w:left w:val="single" w:sz="4" w:space="0" w:color="000000"/>
              <w:bottom w:val="single" w:sz="4" w:space="0" w:color="000000"/>
              <w:right w:val="single" w:sz="4" w:space="0" w:color="000000"/>
            </w:tcBorders>
            <w:vAlign w:val="center"/>
          </w:tcPr>
          <w:p w:rsidR="00DB77FE" w:rsidRPr="00DB77FE" w:rsidRDefault="00DB77FE" w:rsidP="00DB77FE">
            <w:pPr>
              <w:jc w:val="center"/>
              <w:rPr>
                <w:sz w:val="20"/>
                <w:szCs w:val="20"/>
              </w:rPr>
            </w:pPr>
          </w:p>
        </w:tc>
        <w:tc>
          <w:tcPr>
            <w:tcW w:w="1560" w:type="pct"/>
            <w:tcBorders>
              <w:top w:val="single" w:sz="4" w:space="0" w:color="000000"/>
              <w:left w:val="single" w:sz="4" w:space="0" w:color="000000"/>
              <w:bottom w:val="single" w:sz="4" w:space="0" w:color="000000"/>
              <w:right w:val="single" w:sz="4" w:space="0" w:color="000000"/>
            </w:tcBorders>
            <w:vAlign w:val="center"/>
          </w:tcPr>
          <w:p w:rsidR="00DB77FE" w:rsidRPr="00DB77FE" w:rsidRDefault="00DB77FE" w:rsidP="00DB77FE">
            <w:pPr>
              <w:jc w:val="center"/>
              <w:rPr>
                <w:rFonts w:ascii="Times New Roman" w:hAnsi="Times New Roman" w:cs="Times New Roman"/>
                <w:sz w:val="20"/>
                <w:szCs w:val="20"/>
              </w:rPr>
            </w:pPr>
            <w:r w:rsidRPr="00DB77FE">
              <w:rPr>
                <w:rFonts w:ascii="Times New Roman" w:hAnsi="Times New Roman" w:cs="Times New Roman"/>
                <w:sz w:val="20"/>
                <w:szCs w:val="20"/>
              </w:rPr>
              <w:t>800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625" w:type="pct"/>
            <w:vMerge/>
            <w:tcBorders>
              <w:left w:val="single" w:sz="4" w:space="0" w:color="000000"/>
              <w:bottom w:val="single" w:sz="4" w:space="0" w:color="000000"/>
              <w:right w:val="single" w:sz="4" w:space="0" w:color="000000"/>
            </w:tcBorders>
            <w:vAlign w:val="center"/>
          </w:tcPr>
          <w:p w:rsidR="00DB77FE" w:rsidRPr="00DB77FE" w:rsidRDefault="00DB77FE" w:rsidP="00DB77FE">
            <w:pPr>
              <w:jc w:val="center"/>
              <w:rPr>
                <w:sz w:val="20"/>
                <w:szCs w:val="20"/>
              </w:rPr>
            </w:pP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3</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rPr>
                <w:rFonts w:ascii="Times New Roman" w:hAnsi="Times New Roman" w:cs="Times New Roman"/>
                <w:sz w:val="20"/>
                <w:szCs w:val="20"/>
              </w:rPr>
            </w:pPr>
            <w:r w:rsidRPr="00DB77FE">
              <w:rPr>
                <w:rFonts w:ascii="Times New Roman" w:hAnsi="Times New Roman" w:cs="Times New Roman"/>
                <w:sz w:val="20"/>
                <w:szCs w:val="20"/>
              </w:rPr>
              <w:t>Канализационные насосные станции (КНС)  в п. Большая Сестра, д. Доры, д. Ошейкино</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Реконструкция</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3 объекта, суммарной производительностью</w:t>
            </w:r>
          </w:p>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700</w:t>
            </w:r>
            <w:r w:rsidR="009608B7" w:rsidRPr="00DB77FE">
              <w:rPr>
                <w:rFonts w:ascii="Times New Roman" w:hAnsi="Times New Roman" w:cs="Times New Roman"/>
                <w:sz w:val="20"/>
                <w:szCs w:val="20"/>
              </w:rPr>
              <w:t xml:space="preserve"> м</w:t>
            </w:r>
            <w:r w:rsidR="009608B7" w:rsidRPr="00DB77FE">
              <w:rPr>
                <w:rFonts w:ascii="Times New Roman" w:hAnsi="Times New Roman" w:cs="Times New Roman"/>
                <w:sz w:val="20"/>
                <w:szCs w:val="20"/>
                <w:vertAlign w:val="superscript"/>
              </w:rPr>
              <w:t>3</w:t>
            </w:r>
            <w:r>
              <w:rPr>
                <w:rFonts w:ascii="Times New Roman" w:hAnsi="Times New Roman" w:cs="Times New Roman"/>
                <w:sz w:val="20"/>
                <w:szCs w:val="20"/>
              </w:rPr>
              <w:t>/сут.</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4</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9355BA">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хозяйственно-</w:t>
            </w:r>
            <w:r w:rsidR="00DB77FE" w:rsidRPr="00DB77FE">
              <w:rPr>
                <w:rFonts w:ascii="Times New Roman" w:hAnsi="Times New Roman" w:cs="Times New Roman"/>
                <w:sz w:val="20"/>
                <w:szCs w:val="20"/>
              </w:rPr>
              <w:t>бытовых стоков</w:t>
            </w:r>
            <w:r w:rsidRPr="00DB77FE">
              <w:rPr>
                <w:rFonts w:ascii="Times New Roman" w:hAnsi="Times New Roman" w:cs="Times New Roman"/>
                <w:sz w:val="20"/>
                <w:szCs w:val="20"/>
              </w:rPr>
              <w:t xml:space="preserve"> в д. Телешово,п. Торфяной, д. </w:t>
            </w:r>
            <w:r w:rsidR="00DB77FE">
              <w:rPr>
                <w:rFonts w:ascii="Times New Roman" w:hAnsi="Times New Roman" w:cs="Times New Roman"/>
                <w:sz w:val="20"/>
                <w:szCs w:val="20"/>
              </w:rPr>
              <w:t>Ушаково</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3 сооружения блочно-модульного типа (БиОКС-200, БиОКС-600, БиОКС-</w:t>
            </w:r>
          </w:p>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800)</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5</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производственных стоков для технико-внедренческого центра в д. Ушаково</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Сооружения блочно</w:t>
            </w:r>
            <w:r w:rsidR="009355BA">
              <w:rPr>
                <w:rFonts w:ascii="Times New Roman" w:hAnsi="Times New Roman" w:cs="Times New Roman"/>
                <w:sz w:val="20"/>
                <w:szCs w:val="20"/>
              </w:rPr>
              <w:t>-</w:t>
            </w:r>
            <w:r w:rsidRPr="00DB77FE">
              <w:rPr>
                <w:rFonts w:ascii="Times New Roman" w:hAnsi="Times New Roman" w:cs="Times New Roman"/>
                <w:sz w:val="20"/>
                <w:szCs w:val="20"/>
              </w:rPr>
              <w:t>модульноготипа (БиОКС)</w:t>
            </w:r>
          </w:p>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производительность</w:t>
            </w:r>
          </w:p>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800</w:t>
            </w:r>
            <w:r w:rsidR="009608B7" w:rsidRPr="00DB77FE">
              <w:rPr>
                <w:rFonts w:ascii="Times New Roman" w:hAnsi="Times New Roman" w:cs="Times New Roman"/>
                <w:sz w:val="20"/>
                <w:szCs w:val="20"/>
              </w:rPr>
              <w:t xml:space="preserve"> м</w:t>
            </w:r>
            <w:r w:rsidR="009608B7" w:rsidRPr="00DB77FE">
              <w:rPr>
                <w:rFonts w:ascii="Times New Roman" w:hAnsi="Times New Roman" w:cs="Times New Roman"/>
                <w:sz w:val="20"/>
                <w:szCs w:val="20"/>
                <w:vertAlign w:val="superscript"/>
              </w:rPr>
              <w:t>3</w:t>
            </w:r>
            <w:r w:rsidR="009608B7" w:rsidRPr="00DB77FE">
              <w:rPr>
                <w:rFonts w:ascii="Times New Roman" w:hAnsi="Times New Roman" w:cs="Times New Roman"/>
                <w:sz w:val="20"/>
                <w:szCs w:val="20"/>
              </w:rPr>
              <w:t>/сут</w:t>
            </w:r>
            <w:r>
              <w:rPr>
                <w:rFonts w:ascii="Times New Roman" w:hAnsi="Times New Roman" w:cs="Times New Roman"/>
                <w:sz w:val="20"/>
                <w:szCs w:val="20"/>
              </w:rPr>
              <w:t>.</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6</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rPr>
                <w:rFonts w:ascii="Times New Roman" w:hAnsi="Times New Roman" w:cs="Times New Roman"/>
                <w:sz w:val="20"/>
                <w:szCs w:val="20"/>
              </w:rPr>
            </w:pPr>
            <w:r w:rsidRPr="00DB77FE">
              <w:rPr>
                <w:rFonts w:ascii="Times New Roman" w:eastAsia="Calibri" w:hAnsi="Times New Roman" w:cs="Times New Roman"/>
                <w:sz w:val="20"/>
                <w:szCs w:val="20"/>
              </w:rPr>
              <w:t>Сети водоотведения в сельском  поселении</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3,1 км</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7</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хозяйственно-</w:t>
            </w:r>
            <w:r w:rsidR="00DB77FE" w:rsidRPr="00DB77FE">
              <w:rPr>
                <w:rFonts w:ascii="Times New Roman" w:hAnsi="Times New Roman" w:cs="Times New Roman"/>
                <w:sz w:val="20"/>
                <w:szCs w:val="20"/>
              </w:rPr>
              <w:t>бытовых стоков</w:t>
            </w:r>
            <w:r w:rsidRPr="00DB77FE">
              <w:rPr>
                <w:rFonts w:ascii="Times New Roman" w:hAnsi="Times New Roman" w:cs="Times New Roman"/>
                <w:sz w:val="20"/>
                <w:szCs w:val="20"/>
              </w:rPr>
              <w:t xml:space="preserve"> в д. Званово, д. Плаксино,</w:t>
            </w:r>
          </w:p>
          <w:p w:rsidR="009608B7" w:rsidRPr="00DB77FE" w:rsidRDefault="009608B7" w:rsidP="009355BA">
            <w:pPr>
              <w:rPr>
                <w:rFonts w:ascii="Times New Roman" w:hAnsi="Times New Roman" w:cs="Times New Roman"/>
                <w:sz w:val="20"/>
                <w:szCs w:val="20"/>
              </w:rPr>
            </w:pPr>
            <w:r w:rsidRPr="00DB77FE">
              <w:rPr>
                <w:rFonts w:ascii="Times New Roman" w:hAnsi="Times New Roman" w:cs="Times New Roman"/>
                <w:sz w:val="20"/>
                <w:szCs w:val="20"/>
              </w:rPr>
              <w:t>д. Котляково, д. Кушелово,д. Клусово – д. Максимово</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7 сооружения блочно-модульного типа (БиОКС-200)</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2035 г</w:t>
            </w: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8</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9355BA">
            <w:pPr>
              <w:rPr>
                <w:rFonts w:ascii="Times New Roman" w:hAnsi="Times New Roman" w:cs="Times New Roman"/>
                <w:sz w:val="20"/>
                <w:szCs w:val="20"/>
              </w:rPr>
            </w:pPr>
            <w:r w:rsidRPr="00DB77FE">
              <w:rPr>
                <w:rFonts w:ascii="Times New Roman" w:hAnsi="Times New Roman" w:cs="Times New Roman"/>
                <w:sz w:val="20"/>
                <w:szCs w:val="20"/>
              </w:rPr>
              <w:t>Канализационные насосные станции (КНС) в д. Доры,д. Ошейкино, д. Агнищево,д. Курвино, д. Ушаково,д. Телешово</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6 объекта сумма</w:t>
            </w:r>
            <w:r w:rsidR="00DB77FE">
              <w:rPr>
                <w:rFonts w:ascii="Times New Roman" w:hAnsi="Times New Roman" w:cs="Times New Roman"/>
                <w:sz w:val="20"/>
                <w:szCs w:val="20"/>
              </w:rPr>
              <w:t xml:space="preserve">рной производительностью до 1200 </w:t>
            </w:r>
            <w:r w:rsidRPr="00DB77FE">
              <w:rPr>
                <w:rFonts w:ascii="Times New Roman" w:hAnsi="Times New Roman" w:cs="Times New Roman"/>
                <w:sz w:val="20"/>
                <w:szCs w:val="20"/>
              </w:rPr>
              <w:t>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r w:rsidR="00DB77FE">
              <w:rPr>
                <w:rFonts w:ascii="Times New Roman" w:hAnsi="Times New Roman" w:cs="Times New Roman"/>
                <w:sz w:val="20"/>
                <w:szCs w:val="20"/>
              </w:rPr>
              <w:t>.</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w:t>
            </w:r>
          </w:p>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tc>
      </w:tr>
      <w:tr w:rsidR="009608B7" w:rsidRPr="00DB77FE" w:rsidTr="00DB77FE">
        <w:trPr>
          <w:trHeight w:val="340"/>
        </w:trPr>
        <w:tc>
          <w:tcPr>
            <w:tcW w:w="276"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DB77FE" w:rsidP="00DB77FE">
            <w:pPr>
              <w:jc w:val="center"/>
              <w:rPr>
                <w:rFonts w:ascii="Times New Roman" w:hAnsi="Times New Roman" w:cs="Times New Roman"/>
                <w:sz w:val="20"/>
                <w:szCs w:val="20"/>
              </w:rPr>
            </w:pPr>
            <w:r>
              <w:rPr>
                <w:rFonts w:ascii="Times New Roman" w:hAnsi="Times New Roman" w:cs="Times New Roman"/>
                <w:sz w:val="20"/>
                <w:szCs w:val="20"/>
              </w:rPr>
              <w:t>9</w:t>
            </w:r>
          </w:p>
        </w:tc>
        <w:tc>
          <w:tcPr>
            <w:tcW w:w="2009"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rPr>
                <w:rFonts w:ascii="Times New Roman" w:hAnsi="Times New Roman" w:cs="Times New Roman"/>
                <w:sz w:val="20"/>
                <w:szCs w:val="20"/>
              </w:rPr>
            </w:pPr>
            <w:r w:rsidRPr="00DB77FE">
              <w:rPr>
                <w:rFonts w:ascii="Times New Roman" w:eastAsia="Calibri" w:hAnsi="Times New Roman" w:cs="Times New Roman"/>
                <w:sz w:val="20"/>
                <w:szCs w:val="20"/>
              </w:rPr>
              <w:t>Сети водоотведения в сельском  поселении Ошейкинское</w:t>
            </w:r>
          </w:p>
        </w:tc>
        <w:tc>
          <w:tcPr>
            <w:tcW w:w="53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560"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24 км</w:t>
            </w:r>
          </w:p>
        </w:tc>
        <w:tc>
          <w:tcPr>
            <w:tcW w:w="625" w:type="pct"/>
            <w:tcBorders>
              <w:top w:val="single" w:sz="4" w:space="0" w:color="000000"/>
              <w:left w:val="single" w:sz="4" w:space="0" w:color="000000"/>
              <w:bottom w:val="single" w:sz="4" w:space="0" w:color="000000"/>
              <w:right w:val="single" w:sz="4" w:space="0" w:color="000000"/>
            </w:tcBorders>
            <w:vAlign w:val="center"/>
          </w:tcPr>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p w:rsidR="009608B7" w:rsidRPr="00DB77FE" w:rsidRDefault="009608B7" w:rsidP="00DB77FE">
            <w:pPr>
              <w:jc w:val="center"/>
              <w:rPr>
                <w:rFonts w:ascii="Times New Roman" w:hAnsi="Times New Roman" w:cs="Times New Roman"/>
                <w:sz w:val="20"/>
                <w:szCs w:val="20"/>
              </w:rPr>
            </w:pPr>
            <w:r w:rsidRPr="00DB77FE">
              <w:rPr>
                <w:rFonts w:ascii="Times New Roman" w:hAnsi="Times New Roman" w:cs="Times New Roman"/>
                <w:sz w:val="20"/>
                <w:szCs w:val="20"/>
              </w:rPr>
              <w:t>2035 г</w:t>
            </w:r>
          </w:p>
        </w:tc>
      </w:tr>
    </w:tbl>
    <w:p w:rsidR="00AF5799" w:rsidRDefault="00AF5799" w:rsidP="002C53FF">
      <w:pPr>
        <w:pStyle w:val="Maximyz0"/>
        <w:rPr>
          <w:lang w:eastAsia="en-US"/>
        </w:rPr>
        <w:sectPr w:rsidR="00AF5799" w:rsidSect="00AF5799">
          <w:pgSz w:w="16838" w:h="11906" w:orient="landscape"/>
          <w:pgMar w:top="1701" w:right="851" w:bottom="851" w:left="851" w:header="709" w:footer="709" w:gutter="0"/>
          <w:cols w:space="708"/>
          <w:docGrid w:linePitch="360"/>
        </w:sectPr>
      </w:pPr>
    </w:p>
    <w:p w:rsidR="00497BD7" w:rsidRPr="0012669A" w:rsidRDefault="00497BD7" w:rsidP="002C53FF">
      <w:pPr>
        <w:pStyle w:val="30"/>
        <w:rPr>
          <w:lang w:val="ru-RU"/>
        </w:rPr>
      </w:pPr>
      <w:bookmarkStart w:id="613" w:name="_Toc507758679"/>
      <w:r w:rsidRPr="0012669A">
        <w:rPr>
          <w:lang w:val="ru-RU"/>
        </w:rPr>
        <w:t>Решение о распределении прогнозируемых объемом стоков между существующими и планируемыми к строительству КОС</w:t>
      </w:r>
      <w:bookmarkEnd w:id="613"/>
    </w:p>
    <w:p w:rsidR="008A6E3B" w:rsidRDefault="008B5403" w:rsidP="009608B7">
      <w:pPr>
        <w:pStyle w:val="Maximyz0"/>
      </w:pPr>
      <w:r>
        <w:t>Перераспределение сточных вод между существующими сооружениями очистки не планируется в связи со значительной удалённостью очистных сооружений друг от друга.</w:t>
      </w:r>
    </w:p>
    <w:p w:rsidR="00AF5799" w:rsidRPr="0012669A" w:rsidRDefault="00AF5799" w:rsidP="009608B7">
      <w:pPr>
        <w:pStyle w:val="Maximyz0"/>
      </w:pPr>
    </w:p>
    <w:p w:rsidR="00497BD7" w:rsidRPr="0012669A" w:rsidRDefault="00497BD7" w:rsidP="002C53FF">
      <w:pPr>
        <w:pStyle w:val="30"/>
        <w:rPr>
          <w:lang w:val="ru-RU"/>
        </w:rPr>
      </w:pPr>
      <w:bookmarkStart w:id="614" w:name="_Toc507758680"/>
      <w:r w:rsidRPr="0012669A">
        <w:rPr>
          <w:lang w:val="ru-RU"/>
        </w:rPr>
        <w:t>Мероприятия по выводу из работы, строительству, реконструкции, модернизации КОС, включая мероприятия по доведению качества очистки стоков до соответствия требованиям нормативных актов</w:t>
      </w:r>
      <w:bookmarkEnd w:id="614"/>
    </w:p>
    <w:p w:rsidR="008B5403" w:rsidRPr="008B5403" w:rsidRDefault="008B5403" w:rsidP="009608B7">
      <w:pPr>
        <w:pStyle w:val="Maximyz0"/>
      </w:pPr>
      <w:r w:rsidRPr="008B5403">
        <w:t xml:space="preserve">В целях охраны окружающей среды и повышения комфортности проживания на территории сельского поселения </w:t>
      </w:r>
      <w:r w:rsidR="005C0047">
        <w:t>Ошейкинское</w:t>
      </w:r>
      <w:r w:rsidR="009608B7">
        <w:t>Г</w:t>
      </w:r>
      <w:r w:rsidRPr="008B5403">
        <w:t>енеральным планом предусматривается:</w:t>
      </w:r>
    </w:p>
    <w:p w:rsidR="009608B7" w:rsidRPr="009355BA" w:rsidRDefault="009608B7" w:rsidP="009355BA">
      <w:pPr>
        <w:pStyle w:val="Maximyz0"/>
      </w:pPr>
      <w:r w:rsidRPr="009355BA">
        <w:t xml:space="preserve">На первую очередь (до 2022 г.) предусматривается: </w:t>
      </w:r>
    </w:p>
    <w:p w:rsidR="009608B7" w:rsidRPr="009355BA" w:rsidRDefault="009608B7" w:rsidP="00FE2A2E">
      <w:pPr>
        <w:pStyle w:val="Maximyz0"/>
        <w:numPr>
          <w:ilvl w:val="0"/>
          <w:numId w:val="137"/>
        </w:numPr>
      </w:pPr>
      <w:r w:rsidRPr="009355BA">
        <w:t xml:space="preserve">реконструкция очистных сооружений в п. Большая Сестра, д. Доры, д. Ушаково; </w:t>
      </w:r>
    </w:p>
    <w:p w:rsidR="009608B7" w:rsidRPr="009355BA" w:rsidRDefault="009608B7" w:rsidP="00FE2A2E">
      <w:pPr>
        <w:pStyle w:val="Maximyz0"/>
        <w:numPr>
          <w:ilvl w:val="0"/>
          <w:numId w:val="137"/>
        </w:numPr>
      </w:pPr>
      <w:r w:rsidRPr="009355BA">
        <w:t xml:space="preserve">реконструкция канализационных насосных станций (в п. Большая Сестра, д. Доры, д. Ошейкино – 3 объекта) суммарной производительностью 0,7 тыс. куб. м/сутки; </w:t>
      </w:r>
    </w:p>
    <w:p w:rsidR="009608B7" w:rsidRPr="009355BA" w:rsidRDefault="009608B7" w:rsidP="00FE2A2E">
      <w:pPr>
        <w:pStyle w:val="Maximyz0"/>
        <w:numPr>
          <w:ilvl w:val="0"/>
          <w:numId w:val="137"/>
        </w:numPr>
      </w:pPr>
      <w:r w:rsidRPr="009355BA">
        <w:t xml:space="preserve">строительство насосной станции (КНС) в д. Телешово производительностью до 0,2 тыс. куб. м/сутки; </w:t>
      </w:r>
    </w:p>
    <w:p w:rsidR="009608B7" w:rsidRPr="009355BA" w:rsidRDefault="009608B7" w:rsidP="00FE2A2E">
      <w:pPr>
        <w:pStyle w:val="Maximyz0"/>
        <w:numPr>
          <w:ilvl w:val="0"/>
          <w:numId w:val="137"/>
        </w:numPr>
      </w:pPr>
      <w:r w:rsidRPr="009355BA">
        <w:t xml:space="preserve">строительство блочно-модульных очистных сооружений хозяйственно-бытовых стоков для существующих объектов жилого назначения (в д. Телешово, производительностью 0,2 тыс. куб. м/сутки, в п. Торфяной производительностью 0,6 тыс. куб. м/сутки) и планируемых объектов производственного назначения вблизи д. Ушаково производительностью 0,8 тыс. куб. м/сутки; </w:t>
      </w:r>
    </w:p>
    <w:p w:rsidR="009608B7" w:rsidRPr="009355BA" w:rsidRDefault="009608B7" w:rsidP="009355BA">
      <w:pPr>
        <w:pStyle w:val="Maximyz0"/>
      </w:pPr>
      <w:r w:rsidRPr="009355BA">
        <w:t xml:space="preserve">На расчётный срок (до 2035 г.) предусматривается: </w:t>
      </w:r>
    </w:p>
    <w:p w:rsidR="009608B7" w:rsidRPr="009355BA" w:rsidRDefault="009608B7" w:rsidP="00FE2A2E">
      <w:pPr>
        <w:pStyle w:val="Maximyz0"/>
        <w:numPr>
          <w:ilvl w:val="0"/>
          <w:numId w:val="138"/>
        </w:numPr>
      </w:pPr>
      <w:r w:rsidRPr="009355BA">
        <w:t xml:space="preserve">строительство КНС в д. Доры, д. Ошейкино, д. Агнищево, д. Курвино, д. Ушаково (всего 5 объектов суммарной производительностью 1,0 тыс. куб. м/сутки); </w:t>
      </w:r>
    </w:p>
    <w:p w:rsidR="009608B7" w:rsidRPr="009355BA" w:rsidRDefault="009608B7" w:rsidP="00FE2A2E">
      <w:pPr>
        <w:pStyle w:val="Maximyz0"/>
        <w:numPr>
          <w:ilvl w:val="0"/>
          <w:numId w:val="138"/>
        </w:numPr>
      </w:pPr>
      <w:r w:rsidRPr="009355BA">
        <w:t>строительство блочно-модульных очистных сооружений хозяйственно-бытовых стоков для существующих и объектов жилого и общественно-делового назначения в д. Званово, д. Плаксино, д. Котляково, д. Кушелово, д. Клусово</w:t>
      </w:r>
      <w:r w:rsidR="009355BA">
        <w:t xml:space="preserve">, </w:t>
      </w:r>
      <w:r w:rsidRPr="009355BA">
        <w:t xml:space="preserve"> д. Максимово производительностью до 0,2 тыс. куб. м/сутки (7 объектов); </w:t>
      </w:r>
    </w:p>
    <w:p w:rsidR="00830139" w:rsidRDefault="00830139" w:rsidP="008A6E3B">
      <w:pPr>
        <w:pStyle w:val="Maximyz0"/>
        <w:rPr>
          <w:lang w:eastAsia="en-US"/>
        </w:rPr>
      </w:pPr>
    </w:p>
    <w:p w:rsidR="00AF5799" w:rsidRDefault="00AF5799" w:rsidP="002C53FF">
      <w:pPr>
        <w:pStyle w:val="30"/>
        <w:rPr>
          <w:lang w:val="ru-RU"/>
        </w:rPr>
        <w:sectPr w:rsidR="00AF5799" w:rsidSect="00A8528A">
          <w:pgSz w:w="11906" w:h="16838"/>
          <w:pgMar w:top="1134" w:right="850" w:bottom="1134" w:left="1701" w:header="709" w:footer="709" w:gutter="0"/>
          <w:cols w:space="708"/>
          <w:docGrid w:linePitch="360"/>
        </w:sectPr>
      </w:pPr>
    </w:p>
    <w:p w:rsidR="00497BD7" w:rsidRPr="0012669A" w:rsidRDefault="00497BD7" w:rsidP="002C53FF">
      <w:pPr>
        <w:pStyle w:val="30"/>
        <w:rPr>
          <w:lang w:val="ru-RU"/>
        </w:rPr>
      </w:pPr>
      <w:bookmarkStart w:id="615" w:name="_Toc507758681"/>
      <w:r w:rsidRPr="0012669A">
        <w:rPr>
          <w:lang w:val="ru-RU"/>
        </w:rPr>
        <w:t xml:space="preserve">Маршруты прохождения новых трубопроводов (трасс), места расположения новых насосных станций, реконструируемые участки канализационных коллекторов с указанием на схеме поселения, </w:t>
      </w:r>
      <w:r w:rsidR="00C56538">
        <w:rPr>
          <w:lang w:val="ru-RU"/>
        </w:rPr>
        <w:t>сельского</w:t>
      </w:r>
      <w:r w:rsidRPr="0012669A">
        <w:rPr>
          <w:lang w:val="ru-RU"/>
        </w:rPr>
        <w:t xml:space="preserve"> округа основных технических параметров объектов</w:t>
      </w:r>
      <w:bookmarkEnd w:id="615"/>
    </w:p>
    <w:p w:rsidR="009355BA" w:rsidRPr="008B5403" w:rsidRDefault="009355BA" w:rsidP="009355BA">
      <w:pPr>
        <w:pStyle w:val="Maximyz0"/>
      </w:pPr>
      <w:r w:rsidRPr="008B5403">
        <w:t xml:space="preserve">В целях охраны окружающей среды и повышения комфортности проживания на территории сельского поселения </w:t>
      </w:r>
      <w:r>
        <w:t>ОшейкинскоеГ</w:t>
      </w:r>
      <w:r w:rsidRPr="008B5403">
        <w:t>енеральным планом предусматривается:</w:t>
      </w:r>
    </w:p>
    <w:p w:rsidR="009355BA" w:rsidRPr="009355BA" w:rsidRDefault="009355BA" w:rsidP="009355BA">
      <w:pPr>
        <w:pStyle w:val="Maximyz0"/>
      </w:pPr>
      <w:r w:rsidRPr="009355BA">
        <w:t xml:space="preserve">На первую очередь (до 2022 г.) предусматривается: </w:t>
      </w:r>
    </w:p>
    <w:p w:rsidR="009355BA" w:rsidRDefault="009355BA" w:rsidP="00FE2A2E">
      <w:pPr>
        <w:pStyle w:val="Maximyz0"/>
        <w:numPr>
          <w:ilvl w:val="0"/>
          <w:numId w:val="137"/>
        </w:numPr>
      </w:pPr>
      <w:r w:rsidRPr="009355BA">
        <w:t xml:space="preserve">реконструкция существующих сетей водоотведения (3,2 км) в сельском поселении; </w:t>
      </w:r>
    </w:p>
    <w:p w:rsidR="009355BA" w:rsidRPr="009355BA" w:rsidRDefault="009355BA" w:rsidP="00FE2A2E">
      <w:pPr>
        <w:pStyle w:val="Maximyz0"/>
        <w:numPr>
          <w:ilvl w:val="0"/>
          <w:numId w:val="137"/>
        </w:numPr>
      </w:pPr>
      <w:r w:rsidRPr="009355BA">
        <w:t xml:space="preserve">строительство сетей водоотведения для объектов, расположенных на территориях первой очереди строительства (3,1 км). </w:t>
      </w:r>
    </w:p>
    <w:p w:rsidR="009355BA" w:rsidRPr="009355BA" w:rsidRDefault="009355BA" w:rsidP="009355BA">
      <w:pPr>
        <w:pStyle w:val="Maximyz0"/>
      </w:pPr>
      <w:r w:rsidRPr="009355BA">
        <w:t xml:space="preserve">На расчётный срок (до 2035 г.) предусматривается: </w:t>
      </w:r>
    </w:p>
    <w:p w:rsidR="009355BA" w:rsidRPr="009355BA" w:rsidRDefault="009355BA" w:rsidP="00FE2A2E">
      <w:pPr>
        <w:pStyle w:val="Maximyz0"/>
        <w:numPr>
          <w:ilvl w:val="0"/>
          <w:numId w:val="138"/>
        </w:numPr>
      </w:pPr>
      <w:r w:rsidRPr="009355BA">
        <w:t xml:space="preserve">реконструкция существующих сетей водоотведения на территории сельского поселения (5,0 км); </w:t>
      </w:r>
    </w:p>
    <w:p w:rsidR="009355BA" w:rsidRDefault="009355BA" w:rsidP="00FE2A2E">
      <w:pPr>
        <w:pStyle w:val="Maximyz0"/>
        <w:numPr>
          <w:ilvl w:val="0"/>
          <w:numId w:val="138"/>
        </w:numPr>
      </w:pPr>
      <w:r w:rsidRPr="009355BA">
        <w:t xml:space="preserve">строительство магистральных коллекторов водоотведения (ориентировочной протяжённостью 24 км) от объектов различного назначения на территории сельского поселения. </w:t>
      </w:r>
    </w:p>
    <w:p w:rsidR="009355BA" w:rsidRPr="009355BA" w:rsidRDefault="009355BA" w:rsidP="009355BA">
      <w:pPr>
        <w:pStyle w:val="Maximyz0"/>
      </w:pPr>
    </w:p>
    <w:p w:rsidR="00497BD7" w:rsidRPr="0012669A" w:rsidRDefault="00497BD7" w:rsidP="00497BD7">
      <w:pPr>
        <w:pStyle w:val="Maximyz4"/>
        <w:tabs>
          <w:tab w:val="left" w:pos="2268"/>
        </w:tabs>
      </w:pPr>
      <w:bookmarkStart w:id="616" w:name="_Toc507758682"/>
      <w:r w:rsidRPr="0012669A">
        <w:t>Технические обоснования целесообразности предлагаемых мероприятий по сценарию реализации схемы водоотведения, в том числе с учетом геологических условий, возможных изменений указанных условий в результате реализации мероприятий, а также с учетом результатов гидравлических расчетов сетей в режиме максимального объема стоков</w:t>
      </w:r>
      <w:bookmarkEnd w:id="616"/>
    </w:p>
    <w:p w:rsidR="00683037" w:rsidRPr="0012669A" w:rsidRDefault="00683037" w:rsidP="00683037">
      <w:pPr>
        <w:pStyle w:val="Maximyz0"/>
      </w:pPr>
      <w:r w:rsidRPr="0012669A">
        <w:t xml:space="preserve">Современными требованиями при строительстве новых очистных сооружений является обязательное соответствие качества очищенной воды по широкому спектру загрязнений, в том числе по органическим, взвешенным веществам, биогенным элементам и т.д. Выбор схемы очистки основывается на использовании технических решений, которые отвечают условиям энергосбережения, использования минимальных земельных площадей, высокого уровня автоматизации, низких эксплуатационных затрат и др. </w:t>
      </w:r>
    </w:p>
    <w:p w:rsidR="00683037" w:rsidRPr="0012669A" w:rsidRDefault="00435D5F" w:rsidP="00683037">
      <w:pPr>
        <w:pStyle w:val="Maximyz0"/>
        <w:rPr>
          <w:bCs/>
          <w:iCs/>
        </w:rPr>
      </w:pPr>
      <w:r w:rsidRPr="0012669A">
        <w:t>К</w:t>
      </w:r>
      <w:r w:rsidR="00683037" w:rsidRPr="0012669A">
        <w:t xml:space="preserve"> очистны</w:t>
      </w:r>
      <w:r w:rsidRPr="0012669A">
        <w:t>м</w:t>
      </w:r>
      <w:r w:rsidR="00683037" w:rsidRPr="0012669A">
        <w:t xml:space="preserve"> сооружения</w:t>
      </w:r>
      <w:r w:rsidRPr="0012669A">
        <w:t xml:space="preserve">м </w:t>
      </w:r>
      <w:r w:rsidR="00BF0FD5" w:rsidRPr="0012669A">
        <w:t>предъявляются</w:t>
      </w:r>
      <w:r w:rsidR="00683037" w:rsidRPr="0012669A">
        <w:t xml:space="preserve"> следующие основные требования: </w:t>
      </w:r>
    </w:p>
    <w:p w:rsidR="00683037" w:rsidRPr="0012669A" w:rsidRDefault="00683037" w:rsidP="00542859">
      <w:pPr>
        <w:pStyle w:val="Maximyz0"/>
        <w:numPr>
          <w:ilvl w:val="1"/>
          <w:numId w:val="108"/>
        </w:numPr>
        <w:tabs>
          <w:tab w:val="left" w:pos="1276"/>
        </w:tabs>
        <w:ind w:left="0" w:firstLine="851"/>
      </w:pPr>
      <w:r w:rsidRPr="0012669A">
        <w:t xml:space="preserve">Обеспечение глубокого удаления из сточных вод взвешенных веществ, органических соединений, азотсодержащих соединений, фосфатов и др.; </w:t>
      </w:r>
    </w:p>
    <w:p w:rsidR="00683037" w:rsidRPr="0012669A" w:rsidRDefault="00683037" w:rsidP="00542859">
      <w:pPr>
        <w:pStyle w:val="Maximyz0"/>
        <w:numPr>
          <w:ilvl w:val="1"/>
          <w:numId w:val="108"/>
        </w:numPr>
        <w:tabs>
          <w:tab w:val="left" w:pos="1276"/>
        </w:tabs>
        <w:ind w:left="0" w:firstLine="851"/>
      </w:pPr>
      <w:r w:rsidRPr="0012669A">
        <w:t xml:space="preserve">Использование минимальных площадей под строительство; </w:t>
      </w:r>
    </w:p>
    <w:p w:rsidR="00683037" w:rsidRPr="0012669A" w:rsidRDefault="00683037" w:rsidP="00542859">
      <w:pPr>
        <w:pStyle w:val="Maximyz0"/>
        <w:numPr>
          <w:ilvl w:val="1"/>
          <w:numId w:val="108"/>
        </w:numPr>
        <w:tabs>
          <w:tab w:val="left" w:pos="1276"/>
        </w:tabs>
        <w:ind w:left="0" w:firstLine="851"/>
      </w:pPr>
      <w:r w:rsidRPr="0012669A">
        <w:t xml:space="preserve">Применение высокоэффективного энергосберегающего оборудования с долгим сроком службы, обеспечивающего надежность, стабильность работы на всех стадиях очистных сооружений; </w:t>
      </w:r>
    </w:p>
    <w:p w:rsidR="00683037" w:rsidRPr="0012669A" w:rsidRDefault="00683037" w:rsidP="00542859">
      <w:pPr>
        <w:pStyle w:val="Maximyz0"/>
        <w:numPr>
          <w:ilvl w:val="1"/>
          <w:numId w:val="108"/>
        </w:numPr>
        <w:tabs>
          <w:tab w:val="left" w:pos="1276"/>
        </w:tabs>
        <w:ind w:left="0" w:firstLine="851"/>
      </w:pPr>
      <w:r w:rsidRPr="0012669A">
        <w:t xml:space="preserve">Оптимизация капитальных и эксплуатационных затрат. </w:t>
      </w:r>
    </w:p>
    <w:p w:rsidR="00435D5F" w:rsidRPr="0012669A" w:rsidRDefault="00435D5F" w:rsidP="00435D5F">
      <w:pPr>
        <w:pStyle w:val="Maximyz0"/>
        <w:rPr>
          <w:szCs w:val="24"/>
        </w:rPr>
      </w:pPr>
      <w:r w:rsidRPr="0012669A">
        <w:rPr>
          <w:szCs w:val="24"/>
        </w:rPr>
        <w:t xml:space="preserve">При </w:t>
      </w:r>
      <w:r w:rsidR="00BF0FD5" w:rsidRPr="0012669A">
        <w:rPr>
          <w:szCs w:val="24"/>
        </w:rPr>
        <w:t>реконструкции</w:t>
      </w:r>
      <w:r w:rsidRPr="0012669A">
        <w:rPr>
          <w:szCs w:val="24"/>
        </w:rPr>
        <w:t xml:space="preserve"> очистных сооружений предусматривается:</w:t>
      </w:r>
    </w:p>
    <w:p w:rsidR="00435D5F" w:rsidRPr="0012669A" w:rsidRDefault="00435D5F" w:rsidP="004E436D">
      <w:pPr>
        <w:pStyle w:val="Maximyz0"/>
        <w:numPr>
          <w:ilvl w:val="0"/>
          <w:numId w:val="59"/>
        </w:numPr>
        <w:ind w:left="1418"/>
      </w:pPr>
      <w:r w:rsidRPr="0012669A">
        <w:t xml:space="preserve">строительство сооружений закрытого типа с целью сокращения санитарно-защитной зоны; </w:t>
      </w:r>
    </w:p>
    <w:p w:rsidR="00435D5F" w:rsidRPr="0012669A" w:rsidRDefault="00435D5F" w:rsidP="004E436D">
      <w:pPr>
        <w:pStyle w:val="Maximyz0"/>
        <w:numPr>
          <w:ilvl w:val="0"/>
          <w:numId w:val="59"/>
        </w:numPr>
        <w:ind w:left="1418"/>
      </w:pPr>
      <w:r w:rsidRPr="0012669A">
        <w:t>водопотребление и водоотведение обеспечивать по внутренним сетям из полипропиленовых труб; прокладка труб может осуществляться на эстакаде, в железобетонных каналах и в земле (определяется в период проектных работ), что зависит от глубины залегания емкостного оборудования и определяется свойствами грунтов и глубины залегания подземных вод;</w:t>
      </w:r>
    </w:p>
    <w:p w:rsidR="00435D5F" w:rsidRPr="0012669A" w:rsidRDefault="00435D5F" w:rsidP="004E436D">
      <w:pPr>
        <w:pStyle w:val="Maximyz0"/>
        <w:numPr>
          <w:ilvl w:val="0"/>
          <w:numId w:val="59"/>
        </w:numPr>
        <w:ind w:left="1418"/>
      </w:pPr>
      <w:r w:rsidRPr="0012669A">
        <w:t xml:space="preserve">благоустройство территории; </w:t>
      </w:r>
    </w:p>
    <w:p w:rsidR="00435D5F" w:rsidRPr="0012669A" w:rsidRDefault="00435D5F" w:rsidP="004E436D">
      <w:pPr>
        <w:pStyle w:val="Maximyz0"/>
        <w:numPr>
          <w:ilvl w:val="0"/>
          <w:numId w:val="59"/>
        </w:numPr>
        <w:ind w:left="1418"/>
      </w:pPr>
      <w:r w:rsidRPr="0012669A">
        <w:t xml:space="preserve">использование оборудования (насосы, компрессоры, мешалки, илососы, илоскребы и др.) с частотными преобразователями; </w:t>
      </w:r>
    </w:p>
    <w:p w:rsidR="00435D5F" w:rsidRPr="0012669A" w:rsidRDefault="00435D5F" w:rsidP="004E436D">
      <w:pPr>
        <w:pStyle w:val="Maximyz0"/>
        <w:numPr>
          <w:ilvl w:val="0"/>
          <w:numId w:val="59"/>
        </w:numPr>
        <w:ind w:left="1418"/>
      </w:pPr>
      <w:r w:rsidRPr="0012669A">
        <w:t>применение высокоэффективных катализаторов для интенсификации процессов очистки.</w:t>
      </w:r>
    </w:p>
    <w:p w:rsidR="00435D5F" w:rsidRPr="0012669A" w:rsidRDefault="00435D5F" w:rsidP="00435D5F">
      <w:pPr>
        <w:pStyle w:val="Maximyz0"/>
        <w:rPr>
          <w:szCs w:val="24"/>
        </w:rPr>
      </w:pPr>
      <w:r w:rsidRPr="0012669A">
        <w:rPr>
          <w:szCs w:val="24"/>
        </w:rPr>
        <w:t>Предлагаемая технологическая схема очистки сточных вод гарантированно обеспечит достижение требуемых норм на сброс в водоемы рыбохозяйственного значения.</w:t>
      </w:r>
    </w:p>
    <w:p w:rsidR="00D91962" w:rsidRPr="0012669A" w:rsidRDefault="00D91962" w:rsidP="00D91962">
      <w:pPr>
        <w:pStyle w:val="Maximyz0"/>
        <w:rPr>
          <w:lang w:eastAsia="en-US"/>
        </w:rPr>
      </w:pPr>
    </w:p>
    <w:p w:rsidR="00497BD7" w:rsidRPr="0012669A" w:rsidRDefault="00497BD7" w:rsidP="00497BD7">
      <w:pPr>
        <w:pStyle w:val="Maximyz4"/>
        <w:tabs>
          <w:tab w:val="left" w:pos="2268"/>
        </w:tabs>
      </w:pPr>
      <w:bookmarkStart w:id="617" w:name="_Toc507758683"/>
      <w:r w:rsidRPr="0012669A">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bookmarkEnd w:id="617"/>
    </w:p>
    <w:p w:rsidR="00D91962" w:rsidRPr="0012669A" w:rsidRDefault="00D91962" w:rsidP="00D91962">
      <w:pPr>
        <w:pStyle w:val="Maximyz0"/>
      </w:pPr>
      <w:r w:rsidRPr="0012669A">
        <w:t xml:space="preserve">В настоящее время канализационные </w:t>
      </w:r>
      <w:r w:rsidR="00BF0FD5" w:rsidRPr="0012669A">
        <w:t xml:space="preserve">очистные сооружения и </w:t>
      </w:r>
      <w:r w:rsidRPr="0012669A">
        <w:t xml:space="preserve">насосные станции </w:t>
      </w:r>
      <w:r w:rsidR="00C56538">
        <w:t>сельского</w:t>
      </w:r>
      <w:r w:rsidRPr="0012669A">
        <w:t xml:space="preserve"> поселения </w:t>
      </w:r>
      <w:r w:rsidR="005C0047">
        <w:t>Ошейкинское</w:t>
      </w:r>
      <w:r w:rsidRPr="0012669A">
        <w:t xml:space="preserve"> не оборудованы системами диспетчеризации, телемеханизации и системами управления режимами водоотведения.</w:t>
      </w:r>
    </w:p>
    <w:p w:rsidR="00D91962" w:rsidRPr="0012669A" w:rsidRDefault="00D91962" w:rsidP="00D91962">
      <w:pPr>
        <w:pStyle w:val="Maximyz0"/>
      </w:pPr>
      <w:r w:rsidRPr="0012669A">
        <w:t xml:space="preserve">Диспетчеризация канализационных станций и ЖКХ разрабатывается для централизованного управления и контроля за работой посредством прямой диспетчерской связи, мобильной, радиостанциями. С контролируемых канализационных станций на диспетчерский пункт передаются сигналы и измерения, без которых не могут быть обеспечены оперативное управление и контроль за работой сооружений ЖКХ, скорейшая ликвидация и локализация критических ситуаций. Система диспетчеризации включает диспетчерский пункт, на который передаются следующие информация и импульсы: расход сточных вод, поступающих на канализационную насосную станцию; рН сточных вод; количество растворенного кислорода в сточных водах; расход активного и избыточного ила; расход сырого осадка.   </w:t>
      </w:r>
    </w:p>
    <w:p w:rsidR="00D91962" w:rsidRPr="0012669A" w:rsidRDefault="00D91962" w:rsidP="00D91962">
      <w:pPr>
        <w:pStyle w:val="Maximyz0"/>
      </w:pPr>
      <w:r w:rsidRPr="0012669A">
        <w:t xml:space="preserve">Кроме того, в диспетчерские пункты системы диспетчеризации ЖКХ передаются следующие сигналы: аварийное отключение оборудования; нарушение автоматизации технологического процесса; предельные уровни сточных вод в резервуарах.  </w:t>
      </w:r>
    </w:p>
    <w:p w:rsidR="00D91962" w:rsidRPr="0012669A" w:rsidRDefault="00D91962" w:rsidP="00D91962">
      <w:pPr>
        <w:pStyle w:val="Maximyz0"/>
      </w:pPr>
      <w:r w:rsidRPr="0012669A">
        <w:t>По возможности диспетчерские пункты системы диспетчеризации ЖКХ располагаются недалеко от технологических сооружений (КНС, воздуходувных станций, лабораторий и т.д.).</w:t>
      </w:r>
    </w:p>
    <w:p w:rsidR="00D91962" w:rsidRPr="0012669A" w:rsidRDefault="00D91962" w:rsidP="00D91962">
      <w:pPr>
        <w:pStyle w:val="Maximyz0"/>
      </w:pPr>
      <w:r w:rsidRPr="0012669A">
        <w:t xml:space="preserve">Диспетчерские пункты систем диспетчеризации ЖКХ оборудуются диспетчерскими щитами и пультами, мониторами наблюдения, средствами связи. На передней части пульта   диспетчеризации   размещаются   указательные   приборы   либо   мониторы, которые     отображают работу канализационных насосных станций, очистных сооружений, ключи управления и пусковые кнопки, что значительно облегчает труд диспетчера ЖКХ.  </w:t>
      </w:r>
    </w:p>
    <w:p w:rsidR="00D91962" w:rsidRPr="0012669A" w:rsidRDefault="00D91962" w:rsidP="00D91962">
      <w:pPr>
        <w:pStyle w:val="Maximyz0"/>
      </w:pPr>
      <w:r w:rsidRPr="0012669A">
        <w:t xml:space="preserve">На диспетчерском щите или мониторе изображается мнемоническая схема системы автоматизации, контролируемой диспетчерским пунктом. На схеме символами воспроизводятся сигналы устройства отмечающие действительное состояние насосов, воздуходувок, задвижек, шиберов и т.д. Диспетчерский пункт системы диспетчеризации оборудуется     компьютерной техникой для управления технологическими процессами с постоянным отслеживанием работы оборудования и сооружений и передачей сигналов датчиков различного назначения на мнемосхему контролируемого объекта.   </w:t>
      </w:r>
    </w:p>
    <w:p w:rsidR="00D91962" w:rsidRPr="0012669A" w:rsidRDefault="00D91962" w:rsidP="00D91962">
      <w:pPr>
        <w:pStyle w:val="Maximyz0"/>
        <w:rPr>
          <w:lang w:eastAsia="en-US"/>
        </w:rPr>
      </w:pPr>
    </w:p>
    <w:p w:rsidR="00497BD7" w:rsidRPr="0012669A" w:rsidRDefault="00497BD7" w:rsidP="00497BD7">
      <w:pPr>
        <w:pStyle w:val="Maximyz4"/>
        <w:tabs>
          <w:tab w:val="left" w:pos="2268"/>
        </w:tabs>
      </w:pPr>
      <w:bookmarkStart w:id="618" w:name="_Toc507758684"/>
      <w:r w:rsidRPr="0012669A">
        <w:t>Планы по установке приборов учета объема стоков у потребителей</w:t>
      </w:r>
      <w:bookmarkEnd w:id="618"/>
    </w:p>
    <w:p w:rsidR="00D91962" w:rsidRPr="0012669A" w:rsidRDefault="00D91962" w:rsidP="00D91962">
      <w:pPr>
        <w:pStyle w:val="Maximyz0"/>
        <w:rPr>
          <w:color w:val="000000" w:themeColor="text1"/>
        </w:rPr>
      </w:pPr>
      <w:r w:rsidRPr="0012669A">
        <w:t xml:space="preserve">В настоящее время коммерческий учет принимаемых сточных вод от потребителей МО г. п. </w:t>
      </w:r>
      <w:r w:rsidR="005C0047">
        <w:t>Ошейкинское</w:t>
      </w:r>
      <w:r w:rsidRPr="0012669A">
        <w:t xml:space="preserve"> осуществляется </w:t>
      </w:r>
      <w:r w:rsidRPr="0012669A">
        <w:rPr>
          <w:color w:val="000000" w:themeColor="text1"/>
        </w:rPr>
        <w:t>в соответствии с действующим законодательством (Постановление Правительства РФ от 6 мая 2011 г. № 354), и количество принятых сточных вод принимается равным количеству потребленной воды. Доля объемов, рассчитанная данным способом, составляет 100%.</w:t>
      </w:r>
    </w:p>
    <w:p w:rsidR="00D91962" w:rsidRPr="0012669A" w:rsidRDefault="00D91962" w:rsidP="00D91962">
      <w:pPr>
        <w:pStyle w:val="Maximyz0"/>
        <w:rPr>
          <w:color w:val="000000" w:themeColor="text1"/>
        </w:rPr>
      </w:pPr>
      <w:r w:rsidRPr="0012669A">
        <w:rPr>
          <w:color w:val="000000" w:themeColor="text1"/>
        </w:rPr>
        <w:t xml:space="preserve">На перспективу установка приборов учёта </w:t>
      </w:r>
      <w:r w:rsidR="00F804A8" w:rsidRPr="0012669A">
        <w:rPr>
          <w:color w:val="000000" w:themeColor="text1"/>
        </w:rPr>
        <w:t>у абонентов, подключённых к системам централизованного водоотведения, не предполагается.</w:t>
      </w:r>
    </w:p>
    <w:p w:rsidR="00D91962" w:rsidRPr="0012669A" w:rsidRDefault="00D91962" w:rsidP="00D91962">
      <w:pPr>
        <w:pStyle w:val="Maximyz0"/>
        <w:rPr>
          <w:lang w:eastAsia="en-US"/>
        </w:rPr>
      </w:pPr>
    </w:p>
    <w:p w:rsidR="00497BD7" w:rsidRPr="0012669A" w:rsidRDefault="00497BD7" w:rsidP="00497BD7">
      <w:pPr>
        <w:pStyle w:val="Maximyz4"/>
        <w:tabs>
          <w:tab w:val="left" w:pos="2268"/>
        </w:tabs>
      </w:pPr>
      <w:bookmarkStart w:id="619" w:name="_Toc507758685"/>
      <w:r w:rsidRPr="0012669A">
        <w:t>Обоснование затрат на реализацию мероприятий</w:t>
      </w:r>
      <w:bookmarkEnd w:id="619"/>
    </w:p>
    <w:p w:rsidR="00FD5D7C" w:rsidRPr="0012669A" w:rsidRDefault="00FD5D7C" w:rsidP="00FD5D7C">
      <w:pPr>
        <w:pStyle w:val="Maximyz0"/>
      </w:pPr>
      <w:r w:rsidRPr="0012669A">
        <w:t xml:space="preserve">В соответствии с действующим законодательством в объём финансовых потребностей на реализацию мероприятий по строительству, реконструкции и модернизации объектов централизованной системы водоснабжения включается весь комплекс расходов, связанных с проведением этих мероприятий. К таким расходам относятся: </w:t>
      </w:r>
    </w:p>
    <w:p w:rsidR="00FD5D7C" w:rsidRPr="0012669A" w:rsidRDefault="00FD5D7C" w:rsidP="00FD5D7C">
      <w:pPr>
        <w:pStyle w:val="Maximyz0"/>
        <w:numPr>
          <w:ilvl w:val="0"/>
          <w:numId w:val="32"/>
        </w:numPr>
        <w:tabs>
          <w:tab w:val="left" w:pos="1276"/>
        </w:tabs>
        <w:ind w:left="0" w:firstLine="851"/>
      </w:pPr>
      <w:r w:rsidRPr="0012669A">
        <w:t xml:space="preserve">проектно-изыскательские работы; </w:t>
      </w:r>
    </w:p>
    <w:p w:rsidR="00FD5D7C" w:rsidRPr="0012669A" w:rsidRDefault="00FD5D7C" w:rsidP="00FD5D7C">
      <w:pPr>
        <w:pStyle w:val="Maximyz0"/>
        <w:numPr>
          <w:ilvl w:val="0"/>
          <w:numId w:val="32"/>
        </w:numPr>
        <w:tabs>
          <w:tab w:val="left" w:pos="1276"/>
        </w:tabs>
        <w:ind w:left="0" w:firstLine="851"/>
      </w:pPr>
      <w:r w:rsidRPr="0012669A">
        <w:t xml:space="preserve">строительно-монтажные работы; </w:t>
      </w:r>
    </w:p>
    <w:p w:rsidR="00FD5D7C" w:rsidRPr="0012669A" w:rsidRDefault="00FD5D7C" w:rsidP="00FD5D7C">
      <w:pPr>
        <w:pStyle w:val="Maximyz0"/>
        <w:numPr>
          <w:ilvl w:val="0"/>
          <w:numId w:val="32"/>
        </w:numPr>
        <w:tabs>
          <w:tab w:val="left" w:pos="1276"/>
        </w:tabs>
        <w:ind w:left="0" w:firstLine="851"/>
      </w:pPr>
      <w:r w:rsidRPr="0012669A">
        <w:t xml:space="preserve">работы по замене оборудования с улучшением технико-экономических характеристик; </w:t>
      </w:r>
    </w:p>
    <w:p w:rsidR="00FD5D7C" w:rsidRPr="0012669A" w:rsidRDefault="00FD5D7C" w:rsidP="00FD5D7C">
      <w:pPr>
        <w:pStyle w:val="Maximyz0"/>
        <w:numPr>
          <w:ilvl w:val="0"/>
          <w:numId w:val="32"/>
        </w:numPr>
        <w:tabs>
          <w:tab w:val="left" w:pos="1276"/>
        </w:tabs>
        <w:ind w:left="0" w:firstLine="851"/>
      </w:pPr>
      <w:r w:rsidRPr="0012669A">
        <w:t xml:space="preserve">приобретение материалов и оборудования; </w:t>
      </w:r>
    </w:p>
    <w:p w:rsidR="00FD5D7C" w:rsidRPr="0012669A" w:rsidRDefault="00FD5D7C" w:rsidP="00FD5D7C">
      <w:pPr>
        <w:pStyle w:val="Maximyz0"/>
        <w:numPr>
          <w:ilvl w:val="0"/>
          <w:numId w:val="32"/>
        </w:numPr>
        <w:tabs>
          <w:tab w:val="left" w:pos="1276"/>
        </w:tabs>
        <w:ind w:left="0" w:firstLine="851"/>
      </w:pPr>
      <w:r w:rsidRPr="0012669A">
        <w:t xml:space="preserve">пусконаладочные работы; </w:t>
      </w:r>
    </w:p>
    <w:p w:rsidR="00FD5D7C" w:rsidRPr="0012669A" w:rsidRDefault="00FD5D7C" w:rsidP="00FD5D7C">
      <w:pPr>
        <w:pStyle w:val="Maximyz0"/>
        <w:numPr>
          <w:ilvl w:val="0"/>
          <w:numId w:val="32"/>
        </w:numPr>
        <w:tabs>
          <w:tab w:val="left" w:pos="1276"/>
        </w:tabs>
        <w:ind w:left="0" w:firstLine="851"/>
      </w:pPr>
      <w:r w:rsidRPr="0012669A">
        <w:t xml:space="preserve">расходы, не относимые на стоимость основных средств (аренда земли на срок строительства и т.п.); </w:t>
      </w:r>
    </w:p>
    <w:p w:rsidR="00FD5D7C" w:rsidRPr="0012669A" w:rsidRDefault="00FD5D7C" w:rsidP="00FD5D7C">
      <w:pPr>
        <w:pStyle w:val="Maximyz0"/>
        <w:numPr>
          <w:ilvl w:val="0"/>
          <w:numId w:val="32"/>
        </w:numPr>
        <w:tabs>
          <w:tab w:val="left" w:pos="1276"/>
        </w:tabs>
        <w:ind w:left="0" w:firstLine="851"/>
      </w:pPr>
      <w:r w:rsidRPr="0012669A">
        <w:t xml:space="preserve">дополнительные налоговые платежи, возникающие от увеличения выручки в связи с реализацией программы. </w:t>
      </w:r>
    </w:p>
    <w:p w:rsidR="00FD5D7C" w:rsidRDefault="00FD5D7C" w:rsidP="00FD5D7C">
      <w:pPr>
        <w:pStyle w:val="Maximyz0"/>
      </w:pPr>
      <w:r w:rsidRPr="0012669A">
        <w:t xml:space="preserve">Таким образом, финансовые потребности включают в себя сметную стоимость реконструкции, модернизации и строительства производственных объектов централизованной системы водоснабжения. Кроме того, финансовые потребности включают в себя добавочную стоимость, учитывающую инфляцию, налог на прибыль, необходимые суммы кредитов. </w:t>
      </w:r>
    </w:p>
    <w:p w:rsidR="00FD5D7C" w:rsidRDefault="00FD5D7C" w:rsidP="00FD5D7C">
      <w:pPr>
        <w:pStyle w:val="Maximyz0"/>
      </w:pPr>
      <w:r w:rsidRPr="000900AC">
        <w:t xml:space="preserve">Стоимость строительства </w:t>
      </w:r>
      <w:r>
        <w:t>объектов водоотведения</w:t>
      </w:r>
      <w:r w:rsidRPr="000900AC">
        <w:t xml:space="preserve"> принята по НЦС-81-02-1</w:t>
      </w:r>
      <w:r>
        <w:t>9</w:t>
      </w:r>
      <w:r w:rsidRPr="000900AC">
        <w:t>-201</w:t>
      </w:r>
      <w:r>
        <w:t>7</w:t>
      </w:r>
      <w:r w:rsidRPr="000900AC">
        <w:t xml:space="preserve"> «Государственные сметные нормативы. Укрупненные нормативы цены строительства. </w:t>
      </w:r>
      <w:r>
        <w:t>Сборник 19</w:t>
      </w:r>
      <w:r w:rsidRPr="000900AC">
        <w:t xml:space="preserve">. </w:t>
      </w:r>
      <w:r>
        <w:t xml:space="preserve">Здания и сооружения </w:t>
      </w:r>
      <w:r w:rsidRPr="00A65404">
        <w:t>городск</w:t>
      </w:r>
      <w:r>
        <w:t>ой инфраструктуры</w:t>
      </w:r>
      <w:r w:rsidRPr="000900AC">
        <w:t>» с учетом прогнозного индекса дефлятора МЭР.</w:t>
      </w:r>
    </w:p>
    <w:p w:rsidR="00FD5D7C" w:rsidRDefault="00FD5D7C" w:rsidP="00FD5D7C">
      <w:pPr>
        <w:pStyle w:val="Maximyz0"/>
      </w:pPr>
      <w:r w:rsidRPr="000900AC">
        <w:t xml:space="preserve">Стоимость строительства и реконструкции </w:t>
      </w:r>
      <w:r>
        <w:t>канализационных сетей</w:t>
      </w:r>
      <w:r w:rsidRPr="000900AC">
        <w:t xml:space="preserve"> принята по НЦС-</w:t>
      </w:r>
      <w:r>
        <w:t>81-02-14-2014</w:t>
      </w:r>
      <w:r w:rsidRPr="000900AC">
        <w:t xml:space="preserve"> «Государственные сметные нормативы. Укрупненные нормативы цены строительства. Часть 1</w:t>
      </w:r>
      <w:r>
        <w:t>4</w:t>
      </w:r>
      <w:r w:rsidRPr="000900AC">
        <w:t xml:space="preserve">. </w:t>
      </w:r>
      <w:r>
        <w:t>Сети водоснабжения и водоотведения</w:t>
      </w:r>
      <w:r w:rsidRPr="000900AC">
        <w:t>» с учетом прогнозного индекса дефлятора МЭР.</w:t>
      </w:r>
    </w:p>
    <w:p w:rsidR="00F804A8" w:rsidRPr="0012669A" w:rsidRDefault="00F804A8" w:rsidP="00A233D8">
      <w:pPr>
        <w:pStyle w:val="Maximyz0"/>
      </w:pPr>
      <w:r w:rsidRPr="0012669A">
        <w:rPr>
          <w:lang w:eastAsia="en-US"/>
        </w:rPr>
        <w:t xml:space="preserve">В таблице </w:t>
      </w:r>
      <w:fldSimple w:instr=" REF _Ref465160612 \h  \* MERGEFORMAT ">
        <w:r w:rsidR="00472A27" w:rsidRPr="00472A27">
          <w:rPr>
            <w:vanish/>
          </w:rPr>
          <w:t xml:space="preserve">Таблица </w:t>
        </w:r>
        <w:r w:rsidR="00472A27">
          <w:rPr>
            <w:noProof/>
          </w:rPr>
          <w:t>2</w:t>
        </w:r>
        <w:r w:rsidR="00472A27">
          <w:t>.</w:t>
        </w:r>
        <w:r w:rsidR="00472A27">
          <w:rPr>
            <w:noProof/>
          </w:rPr>
          <w:t>81</w:t>
        </w:r>
      </w:fldSimple>
      <w:r w:rsidRPr="0012669A">
        <w:rPr>
          <w:lang w:eastAsia="en-US"/>
        </w:rPr>
        <w:t xml:space="preserve"> приведено обоснование объемов капитальных вложений на реализацию мероприятий </w:t>
      </w:r>
      <w:r w:rsidR="00D122CE">
        <w:rPr>
          <w:lang w:eastAsia="en-US"/>
        </w:rPr>
        <w:t xml:space="preserve">по развитию системы водоотведения сельского поселения </w:t>
      </w:r>
      <w:r w:rsidR="005C0047">
        <w:rPr>
          <w:lang w:eastAsia="en-US"/>
        </w:rPr>
        <w:t>Ошейкинское</w:t>
      </w:r>
      <w:r w:rsidRPr="0012669A">
        <w:rPr>
          <w:lang w:eastAsia="en-US"/>
        </w:rPr>
        <w:t>.</w:t>
      </w:r>
    </w:p>
    <w:p w:rsidR="0009539B" w:rsidRDefault="0009539B" w:rsidP="00A233D8">
      <w:pPr>
        <w:pStyle w:val="Maximyz0"/>
      </w:pPr>
    </w:p>
    <w:p w:rsidR="0009539B" w:rsidRPr="0009539B" w:rsidRDefault="0009539B" w:rsidP="00A233D8">
      <w:pPr>
        <w:pStyle w:val="Maximyz0"/>
        <w:sectPr w:rsidR="0009539B" w:rsidRPr="0009539B" w:rsidSect="00A8528A">
          <w:pgSz w:w="11906" w:h="16838"/>
          <w:pgMar w:top="1134" w:right="850" w:bottom="1134" w:left="1701" w:header="709" w:footer="709" w:gutter="0"/>
          <w:cols w:space="708"/>
          <w:docGrid w:linePitch="360"/>
        </w:sectPr>
      </w:pPr>
    </w:p>
    <w:p w:rsidR="00C31B7C" w:rsidRDefault="00F804A8" w:rsidP="00A233D8">
      <w:pPr>
        <w:pStyle w:val="af3"/>
        <w:keepNext/>
      </w:pPr>
      <w:r w:rsidRPr="0012669A">
        <w:t xml:space="preserve">Таблица </w:t>
      </w:r>
      <w:fldSimple w:instr=" STYLEREF 1 \s ">
        <w:r w:rsidR="00472A27">
          <w:rPr>
            <w:noProof/>
          </w:rPr>
          <w:t>3</w:t>
        </w:r>
      </w:fldSimple>
      <w:r w:rsidR="00FE36A6">
        <w:t>.</w:t>
      </w:r>
      <w:fldSimple w:instr=" SEQ Таблица \* ARABIC \s 1 ">
        <w:r w:rsidR="00472A27">
          <w:rPr>
            <w:noProof/>
          </w:rPr>
          <w:t>60</w:t>
        </w:r>
      </w:fldSimple>
      <w:r w:rsidRPr="0012669A">
        <w:t xml:space="preserve"> - </w:t>
      </w:r>
      <w:r w:rsidR="00CE478C">
        <w:t>Стоимость</w:t>
      </w:r>
      <w:r w:rsidR="00C31B7C">
        <w:t xml:space="preserve"> мероприятий по развитию системы водоотведения сельского поселения</w:t>
      </w:r>
      <w:r w:rsidR="005C0047">
        <w:t>Ошейкинское</w:t>
      </w:r>
      <w:r w:rsidR="00C31B7C">
        <w:t xml:space="preserve">, направленные на повышение качества услуг по </w:t>
      </w:r>
    </w:p>
    <w:p w:rsidR="00F804A8" w:rsidRPr="0012669A" w:rsidRDefault="00C31B7C" w:rsidP="00A233D8">
      <w:pPr>
        <w:pStyle w:val="af3"/>
        <w:keepNext/>
      </w:pPr>
      <w:r>
        <w:t>водоотведению и улучшение экологической ситуации и подключению новых абонентов</w:t>
      </w:r>
    </w:p>
    <w:tbl>
      <w:tblPr>
        <w:tblStyle w:val="TableGrid"/>
        <w:tblW w:w="5000" w:type="pct"/>
        <w:tblInd w:w="0" w:type="dxa"/>
        <w:tblCellMar>
          <w:top w:w="88" w:type="dxa"/>
          <w:left w:w="91" w:type="dxa"/>
          <w:right w:w="91" w:type="dxa"/>
        </w:tblCellMar>
        <w:tblLook w:val="04A0"/>
      </w:tblPr>
      <w:tblGrid>
        <w:gridCol w:w="746"/>
        <w:gridCol w:w="5467"/>
        <w:gridCol w:w="1466"/>
        <w:gridCol w:w="4244"/>
        <w:gridCol w:w="1699"/>
        <w:gridCol w:w="1696"/>
      </w:tblGrid>
      <w:tr w:rsidR="00A233D8" w:rsidRPr="00DB77FE" w:rsidTr="00A233D8">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w:t>
            </w:r>
          </w:p>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п/п</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Наименование объекта</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Вид работ</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Технические параметры</w:t>
            </w:r>
          </w:p>
        </w:tc>
        <w:tc>
          <w:tcPr>
            <w:tcW w:w="556" w:type="pct"/>
            <w:tcBorders>
              <w:top w:val="single" w:sz="4" w:space="0" w:color="auto"/>
              <w:left w:val="single" w:sz="4" w:space="0" w:color="auto"/>
              <w:bottom w:val="single" w:sz="4" w:space="0" w:color="auto"/>
              <w:right w:val="single" w:sz="4" w:space="0" w:color="auto"/>
            </w:tcBorders>
            <w:vAlign w:val="center"/>
          </w:tcPr>
          <w:p w:rsidR="00A233D8" w:rsidRPr="00A233D8" w:rsidRDefault="00A233D8" w:rsidP="00A233D8">
            <w:pPr>
              <w:jc w:val="center"/>
              <w:rPr>
                <w:rFonts w:ascii="Times New Roman" w:hAnsi="Times New Roman" w:cs="Times New Roman"/>
                <w:sz w:val="20"/>
                <w:szCs w:val="20"/>
              </w:rPr>
            </w:pPr>
            <w:r w:rsidRPr="00A233D8">
              <w:rPr>
                <w:rFonts w:ascii="Times New Roman" w:hAnsi="Times New Roman" w:cs="Times New Roman"/>
                <w:sz w:val="20"/>
                <w:szCs w:val="20"/>
              </w:rPr>
              <w:t>Финансовые потребности всего, тыс. руб.</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Очередь реализации</w:t>
            </w:r>
          </w:p>
        </w:tc>
      </w:tr>
      <w:tr w:rsidR="00A233D8" w:rsidRPr="00DB77FE" w:rsidTr="00A233D8">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1</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Существующие сети водоотведения в сельском поселении</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Перекладка</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8,2 км</w:t>
            </w:r>
          </w:p>
        </w:tc>
        <w:tc>
          <w:tcPr>
            <w:tcW w:w="556" w:type="pct"/>
            <w:tcBorders>
              <w:top w:val="single" w:sz="4" w:space="0" w:color="auto"/>
              <w:left w:val="single" w:sz="4" w:space="0" w:color="auto"/>
              <w:bottom w:val="single" w:sz="4" w:space="0" w:color="auto"/>
              <w:right w:val="single" w:sz="4" w:space="0" w:color="auto"/>
            </w:tcBorders>
            <w:vAlign w:val="center"/>
          </w:tcPr>
          <w:p w:rsidR="00A233D8" w:rsidRPr="00A233D8" w:rsidRDefault="00A233D8" w:rsidP="00A233D8">
            <w:pPr>
              <w:jc w:val="center"/>
              <w:rPr>
                <w:rFonts w:ascii="Times New Roman" w:hAnsi="Times New Roman" w:cs="Times New Roman"/>
                <w:sz w:val="20"/>
                <w:szCs w:val="20"/>
              </w:rPr>
            </w:pPr>
            <w:r>
              <w:rPr>
                <w:rFonts w:ascii="Times New Roman" w:hAnsi="Times New Roman" w:cs="Times New Roman"/>
                <w:sz w:val="20"/>
                <w:szCs w:val="20"/>
              </w:rPr>
              <w:t>29769,65</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w:t>
            </w:r>
          </w:p>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tc>
      </w:tr>
      <w:tr w:rsidR="00A233D8" w:rsidRPr="00DB77FE" w:rsidTr="00CE478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2</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хозяйственно-бытовых стоков дома в п. Большая Сестра, д. Доры, д. Ушаково</w:t>
            </w:r>
          </w:p>
        </w:tc>
        <w:tc>
          <w:tcPr>
            <w:tcW w:w="471" w:type="pct"/>
            <w:vMerge w:val="restart"/>
            <w:tcBorders>
              <w:top w:val="single" w:sz="4" w:space="0" w:color="000000"/>
              <w:left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Реконструкция</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Модернизация</w:t>
            </w:r>
          </w:p>
          <w:p w:rsidR="00A233D8" w:rsidRPr="00DB77FE" w:rsidRDefault="00A233D8" w:rsidP="00A233D8">
            <w:pPr>
              <w:jc w:val="center"/>
              <w:rPr>
                <w:rFonts w:ascii="Times New Roman" w:hAnsi="Times New Roman" w:cs="Times New Roman"/>
                <w:sz w:val="20"/>
                <w:szCs w:val="20"/>
              </w:rPr>
            </w:pP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CE478C">
            <w:pPr>
              <w:jc w:val="center"/>
              <w:rPr>
                <w:rFonts w:ascii="Times New Roman" w:hAnsi="Times New Roman" w:cs="Times New Roman"/>
                <w:sz w:val="20"/>
                <w:szCs w:val="20"/>
              </w:rPr>
            </w:pPr>
            <w:r>
              <w:rPr>
                <w:rFonts w:ascii="Times New Roman" w:hAnsi="Times New Roman" w:cs="Times New Roman"/>
                <w:sz w:val="20"/>
                <w:szCs w:val="20"/>
              </w:rPr>
              <w:t>-</w:t>
            </w:r>
          </w:p>
        </w:tc>
        <w:tc>
          <w:tcPr>
            <w:tcW w:w="555" w:type="pct"/>
            <w:vMerge w:val="restart"/>
            <w:tcBorders>
              <w:top w:val="single" w:sz="4" w:space="0" w:color="000000"/>
              <w:left w:val="single" w:sz="4" w:space="0" w:color="auto"/>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13107" w:rsidRDefault="00D13107" w:rsidP="00A233D8">
            <w:pPr>
              <w:jc w:val="center"/>
              <w:rPr>
                <w:rFonts w:ascii="Times New Roman" w:hAnsi="Times New Roman" w:cs="Times New Roman"/>
                <w:sz w:val="20"/>
                <w:szCs w:val="20"/>
              </w:rPr>
            </w:pPr>
            <w:r w:rsidRPr="00D13107">
              <w:rPr>
                <w:rFonts w:ascii="Times New Roman" w:hAnsi="Times New Roman" w:cs="Times New Roman"/>
                <w:sz w:val="20"/>
                <w:szCs w:val="20"/>
              </w:rPr>
              <w:t>2.1</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ОС п. Большая Сестра</w:t>
            </w:r>
          </w:p>
        </w:tc>
        <w:tc>
          <w:tcPr>
            <w:tcW w:w="471" w:type="pct"/>
            <w:vMerge/>
            <w:tcBorders>
              <w:left w:val="single" w:sz="4" w:space="0" w:color="000000"/>
              <w:right w:val="single" w:sz="4" w:space="0" w:color="000000"/>
            </w:tcBorders>
            <w:vAlign w:val="center"/>
          </w:tcPr>
          <w:p w:rsidR="00A233D8" w:rsidRPr="00DB77FE" w:rsidRDefault="00A233D8" w:rsidP="00A233D8">
            <w:pPr>
              <w:jc w:val="center"/>
              <w:rPr>
                <w:sz w:val="20"/>
                <w:szCs w:val="20"/>
              </w:rPr>
            </w:pP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500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165 325,988</w:t>
            </w:r>
          </w:p>
        </w:tc>
        <w:tc>
          <w:tcPr>
            <w:tcW w:w="555" w:type="pct"/>
            <w:vMerge/>
            <w:tcBorders>
              <w:left w:val="single" w:sz="4" w:space="0" w:color="auto"/>
              <w:right w:val="single" w:sz="4" w:space="0" w:color="000000"/>
            </w:tcBorders>
            <w:vAlign w:val="center"/>
          </w:tcPr>
          <w:p w:rsidR="00A233D8" w:rsidRPr="00DB77FE" w:rsidRDefault="00A233D8" w:rsidP="00A233D8">
            <w:pPr>
              <w:jc w:val="center"/>
              <w:rPr>
                <w:sz w:val="20"/>
                <w:szCs w:val="20"/>
              </w:rPr>
            </w:pP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13107" w:rsidRDefault="00D13107" w:rsidP="00A233D8">
            <w:pPr>
              <w:jc w:val="center"/>
              <w:rPr>
                <w:rFonts w:ascii="Times New Roman" w:hAnsi="Times New Roman" w:cs="Times New Roman"/>
                <w:sz w:val="20"/>
                <w:szCs w:val="20"/>
              </w:rPr>
            </w:pPr>
            <w:r w:rsidRPr="00D13107">
              <w:rPr>
                <w:rFonts w:ascii="Times New Roman" w:hAnsi="Times New Roman" w:cs="Times New Roman"/>
                <w:sz w:val="20"/>
                <w:szCs w:val="20"/>
              </w:rPr>
              <w:t>2.2</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ОС д. Доры</w:t>
            </w:r>
          </w:p>
        </w:tc>
        <w:tc>
          <w:tcPr>
            <w:tcW w:w="471" w:type="pct"/>
            <w:vMerge/>
            <w:tcBorders>
              <w:left w:val="single" w:sz="4" w:space="0" w:color="000000"/>
              <w:right w:val="single" w:sz="4" w:space="0" w:color="000000"/>
            </w:tcBorders>
            <w:vAlign w:val="center"/>
          </w:tcPr>
          <w:p w:rsidR="00A233D8" w:rsidRPr="00DB77FE" w:rsidRDefault="00A233D8" w:rsidP="00A233D8">
            <w:pPr>
              <w:jc w:val="center"/>
              <w:rPr>
                <w:sz w:val="20"/>
                <w:szCs w:val="20"/>
              </w:rPr>
            </w:pP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400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135 923,021</w:t>
            </w:r>
          </w:p>
        </w:tc>
        <w:tc>
          <w:tcPr>
            <w:tcW w:w="555" w:type="pct"/>
            <w:vMerge/>
            <w:tcBorders>
              <w:left w:val="single" w:sz="4" w:space="0" w:color="auto"/>
              <w:right w:val="single" w:sz="4" w:space="0" w:color="000000"/>
            </w:tcBorders>
            <w:vAlign w:val="center"/>
          </w:tcPr>
          <w:p w:rsidR="00A233D8" w:rsidRPr="00DB77FE" w:rsidRDefault="00A233D8" w:rsidP="00A233D8">
            <w:pPr>
              <w:jc w:val="center"/>
              <w:rPr>
                <w:sz w:val="20"/>
                <w:szCs w:val="20"/>
              </w:rPr>
            </w:pP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13107" w:rsidRDefault="00D13107" w:rsidP="00A233D8">
            <w:pPr>
              <w:jc w:val="center"/>
              <w:rPr>
                <w:rFonts w:ascii="Times New Roman" w:hAnsi="Times New Roman" w:cs="Times New Roman"/>
                <w:sz w:val="20"/>
                <w:szCs w:val="20"/>
              </w:rPr>
            </w:pPr>
            <w:r w:rsidRPr="00D13107">
              <w:rPr>
                <w:rFonts w:ascii="Times New Roman" w:hAnsi="Times New Roman" w:cs="Times New Roman"/>
                <w:sz w:val="20"/>
                <w:szCs w:val="20"/>
              </w:rPr>
              <w:t>2.3</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ОС д. Ушаково</w:t>
            </w:r>
          </w:p>
        </w:tc>
        <w:tc>
          <w:tcPr>
            <w:tcW w:w="471" w:type="pct"/>
            <w:vMerge/>
            <w:tcBorders>
              <w:left w:val="single" w:sz="4" w:space="0" w:color="000000"/>
              <w:bottom w:val="single" w:sz="4" w:space="0" w:color="000000"/>
              <w:right w:val="single" w:sz="4" w:space="0" w:color="000000"/>
            </w:tcBorders>
            <w:vAlign w:val="center"/>
          </w:tcPr>
          <w:p w:rsidR="00A233D8" w:rsidRPr="00DB77FE" w:rsidRDefault="00A233D8" w:rsidP="00A233D8">
            <w:pPr>
              <w:jc w:val="center"/>
              <w:rPr>
                <w:sz w:val="20"/>
                <w:szCs w:val="20"/>
              </w:rPr>
            </w:pP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800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235 942,672</w:t>
            </w:r>
          </w:p>
        </w:tc>
        <w:tc>
          <w:tcPr>
            <w:tcW w:w="555" w:type="pct"/>
            <w:vMerge/>
            <w:tcBorders>
              <w:left w:val="single" w:sz="4" w:space="0" w:color="auto"/>
              <w:bottom w:val="single" w:sz="4" w:space="0" w:color="000000"/>
              <w:right w:val="single" w:sz="4" w:space="0" w:color="000000"/>
            </w:tcBorders>
            <w:vAlign w:val="center"/>
          </w:tcPr>
          <w:p w:rsidR="00A233D8" w:rsidRPr="00DB77FE" w:rsidRDefault="00A233D8" w:rsidP="00A233D8">
            <w:pPr>
              <w:jc w:val="center"/>
              <w:rPr>
                <w:sz w:val="20"/>
                <w:szCs w:val="20"/>
              </w:rPr>
            </w:pP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3</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Канализационные насосные станции (КНС)  в п. Большая Сестра, д. Доры, д. Ошейкино</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Реконструкция</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3 объекта, суммарной производительностью</w:t>
            </w:r>
          </w:p>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700</w:t>
            </w:r>
            <w:r w:rsidRPr="00DB77FE">
              <w:rPr>
                <w:rFonts w:ascii="Times New Roman" w:hAnsi="Times New Roman" w:cs="Times New Roman"/>
                <w:sz w:val="20"/>
                <w:szCs w:val="20"/>
              </w:rPr>
              <w:t xml:space="preserve"> м</w:t>
            </w:r>
            <w:r w:rsidRPr="00DB77FE">
              <w:rPr>
                <w:rFonts w:ascii="Times New Roman" w:hAnsi="Times New Roman" w:cs="Times New Roman"/>
                <w:sz w:val="20"/>
                <w:szCs w:val="20"/>
                <w:vertAlign w:val="superscript"/>
              </w:rPr>
              <w:t>3</w:t>
            </w:r>
            <w:r>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1 408,734</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4</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 xml:space="preserve">Очистные сооружения хозяйственно-бытовых стоков в д. Телешово,п. Торфяной, д. </w:t>
            </w:r>
            <w:r>
              <w:rPr>
                <w:rFonts w:ascii="Times New Roman" w:hAnsi="Times New Roman" w:cs="Times New Roman"/>
                <w:sz w:val="20"/>
                <w:szCs w:val="20"/>
              </w:rPr>
              <w:t>Ушаково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3 сооружения блочно-модульного типа (БиОКС-200, БиОКС-600, БиОКС-</w:t>
            </w:r>
          </w:p>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800)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497 545,148</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5</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производственных стоков для технико-внедренческого центра в д. Ушаково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Сооружения блочно</w:t>
            </w:r>
            <w:r>
              <w:rPr>
                <w:rFonts w:ascii="Times New Roman" w:hAnsi="Times New Roman" w:cs="Times New Roman"/>
                <w:sz w:val="20"/>
                <w:szCs w:val="20"/>
              </w:rPr>
              <w:t>-</w:t>
            </w:r>
            <w:r w:rsidRPr="00DB77FE">
              <w:rPr>
                <w:rFonts w:ascii="Times New Roman" w:hAnsi="Times New Roman" w:cs="Times New Roman"/>
                <w:sz w:val="20"/>
                <w:szCs w:val="20"/>
              </w:rPr>
              <w:t>модульноготипа (БиОКС)</w:t>
            </w:r>
          </w:p>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производительность</w:t>
            </w:r>
          </w:p>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800</w:t>
            </w:r>
            <w:r w:rsidRPr="00DB77FE">
              <w:rPr>
                <w:rFonts w:ascii="Times New Roman" w:hAnsi="Times New Roman" w:cs="Times New Roman"/>
                <w:sz w:val="20"/>
                <w:szCs w:val="20"/>
              </w:rPr>
              <w:t xml:space="preserve">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r>
              <w:rPr>
                <w:rFonts w:ascii="Times New Roman" w:hAnsi="Times New Roman" w:cs="Times New Roman"/>
                <w:sz w:val="20"/>
                <w:szCs w:val="20"/>
              </w:rPr>
              <w:t>.</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235 942,672</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A233D8" w:rsidRPr="00DB77FE" w:rsidTr="00A233D8">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6</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eastAsia="Calibri" w:hAnsi="Times New Roman" w:cs="Times New Roman"/>
                <w:sz w:val="20"/>
                <w:szCs w:val="20"/>
              </w:rPr>
              <w:t>Сети водоотведения в сельском  поселении</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3,1 км</w:t>
            </w:r>
          </w:p>
        </w:tc>
        <w:tc>
          <w:tcPr>
            <w:tcW w:w="556" w:type="pct"/>
            <w:tcBorders>
              <w:top w:val="single" w:sz="4" w:space="0" w:color="auto"/>
              <w:left w:val="single" w:sz="4" w:space="0" w:color="auto"/>
              <w:bottom w:val="single" w:sz="4" w:space="0" w:color="auto"/>
              <w:right w:val="single" w:sz="4" w:space="0" w:color="auto"/>
            </w:tcBorders>
            <w:vAlign w:val="center"/>
          </w:tcPr>
          <w:p w:rsidR="00A233D8" w:rsidRPr="00A233D8" w:rsidRDefault="00A233D8" w:rsidP="00A233D8">
            <w:pPr>
              <w:jc w:val="center"/>
              <w:rPr>
                <w:rFonts w:ascii="Times New Roman" w:hAnsi="Times New Roman" w:cs="Times New Roman"/>
                <w:sz w:val="20"/>
                <w:szCs w:val="20"/>
              </w:rPr>
            </w:pPr>
            <w:r>
              <w:rPr>
                <w:rFonts w:ascii="Times New Roman" w:hAnsi="Times New Roman" w:cs="Times New Roman"/>
                <w:sz w:val="20"/>
                <w:szCs w:val="20"/>
              </w:rPr>
              <w:t>11 254,38</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7</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хозяйственно-бытовых стоков в д. Званово, д. Плаксино,</w:t>
            </w:r>
          </w:p>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д. Котляково, д. Кушелово,д. Клусово – д. Максимово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7 сооружения блочно-модульного типа (БиОКС-200)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 xml:space="preserve">7 сооружений </w:t>
            </w:r>
          </w:p>
          <w:p w:rsidR="00CE478C"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70 622,074</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2035 г</w:t>
            </w:r>
          </w:p>
        </w:tc>
      </w:tr>
      <w:tr w:rsidR="00A233D8" w:rsidRPr="00DB77FE" w:rsidTr="00FD5D7C">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8</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hAnsi="Times New Roman" w:cs="Times New Roman"/>
                <w:sz w:val="20"/>
                <w:szCs w:val="20"/>
              </w:rPr>
              <w:t>Канализационные насосные станции (КНС) в д. Доры,д. Ошейкино, д. Агнищево,д. Курвино, д. Ушаково,д. Телешово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6 объекта сумма</w:t>
            </w:r>
            <w:r>
              <w:rPr>
                <w:rFonts w:ascii="Times New Roman" w:hAnsi="Times New Roman" w:cs="Times New Roman"/>
                <w:sz w:val="20"/>
                <w:szCs w:val="20"/>
              </w:rPr>
              <w:t xml:space="preserve">рной производительностью до 1200 </w:t>
            </w:r>
            <w:r w:rsidRPr="00DB77FE">
              <w:rPr>
                <w:rFonts w:ascii="Times New Roman" w:hAnsi="Times New Roman" w:cs="Times New Roman"/>
                <w:sz w:val="20"/>
                <w:szCs w:val="20"/>
              </w:rPr>
              <w:t>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r>
              <w:rPr>
                <w:rFonts w:ascii="Times New Roman" w:hAnsi="Times New Roman" w:cs="Times New Roman"/>
                <w:sz w:val="20"/>
                <w:szCs w:val="20"/>
              </w:rPr>
              <w:t>.</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A233D8" w:rsidRPr="00A233D8" w:rsidRDefault="00CE478C" w:rsidP="00A233D8">
            <w:pPr>
              <w:jc w:val="center"/>
              <w:rPr>
                <w:rFonts w:ascii="Times New Roman" w:hAnsi="Times New Roman" w:cs="Times New Roman"/>
                <w:sz w:val="20"/>
                <w:szCs w:val="20"/>
              </w:rPr>
            </w:pPr>
            <w:r>
              <w:rPr>
                <w:rFonts w:ascii="Times New Roman" w:hAnsi="Times New Roman" w:cs="Times New Roman"/>
                <w:sz w:val="20"/>
                <w:szCs w:val="20"/>
              </w:rPr>
              <w:t>2 414,973</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w:t>
            </w:r>
          </w:p>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tc>
      </w:tr>
      <w:tr w:rsidR="00A233D8" w:rsidRPr="00DB77FE" w:rsidTr="00A233D8">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Pr>
                <w:rFonts w:ascii="Times New Roman" w:hAnsi="Times New Roman" w:cs="Times New Roman"/>
                <w:sz w:val="20"/>
                <w:szCs w:val="20"/>
              </w:rPr>
              <w:t>9</w:t>
            </w:r>
          </w:p>
        </w:tc>
        <w:tc>
          <w:tcPr>
            <w:tcW w:w="1786"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rPr>
                <w:rFonts w:ascii="Times New Roman" w:hAnsi="Times New Roman" w:cs="Times New Roman"/>
                <w:sz w:val="20"/>
                <w:szCs w:val="20"/>
              </w:rPr>
            </w:pPr>
            <w:r w:rsidRPr="00DB77FE">
              <w:rPr>
                <w:rFonts w:ascii="Times New Roman" w:eastAsia="Calibri" w:hAnsi="Times New Roman" w:cs="Times New Roman"/>
                <w:sz w:val="20"/>
                <w:szCs w:val="20"/>
              </w:rPr>
              <w:t>Сети водоотведения в сельском  поселении Ошейкинское</w:t>
            </w:r>
          </w:p>
        </w:tc>
        <w:tc>
          <w:tcPr>
            <w:tcW w:w="471" w:type="pct"/>
            <w:tcBorders>
              <w:top w:val="single" w:sz="4" w:space="0" w:color="000000"/>
              <w:left w:val="single" w:sz="4" w:space="0" w:color="000000"/>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24 км</w:t>
            </w:r>
          </w:p>
        </w:tc>
        <w:tc>
          <w:tcPr>
            <w:tcW w:w="556" w:type="pct"/>
            <w:tcBorders>
              <w:top w:val="single" w:sz="4" w:space="0" w:color="auto"/>
              <w:left w:val="single" w:sz="4" w:space="0" w:color="auto"/>
              <w:bottom w:val="single" w:sz="4" w:space="0" w:color="auto"/>
              <w:right w:val="single" w:sz="4" w:space="0" w:color="auto"/>
            </w:tcBorders>
            <w:vAlign w:val="center"/>
          </w:tcPr>
          <w:p w:rsidR="00A233D8" w:rsidRPr="00A233D8" w:rsidRDefault="00A233D8" w:rsidP="00A233D8">
            <w:pPr>
              <w:jc w:val="center"/>
              <w:rPr>
                <w:rFonts w:ascii="Times New Roman" w:hAnsi="Times New Roman" w:cs="Times New Roman"/>
                <w:sz w:val="20"/>
                <w:szCs w:val="20"/>
              </w:rPr>
            </w:pPr>
            <w:r>
              <w:rPr>
                <w:rFonts w:ascii="Times New Roman" w:hAnsi="Times New Roman" w:cs="Times New Roman"/>
                <w:sz w:val="20"/>
                <w:szCs w:val="20"/>
              </w:rPr>
              <w:t>87 130,68</w:t>
            </w:r>
          </w:p>
        </w:tc>
        <w:tc>
          <w:tcPr>
            <w:tcW w:w="555" w:type="pct"/>
            <w:tcBorders>
              <w:top w:val="single" w:sz="4" w:space="0" w:color="000000"/>
              <w:left w:val="single" w:sz="4" w:space="0" w:color="auto"/>
              <w:bottom w:val="single" w:sz="4" w:space="0" w:color="000000"/>
              <w:right w:val="single" w:sz="4" w:space="0" w:color="000000"/>
            </w:tcBorders>
            <w:vAlign w:val="center"/>
          </w:tcPr>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p w:rsidR="00A233D8" w:rsidRPr="00DB77FE" w:rsidRDefault="00A233D8" w:rsidP="00A233D8">
            <w:pPr>
              <w:jc w:val="center"/>
              <w:rPr>
                <w:rFonts w:ascii="Times New Roman" w:hAnsi="Times New Roman" w:cs="Times New Roman"/>
                <w:sz w:val="20"/>
                <w:szCs w:val="20"/>
              </w:rPr>
            </w:pPr>
            <w:r w:rsidRPr="00DB77FE">
              <w:rPr>
                <w:rFonts w:ascii="Times New Roman" w:hAnsi="Times New Roman" w:cs="Times New Roman"/>
                <w:sz w:val="20"/>
                <w:szCs w:val="20"/>
              </w:rPr>
              <w:t>2035 г</w:t>
            </w:r>
          </w:p>
        </w:tc>
      </w:tr>
    </w:tbl>
    <w:p w:rsidR="00497BD7" w:rsidRPr="0012669A" w:rsidRDefault="00497BD7" w:rsidP="00A233D8">
      <w:pPr>
        <w:rPr>
          <w:lang w:eastAsia="en-US"/>
        </w:rPr>
        <w:sectPr w:rsidR="00497BD7" w:rsidRPr="0012669A" w:rsidSect="00F804A8">
          <w:pgSz w:w="16838" w:h="11906" w:orient="landscape"/>
          <w:pgMar w:top="1701" w:right="851" w:bottom="851" w:left="851" w:header="709" w:footer="709" w:gutter="0"/>
          <w:cols w:space="708"/>
          <w:docGrid w:linePitch="360"/>
        </w:sectPr>
      </w:pPr>
    </w:p>
    <w:p w:rsidR="00C2046A" w:rsidRPr="0012669A" w:rsidRDefault="00C2046A" w:rsidP="00497BD7">
      <w:pPr>
        <w:pStyle w:val="20"/>
      </w:pPr>
      <w:bookmarkStart w:id="620" w:name="_Toc449604166"/>
      <w:bookmarkStart w:id="621" w:name="_Toc449709388"/>
      <w:bookmarkStart w:id="622" w:name="_Toc461457975"/>
      <w:bookmarkStart w:id="623" w:name="_Toc507758686"/>
      <w:r w:rsidRPr="0012669A">
        <w:t>РАЗДЕЛ. ЭКОЛОГИЧЕСКИЕ АСПЕКТЫ МЕРОПРИЯТИЙ ПО СТРОИТЕЛЬСТВУ И РЕКОНСТРУКЦИИ ОБЪЕКТОВ ЦЕНТРАЛИЗОВАННОЙ СИСТЕМЫ ВОДООТВЕДЕНИЯ</w:t>
      </w:r>
      <w:bookmarkEnd w:id="620"/>
      <w:bookmarkEnd w:id="621"/>
      <w:bookmarkEnd w:id="622"/>
      <w:bookmarkEnd w:id="623"/>
    </w:p>
    <w:p w:rsidR="00C2046A" w:rsidRPr="0012669A" w:rsidRDefault="00C2046A" w:rsidP="00F804A8">
      <w:pPr>
        <w:pStyle w:val="20"/>
      </w:pPr>
      <w:bookmarkStart w:id="624" w:name="_Toc449604167"/>
      <w:bookmarkStart w:id="625" w:name="_Toc449709389"/>
      <w:bookmarkStart w:id="626" w:name="_Toc461457976"/>
      <w:bookmarkStart w:id="627" w:name="_Toc507758687"/>
      <w:r w:rsidRPr="0012669A">
        <w:rPr>
          <w:rStyle w:val="33"/>
          <w:b/>
          <w:bCs/>
          <w:lang w:val="ru-RU"/>
        </w:rPr>
        <w:t>Сведения о мероприятиях, содержащихся в планах по снижению сбросов загрязняющих веществ, иных веществ и микроорганизмов в поверхностные</w:t>
      </w:r>
      <w:r w:rsidRPr="0012669A">
        <w:t xml:space="preserve"> водные объекты, подземные водные объекты и на водозаборные площади</w:t>
      </w:r>
      <w:bookmarkEnd w:id="624"/>
      <w:bookmarkEnd w:id="625"/>
      <w:bookmarkEnd w:id="626"/>
      <w:bookmarkEnd w:id="627"/>
    </w:p>
    <w:p w:rsidR="00763909" w:rsidRDefault="00763909" w:rsidP="00763909">
      <w:pPr>
        <w:pStyle w:val="Maximyz0"/>
      </w:pPr>
      <w:r>
        <w:t xml:space="preserve">Одним из видов планировочных ограничений для хозяйственного использования территории сельского поселения Ошейкинское является наличие водоохранных зон и прибрежно-защитных полос водоёмов.  </w:t>
      </w:r>
    </w:p>
    <w:p w:rsidR="00763909" w:rsidRDefault="00763909" w:rsidP="00763909">
      <w:pPr>
        <w:pStyle w:val="Maximyz0"/>
      </w:pPr>
      <w:r>
        <w:t xml:space="preserve">В соответствии с Водным кодексом Российской Федерации (статья 65), размер водоохранных зон для рек определяется в зависимости от их протяжённости и составляет: </w:t>
      </w:r>
    </w:p>
    <w:p w:rsidR="00763909" w:rsidRDefault="00763909" w:rsidP="00763909">
      <w:pPr>
        <w:pStyle w:val="Maximyz0"/>
        <w:rPr>
          <w:rFonts w:eastAsia="Times New Roman"/>
        </w:rPr>
      </w:pPr>
      <w:r>
        <w:rPr>
          <w:rFonts w:eastAsia="Times New Roman"/>
        </w:rPr>
        <w:t xml:space="preserve">Величина водоохранных зон рек сельского поселения Ошейкинское </w:t>
      </w:r>
      <w:r>
        <w:t xml:space="preserve">в соответствии с Водным кодексом Российской Федерации (статьи 6, 65) </w:t>
      </w:r>
      <w:r>
        <w:rPr>
          <w:rFonts w:eastAsia="Times New Roman"/>
        </w:rPr>
        <w:t>представлена в таблице</w:t>
      </w:r>
      <w:fldSimple w:instr=" REF _Ref484078730 \h  \* MERGEFORMAT ">
        <w:r w:rsidR="00472A27" w:rsidRPr="00472A27">
          <w:rPr>
            <w:vanish/>
          </w:rPr>
          <w:t xml:space="preserve">Таблица </w:t>
        </w:r>
        <w:r w:rsidR="00472A27">
          <w:rPr>
            <w:noProof/>
          </w:rPr>
          <w:t>3</w:t>
        </w:r>
        <w:r w:rsidR="00472A27">
          <w:t>.</w:t>
        </w:r>
        <w:r w:rsidR="00472A27">
          <w:rPr>
            <w:noProof/>
          </w:rPr>
          <w:t>61</w:t>
        </w:r>
      </w:fldSimple>
      <w:r>
        <w:rPr>
          <w:rFonts w:eastAsia="Times New Roman"/>
        </w:rPr>
        <w:t xml:space="preserve">. </w:t>
      </w:r>
    </w:p>
    <w:p w:rsidR="00763909" w:rsidRDefault="00763909" w:rsidP="00763909">
      <w:pPr>
        <w:pStyle w:val="Maximyz0"/>
      </w:pPr>
    </w:p>
    <w:p w:rsidR="00E332FA" w:rsidRDefault="00E332FA" w:rsidP="00E332FA">
      <w:pPr>
        <w:pStyle w:val="af3"/>
        <w:keepNext/>
      </w:pPr>
      <w:bookmarkStart w:id="628" w:name="_Ref484078730"/>
      <w:r>
        <w:t xml:space="preserve">Таблица </w:t>
      </w:r>
      <w:fldSimple w:instr=" STYLEREF 1 \s ">
        <w:r w:rsidR="00472A27">
          <w:rPr>
            <w:noProof/>
          </w:rPr>
          <w:t>3</w:t>
        </w:r>
      </w:fldSimple>
      <w:r w:rsidR="00FE36A6">
        <w:t>.</w:t>
      </w:r>
      <w:fldSimple w:instr=" SEQ Таблица \* ARABIC \s 1 ">
        <w:r w:rsidR="00472A27">
          <w:rPr>
            <w:noProof/>
          </w:rPr>
          <w:t>61</w:t>
        </w:r>
      </w:fldSimple>
      <w:bookmarkEnd w:id="628"/>
      <w:r>
        <w:t xml:space="preserve"> - </w:t>
      </w:r>
      <w:r w:rsidRPr="0000544C">
        <w:t>Величина водоохранных зон рек сельского поселения Ошейкинское</w:t>
      </w:r>
    </w:p>
    <w:tbl>
      <w:tblPr>
        <w:tblStyle w:val="TableGrid"/>
        <w:tblW w:w="5000" w:type="pct"/>
        <w:tblInd w:w="0" w:type="dxa"/>
        <w:tblCellMar>
          <w:top w:w="46" w:type="dxa"/>
          <w:left w:w="106" w:type="dxa"/>
        </w:tblCellMar>
        <w:tblLook w:val="04A0"/>
      </w:tblPr>
      <w:tblGrid>
        <w:gridCol w:w="2861"/>
        <w:gridCol w:w="2237"/>
        <w:gridCol w:w="1558"/>
        <w:gridCol w:w="1841"/>
        <w:gridCol w:w="969"/>
      </w:tblGrid>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Название водного объекта</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Протяжённость/площадь</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Ширина водоохранной зоны, м</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ind w:left="-153"/>
              <w:jc w:val="center"/>
              <w:rPr>
                <w:rFonts w:ascii="Times New Roman" w:hAnsi="Times New Roman" w:cs="Times New Roman"/>
                <w:sz w:val="20"/>
                <w:szCs w:val="20"/>
              </w:rPr>
            </w:pPr>
            <w:r w:rsidRPr="00763909">
              <w:rPr>
                <w:rFonts w:ascii="Times New Roman" w:hAnsi="Times New Roman" w:cs="Times New Roman"/>
                <w:sz w:val="20"/>
                <w:szCs w:val="20"/>
              </w:rPr>
              <w:t>Ширина прибрежнойзащитной</w:t>
            </w:r>
          </w:p>
          <w:p w:rsidR="00763909" w:rsidRPr="00763909" w:rsidRDefault="00763909" w:rsidP="00E332FA">
            <w:pPr>
              <w:ind w:left="-153"/>
              <w:jc w:val="center"/>
              <w:rPr>
                <w:rFonts w:ascii="Times New Roman" w:hAnsi="Times New Roman" w:cs="Times New Roman"/>
                <w:sz w:val="20"/>
                <w:szCs w:val="20"/>
              </w:rPr>
            </w:pPr>
            <w:r w:rsidRPr="00763909">
              <w:rPr>
                <w:rFonts w:ascii="Times New Roman" w:hAnsi="Times New Roman" w:cs="Times New Roman"/>
                <w:sz w:val="20"/>
                <w:szCs w:val="20"/>
              </w:rPr>
              <w:t>полосы, м</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Ширина береговой</w:t>
            </w:r>
          </w:p>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полосы, м</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р. Лобь</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91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р. Лама</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139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р. Большая Сестра</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55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р. Малая Сестра</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47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100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40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р. Чёрная</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21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100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40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р. Городня</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14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100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40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р. Озерня</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10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100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40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Прочие реки и ручьи</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менее 10 км</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оз. Круглое</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 xml:space="preserve">0,85 </w:t>
            </w:r>
            <w:r>
              <w:rPr>
                <w:rFonts w:ascii="Times New Roman" w:hAnsi="Times New Roman" w:cs="Times New Roman"/>
                <w:sz w:val="20"/>
                <w:szCs w:val="20"/>
              </w:rPr>
              <w:t>км</w:t>
            </w:r>
            <w:r w:rsidRPr="00763909">
              <w:rPr>
                <w:rFonts w:ascii="Times New Roman" w:hAnsi="Times New Roman" w:cs="Times New Roman"/>
                <w:sz w:val="20"/>
                <w:szCs w:val="20"/>
                <w:vertAlign w:val="superscript"/>
              </w:rPr>
              <w:t>2</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w:t>
            </w:r>
          </w:p>
        </w:tc>
      </w:tr>
      <w:tr w:rsidR="00763909" w:rsidRPr="00763909" w:rsidTr="00E332FA">
        <w:trPr>
          <w:trHeight w:val="340"/>
        </w:trPr>
        <w:tc>
          <w:tcPr>
            <w:tcW w:w="110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rPr>
                <w:rFonts w:ascii="Times New Roman" w:hAnsi="Times New Roman" w:cs="Times New Roman"/>
                <w:sz w:val="20"/>
                <w:szCs w:val="20"/>
              </w:rPr>
            </w:pPr>
            <w:r w:rsidRPr="00763909">
              <w:rPr>
                <w:rFonts w:ascii="Times New Roman" w:hAnsi="Times New Roman" w:cs="Times New Roman"/>
                <w:sz w:val="20"/>
                <w:szCs w:val="20"/>
              </w:rPr>
              <w:t>пруды ЗАО «Рыбокомбинат«Лотошинский»</w:t>
            </w:r>
          </w:p>
        </w:tc>
        <w:tc>
          <w:tcPr>
            <w:tcW w:w="1039"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 xml:space="preserve">13,22 </w:t>
            </w:r>
            <w:r>
              <w:rPr>
                <w:rFonts w:ascii="Times New Roman" w:hAnsi="Times New Roman" w:cs="Times New Roman"/>
                <w:sz w:val="20"/>
                <w:szCs w:val="20"/>
              </w:rPr>
              <w:t>км</w:t>
            </w:r>
            <w:r w:rsidRPr="00763909">
              <w:rPr>
                <w:rFonts w:ascii="Times New Roman" w:hAnsi="Times New Roman" w:cs="Times New Roman"/>
                <w:sz w:val="20"/>
                <w:szCs w:val="20"/>
                <w:vertAlign w:val="superscript"/>
              </w:rPr>
              <w:t>2</w:t>
            </w:r>
          </w:p>
        </w:tc>
        <w:tc>
          <w:tcPr>
            <w:tcW w:w="1213"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200</w:t>
            </w:r>
          </w:p>
        </w:tc>
        <w:tc>
          <w:tcPr>
            <w:tcW w:w="860"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50</w:t>
            </w:r>
          </w:p>
        </w:tc>
        <w:tc>
          <w:tcPr>
            <w:tcW w:w="778" w:type="pct"/>
            <w:tcBorders>
              <w:top w:val="single" w:sz="4" w:space="0" w:color="000000"/>
              <w:left w:val="single" w:sz="4" w:space="0" w:color="000000"/>
              <w:bottom w:val="single" w:sz="4" w:space="0" w:color="000000"/>
              <w:right w:val="single" w:sz="4" w:space="0" w:color="000000"/>
            </w:tcBorders>
            <w:vAlign w:val="center"/>
          </w:tcPr>
          <w:p w:rsidR="00763909" w:rsidRPr="00763909" w:rsidRDefault="00763909" w:rsidP="00E332FA">
            <w:pPr>
              <w:jc w:val="center"/>
              <w:rPr>
                <w:rFonts w:ascii="Times New Roman" w:hAnsi="Times New Roman" w:cs="Times New Roman"/>
                <w:sz w:val="20"/>
                <w:szCs w:val="20"/>
              </w:rPr>
            </w:pPr>
            <w:r w:rsidRPr="00763909">
              <w:rPr>
                <w:rFonts w:ascii="Times New Roman" w:hAnsi="Times New Roman" w:cs="Times New Roman"/>
                <w:sz w:val="20"/>
                <w:szCs w:val="20"/>
              </w:rPr>
              <w:t>-</w:t>
            </w:r>
          </w:p>
        </w:tc>
      </w:tr>
    </w:tbl>
    <w:p w:rsidR="00763909" w:rsidRDefault="00763909" w:rsidP="00763909">
      <w:pPr>
        <w:ind w:left="-15" w:right="14"/>
      </w:pPr>
    </w:p>
    <w:p w:rsidR="00763909" w:rsidRDefault="00763909" w:rsidP="00763909">
      <w:pPr>
        <w:pStyle w:val="Maximyz0"/>
      </w:pPr>
      <w:r>
        <w:t xml:space="preserve">Для нагульных прудов ЗАО «Рыбокомбинат «Лотошинский», учитывая их особо ценное рыбо-хозяйственное значение, ширина водоохранной зоны совпадает с прибрежной защитной полосой и составляет 200 м. </w:t>
      </w:r>
    </w:p>
    <w:p w:rsidR="00763909" w:rsidRDefault="00763909" w:rsidP="00763909">
      <w:pPr>
        <w:pStyle w:val="Maximyz0"/>
      </w:pPr>
      <w:r>
        <w:t xml:space="preserve">Рыбоохранные зоны рек и водоёмов соответствуют по размеру водоохранным зонам. </w:t>
      </w:r>
    </w:p>
    <w:p w:rsidR="00763909" w:rsidRDefault="00763909" w:rsidP="00763909">
      <w:pPr>
        <w:pStyle w:val="Maximyz0"/>
      </w:pPr>
      <w:r>
        <w:t xml:space="preserve">Дополнительно в пределах водоохранных зон по берегам водоёмов выделяются прибрежные защитные полосы, представляющие собой территорию строгого ограничения хозяйственной деятельности. В границах сельского поселения Ошейкинское размеры прибрежно-защитных полос колеблются в зависимости от рельефа в пределах 40 – 50 м. </w:t>
      </w:r>
    </w:p>
    <w:p w:rsidR="00763909" w:rsidRDefault="00763909" w:rsidP="00763909">
      <w:pPr>
        <w:pStyle w:val="Maximyz0"/>
      </w:pPr>
      <w:r>
        <w:rPr>
          <w:rFonts w:eastAsia="Times New Roman"/>
        </w:rPr>
        <w:t xml:space="preserve">В границах водоохранных зон запрещаются: </w:t>
      </w:r>
    </w:p>
    <w:p w:rsidR="00763909" w:rsidRDefault="00763909" w:rsidP="00FE2A2E">
      <w:pPr>
        <w:pStyle w:val="Maximyz0"/>
        <w:numPr>
          <w:ilvl w:val="0"/>
          <w:numId w:val="129"/>
        </w:numPr>
      </w:pPr>
      <w:r>
        <w:t xml:space="preserve">использование сточных вод в целях регулирования плодородия почв; </w:t>
      </w:r>
    </w:p>
    <w:p w:rsidR="00763909" w:rsidRDefault="00763909" w:rsidP="00FE2A2E">
      <w:pPr>
        <w:pStyle w:val="Maximyz0"/>
        <w:numPr>
          <w:ilvl w:val="0"/>
          <w:numId w:val="129"/>
        </w:numPr>
      </w:pPr>
      <w:r>
        <w:t xml:space="preserve">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rsidR="00763909" w:rsidRDefault="00763909" w:rsidP="00FE2A2E">
      <w:pPr>
        <w:pStyle w:val="Maximyz0"/>
        <w:numPr>
          <w:ilvl w:val="0"/>
          <w:numId w:val="129"/>
        </w:numPr>
      </w:pPr>
      <w:r>
        <w:t xml:space="preserve">осуществление авиационных мер по борьбе с вредными организмами; </w:t>
      </w:r>
    </w:p>
    <w:p w:rsidR="00763909" w:rsidRDefault="00763909" w:rsidP="00FE2A2E">
      <w:pPr>
        <w:pStyle w:val="Maximyz0"/>
        <w:numPr>
          <w:ilvl w:val="0"/>
          <w:numId w:val="129"/>
        </w:numPr>
      </w:pPr>
      <w:r>
        <w:t xml:space="preserve">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763909" w:rsidRDefault="00763909" w:rsidP="00FE2A2E">
      <w:pPr>
        <w:pStyle w:val="Maximyz0"/>
        <w:numPr>
          <w:ilvl w:val="0"/>
          <w:numId w:val="129"/>
        </w:numPr>
      </w:pPr>
      <w:r>
        <w:t xml:space="preserve">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rsidR="00763909" w:rsidRDefault="00763909" w:rsidP="00FE2A2E">
      <w:pPr>
        <w:pStyle w:val="Maximyz0"/>
        <w:numPr>
          <w:ilvl w:val="0"/>
          <w:numId w:val="129"/>
        </w:numPr>
      </w:pPr>
      <w:r>
        <w:t xml:space="preserve">размещение специализированных хранилищ пестицидов и агрохимикатов, применение пестицидов и агрохимикатов; </w:t>
      </w:r>
    </w:p>
    <w:p w:rsidR="00763909" w:rsidRDefault="00763909" w:rsidP="00FE2A2E">
      <w:pPr>
        <w:pStyle w:val="Maximyz0"/>
        <w:numPr>
          <w:ilvl w:val="0"/>
          <w:numId w:val="129"/>
        </w:numPr>
      </w:pPr>
      <w:r>
        <w:t xml:space="preserve">сброс сточных, в том числе дренажных, вод; </w:t>
      </w:r>
    </w:p>
    <w:p w:rsidR="00763909" w:rsidRDefault="00763909" w:rsidP="00FE2A2E">
      <w:pPr>
        <w:pStyle w:val="Maximyz0"/>
        <w:numPr>
          <w:ilvl w:val="0"/>
          <w:numId w:val="129"/>
        </w:numPr>
      </w:pPr>
      <w:r>
        <w:t xml:space="preserve">разведка и добыча общераспространенных полезных ископаемых. </w:t>
      </w:r>
    </w:p>
    <w:p w:rsidR="00763909" w:rsidRDefault="00763909" w:rsidP="00763909">
      <w:pPr>
        <w:pStyle w:val="Maximyz0"/>
      </w:pPr>
      <w:r>
        <w:rPr>
          <w:rFonts w:eastAsia="Times New Roman"/>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rsidR="00763909" w:rsidRDefault="00763909" w:rsidP="00763909">
      <w:pPr>
        <w:pStyle w:val="Maximyz0"/>
      </w:pPr>
      <w:r>
        <w:rPr>
          <w:rFonts w:eastAsia="Times New Roman"/>
        </w:rPr>
        <w:t xml:space="preserve">В границах прибрежных защитных полос дополнительно запрещается: </w:t>
      </w:r>
    </w:p>
    <w:p w:rsidR="00763909" w:rsidRDefault="00763909" w:rsidP="00FE2A2E">
      <w:pPr>
        <w:pStyle w:val="Maximyz0"/>
        <w:numPr>
          <w:ilvl w:val="0"/>
          <w:numId w:val="130"/>
        </w:numPr>
      </w:pPr>
      <w:r>
        <w:t xml:space="preserve">распашка земель; </w:t>
      </w:r>
    </w:p>
    <w:p w:rsidR="00763909" w:rsidRDefault="00763909" w:rsidP="00FE2A2E">
      <w:pPr>
        <w:pStyle w:val="Maximyz0"/>
        <w:numPr>
          <w:ilvl w:val="0"/>
          <w:numId w:val="130"/>
        </w:numPr>
      </w:pPr>
      <w:r>
        <w:t xml:space="preserve">размещение отвалов размываемых грунтов; </w:t>
      </w:r>
    </w:p>
    <w:p w:rsidR="00763909" w:rsidRDefault="00763909" w:rsidP="00FE2A2E">
      <w:pPr>
        <w:pStyle w:val="Maximyz0"/>
        <w:numPr>
          <w:ilvl w:val="0"/>
          <w:numId w:val="130"/>
        </w:numPr>
      </w:pPr>
      <w:r>
        <w:t>выпас сельскохозяйственных</w:t>
      </w:r>
      <w:r>
        <w:rPr>
          <w:rFonts w:eastAsia="Times New Roman"/>
        </w:rPr>
        <w:t xml:space="preserve"> животных и организация для них летних лагерей, ванн. </w:t>
      </w:r>
    </w:p>
    <w:p w:rsidR="00763909" w:rsidRDefault="00763909" w:rsidP="00763909">
      <w:pPr>
        <w:pStyle w:val="Maximyz0"/>
      </w:pPr>
      <w:r>
        <w:rPr>
          <w:rFonts w:eastAsia="Times New Roman"/>
        </w:rPr>
        <w:t xml:space="preserve">Таким образом, хозяйственные объекты на территории водоохранных зон должны быть обеспечены централизованными системами водоснабжения и водоотведения, оборудованы локальными системами ливневой канализации.  </w:t>
      </w:r>
    </w:p>
    <w:p w:rsidR="00763909" w:rsidRDefault="00763909" w:rsidP="00763909">
      <w:pPr>
        <w:pStyle w:val="Maximyz0"/>
      </w:pPr>
      <w:r>
        <w:rPr>
          <w:rFonts w:eastAsia="Times New Roman"/>
        </w:rPr>
        <w:t xml:space="preserve">Полоса земли вдоль береговой линии водного объекта общего пользования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 </w:t>
      </w:r>
    </w:p>
    <w:p w:rsidR="00763909" w:rsidRDefault="00763909" w:rsidP="00763909">
      <w:pPr>
        <w:pStyle w:val="Maximyz0"/>
      </w:pPr>
      <w:r>
        <w:t xml:space="preserve">В границах сельского поселения Ошейкинское размер береговых полос составляет по 20 м для рек Ламы, Большой Сестры, Малой Сестры, Чёрной, Городни, Озерни и по 5 м – для всех остальных рек. </w:t>
      </w:r>
    </w:p>
    <w:p w:rsidR="00763909" w:rsidRDefault="00763909" w:rsidP="00763909">
      <w:pPr>
        <w:pStyle w:val="Maximyz0"/>
      </w:pPr>
      <w:r>
        <w:t xml:space="preserve">В настоящее время режим водоохранных зон не выдержан. На застроенных территориях, находящихся в водоохранных зонах, отсутствует организованная система ливневой канализации. Неочищенный ливневой сток с территории поселения сбрасывается непосредственно на рельеф местности и способствует загрязнению водоёмов. Кроме того, в границах водоохранных зон расположены кладбища около с. Егорье, д. Грибаново и д. Телешово.  </w:t>
      </w:r>
    </w:p>
    <w:p w:rsidR="00763909" w:rsidRDefault="00763909" w:rsidP="00763909">
      <w:pPr>
        <w:pStyle w:val="Maximyz0"/>
      </w:pPr>
      <w:r>
        <w:t xml:space="preserve">Сложившаяся ситуация противоречит Водному кодексу Российской Федерации, в соответствии с которым хозяйственное использование территорий в границах водоохранных зон должно вестись при условии обеспечения сохранности водоёмов от загрязнения и деградации. На объектах, находящихся в границах водоохранных зон и прибрежно-защитных полос, должны быть предусмотрены мероприятия по перехвату и очистке поверхностных стоков. Кладбища, расположенные с нарушением водоохранного законодательства, подлежат закрытию. </w:t>
      </w:r>
    </w:p>
    <w:p w:rsidR="00763909" w:rsidRDefault="00763909" w:rsidP="00763909">
      <w:pPr>
        <w:pStyle w:val="Maximyz0"/>
      </w:pPr>
      <w:r>
        <w:t xml:space="preserve">По данным информационного выпуска «О состоянии природных ресурсов и окружающей среды Московской области в 2015 году» (Министерство экологии и природопользования Московской области), вода в р. Ламе (створ № 2 – с. Егорье сельского поселения Ошейкинское) характеризовалась по удельному комбинаторному индексу загрязненности воды (УКИЗВ) третьим классом, разрядом «Б» (очень загрязненные воды).  Источниками загрязнения реки Ламы являются не только объекты, расположенные вблизи самой реки, но и те, что осуществляют деятельность в пределах всего водосборного бассейна реки, то есть на территории как Лотошинского, так и Волоколамского муниципальных районов. </w:t>
      </w:r>
    </w:p>
    <w:p w:rsidR="00763909" w:rsidRDefault="00763909" w:rsidP="00763909">
      <w:pPr>
        <w:pStyle w:val="Maximyz0"/>
      </w:pPr>
      <w:r>
        <w:t xml:space="preserve">Свой вклад в общее загрязнение реки вносят и источники загрязнения, расположенные на территории сельского поселения Ошейкинское, к которым относятся:  </w:t>
      </w:r>
    </w:p>
    <w:p w:rsidR="00763909" w:rsidRDefault="00763909" w:rsidP="00FE2A2E">
      <w:pPr>
        <w:pStyle w:val="Maximyz0"/>
        <w:numPr>
          <w:ilvl w:val="0"/>
          <w:numId w:val="131"/>
        </w:numPr>
      </w:pPr>
      <w:r>
        <w:t xml:space="preserve">поверхностный сток с застроенных территорий;  </w:t>
      </w:r>
    </w:p>
    <w:p w:rsidR="00763909" w:rsidRDefault="00763909" w:rsidP="00FE2A2E">
      <w:pPr>
        <w:pStyle w:val="Maximyz0"/>
        <w:numPr>
          <w:ilvl w:val="0"/>
          <w:numId w:val="131"/>
        </w:numPr>
      </w:pPr>
      <w:r>
        <w:t xml:space="preserve">коммунально-бытовой сток;  </w:t>
      </w:r>
    </w:p>
    <w:p w:rsidR="00763909" w:rsidRDefault="00763909" w:rsidP="00FE2A2E">
      <w:pPr>
        <w:pStyle w:val="Maximyz0"/>
        <w:numPr>
          <w:ilvl w:val="0"/>
          <w:numId w:val="131"/>
        </w:numPr>
      </w:pPr>
      <w:r>
        <w:t xml:space="preserve">сток с территорий сельскохозяйственных объектов (молочно-товарных ферм).  </w:t>
      </w:r>
    </w:p>
    <w:p w:rsidR="00763909" w:rsidRDefault="00763909" w:rsidP="00763909">
      <w:pPr>
        <w:pStyle w:val="Maximyz0"/>
      </w:pPr>
      <w:r>
        <w:t xml:space="preserve">Степень и характер загрязнения поверхностного стока с застроенных территорий зависит от санитарного состояния бассейна водосбора и приземной атмосферы, уровня благоустройства территории, а также гидрометеорологических параметров выпадающих осадков: интенсивности и продолжительности дождей, предшествующего периода сухой погоды, интенсивности процесса весеннего снеготаяния. </w:t>
      </w:r>
    </w:p>
    <w:p w:rsidR="00763909" w:rsidRDefault="00763909" w:rsidP="00763909">
      <w:pPr>
        <w:pStyle w:val="Maximyz0"/>
      </w:pPr>
      <w:r>
        <w:t xml:space="preserve">Концентрация основных примесей в дождевом стоке тем выше, чем меньше слой осадков и продолжительнее период сухой погоды, и изменяется в процессе стекания дождевых вод. Наибольшие концентрации имеют место в начале стока до достижения максимальных расходов, после чего наблюдается их интенсивное снижение.  </w:t>
      </w:r>
    </w:p>
    <w:p w:rsidR="00763909" w:rsidRDefault="00763909" w:rsidP="00763909">
      <w:pPr>
        <w:pStyle w:val="Maximyz0"/>
      </w:pPr>
      <w:r>
        <w:t xml:space="preserve">Концентрация примесей в талых водах зависит от количества осадков, выпадающих в холодное время года, доли грунтовых поверхностей в балансе площади стока и притока талых вод с прилегающих незастроенных территорий. </w:t>
      </w:r>
    </w:p>
    <w:p w:rsidR="00763909" w:rsidRDefault="00763909" w:rsidP="00763909">
      <w:pPr>
        <w:pStyle w:val="Maximyz0"/>
      </w:pPr>
      <w:r>
        <w:t xml:space="preserve">Как правило, основными загрязнителями поверхностного стока с территорий жилой застройки являются продукты эрозии, смываемые с газонов и открытых грунтовых поверхностей, пыль, бытовой мусор, вымываемые компоненты дорожных покрытий и строительных материалов, хранящихся на открытых складских площадках, а также нефтепродукты, попадающие на поверхность водосбора в результате неисправностей автотранспорта и другой техники. Специфические загрязняющие компоненты выносятся поверхностным стоком, как правило, с территорий промышленных зон или попадают в него из приземной атмосферы.  </w:t>
      </w:r>
    </w:p>
    <w:p w:rsidR="00763909" w:rsidRDefault="00763909" w:rsidP="00763909">
      <w:pPr>
        <w:pStyle w:val="Maximyz0"/>
      </w:pPr>
      <w:r>
        <w:t xml:space="preserve">Сток поливомоечных вод отличается относительно стабильным составом и высокими концентрациями примесей. </w:t>
      </w:r>
    </w:p>
    <w:p w:rsidR="00763909" w:rsidRDefault="00763909" w:rsidP="00763909">
      <w:pPr>
        <w:pStyle w:val="Maximyz0"/>
      </w:pPr>
      <w:r>
        <w:t xml:space="preserve">Неочищенные стоки животноводческих комплексов по своему воздействию на природные объекты эквивалентны отходам высшей категории вредности, в составе которых преобладают органические вещества, аммонийный азот, фосфаты, тяжёлые металлы. </w:t>
      </w:r>
    </w:p>
    <w:p w:rsidR="00763909" w:rsidRDefault="00763909" w:rsidP="00763909">
      <w:pPr>
        <w:pStyle w:val="Maximyz0"/>
      </w:pPr>
      <w:r>
        <w:t xml:space="preserve">Животноводческие стоки характеризуются исключительно высокой микробиологической загрязненностью.  </w:t>
      </w:r>
    </w:p>
    <w:p w:rsidR="00763909" w:rsidRDefault="00763909" w:rsidP="00763909">
      <w:pPr>
        <w:pStyle w:val="Maximyz0"/>
      </w:pPr>
      <w:r>
        <w:t xml:space="preserve">На территориях, прилегающих к животноводческим комплексам, отмечается значительное закисление почв, что приводит к увеличению миграционной способности тяжёлых металлов и способствует загрязнению ими подземных вод.  </w:t>
      </w:r>
    </w:p>
    <w:p w:rsidR="00763909" w:rsidRDefault="00763909" w:rsidP="00763909">
      <w:pPr>
        <w:pStyle w:val="Maximyz0"/>
      </w:pPr>
      <w:r>
        <w:t xml:space="preserve">Стоки с территорий животноводческих комплексов оказывают негативное влияние на поверхностные и грунтовые воды (особенно в периоды половодья) и ухудшают их гигиенические и санитарно-химические показатели.  </w:t>
      </w:r>
    </w:p>
    <w:p w:rsidR="00763909" w:rsidRDefault="00763909" w:rsidP="00763909">
      <w:pPr>
        <w:pStyle w:val="Maximyz0"/>
      </w:pPr>
      <w:r>
        <w:t xml:space="preserve">Как указывалось, выше, на сегодняшний день система ливневой канализации в сельском поселении Ошейкинское отсутствует. Поверхностный сток без очистки поступает на рельеф. </w:t>
      </w:r>
    </w:p>
    <w:p w:rsidR="00763909" w:rsidRDefault="00763909" w:rsidP="00763909">
      <w:pPr>
        <w:pStyle w:val="Maximyz0"/>
      </w:pPr>
      <w:r>
        <w:t xml:space="preserve">В настоящее время из населённых пунктов сельского поселения Ошейкинское централизованная система хозяйственно-бытовой канализации существует в д. Доры, п. Большая Сестра, п. Торфяной, д. Ушаково, д. Ошейкино. Системой централизованного водоотведения охвачено 70% жилого фонда. Другие населённые пункты поселения не имеют централизованного отвода бытовых и производственных сточных вод. Население, не охваченное системой водоотведении, пользуется выгребами, что ухудшает экологическую обстановку территории. </w:t>
      </w:r>
    </w:p>
    <w:p w:rsidR="00763909" w:rsidRDefault="00763909" w:rsidP="00763909">
      <w:pPr>
        <w:pStyle w:val="Maximyz0"/>
      </w:pPr>
      <w:r>
        <w:t xml:space="preserve">Водоотведение в сельском поселении (данные </w:t>
      </w:r>
      <w:r w:rsidR="00945016">
        <w:t>МП «Лотошинское ЖКХ»</w:t>
      </w:r>
      <w:r>
        <w:t xml:space="preserve">) составляет 0,419 тыс. куб. м/сутки. </w:t>
      </w:r>
    </w:p>
    <w:p w:rsidR="00175A60" w:rsidRDefault="00763909" w:rsidP="00175A60">
      <w:pPr>
        <w:pStyle w:val="Maximyz0"/>
      </w:pPr>
      <w:r w:rsidRPr="00175A60">
        <w:t>Очистные сооружения полной биологической очистки расположены в д. Ушаково ип. Большая Сестра, в д. Доры имеется отстойник и поля фильтрации</w:t>
      </w:r>
      <w:r w:rsidR="00175A60">
        <w:t>.</w:t>
      </w:r>
    </w:p>
    <w:p w:rsidR="00763909" w:rsidRDefault="00763909" w:rsidP="00175A60">
      <w:pPr>
        <w:pStyle w:val="Maximyz0"/>
      </w:pPr>
      <w:r>
        <w:t xml:space="preserve">Имеющиеся очистные сооружения не обеспечивают требуемого уровня очистки для сброса в водные объекты рыбохозяйственного назначения. Лабораторные анализы показывают, что в сбрасываемой после очистки воде, наблюдаются превышения нормативного содержания БПК5, взвешенных веществ, иона аммония, нитрат-йона, фосфора фосфатов, общего железа. Недостаточно очищенный сток сбрасывается непосредственно в близлежащие водоёмы. </w:t>
      </w:r>
    </w:p>
    <w:p w:rsidR="00763909" w:rsidRDefault="00763909" w:rsidP="00175A60">
      <w:pPr>
        <w:pStyle w:val="Maximyz0"/>
      </w:pPr>
      <w:r>
        <w:t xml:space="preserve">Осадок, образующийся после очистки сточных вод на очистных сооружениях, не обрабатывается и не утилизируется.  </w:t>
      </w:r>
    </w:p>
    <w:p w:rsidR="00763909" w:rsidRDefault="00763909" w:rsidP="00175A60">
      <w:pPr>
        <w:pStyle w:val="Maximyz0"/>
      </w:pPr>
      <w:r>
        <w:t xml:space="preserve">Очистные сооружения нуждаются в модернизации, поля фильтрации должны быть ликвидированы.  </w:t>
      </w:r>
    </w:p>
    <w:p w:rsidR="00763909" w:rsidRDefault="00763909" w:rsidP="00175A60">
      <w:pPr>
        <w:pStyle w:val="Maximyz0"/>
      </w:pPr>
      <w:r>
        <w:t xml:space="preserve">Сточные воды от детского сада и части индивидуальной застройки в д. Узорово поступают в накопитель стоков объёмом 40 куб. м, от индивидуальной застройки п. Торфяной </w:t>
      </w:r>
      <w:r>
        <w:rPr>
          <w:rFonts w:ascii="Segoe UI Symbol" w:eastAsia="Segoe UI Symbol" w:hAnsi="Segoe UI Symbol" w:cs="Segoe UI Symbol"/>
        </w:rPr>
        <w:t></w:t>
      </w:r>
      <w:r>
        <w:t xml:space="preserve"> в накопитель стоков объёмом 20 куб. м. </w:t>
      </w:r>
    </w:p>
    <w:p w:rsidR="00763909" w:rsidRDefault="00763909" w:rsidP="00175A60">
      <w:pPr>
        <w:pStyle w:val="Maximyz0"/>
      </w:pPr>
      <w:r>
        <w:t>Отсутствие системы сбора и очистки поверхностного стока в жилых и промышленных зонах сельского поселения способствует загрязнению существующих водных объектов, грунтовых вод и грунтов, а также подтоплению территории.</w:t>
      </w:r>
    </w:p>
    <w:p w:rsidR="00763909" w:rsidRPr="00175A60" w:rsidRDefault="00763909" w:rsidP="00175A60">
      <w:pPr>
        <w:pStyle w:val="Maximyz0"/>
        <w:rPr>
          <w:b/>
        </w:rPr>
      </w:pPr>
      <w:r w:rsidRPr="00175A60">
        <w:rPr>
          <w:b/>
        </w:rPr>
        <w:t>Проектные предложения</w:t>
      </w:r>
      <w:r w:rsidR="00175A60" w:rsidRPr="00175A60">
        <w:rPr>
          <w:b/>
        </w:rPr>
        <w:t>.</w:t>
      </w:r>
    </w:p>
    <w:p w:rsidR="00763909" w:rsidRDefault="00763909" w:rsidP="00175A60">
      <w:pPr>
        <w:pStyle w:val="Maximyz0"/>
      </w:pPr>
      <w:r>
        <w:t xml:space="preserve">Реализация генерального плана приведёт к увеличению нагрузки на поверхностные водные объекты в связи с ростом объёмов водоотведения для обеспечения планируемых объектов капитального строительства различного назначения. Водоотведение по сельскому поселению Ошейкинское на 2022 г. и на 203,5 г. составит 1,72 тыс. куб. м/сутки. </w:t>
      </w:r>
    </w:p>
    <w:p w:rsidR="00763909" w:rsidRDefault="00763909" w:rsidP="00175A60">
      <w:pPr>
        <w:pStyle w:val="Maximyz0"/>
      </w:pPr>
      <w:r>
        <w:t xml:space="preserve">Генеральным планом в целях охраны поверхностных водных объектов предусматривается: </w:t>
      </w:r>
    </w:p>
    <w:p w:rsidR="00763909" w:rsidRDefault="00175A60" w:rsidP="00FE2A2E">
      <w:pPr>
        <w:pStyle w:val="Maximyz0"/>
        <w:numPr>
          <w:ilvl w:val="0"/>
          <w:numId w:val="132"/>
        </w:numPr>
        <w:tabs>
          <w:tab w:val="left" w:pos="1276"/>
        </w:tabs>
        <w:ind w:left="0" w:firstLine="851"/>
      </w:pPr>
      <w:r>
        <w:t>С</w:t>
      </w:r>
      <w:r w:rsidR="00763909">
        <w:t xml:space="preserve">облюдение режима водоохранных зон и прибрежных защитных полос водных объектов в соответствии с Водным кодексом Российской Федерации. Наиболее рациональным и безопасным видом деятельности в пределах водоохранных зон водных объектов является их благоустройство и озеленение, использование под рекреационные цели. При прочих видах использования территории водоохранных зон должны оборудоваться системами перехвата и очистки стоков до установленных нормативов; </w:t>
      </w:r>
    </w:p>
    <w:p w:rsidR="00763909" w:rsidRDefault="00175A60" w:rsidP="00FE2A2E">
      <w:pPr>
        <w:pStyle w:val="Maximyz0"/>
        <w:numPr>
          <w:ilvl w:val="0"/>
          <w:numId w:val="132"/>
        </w:numPr>
        <w:tabs>
          <w:tab w:val="left" w:pos="1276"/>
        </w:tabs>
        <w:ind w:left="0" w:firstLine="851"/>
      </w:pPr>
      <w:r>
        <w:t>З</w:t>
      </w:r>
      <w:r w:rsidR="00763909">
        <w:t xml:space="preserve">акрытие в кратчайшие сроки сельских кладбищ в с. Егорье (оба кладбища), д. Грибаново и д. Телешово, расположенных в границах водоохранных зон. Для кладбищ, частично расположенных в водоохранных зонах, возможен вариант проведения мероприятий по размежеванию земельного участка и закрытия для захоронения той части кладбища, которая расположена в водоохраной зоне. На закрытой части кладбища исключается дальнейшее захоронение за исключением захоронения урн с прахом после кремации в родственные могилы, а также в колумбарные ниши. На участке, находящемся вне водоохраной зоны, возможно продолжение захоронений; </w:t>
      </w:r>
    </w:p>
    <w:p w:rsidR="00763909" w:rsidRDefault="00175A60" w:rsidP="00FE2A2E">
      <w:pPr>
        <w:pStyle w:val="Maximyz0"/>
        <w:numPr>
          <w:ilvl w:val="0"/>
          <w:numId w:val="132"/>
        </w:numPr>
        <w:tabs>
          <w:tab w:val="left" w:pos="1276"/>
        </w:tabs>
        <w:ind w:left="0" w:firstLine="851"/>
      </w:pPr>
      <w:r>
        <w:t>М</w:t>
      </w:r>
      <w:r w:rsidR="00763909">
        <w:t xml:space="preserve">аксимально возможный охват территории сельского поселения системами централизованной канализации; </w:t>
      </w:r>
    </w:p>
    <w:p w:rsidR="00763909" w:rsidRDefault="00175A60" w:rsidP="00FE2A2E">
      <w:pPr>
        <w:pStyle w:val="Maximyz0"/>
        <w:numPr>
          <w:ilvl w:val="0"/>
          <w:numId w:val="132"/>
        </w:numPr>
        <w:tabs>
          <w:tab w:val="left" w:pos="1276"/>
        </w:tabs>
        <w:ind w:left="0" w:firstLine="851"/>
      </w:pPr>
      <w:r>
        <w:t>Р</w:t>
      </w:r>
      <w:r w:rsidR="00763909">
        <w:t xml:space="preserve">еконструкция и технологическая модернизация существующих очистных сооружений бытовой канализации в п. Большая Сестра, д. Доры, д. Ушаково суммарной производительностью 2,0 тыс. куб. м/сутки, доведение степени очистки до норм сброса в водные объекты рыбохозяйственного назначения; </w:t>
      </w:r>
    </w:p>
    <w:p w:rsidR="00763909" w:rsidRDefault="00175A60" w:rsidP="00FE2A2E">
      <w:pPr>
        <w:pStyle w:val="Maximyz0"/>
        <w:numPr>
          <w:ilvl w:val="0"/>
          <w:numId w:val="132"/>
        </w:numPr>
        <w:tabs>
          <w:tab w:val="left" w:pos="1276"/>
        </w:tabs>
        <w:ind w:left="0" w:firstLine="851"/>
      </w:pPr>
      <w:r>
        <w:t>Л</w:t>
      </w:r>
      <w:r w:rsidR="00763909">
        <w:t xml:space="preserve">иквидация полей фильтрации; </w:t>
      </w:r>
    </w:p>
    <w:p w:rsidR="00763909" w:rsidRDefault="00175A60" w:rsidP="00FE2A2E">
      <w:pPr>
        <w:pStyle w:val="Maximyz0"/>
        <w:numPr>
          <w:ilvl w:val="0"/>
          <w:numId w:val="132"/>
        </w:numPr>
        <w:tabs>
          <w:tab w:val="left" w:pos="1276"/>
        </w:tabs>
        <w:ind w:left="0" w:firstLine="851"/>
      </w:pPr>
      <w:r>
        <w:t>Н</w:t>
      </w:r>
      <w:r w:rsidR="00763909">
        <w:t xml:space="preserve">а первую очередь – строительство блочно-модульных очистных сооружений хозяйственно-бытовых стоков для существующих объектов жилого назначения (в д. Телешово, производительностью 0,2 тыс. куб. м/сутки, в п. Торфяной производительностью 0,6 тыс. куб. м/сутки) и планируемых объектов производственного назначения вблизи д. Ушаково производительностью 0,8 тыс. куб. м/сутки;  </w:t>
      </w:r>
    </w:p>
    <w:p w:rsidR="00763909" w:rsidRDefault="00175A60" w:rsidP="00FE2A2E">
      <w:pPr>
        <w:pStyle w:val="Maximyz0"/>
        <w:numPr>
          <w:ilvl w:val="0"/>
          <w:numId w:val="132"/>
        </w:numPr>
        <w:tabs>
          <w:tab w:val="left" w:pos="1276"/>
        </w:tabs>
        <w:ind w:left="0" w:firstLine="851"/>
      </w:pPr>
      <w:r>
        <w:t>Н</w:t>
      </w:r>
      <w:r w:rsidR="00763909">
        <w:t xml:space="preserve">а расчётный срок – строительство блочно-модульных очистных сооружений хозяйственно-бытовых стоков для существующих и планируемых объектов жилого и общественно-делового назначения в д. Званово, д. Плаксино, д. Котляково, д. Кушелово, д. Клусово – д. Максимово производительностью до 0,2 тыс. куб. м/сутки (7 объектов); </w:t>
      </w:r>
    </w:p>
    <w:p w:rsidR="00763909" w:rsidRDefault="00175A60" w:rsidP="00FE2A2E">
      <w:pPr>
        <w:pStyle w:val="Maximyz0"/>
        <w:numPr>
          <w:ilvl w:val="0"/>
          <w:numId w:val="132"/>
        </w:numPr>
        <w:tabs>
          <w:tab w:val="left" w:pos="1276"/>
        </w:tabs>
        <w:ind w:left="0" w:firstLine="851"/>
      </w:pPr>
      <w:r>
        <w:t>С</w:t>
      </w:r>
      <w:r w:rsidR="00763909">
        <w:t xml:space="preserve">троительство собственных локальных очистных сооружений для очистки хозяйственно-бытовых и производственных стоков на территориях планируемых объектов производственного и агропромышленного назначения;  </w:t>
      </w:r>
    </w:p>
    <w:p w:rsidR="00763909" w:rsidRDefault="00175A60" w:rsidP="00FE2A2E">
      <w:pPr>
        <w:pStyle w:val="Maximyz0"/>
        <w:numPr>
          <w:ilvl w:val="0"/>
          <w:numId w:val="132"/>
        </w:numPr>
        <w:tabs>
          <w:tab w:val="left" w:pos="1276"/>
        </w:tabs>
        <w:ind w:left="0" w:firstLine="851"/>
      </w:pPr>
      <w:r>
        <w:t>К</w:t>
      </w:r>
      <w:r w:rsidR="00763909">
        <w:t xml:space="preserve">анализование индивидуальной жилой застройки на территориях садоводческих и дачных товариществ, а также мелких населённых пунктов на индивидуальные очистные сооружения малой производительности (септики); </w:t>
      </w:r>
    </w:p>
    <w:p w:rsidR="00763909" w:rsidRDefault="00175A60" w:rsidP="00FE2A2E">
      <w:pPr>
        <w:pStyle w:val="Maximyz0"/>
        <w:numPr>
          <w:ilvl w:val="0"/>
          <w:numId w:val="132"/>
        </w:numPr>
        <w:tabs>
          <w:tab w:val="left" w:pos="1276"/>
        </w:tabs>
        <w:ind w:left="0" w:firstLine="851"/>
      </w:pPr>
      <w:r>
        <w:t>С</w:t>
      </w:r>
      <w:r w:rsidR="00763909">
        <w:t xml:space="preserve">троительство очистных сооружений поверхностного стока (13 комплектов), размещаемых по бассейновому принципу и обеспечивающих очистку загрязнённого поверхностного стока до нормативных показателей;  </w:t>
      </w:r>
    </w:p>
    <w:p w:rsidR="00763909" w:rsidRDefault="00175A60" w:rsidP="00FE2A2E">
      <w:pPr>
        <w:pStyle w:val="Maximyz0"/>
        <w:numPr>
          <w:ilvl w:val="0"/>
          <w:numId w:val="132"/>
        </w:numPr>
        <w:tabs>
          <w:tab w:val="left" w:pos="1276"/>
        </w:tabs>
        <w:ind w:left="0" w:firstLine="851"/>
      </w:pPr>
      <w:r>
        <w:t>Р</w:t>
      </w:r>
      <w:r w:rsidR="00763909">
        <w:t xml:space="preserve">азвитие систем водоотвода вдоль транспортных магистралей, проходящих по территории поселения; </w:t>
      </w:r>
    </w:p>
    <w:p w:rsidR="00763909" w:rsidRDefault="00175A60" w:rsidP="00FE2A2E">
      <w:pPr>
        <w:pStyle w:val="Maximyz0"/>
        <w:numPr>
          <w:ilvl w:val="0"/>
          <w:numId w:val="132"/>
        </w:numPr>
        <w:tabs>
          <w:tab w:val="left" w:pos="1276"/>
        </w:tabs>
        <w:ind w:left="0" w:firstLine="851"/>
      </w:pPr>
      <w:r>
        <w:t>Б</w:t>
      </w:r>
      <w:r w:rsidR="00763909">
        <w:t xml:space="preserve">лагоустройство территорий населённых пунктов; </w:t>
      </w:r>
    </w:p>
    <w:p w:rsidR="00763909" w:rsidRDefault="00175A60" w:rsidP="00FE2A2E">
      <w:pPr>
        <w:pStyle w:val="Maximyz0"/>
        <w:numPr>
          <w:ilvl w:val="0"/>
          <w:numId w:val="132"/>
        </w:numPr>
        <w:tabs>
          <w:tab w:val="left" w:pos="1276"/>
        </w:tabs>
        <w:ind w:left="0" w:firstLine="851"/>
      </w:pPr>
      <w:r>
        <w:t>С</w:t>
      </w:r>
      <w:r w:rsidR="00763909">
        <w:t xml:space="preserve">негоудаление с проезжих частей улиц и тротуаров в населённых пунктах и утилизацию загрязнённого снега; </w:t>
      </w:r>
    </w:p>
    <w:p w:rsidR="00763909" w:rsidRDefault="00175A60" w:rsidP="00FE2A2E">
      <w:pPr>
        <w:pStyle w:val="Maximyz0"/>
        <w:numPr>
          <w:ilvl w:val="0"/>
          <w:numId w:val="132"/>
        </w:numPr>
        <w:tabs>
          <w:tab w:val="left" w:pos="1276"/>
        </w:tabs>
        <w:ind w:left="0" w:firstLine="851"/>
      </w:pPr>
      <w:r>
        <w:t>П</w:t>
      </w:r>
      <w:r w:rsidR="00763909">
        <w:t xml:space="preserve">редварительную очистку сельскохозяйственных сточных вод на локальных очистных сооружениях перед сбросом в канализационные сети. </w:t>
      </w:r>
    </w:p>
    <w:p w:rsidR="00763909" w:rsidRDefault="00763909" w:rsidP="00175A60">
      <w:pPr>
        <w:pStyle w:val="Maximyz0"/>
      </w:pPr>
      <w:r>
        <w:t xml:space="preserve">При проведении вышеназванных мероприятий основные источники загрязнения поверхностных вод будут ликвидированы, что в перспективе приведёт к улучшению состояния водных объектов. </w:t>
      </w:r>
    </w:p>
    <w:p w:rsidR="00C03FCE" w:rsidRPr="0012669A" w:rsidRDefault="00C03FCE" w:rsidP="00175A60">
      <w:pPr>
        <w:pStyle w:val="Maximyz0"/>
      </w:pPr>
    </w:p>
    <w:p w:rsidR="00C2046A" w:rsidRPr="0012669A" w:rsidRDefault="00C2046A" w:rsidP="00497BD7">
      <w:pPr>
        <w:pStyle w:val="30"/>
        <w:rPr>
          <w:lang w:val="ru-RU"/>
        </w:rPr>
      </w:pPr>
      <w:bookmarkStart w:id="629" w:name="_Toc449604168"/>
      <w:bookmarkStart w:id="630" w:name="_Toc449709390"/>
      <w:bookmarkStart w:id="631" w:name="_Toc461457977"/>
      <w:bookmarkStart w:id="632" w:name="_Toc507758688"/>
      <w:r w:rsidRPr="0012669A">
        <w:rPr>
          <w:lang w:val="ru-RU"/>
        </w:rPr>
        <w:t>Сведения о применении методов, безопасных для окружающей среды, при утилизации осадков сточных вод</w:t>
      </w:r>
      <w:bookmarkEnd w:id="629"/>
      <w:bookmarkEnd w:id="630"/>
      <w:bookmarkEnd w:id="631"/>
      <w:bookmarkEnd w:id="632"/>
    </w:p>
    <w:p w:rsidR="00C2046A" w:rsidRPr="0012669A" w:rsidRDefault="00C2046A" w:rsidP="00C2046A">
      <w:pPr>
        <w:pStyle w:val="Maximyz0"/>
      </w:pPr>
      <w:r w:rsidRPr="0012669A">
        <w:t>Предлагаемые к строительству новые и реконструируемые канализационные сети (в том числе канализационные коллекторы) должны быть выполнены из высококачественных материалов с применением современных технологий в области строительства систем водоотведении, а также отвечать требованиям действующих нормативных документов:</w:t>
      </w:r>
    </w:p>
    <w:p w:rsidR="00C2046A" w:rsidRPr="0012669A" w:rsidRDefault="00C2046A" w:rsidP="00C2046A">
      <w:pPr>
        <w:pStyle w:val="Maximyz0"/>
      </w:pPr>
      <w:r w:rsidRPr="0012669A">
        <w:t>«СП 31.13330.2012. Водоснабжение. Наружные сети и сооружения»;</w:t>
      </w:r>
    </w:p>
    <w:p w:rsidR="00C2046A" w:rsidRPr="0012669A" w:rsidRDefault="00C2046A" w:rsidP="00C2046A">
      <w:pPr>
        <w:pStyle w:val="Maximyz0"/>
      </w:pPr>
      <w:r w:rsidRPr="0012669A">
        <w:t>«СП 28.13330.2012. Защита строительных конструкций от коррозии»;</w:t>
      </w:r>
    </w:p>
    <w:p w:rsidR="00C2046A" w:rsidRPr="0012669A" w:rsidRDefault="00C2046A" w:rsidP="00C2046A">
      <w:pPr>
        <w:pStyle w:val="Maximyz0"/>
      </w:pPr>
      <w:r w:rsidRPr="0012669A">
        <w:t>Все вновь строящиеся канализационные сети планируется подключить к существующим сетям водоотведения, для последующего транспорта стоков на существующие очистные сооружения.</w:t>
      </w:r>
    </w:p>
    <w:p w:rsidR="00DC0047" w:rsidRPr="0012669A" w:rsidRDefault="00DC0047" w:rsidP="00DC0047">
      <w:pPr>
        <w:pStyle w:val="Maximyz0"/>
      </w:pPr>
      <w:r w:rsidRPr="0012669A">
        <w:t xml:space="preserve">Вопросы очистки, обезвреживания и утилизации сточных вод являются неотъемлемой частью проблемы охраны окружающей среды и обеспечения санитарного благоустройства населенных пунктов. </w:t>
      </w:r>
    </w:p>
    <w:p w:rsidR="00DC0047" w:rsidRPr="0012669A" w:rsidRDefault="00DC0047" w:rsidP="00DC0047">
      <w:pPr>
        <w:pStyle w:val="Maximyz0"/>
      </w:pPr>
      <w:r w:rsidRPr="0012669A">
        <w:t xml:space="preserve">Для решения проблемы утилизации образующихся осадков на очистных сооружениях </w:t>
      </w:r>
      <w:r w:rsidR="00C56538">
        <w:t>сельского</w:t>
      </w:r>
      <w:r w:rsidRPr="0012669A">
        <w:t xml:space="preserve"> поселения </w:t>
      </w:r>
      <w:r w:rsidR="005C0047">
        <w:t>Ошейкинское</w:t>
      </w:r>
      <w:r w:rsidRPr="0012669A">
        <w:t xml:space="preserve"> необходимо предусмотреть вариант строительства цеха сушки осадка, либо цеха сжигания осадка с дальнейшей утилизацией осадка в цементной промышленности, в дорожном строительстве.</w:t>
      </w:r>
    </w:p>
    <w:p w:rsidR="00C2046A" w:rsidRPr="0012669A" w:rsidRDefault="00C2046A" w:rsidP="00C2046A">
      <w:pPr>
        <w:pStyle w:val="Maximyz0"/>
        <w:sectPr w:rsidR="00C2046A" w:rsidRPr="0012669A" w:rsidSect="00A8528A">
          <w:pgSz w:w="11906" w:h="16838"/>
          <w:pgMar w:top="1134" w:right="850" w:bottom="1134" w:left="1701" w:header="709" w:footer="709" w:gutter="0"/>
          <w:cols w:space="708"/>
          <w:docGrid w:linePitch="360"/>
        </w:sectPr>
      </w:pPr>
    </w:p>
    <w:p w:rsidR="00C2046A" w:rsidRPr="0012669A" w:rsidRDefault="00C2046A" w:rsidP="00497BD7">
      <w:pPr>
        <w:pStyle w:val="20"/>
      </w:pPr>
      <w:bookmarkStart w:id="633" w:name="_Toc449604169"/>
      <w:bookmarkStart w:id="634" w:name="_Toc449709391"/>
      <w:bookmarkStart w:id="635" w:name="_Toc461457978"/>
      <w:bookmarkStart w:id="636" w:name="_Toc507758689"/>
      <w:r w:rsidRPr="0012669A">
        <w:t>РАЗДЕЛ.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633"/>
      <w:bookmarkEnd w:id="634"/>
      <w:bookmarkEnd w:id="635"/>
      <w:bookmarkEnd w:id="636"/>
    </w:p>
    <w:p w:rsidR="00497BD7" w:rsidRPr="0012669A" w:rsidRDefault="00497BD7" w:rsidP="00497BD7">
      <w:pPr>
        <w:pStyle w:val="30"/>
        <w:tabs>
          <w:tab w:val="left" w:pos="1843"/>
        </w:tabs>
        <w:rPr>
          <w:lang w:val="ru-RU"/>
        </w:rPr>
      </w:pPr>
      <w:bookmarkStart w:id="637" w:name="_Toc507758690"/>
      <w:bookmarkStart w:id="638" w:name="_Toc449604171"/>
      <w:bookmarkStart w:id="639" w:name="_Toc449709397"/>
      <w:bookmarkStart w:id="640" w:name="_Toc461457984"/>
      <w:r w:rsidRPr="0012669A">
        <w:rPr>
          <w:lang w:val="ru-RU"/>
        </w:rPr>
        <w:t>Обоснование объемов капитальных вложений на реализацию мероприятий</w:t>
      </w:r>
      <w:bookmarkEnd w:id="637"/>
    </w:p>
    <w:p w:rsidR="005F5AF4" w:rsidRPr="0012669A" w:rsidRDefault="005F5AF4" w:rsidP="005F5AF4">
      <w:pPr>
        <w:pStyle w:val="Maximyz0"/>
      </w:pPr>
      <w:r w:rsidRPr="0012669A">
        <w:t xml:space="preserve">В соответствии с действующим законодательством в объём финансовых потребностей на реализацию мероприятий по строительству, реконструкции и модернизации объектов централизованной системы водоснабжения включается весь комплекс расходов, связанных с проведением этих мероприятий. К таким расходам относятся: </w:t>
      </w:r>
    </w:p>
    <w:p w:rsidR="005F5AF4" w:rsidRPr="0012669A" w:rsidRDefault="005F5AF4" w:rsidP="0069265F">
      <w:pPr>
        <w:pStyle w:val="Maximyz0"/>
        <w:numPr>
          <w:ilvl w:val="0"/>
          <w:numId w:val="32"/>
        </w:numPr>
        <w:tabs>
          <w:tab w:val="left" w:pos="1276"/>
        </w:tabs>
        <w:ind w:left="0" w:firstLine="851"/>
      </w:pPr>
      <w:r w:rsidRPr="0012669A">
        <w:t xml:space="preserve">проектно-изыскательские работы; </w:t>
      </w:r>
    </w:p>
    <w:p w:rsidR="005F5AF4" w:rsidRPr="0012669A" w:rsidRDefault="005F5AF4" w:rsidP="0069265F">
      <w:pPr>
        <w:pStyle w:val="Maximyz0"/>
        <w:numPr>
          <w:ilvl w:val="0"/>
          <w:numId w:val="32"/>
        </w:numPr>
        <w:tabs>
          <w:tab w:val="left" w:pos="1276"/>
        </w:tabs>
        <w:ind w:left="0" w:firstLine="851"/>
      </w:pPr>
      <w:r w:rsidRPr="0012669A">
        <w:t xml:space="preserve">строительно-монтажные работы; </w:t>
      </w:r>
    </w:p>
    <w:p w:rsidR="005F5AF4" w:rsidRPr="0012669A" w:rsidRDefault="005F5AF4" w:rsidP="0069265F">
      <w:pPr>
        <w:pStyle w:val="Maximyz0"/>
        <w:numPr>
          <w:ilvl w:val="0"/>
          <w:numId w:val="32"/>
        </w:numPr>
        <w:tabs>
          <w:tab w:val="left" w:pos="1276"/>
        </w:tabs>
        <w:ind w:left="0" w:firstLine="851"/>
      </w:pPr>
      <w:r w:rsidRPr="0012669A">
        <w:t xml:space="preserve">работы по замене оборудования с улучшением технико-экономических характеристик; </w:t>
      </w:r>
    </w:p>
    <w:p w:rsidR="005F5AF4" w:rsidRPr="0012669A" w:rsidRDefault="005F5AF4" w:rsidP="0069265F">
      <w:pPr>
        <w:pStyle w:val="Maximyz0"/>
        <w:numPr>
          <w:ilvl w:val="0"/>
          <w:numId w:val="32"/>
        </w:numPr>
        <w:tabs>
          <w:tab w:val="left" w:pos="1276"/>
        </w:tabs>
        <w:ind w:left="0" w:firstLine="851"/>
      </w:pPr>
      <w:r w:rsidRPr="0012669A">
        <w:t xml:space="preserve">приобретение материалов и оборудования; </w:t>
      </w:r>
    </w:p>
    <w:p w:rsidR="005F5AF4" w:rsidRPr="0012669A" w:rsidRDefault="005F5AF4" w:rsidP="0069265F">
      <w:pPr>
        <w:pStyle w:val="Maximyz0"/>
        <w:numPr>
          <w:ilvl w:val="0"/>
          <w:numId w:val="32"/>
        </w:numPr>
        <w:tabs>
          <w:tab w:val="left" w:pos="1276"/>
        </w:tabs>
        <w:ind w:left="0" w:firstLine="851"/>
      </w:pPr>
      <w:r w:rsidRPr="0012669A">
        <w:t xml:space="preserve">пусконаладочные работы; </w:t>
      </w:r>
    </w:p>
    <w:p w:rsidR="005F5AF4" w:rsidRPr="0012669A" w:rsidRDefault="005F5AF4" w:rsidP="0069265F">
      <w:pPr>
        <w:pStyle w:val="Maximyz0"/>
        <w:numPr>
          <w:ilvl w:val="0"/>
          <w:numId w:val="32"/>
        </w:numPr>
        <w:tabs>
          <w:tab w:val="left" w:pos="1276"/>
        </w:tabs>
        <w:ind w:left="0" w:firstLine="851"/>
      </w:pPr>
      <w:r w:rsidRPr="0012669A">
        <w:t xml:space="preserve">расходы, не относимые на стоимость основных средств (аренда земли на срок строительства и т.п.); </w:t>
      </w:r>
    </w:p>
    <w:p w:rsidR="005F5AF4" w:rsidRPr="0012669A" w:rsidRDefault="005F5AF4" w:rsidP="0069265F">
      <w:pPr>
        <w:pStyle w:val="Maximyz0"/>
        <w:numPr>
          <w:ilvl w:val="0"/>
          <w:numId w:val="32"/>
        </w:numPr>
        <w:tabs>
          <w:tab w:val="left" w:pos="1276"/>
        </w:tabs>
        <w:ind w:left="0" w:firstLine="851"/>
      </w:pPr>
      <w:r w:rsidRPr="0012669A">
        <w:t xml:space="preserve">дополнительные налоговые платежи, возникающие от увеличения выручки в связи с реализацией программы. </w:t>
      </w:r>
    </w:p>
    <w:p w:rsidR="005F5AF4" w:rsidRDefault="005F5AF4" w:rsidP="005F5AF4">
      <w:pPr>
        <w:pStyle w:val="Maximyz0"/>
      </w:pPr>
      <w:r w:rsidRPr="0012669A">
        <w:t xml:space="preserve">Таким образом, финансовые потребности включают в себя сметную стоимость реконструкции, модернизации и строительства производственных объектов централизованной системы водоснабжения. Кроме того, финансовые потребности включают в себя добавочную стоимость, учитывающую инфляцию, налог на прибыль, необходимые суммы кредитов. </w:t>
      </w:r>
    </w:p>
    <w:p w:rsidR="009355BA" w:rsidRDefault="009355BA" w:rsidP="009355BA">
      <w:pPr>
        <w:pStyle w:val="Maximyz0"/>
      </w:pPr>
      <w:r w:rsidRPr="000900AC">
        <w:t xml:space="preserve">Стоимость строительства </w:t>
      </w:r>
      <w:r>
        <w:t>объектов водоотведения</w:t>
      </w:r>
      <w:r w:rsidRPr="000900AC">
        <w:t xml:space="preserve"> принята по НЦС-81-02-1</w:t>
      </w:r>
      <w:r>
        <w:t>9</w:t>
      </w:r>
      <w:r w:rsidRPr="000900AC">
        <w:t>-201</w:t>
      </w:r>
      <w:r>
        <w:t>7</w:t>
      </w:r>
      <w:r w:rsidRPr="000900AC">
        <w:t xml:space="preserve"> «Государственные сметные нормативы. Укрупненные нормативы цены строительства. </w:t>
      </w:r>
      <w:r>
        <w:t>Сборник 19</w:t>
      </w:r>
      <w:r w:rsidRPr="000900AC">
        <w:t xml:space="preserve">. </w:t>
      </w:r>
      <w:r>
        <w:t xml:space="preserve">Здания и сооружения </w:t>
      </w:r>
      <w:r w:rsidRPr="00A65404">
        <w:t>городск</w:t>
      </w:r>
      <w:r>
        <w:t>ой инфраструктуры</w:t>
      </w:r>
      <w:r w:rsidRPr="000900AC">
        <w:t>» с учетом прогнозного индекса дефлятора МЭР.</w:t>
      </w:r>
    </w:p>
    <w:p w:rsidR="009355BA" w:rsidRDefault="009355BA" w:rsidP="009355BA">
      <w:pPr>
        <w:pStyle w:val="Maximyz0"/>
      </w:pPr>
      <w:r w:rsidRPr="000900AC">
        <w:t xml:space="preserve">Стоимость строительства и реконструкции </w:t>
      </w:r>
      <w:r>
        <w:t>канализационных сетей</w:t>
      </w:r>
      <w:r w:rsidRPr="000900AC">
        <w:t xml:space="preserve"> принята по НЦС-</w:t>
      </w:r>
      <w:r>
        <w:t>81-02-14-2014</w:t>
      </w:r>
      <w:r w:rsidRPr="000900AC">
        <w:t xml:space="preserve"> «Государственные сметные нормативы. Укрупненные нормативы цены строительства. Часть 1</w:t>
      </w:r>
      <w:r>
        <w:t>4</w:t>
      </w:r>
      <w:r w:rsidRPr="000900AC">
        <w:t xml:space="preserve">. </w:t>
      </w:r>
      <w:r>
        <w:t>Сети водоснабжения и водоотведения</w:t>
      </w:r>
      <w:r w:rsidRPr="000900AC">
        <w:t>» с учетом прогнозного индекса дефлятора МЭР.</w:t>
      </w:r>
    </w:p>
    <w:p w:rsidR="009B53B9" w:rsidRPr="0012669A" w:rsidRDefault="005F5AF4" w:rsidP="00CE478C">
      <w:pPr>
        <w:pStyle w:val="Maximyz0"/>
        <w:rPr>
          <w:lang w:eastAsia="en-US"/>
        </w:rPr>
      </w:pPr>
      <w:r w:rsidRPr="0012669A">
        <w:rPr>
          <w:lang w:eastAsia="en-US"/>
        </w:rPr>
        <w:t xml:space="preserve">В таблице </w:t>
      </w:r>
      <w:fldSimple w:instr=" REF _Ref465160612 \h  \* MERGEFORMAT ">
        <w:r w:rsidR="00472A27" w:rsidRPr="00472A27">
          <w:rPr>
            <w:vanish/>
          </w:rPr>
          <w:t xml:space="preserve">Таблица </w:t>
        </w:r>
        <w:r w:rsidR="00472A27">
          <w:rPr>
            <w:noProof/>
          </w:rPr>
          <w:t>2</w:t>
        </w:r>
        <w:r w:rsidR="00472A27">
          <w:t>.</w:t>
        </w:r>
        <w:r w:rsidR="00472A27">
          <w:rPr>
            <w:noProof/>
          </w:rPr>
          <w:t>81</w:t>
        </w:r>
      </w:fldSimple>
      <w:r w:rsidRPr="0012669A">
        <w:rPr>
          <w:lang w:eastAsia="en-US"/>
        </w:rPr>
        <w:t xml:space="preserve"> приведено обоснование объемов капитальных вложений на реализацию мероприятий </w:t>
      </w:r>
      <w:r w:rsidR="007D39BC">
        <w:rPr>
          <w:lang w:eastAsia="en-US"/>
        </w:rPr>
        <w:t xml:space="preserve">развития системы водоотведения сельского поселения </w:t>
      </w:r>
      <w:r w:rsidR="005C0047">
        <w:rPr>
          <w:lang w:eastAsia="en-US"/>
        </w:rPr>
        <w:t>Ошейкинское</w:t>
      </w:r>
      <w:r w:rsidRPr="0012669A">
        <w:rPr>
          <w:lang w:eastAsia="en-US"/>
        </w:rPr>
        <w:t>.</w:t>
      </w:r>
    </w:p>
    <w:p w:rsidR="005F5AF4" w:rsidRPr="0012669A" w:rsidRDefault="005F5AF4" w:rsidP="00D54126">
      <w:pPr>
        <w:pStyle w:val="Maximyz0"/>
        <w:shd w:val="clear" w:color="auto" w:fill="D99594" w:themeFill="accent2" w:themeFillTint="99"/>
        <w:rPr>
          <w:lang w:eastAsia="en-US"/>
        </w:rPr>
        <w:sectPr w:rsidR="005F5AF4" w:rsidRPr="0012669A" w:rsidSect="008617EB">
          <w:pgSz w:w="11906" w:h="16838"/>
          <w:pgMar w:top="1134" w:right="851" w:bottom="1134" w:left="1701" w:header="709" w:footer="709" w:gutter="0"/>
          <w:cols w:space="708"/>
          <w:docGrid w:linePitch="360"/>
        </w:sectPr>
      </w:pPr>
    </w:p>
    <w:p w:rsidR="007D39BC" w:rsidRDefault="005F5AF4" w:rsidP="00CE478C">
      <w:pPr>
        <w:pStyle w:val="af3"/>
        <w:keepNext/>
      </w:pPr>
      <w:bookmarkStart w:id="641" w:name="_Ref479171690"/>
      <w:r w:rsidRPr="0012669A">
        <w:t xml:space="preserve">Таблица </w:t>
      </w:r>
      <w:fldSimple w:instr=" STYLEREF 1 \s ">
        <w:r w:rsidR="00472A27">
          <w:rPr>
            <w:noProof/>
          </w:rPr>
          <w:t>3</w:t>
        </w:r>
      </w:fldSimple>
      <w:r w:rsidR="00FE36A6">
        <w:t>.</w:t>
      </w:r>
      <w:fldSimple w:instr=" SEQ Таблица \* ARABIC \s 1 ">
        <w:r w:rsidR="00472A27">
          <w:rPr>
            <w:noProof/>
          </w:rPr>
          <w:t>62</w:t>
        </w:r>
      </w:fldSimple>
      <w:bookmarkEnd w:id="641"/>
      <w:r w:rsidRPr="0012669A">
        <w:t xml:space="preserve"> - </w:t>
      </w:r>
      <w:r w:rsidR="007D39BC">
        <w:t>Стоимость мероприятий по развитию системы водоотведения сельского поселения</w:t>
      </w:r>
      <w:r w:rsidR="005C0047">
        <w:t>Ошейкинское</w:t>
      </w:r>
      <w:r w:rsidR="007D39BC">
        <w:t xml:space="preserve">, направленные на повышение качества услуг по </w:t>
      </w:r>
    </w:p>
    <w:p w:rsidR="005F5AF4" w:rsidRPr="0012669A" w:rsidRDefault="007D39BC" w:rsidP="00CE478C">
      <w:pPr>
        <w:pStyle w:val="af3"/>
        <w:keepNext/>
      </w:pPr>
      <w:r>
        <w:t>водоотведению и улучшение экологической ситуации и подключению новых абонентов</w:t>
      </w:r>
    </w:p>
    <w:tbl>
      <w:tblPr>
        <w:tblStyle w:val="TableGrid"/>
        <w:tblW w:w="5000" w:type="pct"/>
        <w:tblInd w:w="0" w:type="dxa"/>
        <w:tblCellMar>
          <w:top w:w="88" w:type="dxa"/>
          <w:left w:w="91" w:type="dxa"/>
          <w:right w:w="91" w:type="dxa"/>
        </w:tblCellMar>
        <w:tblLook w:val="04A0"/>
      </w:tblPr>
      <w:tblGrid>
        <w:gridCol w:w="746"/>
        <w:gridCol w:w="5467"/>
        <w:gridCol w:w="1466"/>
        <w:gridCol w:w="4244"/>
        <w:gridCol w:w="1699"/>
        <w:gridCol w:w="1696"/>
      </w:tblGrid>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w:t>
            </w:r>
          </w:p>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п/п</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Наименование объекта</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Вид работ</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Технические параметры</w:t>
            </w:r>
          </w:p>
        </w:tc>
        <w:tc>
          <w:tcPr>
            <w:tcW w:w="556" w:type="pct"/>
            <w:tcBorders>
              <w:top w:val="single" w:sz="4" w:space="0" w:color="auto"/>
              <w:left w:val="single" w:sz="4" w:space="0" w:color="auto"/>
              <w:bottom w:val="single" w:sz="4" w:space="0" w:color="auto"/>
              <w:right w:val="single" w:sz="4" w:space="0" w:color="auto"/>
            </w:tcBorders>
            <w:vAlign w:val="center"/>
          </w:tcPr>
          <w:p w:rsidR="00CE478C" w:rsidRPr="00A233D8" w:rsidRDefault="00CE478C" w:rsidP="00A65404">
            <w:pPr>
              <w:jc w:val="center"/>
              <w:rPr>
                <w:rFonts w:ascii="Times New Roman" w:hAnsi="Times New Roman" w:cs="Times New Roman"/>
                <w:sz w:val="20"/>
                <w:szCs w:val="20"/>
              </w:rPr>
            </w:pPr>
            <w:r w:rsidRPr="00A233D8">
              <w:rPr>
                <w:rFonts w:ascii="Times New Roman" w:hAnsi="Times New Roman" w:cs="Times New Roman"/>
                <w:sz w:val="20"/>
                <w:szCs w:val="20"/>
              </w:rPr>
              <w:t>Финансовые потребности всего, тыс. руб.</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Очередь реализации</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1</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Существующие сети водоотведения в сельском поселении</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Перекладка</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8,2 км</w:t>
            </w:r>
          </w:p>
        </w:tc>
        <w:tc>
          <w:tcPr>
            <w:tcW w:w="556" w:type="pct"/>
            <w:tcBorders>
              <w:top w:val="single" w:sz="4" w:space="0" w:color="auto"/>
              <w:left w:val="single" w:sz="4" w:space="0" w:color="auto"/>
              <w:bottom w:val="single" w:sz="4" w:space="0" w:color="auto"/>
              <w:right w:val="single" w:sz="4" w:space="0" w:color="auto"/>
            </w:tcBorders>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29769,65</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w:t>
            </w:r>
          </w:p>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2</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хозяйственно-бытовых стоков дома в п. Большая Сестра, д. Доры, д. Ушаково</w:t>
            </w:r>
          </w:p>
        </w:tc>
        <w:tc>
          <w:tcPr>
            <w:tcW w:w="471" w:type="pct"/>
            <w:vMerge w:val="restart"/>
            <w:tcBorders>
              <w:top w:val="single" w:sz="4" w:space="0" w:color="000000"/>
              <w:left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Реконструкция</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Модернизация</w:t>
            </w:r>
          </w:p>
          <w:p w:rsidR="00CE478C" w:rsidRPr="00DB77FE" w:rsidRDefault="00CE478C" w:rsidP="00A65404">
            <w:pPr>
              <w:jc w:val="center"/>
              <w:rPr>
                <w:rFonts w:ascii="Times New Roman" w:hAnsi="Times New Roman" w:cs="Times New Roman"/>
                <w:sz w:val="20"/>
                <w:szCs w:val="20"/>
              </w:rPr>
            </w:pP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w:t>
            </w:r>
          </w:p>
        </w:tc>
        <w:tc>
          <w:tcPr>
            <w:tcW w:w="555" w:type="pct"/>
            <w:vMerge w:val="restart"/>
            <w:tcBorders>
              <w:top w:val="single" w:sz="4" w:space="0" w:color="000000"/>
              <w:left w:val="single" w:sz="4" w:space="0" w:color="auto"/>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13107" w:rsidRDefault="00CE478C" w:rsidP="00A65404">
            <w:pPr>
              <w:jc w:val="center"/>
              <w:rPr>
                <w:rFonts w:ascii="Times New Roman" w:hAnsi="Times New Roman" w:cs="Times New Roman"/>
                <w:sz w:val="20"/>
                <w:szCs w:val="20"/>
              </w:rPr>
            </w:pPr>
            <w:r w:rsidRPr="00D13107">
              <w:rPr>
                <w:rFonts w:ascii="Times New Roman" w:hAnsi="Times New Roman" w:cs="Times New Roman"/>
                <w:sz w:val="20"/>
                <w:szCs w:val="20"/>
              </w:rPr>
              <w:t>2.1</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ОС п. Большая Сестра</w:t>
            </w:r>
          </w:p>
        </w:tc>
        <w:tc>
          <w:tcPr>
            <w:tcW w:w="471" w:type="pct"/>
            <w:vMerge/>
            <w:tcBorders>
              <w:left w:val="single" w:sz="4" w:space="0" w:color="000000"/>
              <w:right w:val="single" w:sz="4" w:space="0" w:color="000000"/>
            </w:tcBorders>
            <w:vAlign w:val="center"/>
          </w:tcPr>
          <w:p w:rsidR="00CE478C" w:rsidRPr="00DB77FE" w:rsidRDefault="00CE478C" w:rsidP="00A65404">
            <w:pPr>
              <w:jc w:val="center"/>
              <w:rPr>
                <w:sz w:val="20"/>
                <w:szCs w:val="20"/>
              </w:rPr>
            </w:pP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500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165 325,988</w:t>
            </w:r>
          </w:p>
        </w:tc>
        <w:tc>
          <w:tcPr>
            <w:tcW w:w="555" w:type="pct"/>
            <w:vMerge/>
            <w:tcBorders>
              <w:left w:val="single" w:sz="4" w:space="0" w:color="auto"/>
              <w:right w:val="single" w:sz="4" w:space="0" w:color="000000"/>
            </w:tcBorders>
            <w:vAlign w:val="center"/>
          </w:tcPr>
          <w:p w:rsidR="00CE478C" w:rsidRPr="00DB77FE" w:rsidRDefault="00CE478C" w:rsidP="00A65404">
            <w:pPr>
              <w:jc w:val="center"/>
              <w:rPr>
                <w:sz w:val="20"/>
                <w:szCs w:val="20"/>
              </w:rPr>
            </w:pP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13107" w:rsidRDefault="00CE478C" w:rsidP="00A65404">
            <w:pPr>
              <w:jc w:val="center"/>
              <w:rPr>
                <w:rFonts w:ascii="Times New Roman" w:hAnsi="Times New Roman" w:cs="Times New Roman"/>
                <w:sz w:val="20"/>
                <w:szCs w:val="20"/>
              </w:rPr>
            </w:pPr>
            <w:r w:rsidRPr="00D13107">
              <w:rPr>
                <w:rFonts w:ascii="Times New Roman" w:hAnsi="Times New Roman" w:cs="Times New Roman"/>
                <w:sz w:val="20"/>
                <w:szCs w:val="20"/>
              </w:rPr>
              <w:t>2.2</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ОС д. Доры</w:t>
            </w:r>
          </w:p>
        </w:tc>
        <w:tc>
          <w:tcPr>
            <w:tcW w:w="471" w:type="pct"/>
            <w:vMerge/>
            <w:tcBorders>
              <w:left w:val="single" w:sz="4" w:space="0" w:color="000000"/>
              <w:right w:val="single" w:sz="4" w:space="0" w:color="000000"/>
            </w:tcBorders>
            <w:vAlign w:val="center"/>
          </w:tcPr>
          <w:p w:rsidR="00CE478C" w:rsidRPr="00DB77FE" w:rsidRDefault="00CE478C" w:rsidP="00A65404">
            <w:pPr>
              <w:jc w:val="center"/>
              <w:rPr>
                <w:sz w:val="20"/>
                <w:szCs w:val="20"/>
              </w:rPr>
            </w:pP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400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135 923,021</w:t>
            </w:r>
          </w:p>
        </w:tc>
        <w:tc>
          <w:tcPr>
            <w:tcW w:w="555" w:type="pct"/>
            <w:vMerge/>
            <w:tcBorders>
              <w:left w:val="single" w:sz="4" w:space="0" w:color="auto"/>
              <w:right w:val="single" w:sz="4" w:space="0" w:color="000000"/>
            </w:tcBorders>
            <w:vAlign w:val="center"/>
          </w:tcPr>
          <w:p w:rsidR="00CE478C" w:rsidRPr="00DB77FE" w:rsidRDefault="00CE478C" w:rsidP="00A65404">
            <w:pPr>
              <w:jc w:val="center"/>
              <w:rPr>
                <w:sz w:val="20"/>
                <w:szCs w:val="20"/>
              </w:rPr>
            </w:pP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13107" w:rsidRDefault="00CE478C" w:rsidP="00A65404">
            <w:pPr>
              <w:jc w:val="center"/>
              <w:rPr>
                <w:rFonts w:ascii="Times New Roman" w:hAnsi="Times New Roman" w:cs="Times New Roman"/>
                <w:sz w:val="20"/>
                <w:szCs w:val="20"/>
              </w:rPr>
            </w:pPr>
            <w:r w:rsidRPr="00D13107">
              <w:rPr>
                <w:rFonts w:ascii="Times New Roman" w:hAnsi="Times New Roman" w:cs="Times New Roman"/>
                <w:sz w:val="20"/>
                <w:szCs w:val="20"/>
              </w:rPr>
              <w:t>2.3</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ОС д. Ушаково</w:t>
            </w:r>
          </w:p>
        </w:tc>
        <w:tc>
          <w:tcPr>
            <w:tcW w:w="471" w:type="pct"/>
            <w:vMerge/>
            <w:tcBorders>
              <w:left w:val="single" w:sz="4" w:space="0" w:color="000000"/>
              <w:bottom w:val="single" w:sz="4" w:space="0" w:color="000000"/>
              <w:right w:val="single" w:sz="4" w:space="0" w:color="000000"/>
            </w:tcBorders>
            <w:vAlign w:val="center"/>
          </w:tcPr>
          <w:p w:rsidR="00CE478C" w:rsidRPr="00DB77FE" w:rsidRDefault="00CE478C" w:rsidP="00A65404">
            <w:pPr>
              <w:jc w:val="center"/>
              <w:rPr>
                <w:sz w:val="20"/>
                <w:szCs w:val="20"/>
              </w:rPr>
            </w:pP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800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235 942,672</w:t>
            </w:r>
          </w:p>
        </w:tc>
        <w:tc>
          <w:tcPr>
            <w:tcW w:w="555" w:type="pct"/>
            <w:vMerge/>
            <w:tcBorders>
              <w:left w:val="single" w:sz="4" w:space="0" w:color="auto"/>
              <w:bottom w:val="single" w:sz="4" w:space="0" w:color="000000"/>
              <w:right w:val="single" w:sz="4" w:space="0" w:color="000000"/>
            </w:tcBorders>
            <w:vAlign w:val="center"/>
          </w:tcPr>
          <w:p w:rsidR="00CE478C" w:rsidRPr="00DB77FE" w:rsidRDefault="00CE478C" w:rsidP="00A65404">
            <w:pPr>
              <w:jc w:val="center"/>
              <w:rPr>
                <w:sz w:val="20"/>
                <w:szCs w:val="20"/>
              </w:rPr>
            </w:pP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3</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Канализационные насосные станции (КНС)  в п. Большая Сестра, д. Доры, д. Ошейкино</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Реконструкция</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3 объекта, суммарной производительностью</w:t>
            </w:r>
          </w:p>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700</w:t>
            </w:r>
            <w:r w:rsidRPr="00DB77FE">
              <w:rPr>
                <w:rFonts w:ascii="Times New Roman" w:hAnsi="Times New Roman" w:cs="Times New Roman"/>
                <w:sz w:val="20"/>
                <w:szCs w:val="20"/>
              </w:rPr>
              <w:t xml:space="preserve"> м</w:t>
            </w:r>
            <w:r w:rsidRPr="00DB77FE">
              <w:rPr>
                <w:rFonts w:ascii="Times New Roman" w:hAnsi="Times New Roman" w:cs="Times New Roman"/>
                <w:sz w:val="20"/>
                <w:szCs w:val="20"/>
                <w:vertAlign w:val="superscript"/>
              </w:rPr>
              <w:t>3</w:t>
            </w:r>
            <w:r>
              <w:rPr>
                <w:rFonts w:ascii="Times New Roman" w:hAnsi="Times New Roman" w:cs="Times New Roman"/>
                <w:sz w:val="20"/>
                <w:szCs w:val="20"/>
              </w:rPr>
              <w:t>/сут.</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1 408,734</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4</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 xml:space="preserve">Очистные сооружения хозяйственно-бытовых стоков в д. Телешово,п. Торфяной, д. </w:t>
            </w:r>
            <w:r>
              <w:rPr>
                <w:rFonts w:ascii="Times New Roman" w:hAnsi="Times New Roman" w:cs="Times New Roman"/>
                <w:sz w:val="20"/>
                <w:szCs w:val="20"/>
              </w:rPr>
              <w:t>Ушаково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3 сооружения блочно-модульного типа (БиОКС-200, БиОКС-600, БиОКС-</w:t>
            </w:r>
          </w:p>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800)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497 545,148</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5</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производственных стоков для технико-внедренческого центра в д. Ушаково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Сооружения блочно</w:t>
            </w:r>
            <w:r>
              <w:rPr>
                <w:rFonts w:ascii="Times New Roman" w:hAnsi="Times New Roman" w:cs="Times New Roman"/>
                <w:sz w:val="20"/>
                <w:szCs w:val="20"/>
              </w:rPr>
              <w:t>-</w:t>
            </w:r>
            <w:r w:rsidRPr="00DB77FE">
              <w:rPr>
                <w:rFonts w:ascii="Times New Roman" w:hAnsi="Times New Roman" w:cs="Times New Roman"/>
                <w:sz w:val="20"/>
                <w:szCs w:val="20"/>
              </w:rPr>
              <w:t>модульноготипа (БиОКС)</w:t>
            </w:r>
          </w:p>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производительность</w:t>
            </w:r>
          </w:p>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800</w:t>
            </w:r>
            <w:r w:rsidRPr="00DB77FE">
              <w:rPr>
                <w:rFonts w:ascii="Times New Roman" w:hAnsi="Times New Roman" w:cs="Times New Roman"/>
                <w:sz w:val="20"/>
                <w:szCs w:val="20"/>
              </w:rPr>
              <w:t xml:space="preserve"> 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r>
              <w:rPr>
                <w:rFonts w:ascii="Times New Roman" w:hAnsi="Times New Roman" w:cs="Times New Roman"/>
                <w:sz w:val="20"/>
                <w:szCs w:val="20"/>
              </w:rPr>
              <w:t>.</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235 942,672</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6</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eastAsia="Calibri" w:hAnsi="Times New Roman" w:cs="Times New Roman"/>
                <w:sz w:val="20"/>
                <w:szCs w:val="20"/>
              </w:rPr>
              <w:t>Сети водоотведения в сельском  поселении</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3,1 км</w:t>
            </w:r>
          </w:p>
        </w:tc>
        <w:tc>
          <w:tcPr>
            <w:tcW w:w="556" w:type="pct"/>
            <w:tcBorders>
              <w:top w:val="single" w:sz="4" w:space="0" w:color="auto"/>
              <w:left w:val="single" w:sz="4" w:space="0" w:color="auto"/>
              <w:bottom w:val="single" w:sz="4" w:space="0" w:color="auto"/>
              <w:right w:val="single" w:sz="4" w:space="0" w:color="auto"/>
            </w:tcBorders>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11 254,38</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2022 г.</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7</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Очистные сооружения хозяйственно-бытовых стоков в д. Званово, д. Плаксино,</w:t>
            </w:r>
          </w:p>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д. Котляково, д. Кушелово,д. Клусово – д. Максимово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7 сооружения блочно-модульного типа (БиОКС-200)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Default="00CE478C" w:rsidP="00A65404">
            <w:pPr>
              <w:jc w:val="center"/>
              <w:rPr>
                <w:rFonts w:ascii="Times New Roman" w:hAnsi="Times New Roman" w:cs="Times New Roman"/>
                <w:sz w:val="20"/>
                <w:szCs w:val="20"/>
              </w:rPr>
            </w:pPr>
            <w:r>
              <w:rPr>
                <w:rFonts w:ascii="Times New Roman" w:hAnsi="Times New Roman" w:cs="Times New Roman"/>
                <w:sz w:val="20"/>
                <w:szCs w:val="20"/>
              </w:rPr>
              <w:t xml:space="preserve">7 сооружений </w:t>
            </w:r>
          </w:p>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70 622,074</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2035 г</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8</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hAnsi="Times New Roman" w:cs="Times New Roman"/>
                <w:sz w:val="20"/>
                <w:szCs w:val="20"/>
              </w:rPr>
              <w:t>Канализационные насосные станции (КНС) в д. Доры,д. Ошейкино, д. Агнищево,д. Курвино, д. Ушаково,д. Телешово</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6 объекта сумма</w:t>
            </w:r>
            <w:r>
              <w:rPr>
                <w:rFonts w:ascii="Times New Roman" w:hAnsi="Times New Roman" w:cs="Times New Roman"/>
                <w:sz w:val="20"/>
                <w:szCs w:val="20"/>
              </w:rPr>
              <w:t xml:space="preserve">рной производительностью до 1200 </w:t>
            </w:r>
            <w:r w:rsidRPr="00DB77FE">
              <w:rPr>
                <w:rFonts w:ascii="Times New Roman" w:hAnsi="Times New Roman" w:cs="Times New Roman"/>
                <w:sz w:val="20"/>
                <w:szCs w:val="20"/>
              </w:rPr>
              <w:t>м</w:t>
            </w:r>
            <w:r w:rsidRPr="00DB77FE">
              <w:rPr>
                <w:rFonts w:ascii="Times New Roman" w:hAnsi="Times New Roman" w:cs="Times New Roman"/>
                <w:sz w:val="20"/>
                <w:szCs w:val="20"/>
                <w:vertAlign w:val="superscript"/>
              </w:rPr>
              <w:t>3</w:t>
            </w:r>
            <w:r w:rsidRPr="00DB77FE">
              <w:rPr>
                <w:rFonts w:ascii="Times New Roman" w:hAnsi="Times New Roman" w:cs="Times New Roman"/>
                <w:sz w:val="20"/>
                <w:szCs w:val="20"/>
              </w:rPr>
              <w:t>/сут</w:t>
            </w:r>
            <w:r>
              <w:rPr>
                <w:rFonts w:ascii="Times New Roman" w:hAnsi="Times New Roman" w:cs="Times New Roman"/>
                <w:sz w:val="20"/>
                <w:szCs w:val="20"/>
              </w:rPr>
              <w:t>.</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2 414,973</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Первая очередь -</w:t>
            </w:r>
          </w:p>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tc>
      </w:tr>
      <w:tr w:rsidR="00CE478C" w:rsidRPr="00DB77FE" w:rsidTr="00A65404">
        <w:trPr>
          <w:trHeight w:val="340"/>
        </w:trPr>
        <w:tc>
          <w:tcPr>
            <w:tcW w:w="245"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Pr>
                <w:rFonts w:ascii="Times New Roman" w:hAnsi="Times New Roman" w:cs="Times New Roman"/>
                <w:sz w:val="20"/>
                <w:szCs w:val="20"/>
              </w:rPr>
              <w:t>9</w:t>
            </w:r>
          </w:p>
        </w:tc>
        <w:tc>
          <w:tcPr>
            <w:tcW w:w="1786"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rPr>
                <w:rFonts w:ascii="Times New Roman" w:hAnsi="Times New Roman" w:cs="Times New Roman"/>
                <w:sz w:val="20"/>
                <w:szCs w:val="20"/>
              </w:rPr>
            </w:pPr>
            <w:r w:rsidRPr="00DB77FE">
              <w:rPr>
                <w:rFonts w:ascii="Times New Roman" w:eastAsia="Calibri" w:hAnsi="Times New Roman" w:cs="Times New Roman"/>
                <w:sz w:val="20"/>
                <w:szCs w:val="20"/>
              </w:rPr>
              <w:t>Сети водоотведения в сельском  поселении Ошейкинское</w:t>
            </w:r>
          </w:p>
        </w:tc>
        <w:tc>
          <w:tcPr>
            <w:tcW w:w="471" w:type="pct"/>
            <w:tcBorders>
              <w:top w:val="single" w:sz="4" w:space="0" w:color="000000"/>
              <w:left w:val="single" w:sz="4" w:space="0" w:color="000000"/>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Строительство</w:t>
            </w:r>
          </w:p>
        </w:tc>
        <w:tc>
          <w:tcPr>
            <w:tcW w:w="1387" w:type="pct"/>
            <w:tcBorders>
              <w:top w:val="single" w:sz="4" w:space="0" w:color="000000"/>
              <w:left w:val="single" w:sz="4" w:space="0" w:color="000000"/>
              <w:bottom w:val="single" w:sz="4" w:space="0" w:color="000000"/>
              <w:right w:val="single" w:sz="4" w:space="0" w:color="auto"/>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Ø150 – 200 мм, протяжённость 24 км</w:t>
            </w:r>
          </w:p>
        </w:tc>
        <w:tc>
          <w:tcPr>
            <w:tcW w:w="556" w:type="pct"/>
            <w:tcBorders>
              <w:top w:val="single" w:sz="4" w:space="0" w:color="auto"/>
              <w:left w:val="single" w:sz="4" w:space="0" w:color="auto"/>
              <w:bottom w:val="single" w:sz="4" w:space="0" w:color="auto"/>
              <w:right w:val="single" w:sz="4" w:space="0" w:color="auto"/>
            </w:tcBorders>
            <w:vAlign w:val="center"/>
          </w:tcPr>
          <w:p w:rsidR="00CE478C" w:rsidRPr="00A233D8" w:rsidRDefault="00CE478C" w:rsidP="00A65404">
            <w:pPr>
              <w:jc w:val="center"/>
              <w:rPr>
                <w:rFonts w:ascii="Times New Roman" w:hAnsi="Times New Roman" w:cs="Times New Roman"/>
                <w:sz w:val="20"/>
                <w:szCs w:val="20"/>
              </w:rPr>
            </w:pPr>
            <w:r>
              <w:rPr>
                <w:rFonts w:ascii="Times New Roman" w:hAnsi="Times New Roman" w:cs="Times New Roman"/>
                <w:sz w:val="20"/>
                <w:szCs w:val="20"/>
              </w:rPr>
              <w:t>87 130,68</w:t>
            </w:r>
          </w:p>
        </w:tc>
        <w:tc>
          <w:tcPr>
            <w:tcW w:w="555" w:type="pct"/>
            <w:tcBorders>
              <w:top w:val="single" w:sz="4" w:space="0" w:color="000000"/>
              <w:left w:val="single" w:sz="4" w:space="0" w:color="auto"/>
              <w:bottom w:val="single" w:sz="4" w:space="0" w:color="000000"/>
              <w:right w:val="single" w:sz="4" w:space="0" w:color="000000"/>
            </w:tcBorders>
            <w:vAlign w:val="center"/>
          </w:tcPr>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Расчётный срок,</w:t>
            </w:r>
          </w:p>
          <w:p w:rsidR="00CE478C" w:rsidRPr="00DB77FE" w:rsidRDefault="00CE478C" w:rsidP="00A65404">
            <w:pPr>
              <w:jc w:val="center"/>
              <w:rPr>
                <w:rFonts w:ascii="Times New Roman" w:hAnsi="Times New Roman" w:cs="Times New Roman"/>
                <w:sz w:val="20"/>
                <w:szCs w:val="20"/>
              </w:rPr>
            </w:pPr>
            <w:r w:rsidRPr="00DB77FE">
              <w:rPr>
                <w:rFonts w:ascii="Times New Roman" w:hAnsi="Times New Roman" w:cs="Times New Roman"/>
                <w:sz w:val="20"/>
                <w:szCs w:val="20"/>
              </w:rPr>
              <w:t>2035 г</w:t>
            </w:r>
          </w:p>
        </w:tc>
      </w:tr>
    </w:tbl>
    <w:p w:rsidR="005F5AF4" w:rsidRPr="0012669A" w:rsidRDefault="005F5AF4" w:rsidP="009B53B9">
      <w:pPr>
        <w:pStyle w:val="Maximyz0"/>
        <w:rPr>
          <w:lang w:eastAsia="en-US"/>
        </w:rPr>
        <w:sectPr w:rsidR="005F5AF4" w:rsidRPr="0012669A" w:rsidSect="005F5AF4">
          <w:pgSz w:w="16838" w:h="11906" w:orient="landscape"/>
          <w:pgMar w:top="1701" w:right="851" w:bottom="851" w:left="851" w:header="709" w:footer="709" w:gutter="0"/>
          <w:cols w:space="708"/>
          <w:docGrid w:linePitch="360"/>
        </w:sectPr>
      </w:pPr>
    </w:p>
    <w:p w:rsidR="00497BD7" w:rsidRPr="0012669A" w:rsidRDefault="00497BD7" w:rsidP="00497BD7">
      <w:pPr>
        <w:pStyle w:val="30"/>
        <w:tabs>
          <w:tab w:val="left" w:pos="1843"/>
        </w:tabs>
        <w:rPr>
          <w:lang w:val="ru-RU"/>
        </w:rPr>
      </w:pPr>
      <w:bookmarkStart w:id="642" w:name="_Toc507758691"/>
      <w:r w:rsidRPr="0012669A">
        <w:rPr>
          <w:lang w:val="ru-RU"/>
        </w:rPr>
        <w:t>Объемы капитальных вложений на реализацию сценариев с разбивкой по годам с учетом индексов МЭР</w:t>
      </w:r>
      <w:bookmarkEnd w:id="642"/>
    </w:p>
    <w:p w:rsidR="009355BA" w:rsidRDefault="009355BA" w:rsidP="009355BA">
      <w:pPr>
        <w:pStyle w:val="Maximyz0"/>
      </w:pPr>
      <w:r>
        <w:t xml:space="preserve"> Для расчета прогнозных значений тарифов, цен, капитальных вложений и других показателей в денежном выражении использованы индексы роста, представленные в таблице </w:t>
      </w:r>
      <w:fldSimple w:instr=" REF _Ref486410949 \h  \* MERGEFORMAT ">
        <w:r w:rsidR="00472A27" w:rsidRPr="00472A27">
          <w:rPr>
            <w:vanish/>
          </w:rPr>
          <w:t xml:space="preserve">Таблица </w:t>
        </w:r>
        <w:r w:rsidR="00472A27">
          <w:rPr>
            <w:noProof/>
          </w:rPr>
          <w:t>3</w:t>
        </w:r>
        <w:r w:rsidR="00472A27">
          <w:t>.</w:t>
        </w:r>
        <w:r w:rsidR="00472A27">
          <w:rPr>
            <w:noProof/>
          </w:rPr>
          <w:t>63</w:t>
        </w:r>
      </w:fldSimple>
      <w:r>
        <w:t xml:space="preserve"> и принятые в соответствии со следующими документами: </w:t>
      </w:r>
    </w:p>
    <w:p w:rsidR="009355BA" w:rsidRDefault="009355BA" w:rsidP="00FE2A2E">
      <w:pPr>
        <w:pStyle w:val="Maximyz0"/>
        <w:numPr>
          <w:ilvl w:val="0"/>
          <w:numId w:val="135"/>
        </w:numPr>
        <w:tabs>
          <w:tab w:val="left" w:pos="1276"/>
        </w:tabs>
        <w:ind w:left="0" w:firstLine="851"/>
      </w:pPr>
      <w:r>
        <w:t xml:space="preserve">«Прогноз долгосрочного социально-экономического развития Российской Федерации на период до 2030 года», МЭР РФ, 03.2013; </w:t>
      </w:r>
    </w:p>
    <w:p w:rsidR="009355BA" w:rsidRDefault="009355BA" w:rsidP="00FE2A2E">
      <w:pPr>
        <w:pStyle w:val="Maximyz0"/>
        <w:numPr>
          <w:ilvl w:val="0"/>
          <w:numId w:val="135"/>
        </w:numPr>
        <w:tabs>
          <w:tab w:val="left" w:pos="1276"/>
        </w:tabs>
        <w:spacing w:after="240"/>
        <w:ind w:left="0" w:firstLine="851"/>
      </w:pPr>
      <w:r>
        <w:t xml:space="preserve">«Сценарные </w:t>
      </w:r>
      <w:r>
        <w:tab/>
        <w:t xml:space="preserve">условия, </w:t>
      </w:r>
      <w:r>
        <w:tab/>
        <w:t xml:space="preserve">основные </w:t>
      </w:r>
      <w:r>
        <w:tab/>
        <w:t xml:space="preserve">параметры </w:t>
      </w:r>
      <w:r>
        <w:tab/>
        <w:t xml:space="preserve">прогноза </w:t>
      </w:r>
      <w:r>
        <w:tab/>
        <w:t>социально-экономического развития РФ и предельные уровни цен (тарифов) на услуги компаний инфраструктурного сектора на 2017 г. и на плановый период 2018 и 2019 годов».</w:t>
      </w:r>
    </w:p>
    <w:p w:rsidR="009355BA" w:rsidRDefault="009355BA" w:rsidP="009355BA">
      <w:pPr>
        <w:pStyle w:val="af3"/>
        <w:keepNext/>
      </w:pPr>
      <w:bookmarkStart w:id="643" w:name="_Ref486410949"/>
      <w:r>
        <w:t xml:space="preserve">Таблица </w:t>
      </w:r>
      <w:fldSimple w:instr=" STYLEREF 1 \s ">
        <w:r w:rsidR="00472A27">
          <w:rPr>
            <w:noProof/>
          </w:rPr>
          <w:t>3</w:t>
        </w:r>
      </w:fldSimple>
      <w:r>
        <w:t>.</w:t>
      </w:r>
      <w:fldSimple w:instr=" SEQ Таблица \* ARABIC \s 1 ">
        <w:r w:rsidR="00472A27">
          <w:rPr>
            <w:noProof/>
          </w:rPr>
          <w:t>63</w:t>
        </w:r>
      </w:fldSimple>
      <w:bookmarkEnd w:id="643"/>
      <w:r>
        <w:t xml:space="preserve"> - Прогнозные годовые индексы роста цен</w:t>
      </w:r>
    </w:p>
    <w:tbl>
      <w:tblPr>
        <w:tblStyle w:val="TableGrid"/>
        <w:tblW w:w="5000" w:type="pct"/>
        <w:tblInd w:w="0" w:type="dxa"/>
        <w:tblCellMar>
          <w:top w:w="9" w:type="dxa"/>
          <w:left w:w="108" w:type="dxa"/>
          <w:right w:w="53" w:type="dxa"/>
        </w:tblCellMar>
        <w:tblLook w:val="04A0"/>
      </w:tblPr>
      <w:tblGrid>
        <w:gridCol w:w="2935"/>
        <w:gridCol w:w="730"/>
        <w:gridCol w:w="731"/>
        <w:gridCol w:w="731"/>
        <w:gridCol w:w="731"/>
        <w:gridCol w:w="731"/>
        <w:gridCol w:w="731"/>
        <w:gridCol w:w="731"/>
        <w:gridCol w:w="731"/>
        <w:gridCol w:w="733"/>
      </w:tblGrid>
      <w:tr w:rsidR="009355BA" w:rsidRPr="00B453C6" w:rsidTr="00404B63">
        <w:trPr>
          <w:trHeight w:val="460"/>
          <w:tblHeader/>
        </w:trPr>
        <w:tc>
          <w:tcPr>
            <w:tcW w:w="1543" w:type="pct"/>
            <w:vMerge w:val="restar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Наименование</w:t>
            </w:r>
          </w:p>
        </w:tc>
        <w:tc>
          <w:tcPr>
            <w:tcW w:w="3457" w:type="pct"/>
            <w:gridSpan w:val="9"/>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Год</w:t>
            </w:r>
          </w:p>
        </w:tc>
      </w:tr>
      <w:tr w:rsidR="009355BA" w:rsidRPr="00B453C6" w:rsidTr="00404B63">
        <w:trPr>
          <w:trHeight w:val="460"/>
          <w:tblHeader/>
        </w:trPr>
        <w:tc>
          <w:tcPr>
            <w:tcW w:w="1543" w:type="pct"/>
            <w:vMerge/>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rPr>
                <w:rFonts w:ascii="Times New Roman" w:hAnsi="Times New Roman" w:cs="Times New Roman"/>
                <w:sz w:val="20"/>
                <w:szCs w:val="20"/>
              </w:rPr>
            </w:pP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2014</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2015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2016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2017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2018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2019</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2020</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2025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2030</w:t>
            </w:r>
          </w:p>
        </w:tc>
      </w:tr>
      <w:tr w:rsidR="009355BA" w:rsidRPr="00B453C6" w:rsidTr="00404B63">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rPr>
                <w:rFonts w:ascii="Times New Roman" w:hAnsi="Times New Roman" w:cs="Times New Roman"/>
                <w:sz w:val="20"/>
                <w:szCs w:val="20"/>
              </w:rPr>
            </w:pPr>
            <w:r w:rsidRPr="00B453C6">
              <w:rPr>
                <w:rFonts w:ascii="Times New Roman" w:hAnsi="Times New Roman" w:cs="Times New Roman"/>
                <w:sz w:val="20"/>
                <w:szCs w:val="20"/>
              </w:rPr>
              <w:t xml:space="preserve">Инфляция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1,067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1,051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1,044</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1,032</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9355BA" w:rsidRPr="00B453C6" w:rsidTr="00404B63">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rPr>
                <w:rFonts w:ascii="Times New Roman" w:hAnsi="Times New Roman" w:cs="Times New Roman"/>
                <w:sz w:val="20"/>
                <w:szCs w:val="20"/>
              </w:rPr>
            </w:pPr>
            <w:r w:rsidRPr="00B453C6">
              <w:rPr>
                <w:rFonts w:ascii="Times New Roman" w:hAnsi="Times New Roman" w:cs="Times New Roman"/>
                <w:sz w:val="20"/>
                <w:szCs w:val="20"/>
              </w:rPr>
              <w:t xml:space="preserve">Газ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1,076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1,055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9355BA" w:rsidRPr="00B453C6" w:rsidTr="00404B63">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rPr>
                <w:rFonts w:ascii="Times New Roman" w:hAnsi="Times New Roman" w:cs="Times New Roman"/>
                <w:sz w:val="20"/>
                <w:szCs w:val="20"/>
              </w:rPr>
            </w:pPr>
            <w:r w:rsidRPr="00B453C6">
              <w:rPr>
                <w:rFonts w:ascii="Times New Roman" w:hAnsi="Times New Roman" w:cs="Times New Roman"/>
                <w:sz w:val="20"/>
                <w:szCs w:val="20"/>
              </w:rPr>
              <w:t xml:space="preserve">Электроэнергия для конечных потребителей (кроме населения)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1,067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1,051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1,044</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1,036</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1,032</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9355BA" w:rsidRPr="00B453C6" w:rsidTr="00404B63">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rPr>
                <w:rFonts w:ascii="Times New Roman" w:hAnsi="Times New Roman" w:cs="Times New Roman"/>
                <w:sz w:val="20"/>
                <w:szCs w:val="20"/>
              </w:rPr>
            </w:pPr>
            <w:r w:rsidRPr="00B453C6">
              <w:rPr>
                <w:rFonts w:ascii="Times New Roman" w:hAnsi="Times New Roman" w:cs="Times New Roman"/>
                <w:sz w:val="20"/>
                <w:szCs w:val="20"/>
              </w:rPr>
              <w:t xml:space="preserve">Электроэнергия на оптовом рынке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0,988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1,025</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9355BA" w:rsidRPr="00B453C6" w:rsidTr="00404B63">
        <w:trPr>
          <w:trHeight w:val="460"/>
        </w:trPr>
        <w:tc>
          <w:tcPr>
            <w:tcW w:w="1543"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rPr>
                <w:rFonts w:ascii="Times New Roman" w:hAnsi="Times New Roman" w:cs="Times New Roman"/>
                <w:sz w:val="20"/>
                <w:szCs w:val="20"/>
              </w:rPr>
            </w:pPr>
            <w:r w:rsidRPr="00B453C6">
              <w:rPr>
                <w:rFonts w:ascii="Times New Roman" w:hAnsi="Times New Roman" w:cs="Times New Roman"/>
                <w:sz w:val="20"/>
                <w:szCs w:val="20"/>
              </w:rPr>
              <w:t xml:space="preserve">Тепловая энергия </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1,037</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1,041</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1,038</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1,033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1,023</w:t>
            </w:r>
          </w:p>
        </w:tc>
        <w:tc>
          <w:tcPr>
            <w:tcW w:w="384" w:type="pct"/>
            <w:tcBorders>
              <w:top w:val="single" w:sz="4" w:space="0" w:color="000000"/>
              <w:left w:val="single" w:sz="4" w:space="0" w:color="000000"/>
              <w:bottom w:val="single" w:sz="4" w:space="0" w:color="000000"/>
              <w:right w:val="single" w:sz="4" w:space="0" w:color="000000"/>
            </w:tcBorders>
            <w:vAlign w:val="center"/>
            <w:hideMark/>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1,02</w:t>
            </w:r>
          </w:p>
        </w:tc>
      </w:tr>
      <w:tr w:rsidR="009355BA" w:rsidRPr="00B453C6" w:rsidTr="00404B63">
        <w:trPr>
          <w:trHeight w:val="460"/>
        </w:trPr>
        <w:tc>
          <w:tcPr>
            <w:tcW w:w="1543"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rPr>
                <w:rFonts w:ascii="Times New Roman" w:hAnsi="Times New Roman" w:cs="Times New Roman"/>
                <w:sz w:val="20"/>
                <w:szCs w:val="20"/>
              </w:rPr>
            </w:pPr>
            <w:r w:rsidRPr="00B453C6">
              <w:rPr>
                <w:rFonts w:ascii="Times New Roman" w:hAnsi="Times New Roman" w:cs="Times New Roman"/>
                <w:sz w:val="20"/>
                <w:szCs w:val="20"/>
              </w:rPr>
              <w:t>Строительство</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1,068</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1,059</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1,052</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1,245</w:t>
            </w:r>
          </w:p>
        </w:tc>
        <w:tc>
          <w:tcPr>
            <w:tcW w:w="384" w:type="pct"/>
            <w:tcBorders>
              <w:top w:val="single" w:sz="4" w:space="0" w:color="000000"/>
              <w:left w:val="single" w:sz="4" w:space="0" w:color="000000"/>
              <w:bottom w:val="single" w:sz="4" w:space="0" w:color="000000"/>
              <w:right w:val="single" w:sz="4" w:space="0" w:color="000000"/>
            </w:tcBorders>
            <w:vAlign w:val="center"/>
          </w:tcPr>
          <w:p w:rsidR="009355BA" w:rsidRPr="00B453C6" w:rsidRDefault="009355BA" w:rsidP="00404B63">
            <w:pPr>
              <w:jc w:val="center"/>
              <w:rPr>
                <w:rFonts w:ascii="Times New Roman" w:hAnsi="Times New Roman" w:cs="Times New Roman"/>
                <w:sz w:val="20"/>
                <w:szCs w:val="20"/>
              </w:rPr>
            </w:pPr>
            <w:r w:rsidRPr="00B453C6">
              <w:rPr>
                <w:rFonts w:ascii="Times New Roman" w:hAnsi="Times New Roman" w:cs="Times New Roman"/>
                <w:sz w:val="20"/>
                <w:szCs w:val="20"/>
              </w:rPr>
              <w:t>1,189</w:t>
            </w:r>
          </w:p>
        </w:tc>
      </w:tr>
    </w:tbl>
    <w:p w:rsidR="009355BA" w:rsidRPr="0012669A" w:rsidRDefault="009355BA" w:rsidP="009355BA">
      <w:pPr>
        <w:pStyle w:val="Maximyz0"/>
        <w:rPr>
          <w:lang w:eastAsia="en-US"/>
        </w:rPr>
      </w:pPr>
    </w:p>
    <w:p w:rsidR="009355BA" w:rsidRPr="0012669A" w:rsidRDefault="009355BA" w:rsidP="009355BA">
      <w:pPr>
        <w:pStyle w:val="30"/>
        <w:rPr>
          <w:lang w:val="ru-RU"/>
        </w:rPr>
      </w:pPr>
      <w:bookmarkStart w:id="644" w:name="_Toc507758692"/>
      <w:r w:rsidRPr="0012669A">
        <w:rPr>
          <w:lang w:val="ru-RU"/>
        </w:rPr>
        <w:t>Предложения по источникам инвестиций, обеспечивающих финансовые потребности строительства и реконструкции систем водоснабжения</w:t>
      </w:r>
      <w:bookmarkEnd w:id="644"/>
    </w:p>
    <w:p w:rsidR="009355BA" w:rsidRPr="0012669A" w:rsidRDefault="009355BA" w:rsidP="009355BA">
      <w:pPr>
        <w:pStyle w:val="Maximyz0"/>
      </w:pPr>
      <w:r w:rsidRPr="0012669A">
        <w:t xml:space="preserve">Источниками финансирования </w:t>
      </w:r>
      <w:r>
        <w:t>мероприятий по развитию системы водоснабжения предлагаются</w:t>
      </w:r>
      <w:r w:rsidRPr="0012669A">
        <w:t>:</w:t>
      </w:r>
    </w:p>
    <w:p w:rsidR="009355BA" w:rsidRPr="0012669A" w:rsidRDefault="009355BA" w:rsidP="009355BA">
      <w:pPr>
        <w:pStyle w:val="Maximyz0"/>
        <w:numPr>
          <w:ilvl w:val="0"/>
          <w:numId w:val="101"/>
        </w:numPr>
      </w:pPr>
      <w:r w:rsidRPr="0012669A">
        <w:t>собственные средства организации (плата за подключение (технологическое присоединение) к централизованным системам водоснабжения);</w:t>
      </w:r>
    </w:p>
    <w:p w:rsidR="009355BA" w:rsidRPr="0012669A" w:rsidRDefault="009355BA" w:rsidP="009355BA">
      <w:pPr>
        <w:pStyle w:val="Maximyz0"/>
        <w:numPr>
          <w:ilvl w:val="0"/>
          <w:numId w:val="101"/>
        </w:numPr>
      </w:pPr>
      <w:r w:rsidRPr="0012669A">
        <w:t>собственные средства организации (капитальные вложения за счет прибыли в составе тарифа);</w:t>
      </w:r>
    </w:p>
    <w:p w:rsidR="009355BA" w:rsidRPr="0012669A" w:rsidRDefault="009355BA" w:rsidP="009355BA">
      <w:pPr>
        <w:pStyle w:val="Maximyz0"/>
        <w:numPr>
          <w:ilvl w:val="0"/>
          <w:numId w:val="101"/>
        </w:numPr>
      </w:pPr>
      <w:r w:rsidRPr="0012669A">
        <w:t>собственные средства организации (амортизационные отчисления);</w:t>
      </w:r>
    </w:p>
    <w:p w:rsidR="009355BA" w:rsidRPr="0012669A" w:rsidRDefault="009355BA" w:rsidP="009355BA">
      <w:pPr>
        <w:pStyle w:val="Maximyz0"/>
        <w:numPr>
          <w:ilvl w:val="0"/>
          <w:numId w:val="101"/>
        </w:numPr>
      </w:pPr>
      <w:r w:rsidRPr="0012669A">
        <w:t>собственные средства организации (прибыль прошлых лет);</w:t>
      </w:r>
    </w:p>
    <w:p w:rsidR="009355BA" w:rsidRPr="0012669A" w:rsidRDefault="009355BA" w:rsidP="009355BA">
      <w:pPr>
        <w:pStyle w:val="Maximyz0"/>
        <w:numPr>
          <w:ilvl w:val="0"/>
          <w:numId w:val="101"/>
        </w:numPr>
      </w:pPr>
      <w:r w:rsidRPr="0012669A">
        <w:t>заемные средства;</w:t>
      </w:r>
    </w:p>
    <w:p w:rsidR="009355BA" w:rsidRPr="0012669A" w:rsidRDefault="009355BA" w:rsidP="009355BA">
      <w:pPr>
        <w:pStyle w:val="Maximyz0"/>
        <w:numPr>
          <w:ilvl w:val="0"/>
          <w:numId w:val="101"/>
        </w:numPr>
      </w:pPr>
      <w:r w:rsidRPr="0012669A">
        <w:t>бюджетные средства.</w:t>
      </w:r>
    </w:p>
    <w:p w:rsidR="009355BA" w:rsidRPr="0012669A" w:rsidRDefault="009355BA" w:rsidP="009355BA">
      <w:pPr>
        <w:pStyle w:val="Maximyz0"/>
      </w:pPr>
      <w:r w:rsidRPr="0012669A">
        <w:t>Во исполнение Указа Президента Российской Федерации № 600 от 07.05.2012 г. «О мерах по обеспечению граждан Российской Федерации доступным и комфортным жильем и повышению качества жилищно-коммунальных услуг», источники финансирования инвестиционной программы должны включать привлеченные заемные средства в размере не менее 30% от общей стоимости мероприятий инвестиционной программы по строительству и модернизации объектов централизованных систем водоснабжения и водоотведения.</w:t>
      </w:r>
    </w:p>
    <w:p w:rsidR="009355BA" w:rsidRDefault="009355BA" w:rsidP="009355BA">
      <w:pPr>
        <w:pStyle w:val="Maximyz0"/>
        <w:ind w:firstLine="708"/>
      </w:pPr>
      <w:r>
        <w:t xml:space="preserve">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w:t>
      </w:r>
    </w:p>
    <w:p w:rsidR="009355BA" w:rsidRDefault="009355BA" w:rsidP="009355BA">
      <w:pPr>
        <w:pStyle w:val="Maximyz0"/>
        <w:spacing w:after="240"/>
        <w:ind w:firstLine="708"/>
      </w:pPr>
      <w:r>
        <w:t>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p>
    <w:p w:rsidR="0009539B" w:rsidRPr="0012669A" w:rsidRDefault="0009539B" w:rsidP="003612C9">
      <w:pPr>
        <w:pStyle w:val="Maximyz0"/>
        <w:rPr>
          <w:lang w:eastAsia="en-US"/>
        </w:rPr>
      </w:pPr>
    </w:p>
    <w:p w:rsidR="00782C96" w:rsidRPr="0012669A" w:rsidRDefault="00782C96" w:rsidP="00782C96">
      <w:pPr>
        <w:pStyle w:val="Maximyz0"/>
        <w:rPr>
          <w:lang w:eastAsia="en-US"/>
        </w:rPr>
      </w:pPr>
    </w:p>
    <w:p w:rsidR="00782C96" w:rsidRPr="0012669A" w:rsidRDefault="00782C96" w:rsidP="00782C96">
      <w:pPr>
        <w:pStyle w:val="Maximyz0"/>
        <w:rPr>
          <w:lang w:eastAsia="en-US"/>
        </w:rPr>
      </w:pPr>
    </w:p>
    <w:p w:rsidR="00782C96" w:rsidRPr="0012669A" w:rsidRDefault="00782C96" w:rsidP="00782C96">
      <w:pPr>
        <w:pStyle w:val="af3"/>
        <w:keepNext/>
        <w:sectPr w:rsidR="00782C96" w:rsidRPr="0012669A" w:rsidSect="00F77C4F">
          <w:pgSz w:w="11906" w:h="16838"/>
          <w:pgMar w:top="1134" w:right="851" w:bottom="1134" w:left="1701" w:header="709" w:footer="709" w:gutter="0"/>
          <w:cols w:space="708"/>
          <w:docGrid w:linePitch="360"/>
        </w:sectPr>
      </w:pPr>
    </w:p>
    <w:p w:rsidR="00C2046A" w:rsidRPr="0012669A" w:rsidRDefault="00C2046A" w:rsidP="00497BD7">
      <w:pPr>
        <w:pStyle w:val="20"/>
      </w:pPr>
      <w:bookmarkStart w:id="645" w:name="_Toc507758693"/>
      <w:r w:rsidRPr="0012669A">
        <w:t>РАЗДЕЛ. ЦЕЛЕВЫЕ ПОКАЗАТЕЛИ РАЗВИТИЯ ЦЕНТРАЛИЗОВАННОЙ СИСТЕМЫ ВОДООТВЕДЕНИЯ</w:t>
      </w:r>
      <w:bookmarkEnd w:id="638"/>
      <w:bookmarkEnd w:id="639"/>
      <w:bookmarkEnd w:id="640"/>
      <w:bookmarkEnd w:id="645"/>
    </w:p>
    <w:p w:rsidR="00497BD7" w:rsidRPr="0012669A" w:rsidRDefault="00497BD7" w:rsidP="00497BD7">
      <w:pPr>
        <w:pStyle w:val="30"/>
        <w:rPr>
          <w:lang w:val="ru-RU"/>
        </w:rPr>
      </w:pPr>
      <w:bookmarkStart w:id="646" w:name="_Toc507758694"/>
      <w:bookmarkStart w:id="647" w:name="_Toc449604178"/>
      <w:r w:rsidRPr="0012669A">
        <w:rPr>
          <w:lang w:val="ru-RU"/>
        </w:rPr>
        <w:t xml:space="preserve">Надежность водоотведения поселения, </w:t>
      </w:r>
      <w:r w:rsidR="00C56538">
        <w:rPr>
          <w:lang w:val="ru-RU"/>
        </w:rPr>
        <w:t>сельского</w:t>
      </w:r>
      <w:r w:rsidRPr="0012669A">
        <w:rPr>
          <w:lang w:val="ru-RU"/>
        </w:rPr>
        <w:t xml:space="preserve"> округа по годам перспективного периода</w:t>
      </w:r>
      <w:bookmarkEnd w:id="646"/>
    </w:p>
    <w:p w:rsidR="00EC24A5" w:rsidRPr="0012669A" w:rsidRDefault="00EC24A5" w:rsidP="00EC24A5">
      <w:pPr>
        <w:pStyle w:val="Maximyz0"/>
      </w:pPr>
      <w:r w:rsidRPr="0012669A">
        <w:t xml:space="preserve">Целевые показатели надежности водоотведения </w:t>
      </w:r>
      <w:r w:rsidR="00C56538">
        <w:t>сельского</w:t>
      </w:r>
      <w:r w:rsidRPr="0012669A">
        <w:t xml:space="preserve"> поселения </w:t>
      </w:r>
      <w:r w:rsidR="005C0047">
        <w:t>Ошейкинское</w:t>
      </w:r>
      <w:r w:rsidRPr="0012669A">
        <w:t xml:space="preserve"> приведены в таблице</w:t>
      </w:r>
      <w:fldSimple w:instr=" REF _Ref465421221 \h  \* MERGEFORMAT ">
        <w:r w:rsidR="00472A27" w:rsidRPr="00472A27">
          <w:rPr>
            <w:vanish/>
          </w:rPr>
          <w:t xml:space="preserve">Таблица </w:t>
        </w:r>
        <w:r w:rsidR="00472A27">
          <w:rPr>
            <w:noProof/>
          </w:rPr>
          <w:t>3</w:t>
        </w:r>
        <w:r w:rsidR="00472A27">
          <w:t>.</w:t>
        </w:r>
        <w:r w:rsidR="00472A27">
          <w:rPr>
            <w:noProof/>
          </w:rPr>
          <w:t>64</w:t>
        </w:r>
      </w:fldSimple>
      <w:r w:rsidRPr="0012669A">
        <w:t xml:space="preserve">. </w:t>
      </w:r>
    </w:p>
    <w:p w:rsidR="00EC24A5" w:rsidRPr="0012669A" w:rsidRDefault="00EC24A5" w:rsidP="00EC24A5">
      <w:pPr>
        <w:pStyle w:val="Maximyz0"/>
      </w:pPr>
    </w:p>
    <w:p w:rsidR="00EC24A5" w:rsidRPr="0012669A" w:rsidRDefault="00EC24A5" w:rsidP="00EC24A5">
      <w:pPr>
        <w:pStyle w:val="af3"/>
        <w:keepNext/>
      </w:pPr>
      <w:bookmarkStart w:id="648" w:name="_Ref465421221"/>
      <w:r w:rsidRPr="0012669A">
        <w:t xml:space="preserve">Таблица </w:t>
      </w:r>
      <w:fldSimple w:instr=" STYLEREF 1 \s ">
        <w:r w:rsidR="00472A27">
          <w:rPr>
            <w:noProof/>
          </w:rPr>
          <w:t>3</w:t>
        </w:r>
      </w:fldSimple>
      <w:r w:rsidR="00FE36A6">
        <w:t>.</w:t>
      </w:r>
      <w:fldSimple w:instr=" SEQ Таблица \* ARABIC \s 1 ">
        <w:r w:rsidR="00472A27">
          <w:rPr>
            <w:noProof/>
          </w:rPr>
          <w:t>64</w:t>
        </w:r>
      </w:fldSimple>
      <w:bookmarkEnd w:id="648"/>
      <w:r w:rsidRPr="0012669A">
        <w:t xml:space="preserve"> - Целевые показатели надежности водоотведения </w:t>
      </w:r>
      <w:r w:rsidR="00C56538">
        <w:t>сельского</w:t>
      </w:r>
      <w:r w:rsidRPr="0012669A">
        <w:t xml:space="preserve"> поселения </w:t>
      </w:r>
      <w:r w:rsidR="005C0047">
        <w:t>Ошейкинское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06"/>
        <w:gridCol w:w="1305"/>
        <w:gridCol w:w="1544"/>
        <w:gridCol w:w="1516"/>
      </w:tblGrid>
      <w:tr w:rsidR="00EC24A5" w:rsidRPr="0012669A" w:rsidTr="00EC24A5">
        <w:trPr>
          <w:tblHeader/>
        </w:trPr>
        <w:tc>
          <w:tcPr>
            <w:tcW w:w="0" w:type="auto"/>
            <w:vMerge w:val="restart"/>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Показатель</w:t>
            </w:r>
          </w:p>
        </w:tc>
        <w:tc>
          <w:tcPr>
            <w:tcW w:w="0" w:type="auto"/>
            <w:vMerge w:val="restart"/>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Ед. измерения</w:t>
            </w:r>
          </w:p>
        </w:tc>
        <w:tc>
          <w:tcPr>
            <w:tcW w:w="0" w:type="auto"/>
            <w:gridSpan w:val="2"/>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Значение показателя</w:t>
            </w:r>
          </w:p>
        </w:tc>
      </w:tr>
      <w:tr w:rsidR="00D54126" w:rsidRPr="0012669A" w:rsidTr="00EC24A5">
        <w:trPr>
          <w:trHeight w:val="1130"/>
          <w:tblHeader/>
        </w:trPr>
        <w:tc>
          <w:tcPr>
            <w:tcW w:w="0" w:type="auto"/>
            <w:vMerge/>
            <w:shd w:val="clear" w:color="auto" w:fill="auto"/>
          </w:tcPr>
          <w:p w:rsidR="00EC24A5" w:rsidRPr="0012669A" w:rsidRDefault="00EC24A5" w:rsidP="00EC24A5">
            <w:pPr>
              <w:autoSpaceDE w:val="0"/>
              <w:autoSpaceDN w:val="0"/>
              <w:adjustRightInd w:val="0"/>
              <w:jc w:val="both"/>
              <w:rPr>
                <w:bCs/>
                <w:noProof/>
                <w:sz w:val="20"/>
                <w:szCs w:val="20"/>
              </w:rPr>
            </w:pPr>
          </w:p>
        </w:tc>
        <w:tc>
          <w:tcPr>
            <w:tcW w:w="0" w:type="auto"/>
            <w:vMerge/>
            <w:shd w:val="clear" w:color="auto" w:fill="auto"/>
          </w:tcPr>
          <w:p w:rsidR="00EC24A5" w:rsidRPr="0012669A" w:rsidRDefault="00EC24A5" w:rsidP="00EC24A5">
            <w:pPr>
              <w:autoSpaceDE w:val="0"/>
              <w:autoSpaceDN w:val="0"/>
              <w:adjustRightInd w:val="0"/>
              <w:jc w:val="both"/>
              <w:rPr>
                <w:bCs/>
                <w:noProof/>
                <w:sz w:val="20"/>
                <w:szCs w:val="20"/>
              </w:rPr>
            </w:pPr>
          </w:p>
        </w:tc>
        <w:tc>
          <w:tcPr>
            <w:tcW w:w="0" w:type="auto"/>
            <w:shd w:val="clear" w:color="auto" w:fill="auto"/>
            <w:vAlign w:val="center"/>
          </w:tcPr>
          <w:p w:rsidR="00EC24A5" w:rsidRPr="0012669A" w:rsidRDefault="00D54126" w:rsidP="0009539B">
            <w:pPr>
              <w:autoSpaceDE w:val="0"/>
              <w:autoSpaceDN w:val="0"/>
              <w:adjustRightInd w:val="0"/>
              <w:jc w:val="center"/>
              <w:rPr>
                <w:bCs/>
                <w:noProof/>
                <w:sz w:val="20"/>
                <w:szCs w:val="20"/>
              </w:rPr>
            </w:pPr>
            <w:r>
              <w:rPr>
                <w:bCs/>
                <w:noProof/>
                <w:sz w:val="20"/>
                <w:szCs w:val="20"/>
              </w:rPr>
              <w:t>Существующее</w:t>
            </w:r>
          </w:p>
        </w:tc>
        <w:tc>
          <w:tcPr>
            <w:tcW w:w="0" w:type="auto"/>
            <w:shd w:val="clear" w:color="auto" w:fill="auto"/>
            <w:vAlign w:val="center"/>
          </w:tcPr>
          <w:p w:rsidR="00EC24A5" w:rsidRPr="0012669A" w:rsidRDefault="00D54126" w:rsidP="00EC24A5">
            <w:pPr>
              <w:autoSpaceDE w:val="0"/>
              <w:autoSpaceDN w:val="0"/>
              <w:adjustRightInd w:val="0"/>
              <w:jc w:val="center"/>
              <w:rPr>
                <w:bCs/>
                <w:noProof/>
                <w:sz w:val="20"/>
                <w:szCs w:val="20"/>
              </w:rPr>
            </w:pPr>
            <w:r>
              <w:rPr>
                <w:bCs/>
                <w:noProof/>
                <w:sz w:val="20"/>
                <w:szCs w:val="20"/>
              </w:rPr>
              <w:t>Перспективное</w:t>
            </w:r>
          </w:p>
        </w:tc>
      </w:tr>
      <w:tr w:rsidR="00D54126" w:rsidRPr="0012669A" w:rsidTr="00EC24A5">
        <w:trPr>
          <w:trHeight w:val="529"/>
        </w:trPr>
        <w:tc>
          <w:tcPr>
            <w:tcW w:w="0" w:type="auto"/>
            <w:shd w:val="clear" w:color="auto" w:fill="auto"/>
            <w:vAlign w:val="center"/>
          </w:tcPr>
          <w:p w:rsidR="00EC24A5" w:rsidRPr="0012669A" w:rsidRDefault="00EC24A5" w:rsidP="00D54126">
            <w:pPr>
              <w:autoSpaceDE w:val="0"/>
              <w:autoSpaceDN w:val="0"/>
              <w:adjustRightInd w:val="0"/>
              <w:rPr>
                <w:bCs/>
                <w:noProof/>
                <w:sz w:val="20"/>
                <w:szCs w:val="20"/>
              </w:rPr>
            </w:pPr>
            <w:r w:rsidRPr="0012669A">
              <w:rPr>
                <w:bCs/>
                <w:sz w:val="20"/>
                <w:szCs w:val="20"/>
              </w:rPr>
              <w:t>Удельное количество аварий в расчете на протяженность канализационной сети в год</w:t>
            </w:r>
          </w:p>
        </w:tc>
        <w:tc>
          <w:tcPr>
            <w:tcW w:w="0" w:type="auto"/>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Ед./км</w:t>
            </w:r>
          </w:p>
        </w:tc>
        <w:tc>
          <w:tcPr>
            <w:tcW w:w="0" w:type="auto"/>
            <w:shd w:val="clear" w:color="auto" w:fill="auto"/>
            <w:vAlign w:val="center"/>
          </w:tcPr>
          <w:p w:rsidR="00EC24A5" w:rsidRPr="0012669A" w:rsidRDefault="00D54126" w:rsidP="00EC24A5">
            <w:pPr>
              <w:autoSpaceDE w:val="0"/>
              <w:autoSpaceDN w:val="0"/>
              <w:adjustRightInd w:val="0"/>
              <w:jc w:val="center"/>
              <w:rPr>
                <w:bCs/>
                <w:noProof/>
                <w:sz w:val="20"/>
                <w:szCs w:val="20"/>
              </w:rPr>
            </w:pPr>
            <w:r>
              <w:rPr>
                <w:bCs/>
                <w:noProof/>
                <w:sz w:val="20"/>
                <w:szCs w:val="20"/>
              </w:rPr>
              <w:t>0,0</w:t>
            </w:r>
          </w:p>
        </w:tc>
        <w:tc>
          <w:tcPr>
            <w:tcW w:w="0" w:type="auto"/>
            <w:shd w:val="clear" w:color="auto" w:fill="auto"/>
            <w:vAlign w:val="center"/>
          </w:tcPr>
          <w:p w:rsidR="00EC24A5" w:rsidRPr="0012669A" w:rsidRDefault="00D54126" w:rsidP="00EC24A5">
            <w:pPr>
              <w:autoSpaceDE w:val="0"/>
              <w:autoSpaceDN w:val="0"/>
              <w:adjustRightInd w:val="0"/>
              <w:jc w:val="center"/>
              <w:rPr>
                <w:bCs/>
                <w:noProof/>
                <w:sz w:val="20"/>
                <w:szCs w:val="20"/>
              </w:rPr>
            </w:pPr>
            <w:r>
              <w:rPr>
                <w:bCs/>
                <w:noProof/>
                <w:sz w:val="20"/>
                <w:szCs w:val="20"/>
              </w:rPr>
              <w:t>0,0</w:t>
            </w:r>
          </w:p>
        </w:tc>
      </w:tr>
      <w:tr w:rsidR="00D54126" w:rsidRPr="0012669A" w:rsidTr="00EC24A5">
        <w:trPr>
          <w:trHeight w:val="529"/>
        </w:trPr>
        <w:tc>
          <w:tcPr>
            <w:tcW w:w="0" w:type="auto"/>
            <w:shd w:val="clear" w:color="auto" w:fill="auto"/>
            <w:vAlign w:val="center"/>
          </w:tcPr>
          <w:p w:rsidR="00D54126" w:rsidRPr="0012669A" w:rsidRDefault="00D54126" w:rsidP="00D54126">
            <w:pPr>
              <w:autoSpaceDE w:val="0"/>
              <w:autoSpaceDN w:val="0"/>
              <w:adjustRightInd w:val="0"/>
              <w:rPr>
                <w:bCs/>
                <w:sz w:val="20"/>
                <w:szCs w:val="20"/>
              </w:rPr>
            </w:pPr>
            <w:r w:rsidRPr="0012669A">
              <w:rPr>
                <w:bCs/>
                <w:sz w:val="20"/>
                <w:szCs w:val="20"/>
              </w:rPr>
              <w:t>Удельное количество засоров в расчете на протяженность канализационной сети в год</w:t>
            </w:r>
          </w:p>
        </w:tc>
        <w:tc>
          <w:tcPr>
            <w:tcW w:w="0" w:type="auto"/>
            <w:shd w:val="clear" w:color="auto" w:fill="auto"/>
            <w:vAlign w:val="center"/>
          </w:tcPr>
          <w:p w:rsidR="00D54126" w:rsidRPr="0012669A" w:rsidRDefault="00D54126" w:rsidP="00D54126">
            <w:pPr>
              <w:autoSpaceDE w:val="0"/>
              <w:autoSpaceDN w:val="0"/>
              <w:adjustRightInd w:val="0"/>
              <w:jc w:val="center"/>
              <w:rPr>
                <w:bCs/>
                <w:noProof/>
                <w:sz w:val="20"/>
                <w:szCs w:val="20"/>
              </w:rPr>
            </w:pPr>
            <w:r w:rsidRPr="0012669A">
              <w:rPr>
                <w:bCs/>
                <w:noProof/>
                <w:sz w:val="20"/>
                <w:szCs w:val="20"/>
              </w:rPr>
              <w:t>Ед./км</w:t>
            </w:r>
          </w:p>
        </w:tc>
        <w:tc>
          <w:tcPr>
            <w:tcW w:w="0" w:type="auto"/>
            <w:shd w:val="clear" w:color="auto" w:fill="auto"/>
            <w:vAlign w:val="center"/>
          </w:tcPr>
          <w:p w:rsidR="00D54126" w:rsidRDefault="00D54126" w:rsidP="00D54126">
            <w:pPr>
              <w:autoSpaceDE w:val="0"/>
              <w:autoSpaceDN w:val="0"/>
              <w:adjustRightInd w:val="0"/>
              <w:jc w:val="center"/>
              <w:rPr>
                <w:bCs/>
                <w:noProof/>
                <w:sz w:val="20"/>
                <w:szCs w:val="20"/>
              </w:rPr>
            </w:pPr>
            <w:r>
              <w:rPr>
                <w:bCs/>
                <w:noProof/>
                <w:sz w:val="20"/>
                <w:szCs w:val="20"/>
              </w:rPr>
              <w:t>8,33</w:t>
            </w:r>
          </w:p>
        </w:tc>
        <w:tc>
          <w:tcPr>
            <w:tcW w:w="0" w:type="auto"/>
            <w:shd w:val="clear" w:color="auto" w:fill="auto"/>
            <w:vAlign w:val="center"/>
          </w:tcPr>
          <w:p w:rsidR="00D54126" w:rsidRDefault="00D54126" w:rsidP="00D54126">
            <w:pPr>
              <w:autoSpaceDE w:val="0"/>
              <w:autoSpaceDN w:val="0"/>
              <w:adjustRightInd w:val="0"/>
              <w:jc w:val="center"/>
              <w:rPr>
                <w:bCs/>
                <w:noProof/>
                <w:sz w:val="20"/>
                <w:szCs w:val="20"/>
              </w:rPr>
            </w:pPr>
            <w:r>
              <w:rPr>
                <w:bCs/>
                <w:noProof/>
                <w:sz w:val="20"/>
                <w:szCs w:val="20"/>
              </w:rPr>
              <w:t>8,33</w:t>
            </w:r>
          </w:p>
        </w:tc>
      </w:tr>
    </w:tbl>
    <w:p w:rsidR="00EC24A5" w:rsidRPr="0012669A" w:rsidRDefault="00EC24A5" w:rsidP="00EC24A5">
      <w:pPr>
        <w:pStyle w:val="Maximyz0"/>
      </w:pPr>
    </w:p>
    <w:p w:rsidR="00497BD7" w:rsidRPr="0012669A" w:rsidRDefault="00497BD7" w:rsidP="00497BD7">
      <w:pPr>
        <w:pStyle w:val="30"/>
        <w:rPr>
          <w:lang w:val="ru-RU"/>
        </w:rPr>
      </w:pPr>
      <w:bookmarkStart w:id="649" w:name="_Toc507758695"/>
      <w:r w:rsidRPr="0012669A">
        <w:rPr>
          <w:lang w:val="ru-RU"/>
        </w:rPr>
        <w:t xml:space="preserve">Доля поступления неучтенных стоков в системы водоотведения в поселении, </w:t>
      </w:r>
      <w:r w:rsidR="009C4E9B">
        <w:rPr>
          <w:lang w:val="ru-RU"/>
        </w:rPr>
        <w:t>сельском</w:t>
      </w:r>
      <w:r w:rsidRPr="0012669A">
        <w:rPr>
          <w:lang w:val="ru-RU"/>
        </w:rPr>
        <w:t xml:space="preserve"> округе по годам перспективного периода</w:t>
      </w:r>
      <w:bookmarkEnd w:id="649"/>
    </w:p>
    <w:p w:rsidR="00A13231" w:rsidRPr="0012669A" w:rsidRDefault="00A13231" w:rsidP="00A13231">
      <w:pPr>
        <w:pStyle w:val="Maximyz0"/>
        <w:rPr>
          <w:lang w:eastAsia="en-US"/>
        </w:rPr>
      </w:pPr>
      <w:r w:rsidRPr="0012669A">
        <w:rPr>
          <w:lang w:eastAsia="en-US"/>
        </w:rPr>
        <w:t xml:space="preserve">В таблице </w:t>
      </w:r>
      <w:fldSimple w:instr=" REF _Ref465421406 \h  \* MERGEFORMAT ">
        <w:r w:rsidR="00472A27" w:rsidRPr="00472A27">
          <w:rPr>
            <w:vanish/>
          </w:rPr>
          <w:t xml:space="preserve">Таблица </w:t>
        </w:r>
        <w:r w:rsidR="00472A27">
          <w:rPr>
            <w:noProof/>
          </w:rPr>
          <w:t>3</w:t>
        </w:r>
        <w:r w:rsidR="00472A27">
          <w:t>.</w:t>
        </w:r>
        <w:r w:rsidR="00472A27">
          <w:rPr>
            <w:noProof/>
          </w:rPr>
          <w:t>65</w:t>
        </w:r>
      </w:fldSimple>
      <w:r w:rsidRPr="0012669A">
        <w:rPr>
          <w:lang w:eastAsia="en-US"/>
        </w:rPr>
        <w:t xml:space="preserve"> приведена оценка объёмов неорганизованного поверхностного стока.</w:t>
      </w:r>
    </w:p>
    <w:p w:rsidR="00A13231" w:rsidRPr="0012669A" w:rsidRDefault="00A13231" w:rsidP="00A13231">
      <w:pPr>
        <w:pStyle w:val="Maximyz0"/>
        <w:rPr>
          <w:lang w:eastAsia="en-US"/>
        </w:rPr>
      </w:pPr>
      <w:r w:rsidRPr="0012669A">
        <w:rPr>
          <w:lang w:eastAsia="en-US"/>
        </w:rPr>
        <w:t xml:space="preserve">Согласно Постановлению Правительства РФ от 29.07.2013 N 644 (ред. от 14.10.2015) «Об утверждении Правил холодного водоснабжения и водоотведения и о внесении изменений в некоторые акты Правительства Российской Федерации»: «Отведение (прием) в централизованные ливневые системы водоотведения хозяйственно-бытовых сточных вод и жидких бытовых отходов запрещено». </w:t>
      </w:r>
    </w:p>
    <w:p w:rsidR="00A13231" w:rsidRPr="0012669A" w:rsidRDefault="00A13231" w:rsidP="00A13231">
      <w:pPr>
        <w:pStyle w:val="Maximyz0"/>
        <w:rPr>
          <w:lang w:eastAsia="en-US"/>
        </w:rPr>
      </w:pPr>
      <w:r w:rsidRPr="0012669A">
        <w:rPr>
          <w:lang w:eastAsia="en-US"/>
        </w:rPr>
        <w:t xml:space="preserve">Так как в </w:t>
      </w:r>
      <w:r w:rsidR="009C4E9B">
        <w:rPr>
          <w:lang w:eastAsia="en-US"/>
        </w:rPr>
        <w:t>сельском</w:t>
      </w:r>
      <w:r w:rsidRPr="0012669A">
        <w:rPr>
          <w:lang w:eastAsia="en-US"/>
        </w:rPr>
        <w:t xml:space="preserve"> поселении </w:t>
      </w:r>
      <w:r w:rsidR="005C0047">
        <w:rPr>
          <w:lang w:eastAsia="en-US"/>
        </w:rPr>
        <w:t>Ошейкинское</w:t>
      </w:r>
      <w:r w:rsidRPr="0012669A">
        <w:rPr>
          <w:lang w:eastAsia="en-US"/>
        </w:rPr>
        <w:t xml:space="preserve"> отсутствует система ливневой канализации, то могут происходить случаи попадания ливневых стоков с систему бытовой канализации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Ориентировочно объём неорганизованных стоков, попадающих в систему бытовой канализации может составлять от 10 до 20 %.</w:t>
      </w:r>
    </w:p>
    <w:p w:rsidR="00A13231" w:rsidRPr="0012669A" w:rsidRDefault="00A13231" w:rsidP="00A13231">
      <w:pPr>
        <w:pStyle w:val="Maximyz0"/>
        <w:rPr>
          <w:lang w:eastAsia="en-US"/>
        </w:rPr>
      </w:pPr>
    </w:p>
    <w:p w:rsidR="00A13231" w:rsidRPr="0012669A" w:rsidRDefault="00A13231" w:rsidP="00A13231">
      <w:pPr>
        <w:pStyle w:val="af3"/>
        <w:keepNext/>
      </w:pPr>
      <w:bookmarkStart w:id="650" w:name="_Ref465421406"/>
      <w:r w:rsidRPr="0012669A">
        <w:t xml:space="preserve">Таблица </w:t>
      </w:r>
      <w:fldSimple w:instr=" STYLEREF 1 \s ">
        <w:r w:rsidR="00472A27">
          <w:rPr>
            <w:noProof/>
          </w:rPr>
          <w:t>3</w:t>
        </w:r>
      </w:fldSimple>
      <w:r w:rsidR="00FE36A6">
        <w:t>.</w:t>
      </w:r>
      <w:fldSimple w:instr=" SEQ Таблица \* ARABIC \s 1 ">
        <w:r w:rsidR="00472A27">
          <w:rPr>
            <w:noProof/>
          </w:rPr>
          <w:t>65</w:t>
        </w:r>
      </w:fldSimple>
      <w:bookmarkEnd w:id="650"/>
      <w:r w:rsidRPr="0012669A">
        <w:t xml:space="preserve"> - Ежемесячные объёмы неорганизованного стока</w:t>
      </w:r>
    </w:p>
    <w:tbl>
      <w:tblPr>
        <w:tblStyle w:val="TableGrid"/>
        <w:tblW w:w="5000" w:type="pct"/>
        <w:tblInd w:w="0" w:type="dxa"/>
        <w:tblCellMar>
          <w:top w:w="46" w:type="dxa"/>
          <w:left w:w="108" w:type="dxa"/>
          <w:right w:w="53" w:type="dxa"/>
        </w:tblCellMar>
        <w:tblLook w:val="04A0"/>
      </w:tblPr>
      <w:tblGrid>
        <w:gridCol w:w="2517"/>
        <w:gridCol w:w="1127"/>
        <w:gridCol w:w="1108"/>
        <w:gridCol w:w="1144"/>
        <w:gridCol w:w="1774"/>
        <w:gridCol w:w="1846"/>
      </w:tblGrid>
      <w:tr w:rsidR="00D11125" w:rsidRPr="00255C77" w:rsidTr="003F7CC0">
        <w:trPr>
          <w:trHeight w:val="340"/>
        </w:trPr>
        <w:tc>
          <w:tcPr>
            <w:tcW w:w="1323" w:type="pct"/>
            <w:vMerge w:val="restar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Местоположение очистных</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сооружений на карте</w:t>
            </w:r>
          </w:p>
        </w:tc>
        <w:tc>
          <w:tcPr>
            <w:tcW w:w="1174" w:type="pct"/>
            <w:gridSpan w:val="2"/>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Водосборная площадь,</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(ориентировочно) га</w:t>
            </w:r>
          </w:p>
        </w:tc>
        <w:tc>
          <w:tcPr>
            <w:tcW w:w="1533" w:type="pct"/>
            <w:gridSpan w:val="2"/>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Объём поверхностного стока, поступающего на</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очистку от расчётного дождя, тыс. м</w:t>
            </w:r>
            <w:r w:rsidRPr="00255C77">
              <w:rPr>
                <w:rFonts w:ascii="Times New Roman" w:hAnsi="Times New Roman" w:cs="Times New Roman"/>
                <w:sz w:val="20"/>
                <w:szCs w:val="20"/>
                <w:vertAlign w:val="superscript"/>
              </w:rPr>
              <w:t>3</w:t>
            </w:r>
          </w:p>
        </w:tc>
        <w:tc>
          <w:tcPr>
            <w:tcW w:w="970" w:type="pct"/>
            <w:vMerge w:val="restar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Метод очистки стоков</w:t>
            </w:r>
          </w:p>
        </w:tc>
      </w:tr>
      <w:tr w:rsidR="00D11125" w:rsidRPr="00255C77" w:rsidTr="003F7CC0">
        <w:trPr>
          <w:trHeight w:val="340"/>
        </w:trPr>
        <w:tc>
          <w:tcPr>
            <w:tcW w:w="1323" w:type="pct"/>
            <w:vMerge/>
            <w:tcBorders>
              <w:top w:val="nil"/>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первая</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очередь</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(2022 г.)</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расчётный срок</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(2035 г.)</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первая</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очередь</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(2022 г.)</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расчётный срок</w:t>
            </w:r>
          </w:p>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(2035 г.)</w:t>
            </w:r>
          </w:p>
        </w:tc>
        <w:tc>
          <w:tcPr>
            <w:tcW w:w="970" w:type="pct"/>
            <w:vMerge/>
            <w:tcBorders>
              <w:top w:val="nil"/>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ЛОС-1</w:t>
            </w:r>
            <w:r w:rsidRPr="00255C77">
              <w:rPr>
                <w:rFonts w:ascii="Times New Roman" w:hAnsi="Times New Roman" w:cs="Times New Roman"/>
                <w:sz w:val="20"/>
                <w:szCs w:val="20"/>
              </w:rPr>
              <w:t>, техниковнедренческий центр в д. Ушаково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12,19</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0,85</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ЛОС-2, ЛОС-3,</w:t>
            </w:r>
            <w:r w:rsidRPr="00255C77">
              <w:rPr>
                <w:rFonts w:ascii="Times New Roman" w:hAnsi="Times New Roman" w:cs="Times New Roman"/>
                <w:sz w:val="20"/>
                <w:szCs w:val="20"/>
              </w:rPr>
              <w:t xml:space="preserve"> д. Ушаково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102,4</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4,1</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ЛОС-4</w:t>
            </w:r>
            <w:r w:rsidRPr="00255C77">
              <w:rPr>
                <w:rFonts w:ascii="Times New Roman" w:hAnsi="Times New Roman" w:cs="Times New Roman"/>
                <w:sz w:val="20"/>
                <w:szCs w:val="20"/>
              </w:rPr>
              <w:t>, д. Узорово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26,2</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1,05</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ЛОС-5,</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п. Торфяной</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36,1</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1,44</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ЛОС-6,</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п. Большая Сестра</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42,8</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1,71</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ЛОС-7,</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п. Телешово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48,3</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1,93</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ЛОС-8,</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п. Кушелово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73,2</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2,9</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ЛОС-9,</w:t>
            </w:r>
            <w:r w:rsidRPr="00255C77">
              <w:rPr>
                <w:rFonts w:ascii="Times New Roman" w:hAnsi="Times New Roman" w:cs="Times New Roman"/>
                <w:sz w:val="20"/>
                <w:szCs w:val="20"/>
              </w:rPr>
              <w:t xml:space="preserve">  д. Доры</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51,8</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2,1</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ЛОС-10,</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д. Ошейкино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44,8</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1,8</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ЛОС-11,</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д. Котляково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56,3</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2,25</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ЛОС-12,</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д. Званово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25,4</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1,02</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u w:val="single" w:color="000000"/>
              </w:rPr>
              <w:t>ЛОС-13,</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д. Клусово –</w:t>
            </w:r>
          </w:p>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д. Максимово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42,0</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1,7</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Механический с  доочисткой</w:t>
            </w:r>
          </w:p>
        </w:tc>
      </w:tr>
      <w:tr w:rsidR="00D11125" w:rsidRPr="00255C77" w:rsidTr="003F7CC0">
        <w:trPr>
          <w:trHeight w:val="340"/>
        </w:trPr>
        <w:tc>
          <w:tcPr>
            <w:tcW w:w="1323"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rPr>
                <w:rFonts w:ascii="Times New Roman" w:hAnsi="Times New Roman" w:cs="Times New Roman"/>
                <w:sz w:val="20"/>
                <w:szCs w:val="20"/>
              </w:rPr>
            </w:pPr>
            <w:r w:rsidRPr="00255C77">
              <w:rPr>
                <w:rFonts w:ascii="Times New Roman" w:hAnsi="Times New Roman" w:cs="Times New Roman"/>
                <w:sz w:val="20"/>
                <w:szCs w:val="20"/>
              </w:rPr>
              <w:t>Итого:</w:t>
            </w:r>
          </w:p>
        </w:tc>
        <w:tc>
          <w:tcPr>
            <w:tcW w:w="59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114,6</w:t>
            </w:r>
          </w:p>
        </w:tc>
        <w:tc>
          <w:tcPr>
            <w:tcW w:w="58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446,9</w:t>
            </w:r>
          </w:p>
        </w:tc>
        <w:tc>
          <w:tcPr>
            <w:tcW w:w="601"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4,95</w:t>
            </w:r>
          </w:p>
        </w:tc>
        <w:tc>
          <w:tcPr>
            <w:tcW w:w="932"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r w:rsidRPr="00255C77">
              <w:rPr>
                <w:rFonts w:ascii="Times New Roman" w:hAnsi="Times New Roman" w:cs="Times New Roman"/>
                <w:sz w:val="20"/>
                <w:szCs w:val="20"/>
              </w:rPr>
              <w:t>17,9</w:t>
            </w:r>
          </w:p>
        </w:tc>
        <w:tc>
          <w:tcPr>
            <w:tcW w:w="970" w:type="pct"/>
            <w:tcBorders>
              <w:top w:val="single" w:sz="4" w:space="0" w:color="000000"/>
              <w:left w:val="single" w:sz="4" w:space="0" w:color="000000"/>
              <w:bottom w:val="single" w:sz="4" w:space="0" w:color="000000"/>
              <w:right w:val="single" w:sz="4" w:space="0" w:color="000000"/>
            </w:tcBorders>
            <w:vAlign w:val="center"/>
          </w:tcPr>
          <w:p w:rsidR="00D11125" w:rsidRPr="00255C77" w:rsidRDefault="00D11125" w:rsidP="003F7CC0">
            <w:pPr>
              <w:jc w:val="center"/>
              <w:rPr>
                <w:rFonts w:ascii="Times New Roman" w:hAnsi="Times New Roman" w:cs="Times New Roman"/>
                <w:sz w:val="20"/>
                <w:szCs w:val="20"/>
              </w:rPr>
            </w:pPr>
          </w:p>
        </w:tc>
      </w:tr>
    </w:tbl>
    <w:p w:rsidR="00203FEC" w:rsidRDefault="00203FEC" w:rsidP="00A13231">
      <w:pPr>
        <w:pStyle w:val="Maximyz0"/>
        <w:rPr>
          <w:lang w:val="en-US" w:eastAsia="en-US"/>
        </w:rPr>
      </w:pPr>
    </w:p>
    <w:p w:rsidR="00497BD7" w:rsidRPr="0012669A" w:rsidRDefault="00497BD7" w:rsidP="00497BD7">
      <w:pPr>
        <w:pStyle w:val="30"/>
        <w:rPr>
          <w:lang w:val="ru-RU"/>
        </w:rPr>
      </w:pPr>
      <w:bookmarkStart w:id="651" w:name="_Toc507758696"/>
      <w:r w:rsidRPr="0012669A">
        <w:rPr>
          <w:lang w:val="ru-RU"/>
        </w:rPr>
        <w:t xml:space="preserve">Удельные затраты на транспорт и очистку стоков в денежном выражении по поселению, </w:t>
      </w:r>
      <w:r w:rsidRPr="00A65404">
        <w:rPr>
          <w:lang w:val="ru-RU"/>
        </w:rPr>
        <w:t>городск</w:t>
      </w:r>
      <w:r w:rsidRPr="0012669A">
        <w:rPr>
          <w:lang w:val="ru-RU"/>
        </w:rPr>
        <w:t>ому округу по годам перспективного периода</w:t>
      </w:r>
      <w:bookmarkEnd w:id="651"/>
    </w:p>
    <w:p w:rsidR="00D61456" w:rsidRDefault="0009539B" w:rsidP="00E332FA">
      <w:pPr>
        <w:pStyle w:val="Maximyz0"/>
        <w:rPr>
          <w:lang w:eastAsia="en-US"/>
        </w:rPr>
      </w:pPr>
      <w:r>
        <w:rPr>
          <w:lang w:eastAsia="en-US"/>
        </w:rPr>
        <w:t xml:space="preserve">Данные по </w:t>
      </w:r>
      <w:r w:rsidR="00E758A5">
        <w:rPr>
          <w:lang w:eastAsia="en-US"/>
        </w:rPr>
        <w:t xml:space="preserve">удельным затратам на транспорт и очистку стоков в денежном выражении </w:t>
      </w:r>
      <w:r w:rsidR="00E332FA">
        <w:rPr>
          <w:lang w:eastAsia="en-US"/>
        </w:rPr>
        <w:t xml:space="preserve">в целом по </w:t>
      </w:r>
      <w:r w:rsidR="00945016">
        <w:rPr>
          <w:lang w:eastAsia="en-US"/>
        </w:rPr>
        <w:t>МП «Лотошинское ЖКХ»</w:t>
      </w:r>
      <w:r w:rsidR="00E332FA">
        <w:rPr>
          <w:lang w:eastAsia="en-US"/>
        </w:rPr>
        <w:t xml:space="preserve"> приведены в таблице </w:t>
      </w:r>
      <w:fldSimple w:instr=" REF _Ref481744046 \h  \* MERGEFORMAT ">
        <w:r w:rsidR="00472A27" w:rsidRPr="00472A27">
          <w:rPr>
            <w:vanish/>
          </w:rPr>
          <w:t xml:space="preserve">Таблица </w:t>
        </w:r>
        <w:r w:rsidR="00472A27">
          <w:rPr>
            <w:noProof/>
          </w:rPr>
          <w:t>3</w:t>
        </w:r>
        <w:r w:rsidR="00472A27">
          <w:t>.</w:t>
        </w:r>
        <w:r w:rsidR="00472A27">
          <w:rPr>
            <w:noProof/>
          </w:rPr>
          <w:t>36</w:t>
        </w:r>
      </w:fldSimple>
      <w:r w:rsidR="00E758A5">
        <w:rPr>
          <w:lang w:eastAsia="en-US"/>
        </w:rPr>
        <w:t>.</w:t>
      </w:r>
    </w:p>
    <w:p w:rsidR="00E758A5" w:rsidRDefault="00E758A5" w:rsidP="00E332FA">
      <w:pPr>
        <w:pStyle w:val="Maximyz0"/>
        <w:rPr>
          <w:lang w:eastAsia="en-US"/>
        </w:rPr>
      </w:pPr>
    </w:p>
    <w:p w:rsidR="00E332FA" w:rsidRDefault="00E332FA" w:rsidP="00E332FA">
      <w:pPr>
        <w:pStyle w:val="af3"/>
        <w:keepNext/>
        <w:sectPr w:rsidR="00E332FA" w:rsidSect="00A8528A">
          <w:pgSz w:w="11906" w:h="16838"/>
          <w:pgMar w:top="1134" w:right="850" w:bottom="1134" w:left="1701" w:header="709" w:footer="709" w:gutter="0"/>
          <w:cols w:space="708"/>
          <w:docGrid w:linePitch="360"/>
        </w:sectPr>
      </w:pPr>
    </w:p>
    <w:p w:rsidR="00E332FA" w:rsidRDefault="00E332FA" w:rsidP="00E332FA">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66</w:t>
        </w:r>
      </w:fldSimple>
      <w:r>
        <w:t xml:space="preserve"> - </w:t>
      </w:r>
      <w:r w:rsidRPr="00A8601E">
        <w:t>Удельные затраты на очистку стоков в денежном выражении</w:t>
      </w:r>
      <w:r>
        <w:t xml:space="preserve"> в целом по </w:t>
      </w:r>
      <w:r w:rsidR="00945016">
        <w:t>МП «Лотошинское ЖКХ»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27"/>
        <w:gridCol w:w="3143"/>
        <w:gridCol w:w="824"/>
        <w:gridCol w:w="1119"/>
        <w:gridCol w:w="1115"/>
        <w:gridCol w:w="1119"/>
        <w:gridCol w:w="1115"/>
        <w:gridCol w:w="1119"/>
        <w:gridCol w:w="661"/>
        <w:gridCol w:w="1119"/>
        <w:gridCol w:w="1115"/>
        <w:gridCol w:w="855"/>
        <w:gridCol w:w="1125"/>
      </w:tblGrid>
      <w:tr w:rsidR="00E332FA" w:rsidRPr="001F5C9B" w:rsidTr="00093BF1">
        <w:trPr>
          <w:trHeight w:val="340"/>
        </w:trPr>
        <w:tc>
          <w:tcPr>
            <w:tcW w:w="240"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w:t>
            </w:r>
          </w:p>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п/п</w:t>
            </w:r>
          </w:p>
        </w:tc>
        <w:tc>
          <w:tcPr>
            <w:tcW w:w="1037"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Наименование статей затрат</w:t>
            </w:r>
          </w:p>
        </w:tc>
        <w:tc>
          <w:tcPr>
            <w:tcW w:w="272"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Ед.изм.</w:t>
            </w:r>
          </w:p>
        </w:tc>
        <w:tc>
          <w:tcPr>
            <w:tcW w:w="737" w:type="pct"/>
            <w:gridSpan w:val="2"/>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Отчетный период 2015 год</w:t>
            </w:r>
          </w:p>
        </w:tc>
        <w:tc>
          <w:tcPr>
            <w:tcW w:w="737" w:type="pct"/>
            <w:gridSpan w:val="2"/>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Текущий период 2016 год (план)</w:t>
            </w:r>
          </w:p>
        </w:tc>
        <w:tc>
          <w:tcPr>
            <w:tcW w:w="956" w:type="pct"/>
            <w:gridSpan w:val="3"/>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Текущий период 2017 год (версия организации)</w:t>
            </w:r>
          </w:p>
        </w:tc>
        <w:tc>
          <w:tcPr>
            <w:tcW w:w="1023" w:type="pct"/>
            <w:gridSpan w:val="3"/>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Регулируемый период 2017 год (версия регулятора)</w:t>
            </w:r>
          </w:p>
        </w:tc>
      </w:tr>
      <w:tr w:rsidR="00E332FA" w:rsidRPr="001F5C9B" w:rsidTr="00093BF1">
        <w:trPr>
          <w:trHeight w:val="340"/>
        </w:trPr>
        <w:tc>
          <w:tcPr>
            <w:tcW w:w="240" w:type="pct"/>
            <w:vMerge/>
            <w:shd w:val="clear" w:color="auto" w:fill="FFFFFF"/>
            <w:vAlign w:val="center"/>
          </w:tcPr>
          <w:p w:rsidR="00E332FA" w:rsidRPr="001F5C9B" w:rsidRDefault="00E332FA" w:rsidP="00093BF1">
            <w:pPr>
              <w:jc w:val="center"/>
              <w:rPr>
                <w:sz w:val="20"/>
                <w:szCs w:val="20"/>
              </w:rPr>
            </w:pPr>
          </w:p>
        </w:tc>
        <w:tc>
          <w:tcPr>
            <w:tcW w:w="1037" w:type="pct"/>
            <w:vMerge/>
            <w:shd w:val="clear" w:color="auto" w:fill="FFFFFF"/>
            <w:vAlign w:val="center"/>
          </w:tcPr>
          <w:p w:rsidR="00E332FA" w:rsidRPr="001F5C9B" w:rsidRDefault="00E332FA" w:rsidP="00093BF1">
            <w:pPr>
              <w:jc w:val="center"/>
              <w:rPr>
                <w:sz w:val="20"/>
                <w:szCs w:val="20"/>
              </w:rPr>
            </w:pPr>
          </w:p>
        </w:tc>
        <w:tc>
          <w:tcPr>
            <w:tcW w:w="272" w:type="pct"/>
            <w:vMerge/>
            <w:shd w:val="clear" w:color="auto" w:fill="FFFFFF"/>
            <w:vAlign w:val="center"/>
          </w:tcPr>
          <w:p w:rsidR="00E332FA" w:rsidRPr="001F5C9B" w:rsidRDefault="00E332FA" w:rsidP="00093BF1">
            <w:pPr>
              <w:jc w:val="center"/>
              <w:rPr>
                <w:sz w:val="20"/>
                <w:szCs w:val="20"/>
              </w:rPr>
            </w:pPr>
          </w:p>
        </w:tc>
        <w:tc>
          <w:tcPr>
            <w:tcW w:w="369"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lang w:val="en-US" w:bidi="en-US"/>
              </w:rPr>
              <w:t xml:space="preserve">c </w:t>
            </w:r>
            <w:r w:rsidRPr="001F5C9B">
              <w:rPr>
                <w:rStyle w:val="275pt"/>
                <w:b w:val="0"/>
                <w:bCs w:val="0"/>
                <w:sz w:val="20"/>
                <w:szCs w:val="20"/>
              </w:rPr>
              <w:t>01.07.2015 по 31.12.2015</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факт</w:t>
            </w:r>
          </w:p>
        </w:tc>
        <w:tc>
          <w:tcPr>
            <w:tcW w:w="369"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с 01.01.2016 по 30.06.2016</w:t>
            </w:r>
          </w:p>
        </w:tc>
        <w:tc>
          <w:tcPr>
            <w:tcW w:w="368"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с 01.07.2016 по 31.12.2016</w:t>
            </w:r>
          </w:p>
        </w:tc>
        <w:tc>
          <w:tcPr>
            <w:tcW w:w="369"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с 01.01.2017 по 30.06.2017</w:t>
            </w:r>
          </w:p>
        </w:tc>
        <w:tc>
          <w:tcPr>
            <w:tcW w:w="218"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индекс,</w:t>
            </w:r>
          </w:p>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w:t>
            </w:r>
          </w:p>
        </w:tc>
        <w:tc>
          <w:tcPr>
            <w:tcW w:w="369"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с 01.07.2017 по 31.12.2017</w:t>
            </w:r>
          </w:p>
        </w:tc>
        <w:tc>
          <w:tcPr>
            <w:tcW w:w="368"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с 01.01.2017 по 30.06.2017</w:t>
            </w:r>
          </w:p>
        </w:tc>
        <w:tc>
          <w:tcPr>
            <w:tcW w:w="282"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индекс, %</w:t>
            </w:r>
          </w:p>
        </w:tc>
        <w:tc>
          <w:tcPr>
            <w:tcW w:w="373" w:type="pct"/>
            <w:vMerge w:val="restar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с 01.07.2017 по 31.12.2017</w:t>
            </w:r>
          </w:p>
        </w:tc>
      </w:tr>
      <w:tr w:rsidR="00E332FA" w:rsidRPr="001F5C9B" w:rsidTr="00093BF1">
        <w:trPr>
          <w:trHeight w:val="340"/>
        </w:trPr>
        <w:tc>
          <w:tcPr>
            <w:tcW w:w="240" w:type="pct"/>
            <w:vMerge/>
            <w:shd w:val="clear" w:color="auto" w:fill="FFFFFF"/>
            <w:vAlign w:val="center"/>
          </w:tcPr>
          <w:p w:rsidR="00E332FA" w:rsidRPr="001F5C9B" w:rsidRDefault="00E332FA" w:rsidP="00093BF1">
            <w:pPr>
              <w:jc w:val="center"/>
              <w:rPr>
                <w:sz w:val="20"/>
                <w:szCs w:val="20"/>
              </w:rPr>
            </w:pPr>
          </w:p>
        </w:tc>
        <w:tc>
          <w:tcPr>
            <w:tcW w:w="1037" w:type="pct"/>
            <w:vMerge/>
            <w:shd w:val="clear" w:color="auto" w:fill="FFFFFF"/>
            <w:vAlign w:val="center"/>
          </w:tcPr>
          <w:p w:rsidR="00E332FA" w:rsidRPr="001F5C9B" w:rsidRDefault="00E332FA" w:rsidP="00093BF1">
            <w:pPr>
              <w:jc w:val="center"/>
              <w:rPr>
                <w:sz w:val="20"/>
                <w:szCs w:val="20"/>
              </w:rPr>
            </w:pPr>
          </w:p>
        </w:tc>
        <w:tc>
          <w:tcPr>
            <w:tcW w:w="272" w:type="pct"/>
            <w:vMerge/>
            <w:shd w:val="clear" w:color="auto" w:fill="FFFFFF"/>
            <w:vAlign w:val="center"/>
          </w:tcPr>
          <w:p w:rsidR="00E332FA" w:rsidRPr="001F5C9B" w:rsidRDefault="00E332FA" w:rsidP="00093BF1">
            <w:pPr>
              <w:jc w:val="center"/>
              <w:rPr>
                <w:sz w:val="20"/>
                <w:szCs w:val="20"/>
              </w:rPr>
            </w:pPr>
          </w:p>
        </w:tc>
        <w:tc>
          <w:tcPr>
            <w:tcW w:w="369" w:type="pct"/>
            <w:vMerge/>
            <w:shd w:val="clear" w:color="auto" w:fill="FFFFFF"/>
            <w:vAlign w:val="center"/>
          </w:tcPr>
          <w:p w:rsidR="00E332FA" w:rsidRPr="001F5C9B" w:rsidRDefault="00E332FA" w:rsidP="00093BF1">
            <w:pPr>
              <w:jc w:val="center"/>
              <w:rPr>
                <w:sz w:val="20"/>
                <w:szCs w:val="20"/>
              </w:rPr>
            </w:pP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12</w:t>
            </w:r>
          </w:p>
        </w:tc>
        <w:tc>
          <w:tcPr>
            <w:tcW w:w="369" w:type="pct"/>
            <w:vMerge/>
            <w:shd w:val="clear" w:color="auto" w:fill="FFFFFF"/>
            <w:vAlign w:val="center"/>
          </w:tcPr>
          <w:p w:rsidR="00E332FA" w:rsidRPr="001F5C9B" w:rsidRDefault="00E332FA" w:rsidP="00093BF1">
            <w:pPr>
              <w:jc w:val="center"/>
              <w:rPr>
                <w:sz w:val="20"/>
                <w:szCs w:val="20"/>
              </w:rPr>
            </w:pPr>
          </w:p>
        </w:tc>
        <w:tc>
          <w:tcPr>
            <w:tcW w:w="368" w:type="pct"/>
            <w:vMerge/>
            <w:shd w:val="clear" w:color="auto" w:fill="FFFFFF"/>
            <w:vAlign w:val="center"/>
          </w:tcPr>
          <w:p w:rsidR="00E332FA" w:rsidRPr="001F5C9B" w:rsidRDefault="00E332FA" w:rsidP="00093BF1">
            <w:pPr>
              <w:jc w:val="center"/>
              <w:rPr>
                <w:sz w:val="20"/>
                <w:szCs w:val="20"/>
              </w:rPr>
            </w:pPr>
          </w:p>
        </w:tc>
        <w:tc>
          <w:tcPr>
            <w:tcW w:w="369" w:type="pct"/>
            <w:vMerge/>
            <w:shd w:val="clear" w:color="auto" w:fill="FFFFFF"/>
            <w:vAlign w:val="center"/>
          </w:tcPr>
          <w:p w:rsidR="00E332FA" w:rsidRPr="001F5C9B" w:rsidRDefault="00E332FA" w:rsidP="00093BF1">
            <w:pPr>
              <w:jc w:val="center"/>
              <w:rPr>
                <w:sz w:val="20"/>
                <w:szCs w:val="20"/>
              </w:rPr>
            </w:pPr>
          </w:p>
        </w:tc>
        <w:tc>
          <w:tcPr>
            <w:tcW w:w="218" w:type="pct"/>
            <w:vMerge/>
            <w:shd w:val="clear" w:color="auto" w:fill="FFFFFF"/>
            <w:vAlign w:val="center"/>
          </w:tcPr>
          <w:p w:rsidR="00E332FA" w:rsidRPr="001F5C9B" w:rsidRDefault="00E332FA" w:rsidP="00093BF1">
            <w:pPr>
              <w:jc w:val="center"/>
              <w:rPr>
                <w:sz w:val="20"/>
                <w:szCs w:val="20"/>
              </w:rPr>
            </w:pPr>
          </w:p>
        </w:tc>
        <w:tc>
          <w:tcPr>
            <w:tcW w:w="369" w:type="pct"/>
            <w:vMerge/>
            <w:shd w:val="clear" w:color="auto" w:fill="FFFFFF"/>
            <w:vAlign w:val="center"/>
          </w:tcPr>
          <w:p w:rsidR="00E332FA" w:rsidRPr="001F5C9B" w:rsidRDefault="00E332FA" w:rsidP="00093BF1">
            <w:pPr>
              <w:jc w:val="center"/>
              <w:rPr>
                <w:sz w:val="20"/>
                <w:szCs w:val="20"/>
              </w:rPr>
            </w:pPr>
          </w:p>
        </w:tc>
        <w:tc>
          <w:tcPr>
            <w:tcW w:w="368" w:type="pct"/>
            <w:vMerge/>
            <w:shd w:val="clear" w:color="auto" w:fill="FFFFFF"/>
            <w:vAlign w:val="center"/>
          </w:tcPr>
          <w:p w:rsidR="00E332FA" w:rsidRPr="001F5C9B" w:rsidRDefault="00E332FA" w:rsidP="00093BF1">
            <w:pPr>
              <w:jc w:val="center"/>
              <w:rPr>
                <w:sz w:val="20"/>
                <w:szCs w:val="20"/>
              </w:rPr>
            </w:pPr>
          </w:p>
        </w:tc>
        <w:tc>
          <w:tcPr>
            <w:tcW w:w="282" w:type="pct"/>
            <w:vMerge/>
            <w:shd w:val="clear" w:color="auto" w:fill="FFFFFF"/>
            <w:vAlign w:val="center"/>
          </w:tcPr>
          <w:p w:rsidR="00E332FA" w:rsidRPr="001F5C9B" w:rsidRDefault="00E332FA" w:rsidP="00093BF1">
            <w:pPr>
              <w:jc w:val="center"/>
              <w:rPr>
                <w:sz w:val="20"/>
                <w:szCs w:val="20"/>
              </w:rPr>
            </w:pPr>
          </w:p>
        </w:tc>
        <w:tc>
          <w:tcPr>
            <w:tcW w:w="373" w:type="pct"/>
            <w:vMerge/>
            <w:shd w:val="clear" w:color="auto" w:fill="FFFFFF"/>
            <w:vAlign w:val="center"/>
          </w:tcPr>
          <w:p w:rsidR="00E332FA" w:rsidRPr="001F5C9B" w:rsidRDefault="00E332FA" w:rsidP="00093BF1">
            <w:pPr>
              <w:jc w:val="center"/>
              <w:rPr>
                <w:sz w:val="20"/>
                <w:szCs w:val="20"/>
              </w:rPr>
            </w:pPr>
          </w:p>
        </w:tc>
      </w:tr>
      <w:tr w:rsidR="00E332FA" w:rsidRPr="001F5C9B" w:rsidTr="00093BF1">
        <w:trPr>
          <w:trHeight w:val="340"/>
        </w:trPr>
        <w:tc>
          <w:tcPr>
            <w:tcW w:w="240"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sz w:val="20"/>
                <w:szCs w:val="20"/>
              </w:rPr>
              <w:t>1.1</w:t>
            </w:r>
          </w:p>
        </w:tc>
        <w:tc>
          <w:tcPr>
            <w:tcW w:w="1037" w:type="pct"/>
            <w:shd w:val="clear" w:color="auto" w:fill="FFFFFF"/>
            <w:vAlign w:val="center"/>
          </w:tcPr>
          <w:p w:rsidR="00E332FA" w:rsidRPr="001F5C9B" w:rsidRDefault="00E332FA" w:rsidP="00093BF1">
            <w:pPr>
              <w:pStyle w:val="2f7"/>
              <w:shd w:val="clear" w:color="auto" w:fill="auto"/>
              <w:spacing w:line="240" w:lineRule="auto"/>
              <w:rPr>
                <w:sz w:val="20"/>
                <w:szCs w:val="20"/>
              </w:rPr>
            </w:pPr>
            <w:r w:rsidRPr="001F5C9B">
              <w:rPr>
                <w:rStyle w:val="275pt"/>
                <w:b w:val="0"/>
                <w:bCs w:val="0"/>
                <w:sz w:val="20"/>
                <w:szCs w:val="20"/>
              </w:rPr>
              <w:t>Объем принятых сточных вод</w:t>
            </w:r>
          </w:p>
        </w:tc>
        <w:tc>
          <w:tcPr>
            <w:tcW w:w="272" w:type="pct"/>
            <w:shd w:val="clear" w:color="auto" w:fill="FFFFFF"/>
            <w:vAlign w:val="center"/>
          </w:tcPr>
          <w:p w:rsidR="00E332FA" w:rsidRPr="001F5C9B" w:rsidRDefault="00E332FA" w:rsidP="00E332FA">
            <w:pPr>
              <w:pStyle w:val="2f7"/>
              <w:shd w:val="clear" w:color="auto" w:fill="auto"/>
              <w:spacing w:line="240" w:lineRule="auto"/>
              <w:jc w:val="center"/>
              <w:rPr>
                <w:sz w:val="20"/>
                <w:szCs w:val="20"/>
              </w:rPr>
            </w:pPr>
            <w:r w:rsidRPr="001F5C9B">
              <w:rPr>
                <w:rStyle w:val="275pt"/>
                <w:b w:val="0"/>
                <w:bCs w:val="0"/>
                <w:sz w:val="20"/>
                <w:szCs w:val="20"/>
              </w:rPr>
              <w:t>тыс.м</w:t>
            </w:r>
            <w:r w:rsidRPr="00E332FA">
              <w:rPr>
                <w:rStyle w:val="275pt"/>
                <w:b w:val="0"/>
                <w:bCs w:val="0"/>
                <w:sz w:val="20"/>
                <w:szCs w:val="20"/>
                <w:vertAlign w:val="superscript"/>
              </w:rPr>
              <w:t>3</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770,95</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642,61</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745,00</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745,00</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715,00</w:t>
            </w:r>
          </w:p>
        </w:tc>
        <w:tc>
          <w:tcPr>
            <w:tcW w:w="21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100,00</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715,00</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744,92</w:t>
            </w:r>
          </w:p>
        </w:tc>
        <w:tc>
          <w:tcPr>
            <w:tcW w:w="28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100,00</w:t>
            </w:r>
          </w:p>
        </w:tc>
        <w:tc>
          <w:tcPr>
            <w:tcW w:w="373"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744,92</w:t>
            </w:r>
          </w:p>
        </w:tc>
      </w:tr>
      <w:tr w:rsidR="00E332FA" w:rsidRPr="001F5C9B" w:rsidTr="00093BF1">
        <w:trPr>
          <w:trHeight w:val="340"/>
        </w:trPr>
        <w:tc>
          <w:tcPr>
            <w:tcW w:w="240"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1.3</w:t>
            </w:r>
          </w:p>
        </w:tc>
        <w:tc>
          <w:tcPr>
            <w:tcW w:w="1037" w:type="pct"/>
            <w:shd w:val="clear" w:color="auto" w:fill="FFFFFF"/>
            <w:vAlign w:val="center"/>
          </w:tcPr>
          <w:p w:rsidR="00E332FA" w:rsidRPr="001F5C9B" w:rsidRDefault="00E332FA" w:rsidP="00093BF1">
            <w:pPr>
              <w:pStyle w:val="2f7"/>
              <w:shd w:val="clear" w:color="auto" w:fill="auto"/>
              <w:spacing w:line="240" w:lineRule="auto"/>
              <w:rPr>
                <w:sz w:val="20"/>
                <w:szCs w:val="20"/>
              </w:rPr>
            </w:pPr>
            <w:r w:rsidRPr="001F5C9B">
              <w:rPr>
                <w:rStyle w:val="275pt"/>
                <w:b w:val="0"/>
                <w:bCs w:val="0"/>
                <w:sz w:val="20"/>
                <w:szCs w:val="20"/>
              </w:rPr>
              <w:t>Объем сточных вод, пропущенных через собственные очистные сооружения</w:t>
            </w:r>
          </w:p>
        </w:tc>
        <w:tc>
          <w:tcPr>
            <w:tcW w:w="27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тыс.м</w:t>
            </w:r>
            <w:r w:rsidRPr="00E332FA">
              <w:rPr>
                <w:rStyle w:val="275pt"/>
                <w:b w:val="0"/>
                <w:bCs w:val="0"/>
                <w:sz w:val="20"/>
                <w:szCs w:val="20"/>
                <w:vertAlign w:val="superscript"/>
              </w:rPr>
              <w:t>3</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765,74</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638,78</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741,10</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741,10</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711,18</w:t>
            </w:r>
          </w:p>
        </w:tc>
        <w:tc>
          <w:tcPr>
            <w:tcW w:w="21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100,00</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711,18</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741,10</w:t>
            </w:r>
          </w:p>
        </w:tc>
        <w:tc>
          <w:tcPr>
            <w:tcW w:w="28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100,00</w:t>
            </w:r>
          </w:p>
        </w:tc>
        <w:tc>
          <w:tcPr>
            <w:tcW w:w="373"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741,10</w:t>
            </w:r>
          </w:p>
        </w:tc>
      </w:tr>
      <w:tr w:rsidR="00E332FA" w:rsidRPr="001F5C9B" w:rsidTr="00093BF1">
        <w:trPr>
          <w:trHeight w:val="340"/>
        </w:trPr>
        <w:tc>
          <w:tcPr>
            <w:tcW w:w="240"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1.4</w:t>
            </w:r>
          </w:p>
        </w:tc>
        <w:tc>
          <w:tcPr>
            <w:tcW w:w="1037" w:type="pct"/>
            <w:shd w:val="clear" w:color="auto" w:fill="FFFFFF"/>
            <w:vAlign w:val="center"/>
          </w:tcPr>
          <w:p w:rsidR="00E332FA" w:rsidRPr="001F5C9B" w:rsidRDefault="00E332FA" w:rsidP="00093BF1">
            <w:pPr>
              <w:pStyle w:val="2f7"/>
              <w:shd w:val="clear" w:color="auto" w:fill="auto"/>
              <w:spacing w:line="240" w:lineRule="auto"/>
              <w:rPr>
                <w:sz w:val="20"/>
                <w:szCs w:val="20"/>
              </w:rPr>
            </w:pPr>
            <w:r w:rsidRPr="001F5C9B">
              <w:rPr>
                <w:rStyle w:val="275pt"/>
                <w:b w:val="0"/>
                <w:bCs w:val="0"/>
                <w:sz w:val="20"/>
                <w:szCs w:val="20"/>
              </w:rPr>
              <w:t>Объем сточных вод, переданных на очистку другим канализациям</w:t>
            </w:r>
          </w:p>
        </w:tc>
        <w:tc>
          <w:tcPr>
            <w:tcW w:w="27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тыс.м</w:t>
            </w:r>
            <w:r w:rsidRPr="00E332FA">
              <w:rPr>
                <w:rStyle w:val="275pt"/>
                <w:b w:val="0"/>
                <w:bCs w:val="0"/>
                <w:sz w:val="20"/>
                <w:szCs w:val="20"/>
                <w:vertAlign w:val="superscript"/>
              </w:rPr>
              <w:t>3</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5,21</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3,83</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3,90</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3,90</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sz w:val="20"/>
                <w:szCs w:val="20"/>
              </w:rPr>
              <w:t>3,82</w:t>
            </w:r>
          </w:p>
        </w:tc>
        <w:tc>
          <w:tcPr>
            <w:tcW w:w="21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100,00</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3,82</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3,82</w:t>
            </w:r>
          </w:p>
        </w:tc>
        <w:tc>
          <w:tcPr>
            <w:tcW w:w="28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100,00</w:t>
            </w:r>
          </w:p>
        </w:tc>
        <w:tc>
          <w:tcPr>
            <w:tcW w:w="373"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3,82</w:t>
            </w:r>
          </w:p>
        </w:tc>
      </w:tr>
      <w:tr w:rsidR="00E332FA" w:rsidRPr="001F5C9B" w:rsidTr="00093BF1">
        <w:trPr>
          <w:trHeight w:val="340"/>
        </w:trPr>
        <w:tc>
          <w:tcPr>
            <w:tcW w:w="240"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2</w:t>
            </w:r>
          </w:p>
        </w:tc>
        <w:tc>
          <w:tcPr>
            <w:tcW w:w="1037" w:type="pct"/>
            <w:shd w:val="clear" w:color="auto" w:fill="FFFFFF"/>
            <w:vAlign w:val="center"/>
          </w:tcPr>
          <w:p w:rsidR="00E332FA" w:rsidRPr="001F5C9B" w:rsidRDefault="00E332FA" w:rsidP="00093BF1">
            <w:pPr>
              <w:pStyle w:val="2f7"/>
              <w:shd w:val="clear" w:color="auto" w:fill="auto"/>
              <w:spacing w:line="240" w:lineRule="auto"/>
              <w:rPr>
                <w:sz w:val="20"/>
                <w:szCs w:val="20"/>
              </w:rPr>
            </w:pPr>
            <w:r w:rsidRPr="001F5C9B">
              <w:rPr>
                <w:bCs/>
                <w:sz w:val="20"/>
                <w:szCs w:val="20"/>
              </w:rPr>
              <w:t>Расходы всего</w:t>
            </w:r>
          </w:p>
        </w:tc>
        <w:tc>
          <w:tcPr>
            <w:tcW w:w="27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тыс.руб.</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31 132,74</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28 510,17</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30 082,70</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29 930,42</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29 368,15</w:t>
            </w:r>
          </w:p>
        </w:tc>
        <w:tc>
          <w:tcPr>
            <w:tcW w:w="21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105,45</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30 967,81</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29 745,80</w:t>
            </w:r>
          </w:p>
        </w:tc>
        <w:tc>
          <w:tcPr>
            <w:tcW w:w="28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102,41</w:t>
            </w:r>
          </w:p>
        </w:tc>
        <w:tc>
          <w:tcPr>
            <w:tcW w:w="373"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30 463,18</w:t>
            </w:r>
          </w:p>
        </w:tc>
      </w:tr>
      <w:tr w:rsidR="00E332FA" w:rsidRPr="001F5C9B" w:rsidTr="00093BF1">
        <w:trPr>
          <w:trHeight w:val="340"/>
        </w:trPr>
        <w:tc>
          <w:tcPr>
            <w:tcW w:w="240"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3</w:t>
            </w:r>
          </w:p>
        </w:tc>
        <w:tc>
          <w:tcPr>
            <w:tcW w:w="1037" w:type="pct"/>
            <w:shd w:val="clear" w:color="auto" w:fill="FFFFFF"/>
            <w:vAlign w:val="center"/>
          </w:tcPr>
          <w:p w:rsidR="00E332FA" w:rsidRPr="001F5C9B" w:rsidRDefault="00E332FA" w:rsidP="00093BF1">
            <w:pPr>
              <w:pStyle w:val="2f7"/>
              <w:shd w:val="clear" w:color="auto" w:fill="auto"/>
              <w:spacing w:line="240" w:lineRule="auto"/>
              <w:rPr>
                <w:sz w:val="20"/>
                <w:szCs w:val="20"/>
              </w:rPr>
            </w:pPr>
            <w:r w:rsidRPr="001F5C9B">
              <w:rPr>
                <w:rStyle w:val="275pt"/>
                <w:b w:val="0"/>
                <w:bCs w:val="0"/>
                <w:sz w:val="20"/>
                <w:szCs w:val="20"/>
              </w:rPr>
              <w:t>СЕБЕСТОИМОСТЬ</w:t>
            </w:r>
          </w:p>
        </w:tc>
        <w:tc>
          <w:tcPr>
            <w:tcW w:w="27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руб/м</w:t>
            </w:r>
            <w:r w:rsidRPr="00E332FA">
              <w:rPr>
                <w:rStyle w:val="275pt"/>
                <w:b w:val="0"/>
                <w:bCs w:val="0"/>
                <w:sz w:val="20"/>
                <w:szCs w:val="20"/>
                <w:vertAlign w:val="superscript"/>
              </w:rPr>
              <w:t>3</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40,38</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44,37</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40,38</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40,18</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41,07</w:t>
            </w:r>
          </w:p>
        </w:tc>
        <w:tc>
          <w:tcPr>
            <w:tcW w:w="21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105,45</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43,31</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39,93</w:t>
            </w:r>
          </w:p>
        </w:tc>
        <w:tc>
          <w:tcPr>
            <w:tcW w:w="28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102,41</w:t>
            </w:r>
          </w:p>
        </w:tc>
        <w:tc>
          <w:tcPr>
            <w:tcW w:w="373"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40,89</w:t>
            </w:r>
          </w:p>
        </w:tc>
      </w:tr>
      <w:tr w:rsidR="00E332FA" w:rsidRPr="001F5C9B" w:rsidTr="00093BF1">
        <w:trPr>
          <w:trHeight w:val="340"/>
        </w:trPr>
        <w:tc>
          <w:tcPr>
            <w:tcW w:w="240"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bCs/>
                <w:sz w:val="20"/>
                <w:szCs w:val="20"/>
              </w:rPr>
              <w:t>3.1</w:t>
            </w:r>
          </w:p>
        </w:tc>
        <w:tc>
          <w:tcPr>
            <w:tcW w:w="1037" w:type="pct"/>
            <w:shd w:val="clear" w:color="auto" w:fill="FFFFFF"/>
            <w:vAlign w:val="center"/>
          </w:tcPr>
          <w:p w:rsidR="00E332FA" w:rsidRPr="001F5C9B" w:rsidRDefault="00E332FA" w:rsidP="00093BF1">
            <w:pPr>
              <w:pStyle w:val="2f7"/>
              <w:shd w:val="clear" w:color="auto" w:fill="auto"/>
              <w:spacing w:line="240" w:lineRule="auto"/>
              <w:rPr>
                <w:sz w:val="20"/>
                <w:szCs w:val="20"/>
              </w:rPr>
            </w:pPr>
            <w:r w:rsidRPr="001F5C9B">
              <w:rPr>
                <w:rStyle w:val="275pt"/>
                <w:b w:val="0"/>
                <w:bCs w:val="0"/>
                <w:sz w:val="20"/>
                <w:szCs w:val="20"/>
              </w:rPr>
              <w:t>СЕБЕСТОИМОСТЬ (без учета покупной продукции)</w:t>
            </w:r>
          </w:p>
        </w:tc>
        <w:tc>
          <w:tcPr>
            <w:tcW w:w="27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руб/м</w:t>
            </w:r>
            <w:r w:rsidRPr="00E332FA">
              <w:rPr>
                <w:rStyle w:val="275pt"/>
                <w:b w:val="0"/>
                <w:bCs w:val="0"/>
                <w:sz w:val="20"/>
                <w:szCs w:val="20"/>
                <w:vertAlign w:val="superscript"/>
              </w:rPr>
              <w:t>3</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40,22</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44,23</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40,25</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40,04</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40,94</w:t>
            </w:r>
          </w:p>
        </w:tc>
        <w:tc>
          <w:tcPr>
            <w:tcW w:w="21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105,45</w:t>
            </w:r>
          </w:p>
        </w:tc>
        <w:tc>
          <w:tcPr>
            <w:tcW w:w="369"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43,17</w:t>
            </w:r>
          </w:p>
        </w:tc>
        <w:tc>
          <w:tcPr>
            <w:tcW w:w="368"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39,80</w:t>
            </w:r>
          </w:p>
        </w:tc>
        <w:tc>
          <w:tcPr>
            <w:tcW w:w="282"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102,41</w:t>
            </w:r>
          </w:p>
        </w:tc>
        <w:tc>
          <w:tcPr>
            <w:tcW w:w="373" w:type="pct"/>
            <w:shd w:val="clear" w:color="auto" w:fill="FFFFFF"/>
            <w:vAlign w:val="center"/>
          </w:tcPr>
          <w:p w:rsidR="00E332FA" w:rsidRPr="001F5C9B" w:rsidRDefault="00E332FA" w:rsidP="00093BF1">
            <w:pPr>
              <w:pStyle w:val="2f7"/>
              <w:shd w:val="clear" w:color="auto" w:fill="auto"/>
              <w:spacing w:line="240" w:lineRule="auto"/>
              <w:jc w:val="center"/>
              <w:rPr>
                <w:sz w:val="20"/>
                <w:szCs w:val="20"/>
              </w:rPr>
            </w:pPr>
            <w:r w:rsidRPr="001F5C9B">
              <w:rPr>
                <w:rStyle w:val="275pt"/>
                <w:b w:val="0"/>
                <w:bCs w:val="0"/>
                <w:sz w:val="20"/>
                <w:szCs w:val="20"/>
              </w:rPr>
              <w:t>40,76</w:t>
            </w:r>
          </w:p>
        </w:tc>
      </w:tr>
    </w:tbl>
    <w:p w:rsidR="00E332FA" w:rsidRDefault="00E332FA" w:rsidP="00E332FA">
      <w:pPr>
        <w:pStyle w:val="Maximyz0"/>
        <w:rPr>
          <w:lang w:eastAsia="en-US"/>
        </w:rPr>
        <w:sectPr w:rsidR="00E332FA" w:rsidSect="00E332FA">
          <w:pgSz w:w="16838" w:h="11906" w:orient="landscape"/>
          <w:pgMar w:top="1701" w:right="851" w:bottom="851" w:left="851" w:header="709" w:footer="709" w:gutter="0"/>
          <w:cols w:space="708"/>
          <w:docGrid w:linePitch="360"/>
        </w:sectPr>
      </w:pPr>
    </w:p>
    <w:p w:rsidR="00497BD7" w:rsidRPr="0012669A" w:rsidRDefault="00497BD7" w:rsidP="00497BD7">
      <w:pPr>
        <w:pStyle w:val="30"/>
        <w:rPr>
          <w:lang w:val="ru-RU"/>
        </w:rPr>
      </w:pPr>
      <w:bookmarkStart w:id="652" w:name="_Toc507758697"/>
      <w:r w:rsidRPr="0012669A">
        <w:rPr>
          <w:lang w:val="ru-RU"/>
        </w:rPr>
        <w:t xml:space="preserve">Удельные затраты электроэнергии на транспорт и очистку стоков по поселению, </w:t>
      </w:r>
      <w:r w:rsidRPr="00A65404">
        <w:rPr>
          <w:lang w:val="ru-RU"/>
        </w:rPr>
        <w:t>городск</w:t>
      </w:r>
      <w:r w:rsidRPr="0012669A">
        <w:rPr>
          <w:lang w:val="ru-RU"/>
        </w:rPr>
        <w:t>ому округу по годам перспективного периода</w:t>
      </w:r>
      <w:bookmarkEnd w:id="652"/>
    </w:p>
    <w:p w:rsidR="00EC24A5" w:rsidRPr="0012669A" w:rsidRDefault="00EC24A5" w:rsidP="00EC24A5">
      <w:pPr>
        <w:pStyle w:val="Maximyz0"/>
      </w:pPr>
      <w:r w:rsidRPr="0012669A">
        <w:t xml:space="preserve">Удельные затраты электроэнергии на транспорт и очистку стоков по </w:t>
      </w:r>
      <w:r w:rsidR="00AD0952">
        <w:t>сельск</w:t>
      </w:r>
      <w:r w:rsidRPr="0012669A">
        <w:t xml:space="preserve">ому поселению </w:t>
      </w:r>
      <w:r w:rsidR="005C0047">
        <w:t>Ошейкинское</w:t>
      </w:r>
      <w:r w:rsidRPr="0012669A">
        <w:t xml:space="preserve"> приведены в таблице</w:t>
      </w:r>
      <w:fldSimple w:instr=" REF _Ref465421223 \h  \* MERGEFORMAT ">
        <w:r w:rsidR="00472A27" w:rsidRPr="00472A27">
          <w:rPr>
            <w:vanish/>
          </w:rPr>
          <w:t xml:space="preserve">Таблица </w:t>
        </w:r>
        <w:r w:rsidR="00472A27">
          <w:rPr>
            <w:noProof/>
          </w:rPr>
          <w:t>3</w:t>
        </w:r>
        <w:r w:rsidR="00472A27">
          <w:t>.</w:t>
        </w:r>
        <w:r w:rsidR="00472A27">
          <w:rPr>
            <w:noProof/>
          </w:rPr>
          <w:t>67</w:t>
        </w:r>
      </w:fldSimple>
      <w:r w:rsidRPr="0012669A">
        <w:t xml:space="preserve">. Целевые показатели рассчитаны на основании инвестиционной программы </w:t>
      </w:r>
      <w:r w:rsidR="00945016">
        <w:t>МП «Лотошинское ЖКХ»</w:t>
      </w:r>
      <w:r w:rsidRPr="0012669A">
        <w:t xml:space="preserve"> на 201</w:t>
      </w:r>
      <w:r w:rsidR="00E758A5">
        <w:t>4</w:t>
      </w:r>
      <w:r w:rsidRPr="0012669A">
        <w:t>-201</w:t>
      </w:r>
      <w:r w:rsidR="00E758A5">
        <w:t>7</w:t>
      </w:r>
      <w:r w:rsidRPr="0012669A">
        <w:t xml:space="preserve"> гг.</w:t>
      </w:r>
    </w:p>
    <w:p w:rsidR="00EC24A5" w:rsidRPr="0012669A" w:rsidRDefault="00EC24A5" w:rsidP="00EC24A5">
      <w:pPr>
        <w:pStyle w:val="Maximyz0"/>
      </w:pPr>
    </w:p>
    <w:p w:rsidR="00EC24A5" w:rsidRPr="0012669A" w:rsidRDefault="00EC24A5" w:rsidP="00EC24A5">
      <w:pPr>
        <w:pStyle w:val="af3"/>
        <w:keepNext/>
      </w:pPr>
      <w:bookmarkStart w:id="653" w:name="_Ref465421223"/>
      <w:r w:rsidRPr="0012669A">
        <w:t xml:space="preserve">Таблица </w:t>
      </w:r>
      <w:fldSimple w:instr=" STYLEREF 1 \s ">
        <w:r w:rsidR="00472A27">
          <w:rPr>
            <w:noProof/>
          </w:rPr>
          <w:t>3</w:t>
        </w:r>
      </w:fldSimple>
      <w:r w:rsidR="00FE36A6">
        <w:t>.</w:t>
      </w:r>
      <w:fldSimple w:instr=" SEQ Таблица \* ARABIC \s 1 ">
        <w:r w:rsidR="00472A27">
          <w:rPr>
            <w:noProof/>
          </w:rPr>
          <w:t>67</w:t>
        </w:r>
      </w:fldSimple>
      <w:bookmarkEnd w:id="653"/>
      <w:r w:rsidRPr="0012669A">
        <w:t xml:space="preserve"> - Удельные затраты электроэнергии на транспорт и очистку стоков по </w:t>
      </w:r>
      <w:r w:rsidR="000227FF">
        <w:t>сельскому</w:t>
      </w:r>
      <w:r w:rsidRPr="0012669A">
        <w:t xml:space="preserve"> поселению </w:t>
      </w:r>
      <w:r w:rsidR="005C0047">
        <w:t>Ошейкинское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10"/>
        <w:gridCol w:w="1201"/>
        <w:gridCol w:w="1544"/>
        <w:gridCol w:w="1516"/>
      </w:tblGrid>
      <w:tr w:rsidR="00EC24A5" w:rsidRPr="0012669A" w:rsidTr="00EC24A5">
        <w:trPr>
          <w:tblHeader/>
        </w:trPr>
        <w:tc>
          <w:tcPr>
            <w:tcW w:w="0" w:type="auto"/>
            <w:vMerge w:val="restart"/>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Показатель</w:t>
            </w:r>
          </w:p>
        </w:tc>
        <w:tc>
          <w:tcPr>
            <w:tcW w:w="0" w:type="auto"/>
            <w:vMerge w:val="restart"/>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Ед. измерения</w:t>
            </w:r>
          </w:p>
        </w:tc>
        <w:tc>
          <w:tcPr>
            <w:tcW w:w="0" w:type="auto"/>
            <w:gridSpan w:val="2"/>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Значение показателя</w:t>
            </w:r>
          </w:p>
        </w:tc>
      </w:tr>
      <w:tr w:rsidR="00D11125" w:rsidRPr="0012669A" w:rsidTr="00EC24A5">
        <w:trPr>
          <w:trHeight w:val="1130"/>
          <w:tblHeader/>
        </w:trPr>
        <w:tc>
          <w:tcPr>
            <w:tcW w:w="0" w:type="auto"/>
            <w:vMerge/>
            <w:shd w:val="clear" w:color="auto" w:fill="auto"/>
          </w:tcPr>
          <w:p w:rsidR="00D11125" w:rsidRPr="0012669A" w:rsidRDefault="00D11125" w:rsidP="00D11125">
            <w:pPr>
              <w:autoSpaceDE w:val="0"/>
              <w:autoSpaceDN w:val="0"/>
              <w:adjustRightInd w:val="0"/>
              <w:jc w:val="both"/>
              <w:rPr>
                <w:bCs/>
                <w:noProof/>
                <w:sz w:val="20"/>
                <w:szCs w:val="20"/>
              </w:rPr>
            </w:pPr>
          </w:p>
        </w:tc>
        <w:tc>
          <w:tcPr>
            <w:tcW w:w="0" w:type="auto"/>
            <w:vMerge/>
            <w:shd w:val="clear" w:color="auto" w:fill="auto"/>
          </w:tcPr>
          <w:p w:rsidR="00D11125" w:rsidRPr="0012669A" w:rsidRDefault="00D11125" w:rsidP="00D11125">
            <w:pPr>
              <w:autoSpaceDE w:val="0"/>
              <w:autoSpaceDN w:val="0"/>
              <w:adjustRightInd w:val="0"/>
              <w:jc w:val="both"/>
              <w:rPr>
                <w:bCs/>
                <w:noProof/>
                <w:sz w:val="20"/>
                <w:szCs w:val="20"/>
              </w:rPr>
            </w:pPr>
          </w:p>
        </w:tc>
        <w:tc>
          <w:tcPr>
            <w:tcW w:w="0" w:type="auto"/>
            <w:shd w:val="clear" w:color="auto" w:fill="auto"/>
            <w:vAlign w:val="center"/>
          </w:tcPr>
          <w:p w:rsidR="00D11125" w:rsidRPr="0012669A" w:rsidRDefault="00D11125" w:rsidP="00D11125">
            <w:pPr>
              <w:autoSpaceDE w:val="0"/>
              <w:autoSpaceDN w:val="0"/>
              <w:adjustRightInd w:val="0"/>
              <w:jc w:val="center"/>
              <w:rPr>
                <w:bCs/>
                <w:noProof/>
                <w:sz w:val="20"/>
                <w:szCs w:val="20"/>
              </w:rPr>
            </w:pPr>
            <w:r>
              <w:rPr>
                <w:bCs/>
                <w:noProof/>
                <w:sz w:val="20"/>
                <w:szCs w:val="20"/>
              </w:rPr>
              <w:t>Существующее</w:t>
            </w:r>
          </w:p>
        </w:tc>
        <w:tc>
          <w:tcPr>
            <w:tcW w:w="0" w:type="auto"/>
            <w:shd w:val="clear" w:color="auto" w:fill="auto"/>
            <w:vAlign w:val="center"/>
          </w:tcPr>
          <w:p w:rsidR="00D11125" w:rsidRPr="0012669A" w:rsidRDefault="00D11125" w:rsidP="00D11125">
            <w:pPr>
              <w:autoSpaceDE w:val="0"/>
              <w:autoSpaceDN w:val="0"/>
              <w:adjustRightInd w:val="0"/>
              <w:jc w:val="center"/>
              <w:rPr>
                <w:bCs/>
                <w:noProof/>
                <w:sz w:val="20"/>
                <w:szCs w:val="20"/>
              </w:rPr>
            </w:pPr>
            <w:r>
              <w:rPr>
                <w:bCs/>
                <w:noProof/>
                <w:sz w:val="20"/>
                <w:szCs w:val="20"/>
              </w:rPr>
              <w:t>Перспективное</w:t>
            </w:r>
          </w:p>
        </w:tc>
      </w:tr>
      <w:tr w:rsidR="00EC24A5" w:rsidRPr="0012669A" w:rsidTr="00EC24A5">
        <w:trPr>
          <w:trHeight w:val="529"/>
        </w:trPr>
        <w:tc>
          <w:tcPr>
            <w:tcW w:w="0" w:type="auto"/>
            <w:shd w:val="clear" w:color="auto" w:fill="auto"/>
          </w:tcPr>
          <w:p w:rsidR="00EC24A5" w:rsidRPr="0012669A" w:rsidRDefault="00EC24A5" w:rsidP="00EC24A5">
            <w:pPr>
              <w:autoSpaceDE w:val="0"/>
              <w:autoSpaceDN w:val="0"/>
              <w:adjustRightInd w:val="0"/>
              <w:rPr>
                <w:bCs/>
                <w:noProof/>
                <w:sz w:val="20"/>
                <w:szCs w:val="20"/>
              </w:rPr>
            </w:pPr>
            <w:r w:rsidRPr="0012669A">
              <w:rPr>
                <w:bCs/>
                <w:sz w:val="20"/>
                <w:szCs w:val="20"/>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0" w:type="auto"/>
            <w:shd w:val="clear" w:color="auto" w:fill="auto"/>
            <w:vAlign w:val="center"/>
          </w:tcPr>
          <w:p w:rsidR="00EC24A5" w:rsidRPr="0012669A" w:rsidRDefault="00EC24A5" w:rsidP="00EC24A5">
            <w:pPr>
              <w:autoSpaceDE w:val="0"/>
              <w:autoSpaceDN w:val="0"/>
              <w:adjustRightInd w:val="0"/>
              <w:jc w:val="center"/>
              <w:rPr>
                <w:bCs/>
                <w:noProof/>
                <w:sz w:val="20"/>
                <w:szCs w:val="20"/>
              </w:rPr>
            </w:pPr>
            <w:r w:rsidRPr="0012669A">
              <w:rPr>
                <w:bCs/>
                <w:noProof/>
                <w:sz w:val="20"/>
                <w:szCs w:val="20"/>
              </w:rPr>
              <w:t>кВтч/</w:t>
            </w:r>
          </w:p>
          <w:p w:rsidR="00EC24A5" w:rsidRPr="0012669A" w:rsidRDefault="00EC24A5" w:rsidP="00EC24A5">
            <w:pPr>
              <w:autoSpaceDE w:val="0"/>
              <w:autoSpaceDN w:val="0"/>
              <w:adjustRightInd w:val="0"/>
              <w:jc w:val="center"/>
              <w:rPr>
                <w:bCs/>
                <w:noProof/>
                <w:sz w:val="20"/>
                <w:szCs w:val="20"/>
              </w:rPr>
            </w:pPr>
            <w:r w:rsidRPr="0012669A">
              <w:rPr>
                <w:bCs/>
                <w:noProof/>
                <w:sz w:val="20"/>
                <w:szCs w:val="20"/>
              </w:rPr>
              <w:t>куб.м</w:t>
            </w:r>
          </w:p>
        </w:tc>
        <w:tc>
          <w:tcPr>
            <w:tcW w:w="0" w:type="auto"/>
            <w:shd w:val="clear" w:color="auto" w:fill="auto"/>
            <w:vAlign w:val="center"/>
          </w:tcPr>
          <w:p w:rsidR="00EC24A5" w:rsidRPr="0012669A" w:rsidRDefault="00D11125" w:rsidP="00EC24A5">
            <w:pPr>
              <w:autoSpaceDE w:val="0"/>
              <w:autoSpaceDN w:val="0"/>
              <w:adjustRightInd w:val="0"/>
              <w:jc w:val="center"/>
              <w:rPr>
                <w:bCs/>
                <w:noProof/>
                <w:sz w:val="20"/>
                <w:szCs w:val="20"/>
              </w:rPr>
            </w:pPr>
            <w:r>
              <w:rPr>
                <w:bCs/>
                <w:noProof/>
                <w:sz w:val="20"/>
                <w:szCs w:val="20"/>
              </w:rPr>
              <w:t>1,27</w:t>
            </w:r>
          </w:p>
        </w:tc>
        <w:tc>
          <w:tcPr>
            <w:tcW w:w="0" w:type="auto"/>
            <w:shd w:val="clear" w:color="auto" w:fill="auto"/>
            <w:vAlign w:val="center"/>
          </w:tcPr>
          <w:p w:rsidR="00EC24A5" w:rsidRPr="0012669A" w:rsidRDefault="00D11125" w:rsidP="00EC24A5">
            <w:pPr>
              <w:autoSpaceDE w:val="0"/>
              <w:autoSpaceDN w:val="0"/>
              <w:adjustRightInd w:val="0"/>
              <w:jc w:val="center"/>
              <w:rPr>
                <w:bCs/>
                <w:noProof/>
                <w:sz w:val="20"/>
                <w:szCs w:val="20"/>
              </w:rPr>
            </w:pPr>
            <w:r>
              <w:rPr>
                <w:bCs/>
                <w:noProof/>
                <w:sz w:val="20"/>
                <w:szCs w:val="20"/>
              </w:rPr>
              <w:t>1,27</w:t>
            </w:r>
          </w:p>
        </w:tc>
      </w:tr>
      <w:tr w:rsidR="00E758A5" w:rsidRPr="0012669A" w:rsidTr="00EC24A5">
        <w:trPr>
          <w:trHeight w:val="529"/>
        </w:trPr>
        <w:tc>
          <w:tcPr>
            <w:tcW w:w="0" w:type="auto"/>
            <w:shd w:val="clear" w:color="auto" w:fill="auto"/>
          </w:tcPr>
          <w:p w:rsidR="00E758A5" w:rsidRPr="0012669A" w:rsidRDefault="00E758A5" w:rsidP="00E758A5">
            <w:pPr>
              <w:autoSpaceDE w:val="0"/>
              <w:autoSpaceDN w:val="0"/>
              <w:adjustRightInd w:val="0"/>
              <w:rPr>
                <w:bCs/>
                <w:sz w:val="20"/>
                <w:szCs w:val="20"/>
              </w:rPr>
            </w:pPr>
            <w:r w:rsidRPr="0012669A">
              <w:rPr>
                <w:bCs/>
                <w:sz w:val="20"/>
                <w:szCs w:val="20"/>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0" w:type="auto"/>
            <w:shd w:val="clear" w:color="auto" w:fill="auto"/>
            <w:vAlign w:val="center"/>
          </w:tcPr>
          <w:p w:rsidR="00E758A5" w:rsidRPr="0012669A" w:rsidRDefault="00E758A5" w:rsidP="00E758A5">
            <w:pPr>
              <w:autoSpaceDE w:val="0"/>
              <w:autoSpaceDN w:val="0"/>
              <w:adjustRightInd w:val="0"/>
              <w:jc w:val="center"/>
              <w:rPr>
                <w:bCs/>
                <w:noProof/>
                <w:sz w:val="20"/>
                <w:szCs w:val="20"/>
              </w:rPr>
            </w:pPr>
            <w:r w:rsidRPr="0012669A">
              <w:rPr>
                <w:bCs/>
                <w:noProof/>
                <w:sz w:val="20"/>
                <w:szCs w:val="20"/>
              </w:rPr>
              <w:t>кВтч/</w:t>
            </w:r>
          </w:p>
          <w:p w:rsidR="00E758A5" w:rsidRPr="0012669A" w:rsidRDefault="00E758A5" w:rsidP="00E758A5">
            <w:pPr>
              <w:autoSpaceDE w:val="0"/>
              <w:autoSpaceDN w:val="0"/>
              <w:adjustRightInd w:val="0"/>
              <w:jc w:val="center"/>
              <w:rPr>
                <w:bCs/>
                <w:noProof/>
                <w:sz w:val="20"/>
                <w:szCs w:val="20"/>
              </w:rPr>
            </w:pPr>
            <w:r w:rsidRPr="0012669A">
              <w:rPr>
                <w:bCs/>
                <w:noProof/>
                <w:sz w:val="20"/>
                <w:szCs w:val="20"/>
              </w:rPr>
              <w:t>куб.м</w:t>
            </w:r>
          </w:p>
        </w:tc>
        <w:tc>
          <w:tcPr>
            <w:tcW w:w="0" w:type="auto"/>
            <w:shd w:val="clear" w:color="auto" w:fill="auto"/>
            <w:vAlign w:val="center"/>
          </w:tcPr>
          <w:p w:rsidR="00E758A5" w:rsidRPr="0012669A" w:rsidRDefault="00D11125" w:rsidP="00E758A5">
            <w:pPr>
              <w:autoSpaceDE w:val="0"/>
              <w:autoSpaceDN w:val="0"/>
              <w:adjustRightInd w:val="0"/>
              <w:jc w:val="center"/>
              <w:rPr>
                <w:bCs/>
                <w:noProof/>
                <w:sz w:val="20"/>
                <w:szCs w:val="20"/>
              </w:rPr>
            </w:pPr>
            <w:r>
              <w:rPr>
                <w:bCs/>
                <w:noProof/>
                <w:sz w:val="20"/>
                <w:szCs w:val="20"/>
              </w:rPr>
              <w:t>1,27</w:t>
            </w:r>
          </w:p>
        </w:tc>
        <w:tc>
          <w:tcPr>
            <w:tcW w:w="0" w:type="auto"/>
            <w:shd w:val="clear" w:color="auto" w:fill="auto"/>
            <w:vAlign w:val="center"/>
          </w:tcPr>
          <w:p w:rsidR="00E758A5" w:rsidRPr="0012669A" w:rsidRDefault="00D11125" w:rsidP="00E758A5">
            <w:pPr>
              <w:autoSpaceDE w:val="0"/>
              <w:autoSpaceDN w:val="0"/>
              <w:adjustRightInd w:val="0"/>
              <w:jc w:val="center"/>
              <w:rPr>
                <w:bCs/>
                <w:noProof/>
                <w:sz w:val="20"/>
                <w:szCs w:val="20"/>
              </w:rPr>
            </w:pPr>
            <w:r>
              <w:rPr>
                <w:bCs/>
                <w:noProof/>
                <w:sz w:val="20"/>
                <w:szCs w:val="20"/>
              </w:rPr>
              <w:t>1,27</w:t>
            </w:r>
          </w:p>
        </w:tc>
      </w:tr>
    </w:tbl>
    <w:p w:rsidR="00E332FA" w:rsidRPr="00E332FA" w:rsidRDefault="00E332FA" w:rsidP="00E332FA">
      <w:pPr>
        <w:pStyle w:val="Maximyz0"/>
      </w:pPr>
    </w:p>
    <w:p w:rsidR="00497BD7" w:rsidRPr="0012669A" w:rsidRDefault="00497BD7" w:rsidP="00497BD7">
      <w:pPr>
        <w:pStyle w:val="30"/>
        <w:rPr>
          <w:lang w:val="ru-RU"/>
        </w:rPr>
      </w:pPr>
      <w:bookmarkStart w:id="654" w:name="_Toc507758698"/>
      <w:r w:rsidRPr="0012669A">
        <w:rPr>
          <w:lang w:val="ru-RU"/>
        </w:rPr>
        <w:t>Обеспеченность населения услугами централизованного водоотведения по годам перспективного периода</w:t>
      </w:r>
      <w:bookmarkEnd w:id="654"/>
    </w:p>
    <w:p w:rsidR="00D11125" w:rsidRPr="0012669A" w:rsidRDefault="00D11125" w:rsidP="00D11125">
      <w:pPr>
        <w:pStyle w:val="Maximyz0"/>
      </w:pPr>
      <w:r>
        <w:t xml:space="preserve">В таблице </w:t>
      </w:r>
      <w:fldSimple w:instr=" REF _Ref481751719 \h  \* MERGEFORMAT ">
        <w:r w:rsidR="00472A27" w:rsidRPr="00472A27">
          <w:rPr>
            <w:vanish/>
          </w:rPr>
          <w:t xml:space="preserve">Таблица </w:t>
        </w:r>
        <w:r w:rsidR="00472A27">
          <w:rPr>
            <w:noProof/>
          </w:rPr>
          <w:t>3</w:t>
        </w:r>
        <w:r w:rsidR="00472A27">
          <w:t>.</w:t>
        </w:r>
        <w:r w:rsidR="00472A27">
          <w:rPr>
            <w:noProof/>
          </w:rPr>
          <w:t>42</w:t>
        </w:r>
      </w:fldSimple>
      <w:r>
        <w:t xml:space="preserve"> приведена ч</w:t>
      </w:r>
      <w:r w:rsidRPr="00FA0516">
        <w:t>исленность населения, получающего услуги централизованного водоотведения по элементам территориального деления</w:t>
      </w:r>
      <w:r w:rsidRPr="0012669A">
        <w:t>.</w:t>
      </w:r>
    </w:p>
    <w:p w:rsidR="00D11125" w:rsidRDefault="00D11125" w:rsidP="00D11125">
      <w:pPr>
        <w:pStyle w:val="Maximyz0"/>
      </w:pPr>
    </w:p>
    <w:p w:rsidR="00D11125" w:rsidRDefault="00D11125" w:rsidP="00D11125">
      <w:pPr>
        <w:pStyle w:val="af3"/>
        <w:keepNext/>
      </w:pPr>
      <w:r>
        <w:t xml:space="preserve">Таблица </w:t>
      </w:r>
      <w:fldSimple w:instr=" STYLEREF 1 \s ">
        <w:r w:rsidR="00472A27">
          <w:rPr>
            <w:noProof/>
          </w:rPr>
          <w:t>3</w:t>
        </w:r>
      </w:fldSimple>
      <w:r w:rsidR="00FE36A6">
        <w:t>.</w:t>
      </w:r>
      <w:fldSimple w:instr=" SEQ Таблица \* ARABIC \s 1 ">
        <w:r w:rsidR="00472A27">
          <w:rPr>
            <w:noProof/>
          </w:rPr>
          <w:t>68</w:t>
        </w:r>
      </w:fldSimple>
      <w:r>
        <w:t xml:space="preserve"> - Численность населения, получающего централизованно услуги водоотведения в сельском поселении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02"/>
        <w:gridCol w:w="2691"/>
        <w:gridCol w:w="2678"/>
      </w:tblGrid>
      <w:tr w:rsidR="00D11125" w:rsidRPr="00FA0516" w:rsidTr="003F7CC0">
        <w:trPr>
          <w:trHeight w:val="340"/>
        </w:trPr>
        <w:tc>
          <w:tcPr>
            <w:tcW w:w="2195" w:type="pct"/>
            <w:shd w:val="clear" w:color="auto" w:fill="auto"/>
            <w:vAlign w:val="center"/>
            <w:hideMark/>
          </w:tcPr>
          <w:p w:rsidR="00D11125" w:rsidRPr="00FA0516" w:rsidRDefault="00D11125" w:rsidP="003F7CC0">
            <w:pPr>
              <w:jc w:val="center"/>
              <w:rPr>
                <w:sz w:val="20"/>
                <w:szCs w:val="20"/>
              </w:rPr>
            </w:pPr>
            <w:r w:rsidRPr="00FA0516">
              <w:rPr>
                <w:sz w:val="20"/>
                <w:szCs w:val="20"/>
              </w:rPr>
              <w:t>Населенный пункт</w:t>
            </w:r>
          </w:p>
        </w:tc>
        <w:tc>
          <w:tcPr>
            <w:tcW w:w="1406" w:type="pct"/>
            <w:shd w:val="clear" w:color="auto" w:fill="auto"/>
            <w:vAlign w:val="center"/>
            <w:hideMark/>
          </w:tcPr>
          <w:p w:rsidR="00D11125" w:rsidRPr="00FA0516" w:rsidRDefault="00D11125" w:rsidP="003F7CC0">
            <w:pPr>
              <w:jc w:val="center"/>
              <w:rPr>
                <w:sz w:val="20"/>
                <w:szCs w:val="20"/>
              </w:rPr>
            </w:pPr>
            <w:r w:rsidRPr="00FA0516">
              <w:rPr>
                <w:sz w:val="20"/>
                <w:szCs w:val="20"/>
              </w:rPr>
              <w:t>Проживаетна01.04.2017</w:t>
            </w:r>
          </w:p>
        </w:tc>
        <w:tc>
          <w:tcPr>
            <w:tcW w:w="1399" w:type="pct"/>
            <w:shd w:val="clear" w:color="auto" w:fill="auto"/>
            <w:vAlign w:val="center"/>
            <w:hideMark/>
          </w:tcPr>
          <w:p w:rsidR="00D11125" w:rsidRPr="00FA0516" w:rsidRDefault="00D11125" w:rsidP="003F7CC0">
            <w:pPr>
              <w:jc w:val="center"/>
              <w:rPr>
                <w:sz w:val="20"/>
                <w:szCs w:val="20"/>
              </w:rPr>
            </w:pPr>
            <w:r w:rsidRPr="00FA0516">
              <w:rPr>
                <w:sz w:val="20"/>
                <w:szCs w:val="20"/>
              </w:rPr>
              <w:t>Прописанона01.04.2017</w:t>
            </w:r>
          </w:p>
        </w:tc>
      </w:tr>
      <w:tr w:rsidR="00D11125" w:rsidRPr="00FA0516" w:rsidTr="003F7CC0">
        <w:trPr>
          <w:trHeight w:val="340"/>
        </w:trPr>
        <w:tc>
          <w:tcPr>
            <w:tcW w:w="2195" w:type="pct"/>
            <w:shd w:val="clear" w:color="auto" w:fill="auto"/>
            <w:noWrap/>
            <w:vAlign w:val="center"/>
            <w:hideMark/>
          </w:tcPr>
          <w:p w:rsidR="00D11125" w:rsidRPr="00FA0516" w:rsidRDefault="00D11125" w:rsidP="003F7CC0">
            <w:pPr>
              <w:jc w:val="center"/>
              <w:rPr>
                <w:sz w:val="20"/>
                <w:szCs w:val="20"/>
              </w:rPr>
            </w:pPr>
            <w:r w:rsidRPr="00FA0516">
              <w:rPr>
                <w:sz w:val="20"/>
                <w:szCs w:val="20"/>
              </w:rPr>
              <w:t>д. Доры</w:t>
            </w:r>
          </w:p>
        </w:tc>
        <w:tc>
          <w:tcPr>
            <w:tcW w:w="1406" w:type="pct"/>
            <w:shd w:val="clear" w:color="auto" w:fill="auto"/>
            <w:noWrap/>
            <w:vAlign w:val="center"/>
            <w:hideMark/>
          </w:tcPr>
          <w:p w:rsidR="00D11125" w:rsidRPr="00FA0516" w:rsidRDefault="00D11125" w:rsidP="003F7CC0">
            <w:pPr>
              <w:jc w:val="center"/>
              <w:rPr>
                <w:sz w:val="20"/>
                <w:szCs w:val="20"/>
              </w:rPr>
            </w:pPr>
            <w:r w:rsidRPr="00FA0516">
              <w:rPr>
                <w:sz w:val="20"/>
                <w:szCs w:val="20"/>
              </w:rPr>
              <w:t>461</w:t>
            </w:r>
          </w:p>
        </w:tc>
        <w:tc>
          <w:tcPr>
            <w:tcW w:w="1399" w:type="pct"/>
            <w:shd w:val="clear" w:color="auto" w:fill="auto"/>
            <w:noWrap/>
            <w:vAlign w:val="center"/>
            <w:hideMark/>
          </w:tcPr>
          <w:p w:rsidR="00D11125" w:rsidRPr="00FA0516" w:rsidRDefault="00D11125" w:rsidP="003F7CC0">
            <w:pPr>
              <w:jc w:val="center"/>
              <w:rPr>
                <w:sz w:val="20"/>
                <w:szCs w:val="20"/>
              </w:rPr>
            </w:pPr>
            <w:r w:rsidRPr="00FA0516">
              <w:rPr>
                <w:sz w:val="20"/>
                <w:szCs w:val="20"/>
              </w:rPr>
              <w:t>469</w:t>
            </w:r>
          </w:p>
        </w:tc>
      </w:tr>
      <w:tr w:rsidR="00D11125" w:rsidRPr="00FA0516" w:rsidTr="003F7CC0">
        <w:trPr>
          <w:trHeight w:val="340"/>
        </w:trPr>
        <w:tc>
          <w:tcPr>
            <w:tcW w:w="2195" w:type="pct"/>
            <w:shd w:val="clear" w:color="auto" w:fill="auto"/>
            <w:noWrap/>
            <w:vAlign w:val="center"/>
            <w:hideMark/>
          </w:tcPr>
          <w:p w:rsidR="00D11125" w:rsidRPr="00FA0516" w:rsidRDefault="00D11125" w:rsidP="003F7CC0">
            <w:pPr>
              <w:jc w:val="center"/>
              <w:rPr>
                <w:sz w:val="20"/>
                <w:szCs w:val="20"/>
              </w:rPr>
            </w:pPr>
            <w:r w:rsidRPr="00FA0516">
              <w:rPr>
                <w:sz w:val="20"/>
                <w:szCs w:val="20"/>
              </w:rPr>
              <w:t>д. Ошейкино</w:t>
            </w:r>
          </w:p>
        </w:tc>
        <w:tc>
          <w:tcPr>
            <w:tcW w:w="1406" w:type="pct"/>
            <w:shd w:val="clear" w:color="auto" w:fill="auto"/>
            <w:noWrap/>
            <w:vAlign w:val="center"/>
            <w:hideMark/>
          </w:tcPr>
          <w:p w:rsidR="00D11125" w:rsidRPr="00FA0516" w:rsidRDefault="00D11125" w:rsidP="003F7CC0">
            <w:pPr>
              <w:jc w:val="center"/>
              <w:rPr>
                <w:sz w:val="20"/>
                <w:szCs w:val="20"/>
              </w:rPr>
            </w:pPr>
            <w:r w:rsidRPr="00FA0516">
              <w:rPr>
                <w:sz w:val="20"/>
                <w:szCs w:val="20"/>
              </w:rPr>
              <w:t>38</w:t>
            </w:r>
          </w:p>
        </w:tc>
        <w:tc>
          <w:tcPr>
            <w:tcW w:w="1399" w:type="pct"/>
            <w:shd w:val="clear" w:color="auto" w:fill="auto"/>
            <w:noWrap/>
            <w:vAlign w:val="center"/>
            <w:hideMark/>
          </w:tcPr>
          <w:p w:rsidR="00D11125" w:rsidRPr="00FA0516" w:rsidRDefault="00D11125" w:rsidP="003F7CC0">
            <w:pPr>
              <w:jc w:val="center"/>
              <w:rPr>
                <w:sz w:val="20"/>
                <w:szCs w:val="20"/>
              </w:rPr>
            </w:pPr>
            <w:r w:rsidRPr="00FA0516">
              <w:rPr>
                <w:sz w:val="20"/>
                <w:szCs w:val="20"/>
              </w:rPr>
              <w:t>40</w:t>
            </w:r>
          </w:p>
        </w:tc>
      </w:tr>
      <w:tr w:rsidR="00D11125" w:rsidRPr="00FA0516" w:rsidTr="003F7CC0">
        <w:trPr>
          <w:trHeight w:val="340"/>
        </w:trPr>
        <w:tc>
          <w:tcPr>
            <w:tcW w:w="2195" w:type="pct"/>
            <w:shd w:val="clear" w:color="auto" w:fill="auto"/>
            <w:noWrap/>
            <w:vAlign w:val="center"/>
            <w:hideMark/>
          </w:tcPr>
          <w:p w:rsidR="00D11125" w:rsidRPr="00FA0516" w:rsidRDefault="00D11125" w:rsidP="003F7CC0">
            <w:pPr>
              <w:jc w:val="center"/>
              <w:rPr>
                <w:sz w:val="20"/>
                <w:szCs w:val="20"/>
              </w:rPr>
            </w:pPr>
            <w:r w:rsidRPr="00FA0516">
              <w:rPr>
                <w:sz w:val="20"/>
                <w:szCs w:val="20"/>
              </w:rPr>
              <w:t>д. Узорово</w:t>
            </w:r>
          </w:p>
        </w:tc>
        <w:tc>
          <w:tcPr>
            <w:tcW w:w="1406" w:type="pct"/>
            <w:shd w:val="clear" w:color="auto" w:fill="auto"/>
            <w:noWrap/>
            <w:vAlign w:val="center"/>
            <w:hideMark/>
          </w:tcPr>
          <w:p w:rsidR="00D11125" w:rsidRPr="00FA0516" w:rsidRDefault="00D11125" w:rsidP="003F7CC0">
            <w:pPr>
              <w:jc w:val="center"/>
              <w:rPr>
                <w:sz w:val="20"/>
                <w:szCs w:val="20"/>
              </w:rPr>
            </w:pPr>
            <w:r w:rsidRPr="00FA0516">
              <w:rPr>
                <w:sz w:val="20"/>
                <w:szCs w:val="20"/>
              </w:rPr>
              <w:t>47</w:t>
            </w:r>
          </w:p>
        </w:tc>
        <w:tc>
          <w:tcPr>
            <w:tcW w:w="1399" w:type="pct"/>
            <w:shd w:val="clear" w:color="auto" w:fill="auto"/>
            <w:noWrap/>
            <w:vAlign w:val="center"/>
            <w:hideMark/>
          </w:tcPr>
          <w:p w:rsidR="00D11125" w:rsidRPr="00FA0516" w:rsidRDefault="00D11125" w:rsidP="003F7CC0">
            <w:pPr>
              <w:jc w:val="center"/>
              <w:rPr>
                <w:sz w:val="20"/>
                <w:szCs w:val="20"/>
              </w:rPr>
            </w:pPr>
            <w:r w:rsidRPr="00FA0516">
              <w:rPr>
                <w:sz w:val="20"/>
                <w:szCs w:val="20"/>
              </w:rPr>
              <w:t>49</w:t>
            </w:r>
          </w:p>
        </w:tc>
      </w:tr>
      <w:tr w:rsidR="00D11125" w:rsidRPr="00FA0516" w:rsidTr="003F7CC0">
        <w:trPr>
          <w:trHeight w:val="340"/>
        </w:trPr>
        <w:tc>
          <w:tcPr>
            <w:tcW w:w="2195" w:type="pct"/>
            <w:shd w:val="clear" w:color="auto" w:fill="auto"/>
            <w:noWrap/>
            <w:vAlign w:val="center"/>
            <w:hideMark/>
          </w:tcPr>
          <w:p w:rsidR="00D11125" w:rsidRPr="00FA0516" w:rsidRDefault="00D11125" w:rsidP="003F7CC0">
            <w:pPr>
              <w:jc w:val="center"/>
              <w:rPr>
                <w:sz w:val="20"/>
                <w:szCs w:val="20"/>
              </w:rPr>
            </w:pPr>
            <w:r w:rsidRPr="00FA0516">
              <w:rPr>
                <w:sz w:val="20"/>
                <w:szCs w:val="20"/>
              </w:rPr>
              <w:t>д. Ушаково</w:t>
            </w:r>
          </w:p>
        </w:tc>
        <w:tc>
          <w:tcPr>
            <w:tcW w:w="1406" w:type="pct"/>
            <w:shd w:val="clear" w:color="auto" w:fill="auto"/>
            <w:noWrap/>
            <w:vAlign w:val="center"/>
            <w:hideMark/>
          </w:tcPr>
          <w:p w:rsidR="00D11125" w:rsidRPr="00FA0516" w:rsidRDefault="00D11125" w:rsidP="003F7CC0">
            <w:pPr>
              <w:jc w:val="center"/>
              <w:rPr>
                <w:sz w:val="20"/>
                <w:szCs w:val="20"/>
              </w:rPr>
            </w:pPr>
            <w:r w:rsidRPr="00FA0516">
              <w:rPr>
                <w:sz w:val="20"/>
                <w:szCs w:val="20"/>
              </w:rPr>
              <w:t>919</w:t>
            </w:r>
          </w:p>
        </w:tc>
        <w:tc>
          <w:tcPr>
            <w:tcW w:w="1399" w:type="pct"/>
            <w:shd w:val="clear" w:color="auto" w:fill="auto"/>
            <w:noWrap/>
            <w:vAlign w:val="center"/>
            <w:hideMark/>
          </w:tcPr>
          <w:p w:rsidR="00D11125" w:rsidRPr="00FA0516" w:rsidRDefault="00D11125" w:rsidP="003F7CC0">
            <w:pPr>
              <w:jc w:val="center"/>
              <w:rPr>
                <w:sz w:val="20"/>
                <w:szCs w:val="20"/>
              </w:rPr>
            </w:pPr>
            <w:r w:rsidRPr="00FA0516">
              <w:rPr>
                <w:sz w:val="20"/>
                <w:szCs w:val="20"/>
              </w:rPr>
              <w:t>947</w:t>
            </w:r>
          </w:p>
        </w:tc>
      </w:tr>
      <w:tr w:rsidR="00D11125" w:rsidRPr="00FA0516" w:rsidTr="003F7CC0">
        <w:trPr>
          <w:trHeight w:val="340"/>
        </w:trPr>
        <w:tc>
          <w:tcPr>
            <w:tcW w:w="2195" w:type="pct"/>
            <w:shd w:val="clear" w:color="auto" w:fill="auto"/>
            <w:noWrap/>
            <w:vAlign w:val="center"/>
            <w:hideMark/>
          </w:tcPr>
          <w:p w:rsidR="00D11125" w:rsidRPr="00FA0516" w:rsidRDefault="00D11125" w:rsidP="003F7CC0">
            <w:pPr>
              <w:jc w:val="center"/>
              <w:rPr>
                <w:sz w:val="20"/>
                <w:szCs w:val="20"/>
              </w:rPr>
            </w:pPr>
            <w:r w:rsidRPr="00FA0516">
              <w:rPr>
                <w:sz w:val="20"/>
                <w:szCs w:val="20"/>
              </w:rPr>
              <w:t>п. Большая Сестра</w:t>
            </w:r>
          </w:p>
        </w:tc>
        <w:tc>
          <w:tcPr>
            <w:tcW w:w="1406" w:type="pct"/>
            <w:shd w:val="clear" w:color="auto" w:fill="auto"/>
            <w:noWrap/>
            <w:vAlign w:val="center"/>
            <w:hideMark/>
          </w:tcPr>
          <w:p w:rsidR="00D11125" w:rsidRPr="00FA0516" w:rsidRDefault="00D11125" w:rsidP="003F7CC0">
            <w:pPr>
              <w:jc w:val="center"/>
              <w:rPr>
                <w:sz w:val="20"/>
                <w:szCs w:val="20"/>
              </w:rPr>
            </w:pPr>
            <w:r w:rsidRPr="00FA0516">
              <w:rPr>
                <w:sz w:val="20"/>
                <w:szCs w:val="20"/>
              </w:rPr>
              <w:t>176</w:t>
            </w:r>
          </w:p>
        </w:tc>
        <w:tc>
          <w:tcPr>
            <w:tcW w:w="1399" w:type="pct"/>
            <w:shd w:val="clear" w:color="auto" w:fill="auto"/>
            <w:noWrap/>
            <w:vAlign w:val="center"/>
            <w:hideMark/>
          </w:tcPr>
          <w:p w:rsidR="00D11125" w:rsidRPr="00FA0516" w:rsidRDefault="00D11125" w:rsidP="003F7CC0">
            <w:pPr>
              <w:jc w:val="center"/>
              <w:rPr>
                <w:sz w:val="20"/>
                <w:szCs w:val="20"/>
              </w:rPr>
            </w:pPr>
            <w:r w:rsidRPr="00FA0516">
              <w:rPr>
                <w:sz w:val="20"/>
                <w:szCs w:val="20"/>
              </w:rPr>
              <w:t>181</w:t>
            </w:r>
          </w:p>
        </w:tc>
      </w:tr>
      <w:tr w:rsidR="00D11125" w:rsidRPr="00FA0516" w:rsidTr="003F7CC0">
        <w:trPr>
          <w:trHeight w:val="340"/>
        </w:trPr>
        <w:tc>
          <w:tcPr>
            <w:tcW w:w="2195" w:type="pct"/>
            <w:shd w:val="clear" w:color="auto" w:fill="auto"/>
            <w:noWrap/>
            <w:vAlign w:val="center"/>
            <w:hideMark/>
          </w:tcPr>
          <w:p w:rsidR="00D11125" w:rsidRPr="00FA0516" w:rsidRDefault="00D11125" w:rsidP="003F7CC0">
            <w:pPr>
              <w:jc w:val="center"/>
              <w:rPr>
                <w:sz w:val="20"/>
                <w:szCs w:val="20"/>
              </w:rPr>
            </w:pPr>
            <w:r w:rsidRPr="00FA0516">
              <w:rPr>
                <w:sz w:val="20"/>
                <w:szCs w:val="20"/>
              </w:rPr>
              <w:t>п. Торфяной</w:t>
            </w:r>
          </w:p>
        </w:tc>
        <w:tc>
          <w:tcPr>
            <w:tcW w:w="1406" w:type="pct"/>
            <w:shd w:val="clear" w:color="auto" w:fill="auto"/>
            <w:noWrap/>
            <w:vAlign w:val="center"/>
            <w:hideMark/>
          </w:tcPr>
          <w:p w:rsidR="00D11125" w:rsidRPr="00FA0516" w:rsidRDefault="00D11125" w:rsidP="003F7CC0">
            <w:pPr>
              <w:jc w:val="center"/>
              <w:rPr>
                <w:sz w:val="20"/>
                <w:szCs w:val="20"/>
              </w:rPr>
            </w:pPr>
            <w:r w:rsidRPr="00FA0516">
              <w:rPr>
                <w:sz w:val="20"/>
                <w:szCs w:val="20"/>
              </w:rPr>
              <w:t>22</w:t>
            </w:r>
          </w:p>
        </w:tc>
        <w:tc>
          <w:tcPr>
            <w:tcW w:w="1399" w:type="pct"/>
            <w:shd w:val="clear" w:color="auto" w:fill="auto"/>
            <w:noWrap/>
            <w:vAlign w:val="center"/>
            <w:hideMark/>
          </w:tcPr>
          <w:p w:rsidR="00D11125" w:rsidRPr="00FA0516" w:rsidRDefault="00D11125" w:rsidP="003F7CC0">
            <w:pPr>
              <w:jc w:val="center"/>
              <w:rPr>
                <w:sz w:val="20"/>
                <w:szCs w:val="20"/>
              </w:rPr>
            </w:pPr>
            <w:r w:rsidRPr="00FA0516">
              <w:rPr>
                <w:sz w:val="20"/>
                <w:szCs w:val="20"/>
              </w:rPr>
              <w:t>23</w:t>
            </w:r>
          </w:p>
        </w:tc>
      </w:tr>
      <w:tr w:rsidR="00D11125" w:rsidRPr="00FA0516" w:rsidTr="003F7CC0">
        <w:trPr>
          <w:trHeight w:val="340"/>
        </w:trPr>
        <w:tc>
          <w:tcPr>
            <w:tcW w:w="2195" w:type="pct"/>
            <w:shd w:val="clear" w:color="auto" w:fill="auto"/>
            <w:noWrap/>
            <w:vAlign w:val="center"/>
            <w:hideMark/>
          </w:tcPr>
          <w:p w:rsidR="00D11125" w:rsidRPr="00FA0516" w:rsidRDefault="00D11125" w:rsidP="003F7CC0">
            <w:pPr>
              <w:jc w:val="center"/>
              <w:rPr>
                <w:b/>
                <w:bCs/>
                <w:sz w:val="20"/>
                <w:szCs w:val="20"/>
              </w:rPr>
            </w:pPr>
            <w:r w:rsidRPr="00FA0516">
              <w:rPr>
                <w:b/>
                <w:bCs/>
                <w:sz w:val="20"/>
                <w:szCs w:val="20"/>
              </w:rPr>
              <w:t>Всего</w:t>
            </w:r>
          </w:p>
        </w:tc>
        <w:tc>
          <w:tcPr>
            <w:tcW w:w="1406" w:type="pct"/>
            <w:shd w:val="clear" w:color="auto" w:fill="auto"/>
            <w:noWrap/>
            <w:vAlign w:val="center"/>
            <w:hideMark/>
          </w:tcPr>
          <w:p w:rsidR="00D11125" w:rsidRPr="00FA0516" w:rsidRDefault="00D11125" w:rsidP="003F7CC0">
            <w:pPr>
              <w:jc w:val="center"/>
              <w:rPr>
                <w:b/>
                <w:bCs/>
                <w:sz w:val="20"/>
                <w:szCs w:val="20"/>
              </w:rPr>
            </w:pPr>
            <w:r w:rsidRPr="00FA0516">
              <w:rPr>
                <w:b/>
                <w:bCs/>
                <w:sz w:val="20"/>
                <w:szCs w:val="20"/>
              </w:rPr>
              <w:t>1 663</w:t>
            </w:r>
          </w:p>
        </w:tc>
        <w:tc>
          <w:tcPr>
            <w:tcW w:w="1399" w:type="pct"/>
            <w:shd w:val="clear" w:color="auto" w:fill="auto"/>
            <w:noWrap/>
            <w:vAlign w:val="center"/>
            <w:hideMark/>
          </w:tcPr>
          <w:p w:rsidR="00D11125" w:rsidRPr="00FA0516" w:rsidRDefault="00D11125" w:rsidP="003F7CC0">
            <w:pPr>
              <w:jc w:val="center"/>
              <w:rPr>
                <w:b/>
                <w:bCs/>
                <w:sz w:val="20"/>
                <w:szCs w:val="20"/>
              </w:rPr>
            </w:pPr>
            <w:r w:rsidRPr="00FA0516">
              <w:rPr>
                <w:b/>
                <w:bCs/>
                <w:sz w:val="20"/>
                <w:szCs w:val="20"/>
              </w:rPr>
              <w:t>1 709</w:t>
            </w:r>
          </w:p>
        </w:tc>
      </w:tr>
    </w:tbl>
    <w:p w:rsidR="00D11125" w:rsidRDefault="00D11125" w:rsidP="00D11125">
      <w:pPr>
        <w:pStyle w:val="Maximyz0"/>
      </w:pPr>
    </w:p>
    <w:p w:rsidR="00D11125" w:rsidRPr="0012669A" w:rsidRDefault="00D11125" w:rsidP="00D11125">
      <w:pPr>
        <w:pStyle w:val="Maximyz0"/>
      </w:pPr>
      <w:r w:rsidRPr="0012669A">
        <w:t xml:space="preserve">Централизованным водоотведением охвачено </w:t>
      </w:r>
      <w:r>
        <w:t>1663человека,</w:t>
      </w:r>
      <w:r w:rsidRPr="0012669A">
        <w:t xml:space="preserve"> что составляет около </w:t>
      </w:r>
      <w:r>
        <w:t>64 % населения сельского</w:t>
      </w:r>
      <w:r w:rsidRPr="0012669A">
        <w:t xml:space="preserve"> поселения </w:t>
      </w:r>
      <w:r>
        <w:t>Ошейкинское</w:t>
      </w:r>
      <w:r w:rsidRPr="0012669A">
        <w:t>.</w:t>
      </w:r>
    </w:p>
    <w:p w:rsidR="00DE2306" w:rsidRPr="0012669A" w:rsidRDefault="00DE2306" w:rsidP="005E192E">
      <w:pPr>
        <w:pStyle w:val="Maximyz0"/>
      </w:pPr>
      <w:r w:rsidRPr="0012669A">
        <w:t xml:space="preserve">На перспективу планируется охватить услугами централизованного </w:t>
      </w:r>
      <w:r w:rsidR="00C178FD" w:rsidRPr="0012669A">
        <w:t>водоотведения</w:t>
      </w:r>
      <w:r w:rsidRPr="0012669A">
        <w:t xml:space="preserve"> 100 % населения </w:t>
      </w:r>
      <w:r w:rsidR="00C56538">
        <w:t>сельского</w:t>
      </w:r>
      <w:r w:rsidRPr="0012669A">
        <w:t xml:space="preserve"> поселения </w:t>
      </w:r>
      <w:r w:rsidR="005C0047">
        <w:t>Ошейкинское</w:t>
      </w:r>
      <w:r w:rsidRPr="0012669A">
        <w:t>.</w:t>
      </w:r>
    </w:p>
    <w:p w:rsidR="00EC24A5" w:rsidRPr="0012669A" w:rsidRDefault="00EC24A5" w:rsidP="00C178FD">
      <w:pPr>
        <w:pStyle w:val="Maximyz0"/>
        <w:rPr>
          <w:lang w:eastAsia="en-US"/>
        </w:rPr>
      </w:pPr>
    </w:p>
    <w:p w:rsidR="00497BD7" w:rsidRPr="0012669A" w:rsidRDefault="00497BD7" w:rsidP="00497BD7">
      <w:pPr>
        <w:pStyle w:val="30"/>
        <w:rPr>
          <w:lang w:val="ru-RU"/>
        </w:rPr>
      </w:pPr>
      <w:bookmarkStart w:id="655" w:name="_Toc507758699"/>
      <w:r w:rsidRPr="0012669A">
        <w:rPr>
          <w:lang w:val="ru-RU"/>
        </w:rPr>
        <w:t>Оснащенность потребителей приборами учета водоотведения по годам перспективного периода (доля учитываемых стоков от общего объема стоков, поступающих на КОС)</w:t>
      </w:r>
      <w:bookmarkEnd w:id="655"/>
    </w:p>
    <w:p w:rsidR="00617633" w:rsidRPr="0012669A" w:rsidRDefault="00617633" w:rsidP="00617633">
      <w:pPr>
        <w:pStyle w:val="Maximyz0"/>
        <w:rPr>
          <w:color w:val="000000" w:themeColor="text1"/>
        </w:rPr>
      </w:pPr>
      <w:r w:rsidRPr="0012669A">
        <w:rPr>
          <w:color w:val="000000" w:themeColor="text1"/>
        </w:rPr>
        <w:t xml:space="preserve">Приборы коммерческого учета сточных вод у абонентов, пользующихся услугами водоотведения, отсутствуют. </w:t>
      </w:r>
      <w:r w:rsidRPr="0012669A">
        <w:t xml:space="preserve">В настоящее время коммерческий учет принимаемых сточных вод от потребителей </w:t>
      </w:r>
      <w:r w:rsidR="00C56538">
        <w:t>сельского</w:t>
      </w:r>
      <w:r w:rsidRPr="0012669A">
        <w:t xml:space="preserve"> поселения </w:t>
      </w:r>
      <w:r w:rsidR="005C0047">
        <w:t>Ошейкинское</w:t>
      </w:r>
      <w:r w:rsidRPr="0012669A">
        <w:t xml:space="preserve"> осуществляется </w:t>
      </w:r>
      <w:r w:rsidRPr="0012669A">
        <w:rPr>
          <w:color w:val="000000" w:themeColor="text1"/>
        </w:rPr>
        <w:t>в соответствии с действующим законодательством (Постановление Правительства РФ от 6 мая 2011 г. № 354), и количество принятых сточных вод принимается равным количеству потребленной воды. Доля объемов, рассчитанная данным способом, составляет 100%.</w:t>
      </w:r>
    </w:p>
    <w:p w:rsidR="00617633" w:rsidRPr="0012669A" w:rsidRDefault="00617633" w:rsidP="00617633">
      <w:pPr>
        <w:pStyle w:val="Maximyz0"/>
        <w:rPr>
          <w:lang w:eastAsia="en-US"/>
        </w:rPr>
      </w:pPr>
    </w:p>
    <w:p w:rsidR="00617633" w:rsidRPr="0012669A" w:rsidRDefault="00617633" w:rsidP="00617633">
      <w:pPr>
        <w:rPr>
          <w:lang w:eastAsia="en-US"/>
        </w:rPr>
        <w:sectPr w:rsidR="00617633" w:rsidRPr="0012669A" w:rsidSect="00A8528A">
          <w:pgSz w:w="11906" w:h="16838"/>
          <w:pgMar w:top="1134" w:right="850" w:bottom="1134" w:left="1701" w:header="709" w:footer="709" w:gutter="0"/>
          <w:cols w:space="708"/>
          <w:docGrid w:linePitch="360"/>
        </w:sectPr>
      </w:pPr>
    </w:p>
    <w:p w:rsidR="00C2046A" w:rsidRPr="0012669A" w:rsidRDefault="00C2046A" w:rsidP="00497BD7">
      <w:pPr>
        <w:pStyle w:val="20"/>
      </w:pPr>
      <w:bookmarkStart w:id="656" w:name="_Toc449709404"/>
      <w:bookmarkStart w:id="657" w:name="_Toc461457991"/>
      <w:bookmarkStart w:id="658" w:name="_Toc507758700"/>
      <w:r w:rsidRPr="0012669A">
        <w:t>РАЗДЕЛ.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647"/>
      <w:bookmarkEnd w:id="656"/>
      <w:bookmarkEnd w:id="657"/>
      <w:bookmarkEnd w:id="658"/>
    </w:p>
    <w:p w:rsidR="00C2046A" w:rsidRPr="0012669A" w:rsidRDefault="00C2046A" w:rsidP="008F3203">
      <w:pPr>
        <w:pStyle w:val="Maximyz0"/>
      </w:pPr>
      <w:r w:rsidRPr="0012669A">
        <w:t>Согласно статьи 8 пункт 5 Федерального закона от 07.12.2011 года №416 – ФЗ «О водоснабжении и водоотведении», при выявлении бесхозяйных объектов централизованных систем водоотведения, в том числе канализационных сетей, путем эксплуатации которых обеспечиваются водоотведение, необходимо органам местного самоуправления поселения на основании передаточного акта определить гарантирующую организацию.  Расходы организации, осуществляющей централизованное водоотведение, на эксплуатацию бесхозяйных объектов централизованных систем водоотведения учитываются органами регулирования тарифов при установлении тарифов в порядке, установленном основами ценообразования в сфере водоотведения, утвержденными Правительством Российской Федерации.</w:t>
      </w:r>
    </w:p>
    <w:p w:rsidR="00C2046A" w:rsidRPr="0012669A" w:rsidRDefault="00C2046A" w:rsidP="008F3203">
      <w:pPr>
        <w:pStyle w:val="Maximyz0"/>
      </w:pPr>
    </w:p>
    <w:p w:rsidR="00497BD7" w:rsidRPr="0012669A" w:rsidRDefault="00497BD7" w:rsidP="00497BD7">
      <w:pPr>
        <w:pStyle w:val="30"/>
        <w:rPr>
          <w:lang w:val="ru-RU"/>
        </w:rPr>
      </w:pPr>
      <w:bookmarkStart w:id="659" w:name="_Toc507758701"/>
      <w:r w:rsidRPr="0012669A">
        <w:rPr>
          <w:lang w:val="ru-RU"/>
        </w:rPr>
        <w:t>Перечень выявленных бесхозяйных объектов очистки фекальных стоков и перечень организаций, уполномоченных на их эксплуатацию</w:t>
      </w:r>
      <w:bookmarkEnd w:id="659"/>
    </w:p>
    <w:p w:rsidR="008F3203" w:rsidRPr="0012669A" w:rsidRDefault="008F3203" w:rsidP="008F3203">
      <w:pPr>
        <w:pStyle w:val="Maximyz0"/>
        <w:rPr>
          <w:lang w:eastAsia="en-US"/>
        </w:rPr>
      </w:pPr>
      <w:r w:rsidRPr="0012669A">
        <w:rPr>
          <w:lang w:eastAsia="en-US"/>
        </w:rPr>
        <w:t xml:space="preserve">Бесхозяйные объекты очистки фекальных стоков на территории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не выявлены.</w:t>
      </w:r>
    </w:p>
    <w:p w:rsidR="008F3203" w:rsidRPr="0012669A" w:rsidRDefault="008F3203" w:rsidP="008F3203">
      <w:pPr>
        <w:pStyle w:val="Maximyz0"/>
        <w:rPr>
          <w:lang w:eastAsia="en-US"/>
        </w:rPr>
      </w:pPr>
    </w:p>
    <w:p w:rsidR="00497BD7" w:rsidRPr="0012669A" w:rsidRDefault="00497BD7" w:rsidP="00497BD7">
      <w:pPr>
        <w:pStyle w:val="30"/>
        <w:rPr>
          <w:lang w:val="ru-RU"/>
        </w:rPr>
      </w:pPr>
      <w:bookmarkStart w:id="660" w:name="_Toc507758702"/>
      <w:r w:rsidRPr="0012669A">
        <w:rPr>
          <w:lang w:val="ru-RU"/>
        </w:rPr>
        <w:t>Перечень выявленных бесхозяйственных канализационных насосных станций, колодцев, коллекторов и перечень собственников земли (территорий), на которой эти объекты расположены</w:t>
      </w:r>
      <w:bookmarkEnd w:id="660"/>
    </w:p>
    <w:p w:rsidR="008F3203" w:rsidRPr="0012669A" w:rsidRDefault="008F3203" w:rsidP="008F3203">
      <w:pPr>
        <w:pStyle w:val="Maximyz0"/>
        <w:rPr>
          <w:lang w:eastAsia="en-US"/>
        </w:rPr>
      </w:pPr>
      <w:r w:rsidRPr="0012669A">
        <w:rPr>
          <w:lang w:eastAsia="en-US"/>
        </w:rPr>
        <w:t xml:space="preserve">Бесхозяйные канализационные насосные станции, колодцы и коллектора на территории </w:t>
      </w:r>
      <w:r w:rsidR="00C56538">
        <w:rPr>
          <w:lang w:eastAsia="en-US"/>
        </w:rPr>
        <w:t>сельского</w:t>
      </w:r>
      <w:r w:rsidRPr="0012669A">
        <w:rPr>
          <w:lang w:eastAsia="en-US"/>
        </w:rPr>
        <w:t xml:space="preserve"> поселения </w:t>
      </w:r>
      <w:r w:rsidR="005C0047">
        <w:rPr>
          <w:lang w:eastAsia="en-US"/>
        </w:rPr>
        <w:t>Ошейкинское</w:t>
      </w:r>
      <w:r w:rsidRPr="0012669A">
        <w:rPr>
          <w:lang w:eastAsia="en-US"/>
        </w:rPr>
        <w:t xml:space="preserve"> не выявлены.</w:t>
      </w:r>
    </w:p>
    <w:p w:rsidR="00497BD7" w:rsidRPr="0012669A" w:rsidRDefault="00497BD7" w:rsidP="008F3203">
      <w:pPr>
        <w:pStyle w:val="Maximyz0"/>
        <w:rPr>
          <w:lang w:eastAsia="en-US"/>
        </w:rPr>
      </w:pPr>
    </w:p>
    <w:p w:rsidR="00E332FA" w:rsidRDefault="00E332FA" w:rsidP="00E332FA">
      <w:pPr>
        <w:pStyle w:val="Maximyz0"/>
        <w:sectPr w:rsidR="00E332FA" w:rsidSect="008617EB">
          <w:pgSz w:w="11906" w:h="16838"/>
          <w:pgMar w:top="1134" w:right="851" w:bottom="1134" w:left="1701" w:header="709" w:footer="709" w:gutter="0"/>
          <w:cols w:space="708"/>
          <w:docGrid w:linePitch="360"/>
        </w:sectPr>
      </w:pPr>
    </w:p>
    <w:p w:rsidR="00497BD7" w:rsidRPr="0012669A" w:rsidRDefault="00113A04" w:rsidP="00497BD7">
      <w:pPr>
        <w:pStyle w:val="20"/>
      </w:pPr>
      <w:bookmarkStart w:id="661" w:name="_Toc507758703"/>
      <w:r w:rsidRPr="0012669A">
        <w:t>РАЗДЕЛ. ОБОСНОВАНИЕ ПРЕДЛОЖЕНИЯ ПО ОПРЕДЕЛЕНИЮ ЕДИНОЙ ГАРАНТИРУЮЩЕЙ ОРГАНИЗАЦИИ В СФЕРЕ ВОДООТВЕДЕНИЯ</w:t>
      </w:r>
      <w:bookmarkEnd w:id="661"/>
    </w:p>
    <w:p w:rsidR="00497BD7" w:rsidRPr="0012669A" w:rsidRDefault="00497BD7" w:rsidP="00497BD7">
      <w:pPr>
        <w:pStyle w:val="30"/>
        <w:rPr>
          <w:lang w:val="ru-RU"/>
        </w:rPr>
      </w:pPr>
      <w:bookmarkStart w:id="662" w:name="_Toc507758704"/>
      <w:r w:rsidRPr="0012669A">
        <w:rPr>
          <w:lang w:val="ru-RU"/>
        </w:rPr>
        <w:t>Условия наделения организации полномочиями единой гарантирующей организации по водоотведению</w:t>
      </w:r>
      <w:bookmarkEnd w:id="662"/>
    </w:p>
    <w:p w:rsidR="00113A04" w:rsidRPr="0012669A" w:rsidRDefault="00113A04" w:rsidP="00113A04">
      <w:pPr>
        <w:pStyle w:val="Maximyz0"/>
        <w:rPr>
          <w:rStyle w:val="blk"/>
        </w:rPr>
      </w:pPr>
      <w:r w:rsidRPr="0012669A">
        <w:rPr>
          <w:rStyle w:val="blk"/>
        </w:rPr>
        <w:t>Условия наделения организации полномочиями единой гарантирующей организации по водоотведению:</w:t>
      </w:r>
    </w:p>
    <w:p w:rsidR="00113A04" w:rsidRPr="0012669A" w:rsidRDefault="00113A04" w:rsidP="00542859">
      <w:pPr>
        <w:pStyle w:val="Maximyz0"/>
        <w:numPr>
          <w:ilvl w:val="0"/>
          <w:numId w:val="110"/>
        </w:numPr>
        <w:tabs>
          <w:tab w:val="left" w:pos="1276"/>
        </w:tabs>
        <w:ind w:left="0" w:firstLine="851"/>
      </w:pPr>
      <w:r w:rsidRPr="0012669A">
        <w:rPr>
          <w:rStyle w:val="blk"/>
        </w:rPr>
        <w:t>Органы местного самоуправления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rsidR="00113A04" w:rsidRPr="0012669A" w:rsidRDefault="00113A04" w:rsidP="00542859">
      <w:pPr>
        <w:pStyle w:val="Maximyz0"/>
        <w:numPr>
          <w:ilvl w:val="0"/>
          <w:numId w:val="110"/>
        </w:numPr>
        <w:tabs>
          <w:tab w:val="left" w:pos="1276"/>
        </w:tabs>
        <w:ind w:left="0" w:firstLine="851"/>
      </w:pPr>
      <w:r w:rsidRPr="0012669A">
        <w:rPr>
          <w:rStyle w:val="blk"/>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113A04" w:rsidRPr="0012669A" w:rsidRDefault="00113A04" w:rsidP="00542859">
      <w:pPr>
        <w:pStyle w:val="Maximyz0"/>
        <w:numPr>
          <w:ilvl w:val="0"/>
          <w:numId w:val="110"/>
        </w:numPr>
        <w:tabs>
          <w:tab w:val="left" w:pos="1276"/>
        </w:tabs>
        <w:ind w:left="0" w:firstLine="851"/>
      </w:pPr>
      <w:r w:rsidRPr="0012669A">
        <w:rPr>
          <w:rStyle w:val="blk"/>
        </w:rPr>
        <w:t>Решение органа местного самоуправления о наделении организации, осуществляющей холодное водоснабжение и (или) водоотведение, статусом гарантирующей организации с указанием зоны ее деятельности в течение трех дней со дня его принятия направляется указанной организации и размещается на официальном сайте такого органа в сети "Интернет" (в случае отсутствия указанного сайта на официальном сайте субъекта Российской Федерации в сети "Интернет").</w:t>
      </w:r>
    </w:p>
    <w:p w:rsidR="00113A04" w:rsidRPr="0012669A" w:rsidRDefault="00113A04" w:rsidP="00542859">
      <w:pPr>
        <w:pStyle w:val="Maximyz0"/>
        <w:numPr>
          <w:ilvl w:val="0"/>
          <w:numId w:val="110"/>
        </w:numPr>
        <w:tabs>
          <w:tab w:val="left" w:pos="1276"/>
        </w:tabs>
        <w:ind w:left="0" w:firstLine="851"/>
      </w:pPr>
      <w:r w:rsidRPr="0012669A">
        <w:rPr>
          <w:rStyle w:val="blk"/>
        </w:rPr>
        <w:t>Гарантирующая организация обязана обеспечить холодное водоснабжение и (или) водоотведение в случае, если объекты капитального строительства абонентов присоединены в установленном</w:t>
      </w:r>
      <w:r w:rsidRPr="0012669A">
        <w:rPr>
          <w:rStyle w:val="apple-converted-space"/>
        </w:rPr>
        <w:t> </w:t>
      </w:r>
      <w:r w:rsidRPr="0012669A">
        <w:rPr>
          <w:rStyle w:val="blk"/>
        </w:rPr>
        <w:t>порядке</w:t>
      </w:r>
      <w:r w:rsidRPr="0012669A">
        <w:rPr>
          <w:rStyle w:val="apple-converted-space"/>
        </w:rPr>
        <w:t> </w:t>
      </w:r>
      <w:r w:rsidRPr="0012669A">
        <w:rPr>
          <w:rStyle w:val="blk"/>
        </w:rPr>
        <w:t>к централизованной системе холодного водоснабжения и (или) водоотведения в пределах зоны деятельности такой гарантирующей организации. Гарантирующая организация заключает с организациями, осуществляющими эксплуатацию объектов централизованной системы холодного водоснабжения и (или) водоотведения, договоры, необходимые для обеспечения надежного и бесперебойного холодного водоснабжения и (или) водоотведения в соответствии с требованиями законодательства Российской Федерации.</w:t>
      </w:r>
    </w:p>
    <w:p w:rsidR="00113A04" w:rsidRPr="0012669A" w:rsidRDefault="00113A04" w:rsidP="00542859">
      <w:pPr>
        <w:pStyle w:val="Maximyz0"/>
        <w:numPr>
          <w:ilvl w:val="0"/>
          <w:numId w:val="110"/>
        </w:numPr>
        <w:tabs>
          <w:tab w:val="left" w:pos="1276"/>
        </w:tabs>
        <w:ind w:left="0" w:firstLine="851"/>
      </w:pPr>
      <w:r w:rsidRPr="0012669A">
        <w:rPr>
          <w:rStyle w:val="blk"/>
        </w:rPr>
        <w:t>Организации, эксплуатирующие отдельные объекты централизованной системы холодного водоснабжения и (или) водоотведения, обязаны заключить с гарантирующей организацией, определенной в отношении такой централизованной системы холодного водоснабжения и (или) водоотведения, договор по водоподготовке, по транспортировке воды и (или) договор по транспортировке сточных вод, по очистке сточных вод, а также иные договоры, необходимые для обеспечения холодного водоснабжения и (или) водоотведения. Гарантирующая организация обязана оплачивать указанные услуги по тарифам в сфере холодного водоснабжения и водоотведения.</w:t>
      </w:r>
    </w:p>
    <w:p w:rsidR="00113A04" w:rsidRPr="0012669A" w:rsidRDefault="00113A04" w:rsidP="00542859">
      <w:pPr>
        <w:pStyle w:val="Maximyz0"/>
        <w:numPr>
          <w:ilvl w:val="0"/>
          <w:numId w:val="110"/>
        </w:numPr>
        <w:tabs>
          <w:tab w:val="left" w:pos="1276"/>
        </w:tabs>
        <w:ind w:left="0" w:firstLine="851"/>
      </w:pPr>
      <w:r w:rsidRPr="0012669A">
        <w:rPr>
          <w:rStyle w:val="blk"/>
        </w:rPr>
        <w:t>Организации, эксплуатирующие отдельные объекты централизованной системы холодного водоснабжения и (или) водоотведения, обязаны осуществлять забор, водоподготовку и (или) транспортировку воды в объеме, необходимом для осуществления холодного водоснабжения абонентов, подключенных (технологически присоединенных) к централизованной системе холодного водоснабжения. Организации, осуществляющие транспортировку холодной воды, обязаны приобретать у гарантирующей организации воду для удовлетворения собственных нужд, включая потери в водопроводных сетях таких организаций.</w:t>
      </w:r>
    </w:p>
    <w:p w:rsidR="00113A04" w:rsidRPr="0012669A" w:rsidRDefault="00113A04" w:rsidP="00542859">
      <w:pPr>
        <w:pStyle w:val="Maximyz0"/>
        <w:numPr>
          <w:ilvl w:val="0"/>
          <w:numId w:val="110"/>
        </w:numPr>
        <w:tabs>
          <w:tab w:val="left" w:pos="1276"/>
        </w:tabs>
        <w:ind w:left="0" w:firstLine="851"/>
      </w:pPr>
      <w:r w:rsidRPr="0012669A">
        <w:rPr>
          <w:rStyle w:val="blk"/>
        </w:rPr>
        <w:t>Организации, эксплуатирующие отдельные объекты централизованной системы холодного водоснабжения и (или) водоотведения, обязаны по требованию гарантирующей организации, с которой заключены договоры, при наличии технической возможности оборудовать приборами учета воды точки присоединения к другим водопроводным сетям, входящим в централизованную систему холодного водоснабжения и (или) водоотведения, создать места отбора проб воды и обеспечить доступ представителям указанной гарантирующей организации или по ее указанию представителям иной организации к таким приборам учета и местам отбора проб воды.</w:t>
      </w:r>
    </w:p>
    <w:p w:rsidR="00113A04" w:rsidRPr="0012669A" w:rsidRDefault="00113A04" w:rsidP="00113A04">
      <w:pPr>
        <w:pStyle w:val="Maximyz0"/>
        <w:rPr>
          <w:lang w:eastAsia="en-US"/>
        </w:rPr>
      </w:pPr>
    </w:p>
    <w:p w:rsidR="00497BD7" w:rsidRPr="0012669A" w:rsidRDefault="00497BD7" w:rsidP="00497BD7">
      <w:pPr>
        <w:pStyle w:val="30"/>
        <w:rPr>
          <w:lang w:val="ru-RU"/>
        </w:rPr>
      </w:pPr>
      <w:bookmarkStart w:id="663" w:name="_Toc507758705"/>
      <w:r w:rsidRPr="0012669A">
        <w:rPr>
          <w:lang w:val="ru-RU"/>
        </w:rPr>
        <w:t xml:space="preserve">Анализ организаций, осуществляющих деятельность в сфере водоотведения на территории муниципального района, </w:t>
      </w:r>
      <w:r w:rsidR="00C56538">
        <w:rPr>
          <w:lang w:val="ru-RU"/>
        </w:rPr>
        <w:t>сельского</w:t>
      </w:r>
      <w:r w:rsidRPr="0012669A">
        <w:rPr>
          <w:lang w:val="ru-RU"/>
        </w:rPr>
        <w:t xml:space="preserve"> округа</w:t>
      </w:r>
      <w:bookmarkEnd w:id="663"/>
    </w:p>
    <w:p w:rsidR="002F3FE5" w:rsidRDefault="002F3FE5" w:rsidP="002F3FE5">
      <w:pPr>
        <w:pStyle w:val="Maximyz0"/>
      </w:pPr>
      <w:r>
        <w:t xml:space="preserve">Централизованной системой водоотведения в сельском поселении Ошейкинское охвачены населённые пункты: п. Большая Сестра, п. Торфяной, д. Доры, д. Ошейкино, д. Узорово, д. Ушаково. Население, остальных населённых пунктов сельского поселения пользуется выгребами. </w:t>
      </w:r>
    </w:p>
    <w:p w:rsidR="00286302" w:rsidRDefault="00286302" w:rsidP="00286302">
      <w:pPr>
        <w:pStyle w:val="Maximyz0"/>
      </w:pPr>
      <w:r w:rsidRPr="00C175D1">
        <w:t xml:space="preserve">Канализационные сети, канализационные насосные станции, канализационные очистные сооружения сельского поселения </w:t>
      </w:r>
      <w:r>
        <w:t>Микулинскоенаходятся в эксплуатации</w:t>
      </w:r>
      <w:r w:rsidRPr="00C175D1">
        <w:t xml:space="preserve"> МП «Лотошинское ЖКХ»</w:t>
      </w:r>
      <w:r>
        <w:t>.</w:t>
      </w:r>
      <w:r w:rsidRPr="00C175D1">
        <w:t xml:space="preserve"> Данное предприятие организует водоотведение и оказывает коммунальные услуги по транспортировке сточных вод от </w:t>
      </w:r>
      <w:r w:rsidRPr="00A428EC">
        <w:t xml:space="preserve">водопотребителей сельского поселения </w:t>
      </w:r>
      <w:r>
        <w:t>Микулинское</w:t>
      </w:r>
      <w:r w:rsidRPr="00A428EC">
        <w:t>: населению, организациям производственно-коммунального и социально-бытового обслуживания.</w:t>
      </w:r>
    </w:p>
    <w:p w:rsidR="002F3FE5" w:rsidRDefault="002F3FE5" w:rsidP="002F3FE5">
      <w:pPr>
        <w:pStyle w:val="Maximyz0"/>
      </w:pPr>
      <w:r>
        <w:t xml:space="preserve">На территории сельского поселения действуют три канализационные насосные станции (КНС), расположенные в п. Большая Сестра, д. Доры и д. Ошейкино и три очистных сооружения (ОС). Сведения об объектах системы водоотведения сельского поселения Ошейкинское приведены в таблице </w:t>
      </w:r>
      <w:fldSimple w:instr=" REF _Ref482702450 \h  \* MERGEFORMAT ">
        <w:r w:rsidR="00472A27" w:rsidRPr="00472A27">
          <w:rPr>
            <w:vanish/>
          </w:rPr>
          <w:t xml:space="preserve">Таблица </w:t>
        </w:r>
        <w:r w:rsidR="00472A27">
          <w:rPr>
            <w:noProof/>
          </w:rPr>
          <w:t>3</w:t>
        </w:r>
        <w:r w:rsidR="00472A27">
          <w:t>.</w:t>
        </w:r>
        <w:r w:rsidR="00472A27">
          <w:rPr>
            <w:noProof/>
          </w:rPr>
          <w:t>69</w:t>
        </w:r>
      </w:fldSimple>
      <w:r>
        <w:t>.</w:t>
      </w:r>
    </w:p>
    <w:p w:rsidR="002F3FE5" w:rsidRDefault="002F3FE5" w:rsidP="002F3FE5">
      <w:pPr>
        <w:pStyle w:val="Maximyz0"/>
      </w:pPr>
    </w:p>
    <w:p w:rsidR="002F3FE5" w:rsidRDefault="002F3FE5" w:rsidP="002F3FE5">
      <w:pPr>
        <w:pStyle w:val="af3"/>
        <w:keepNext/>
      </w:pPr>
      <w:bookmarkStart w:id="664" w:name="_Ref482702450"/>
      <w:r>
        <w:t xml:space="preserve">Таблица </w:t>
      </w:r>
      <w:fldSimple w:instr=" STYLEREF 1 \s ">
        <w:r w:rsidR="00472A27">
          <w:rPr>
            <w:noProof/>
          </w:rPr>
          <w:t>3</w:t>
        </w:r>
      </w:fldSimple>
      <w:r w:rsidR="00FE36A6">
        <w:t>.</w:t>
      </w:r>
      <w:fldSimple w:instr=" SEQ Таблица \* ARABIC \s 1 ">
        <w:r w:rsidR="00472A27">
          <w:rPr>
            <w:noProof/>
          </w:rPr>
          <w:t>69</w:t>
        </w:r>
      </w:fldSimple>
      <w:bookmarkEnd w:id="664"/>
      <w:r>
        <w:t xml:space="preserve"> - </w:t>
      </w:r>
      <w:r w:rsidRPr="004574C9">
        <w:t>Сведения об объектах системы водоотведения сельского поселения Ошейкинское</w:t>
      </w:r>
    </w:p>
    <w:tbl>
      <w:tblPr>
        <w:tblStyle w:val="TableGrid"/>
        <w:tblW w:w="5000" w:type="pct"/>
        <w:tblInd w:w="0" w:type="dxa"/>
        <w:tblCellMar>
          <w:top w:w="84" w:type="dxa"/>
        </w:tblCellMar>
        <w:tblLook w:val="04A0"/>
      </w:tblPr>
      <w:tblGrid>
        <w:gridCol w:w="2695"/>
        <w:gridCol w:w="1852"/>
        <w:gridCol w:w="3015"/>
        <w:gridCol w:w="1802"/>
      </w:tblGrid>
      <w:tr w:rsidR="00286302" w:rsidRPr="00517A82" w:rsidTr="00A62C99">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Наименование сооружения, место расположения</w:t>
            </w:r>
          </w:p>
        </w:tc>
        <w:tc>
          <w:tcPr>
            <w:tcW w:w="98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Производительность, тыс. м</w:t>
            </w:r>
            <w:r w:rsidRPr="00517A82">
              <w:rPr>
                <w:rFonts w:ascii="Times New Roman" w:hAnsi="Times New Roman" w:cs="Times New Roman"/>
                <w:sz w:val="20"/>
                <w:szCs w:val="20"/>
                <w:vertAlign w:val="superscript"/>
              </w:rPr>
              <w:t>3</w:t>
            </w:r>
            <w:r w:rsidRPr="00517A82">
              <w:rPr>
                <w:rFonts w:ascii="Times New Roman" w:hAnsi="Times New Roman" w:cs="Times New Roman"/>
                <w:sz w:val="20"/>
                <w:szCs w:val="20"/>
              </w:rPr>
              <w:t>/сут</w:t>
            </w:r>
          </w:p>
        </w:tc>
        <w:tc>
          <w:tcPr>
            <w:tcW w:w="1610" w:type="pct"/>
            <w:tcBorders>
              <w:top w:val="single" w:sz="4" w:space="0" w:color="000000"/>
              <w:left w:val="single" w:sz="4" w:space="0" w:color="000000"/>
              <w:bottom w:val="single" w:sz="4" w:space="0" w:color="auto"/>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Принадлежность</w:t>
            </w:r>
          </w:p>
        </w:tc>
        <w:tc>
          <w:tcPr>
            <w:tcW w:w="962"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Эксплуатирующая организация</w:t>
            </w:r>
          </w:p>
        </w:tc>
      </w:tr>
      <w:tr w:rsidR="00286302" w:rsidRPr="00517A82" w:rsidTr="00A62C99">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rPr>
                <w:rFonts w:ascii="Times New Roman" w:hAnsi="Times New Roman" w:cs="Times New Roman"/>
                <w:sz w:val="20"/>
                <w:szCs w:val="20"/>
              </w:rPr>
            </w:pPr>
            <w:r w:rsidRPr="00517A82">
              <w:rPr>
                <w:rFonts w:ascii="Times New Roman" w:hAnsi="Times New Roman" w:cs="Times New Roman"/>
                <w:sz w:val="20"/>
                <w:szCs w:val="20"/>
              </w:rPr>
              <w:t>КНС,п. Б. Сестра, 31</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1,2</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A62C99">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A62C99">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rPr>
                <w:rFonts w:ascii="Times New Roman" w:hAnsi="Times New Roman" w:cs="Times New Roman"/>
                <w:sz w:val="20"/>
                <w:szCs w:val="20"/>
              </w:rPr>
            </w:pPr>
            <w:r w:rsidRPr="00517A82">
              <w:rPr>
                <w:rFonts w:ascii="Times New Roman" w:hAnsi="Times New Roman" w:cs="Times New Roman"/>
                <w:sz w:val="20"/>
                <w:szCs w:val="20"/>
              </w:rPr>
              <w:t>КНС,д. Доры, д. 71</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1,44</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A62C99">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A62C99">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rPr>
                <w:rFonts w:ascii="Times New Roman" w:hAnsi="Times New Roman" w:cs="Times New Roman"/>
                <w:sz w:val="20"/>
                <w:szCs w:val="20"/>
              </w:rPr>
            </w:pPr>
            <w:r w:rsidRPr="00517A82">
              <w:rPr>
                <w:rFonts w:ascii="Times New Roman" w:hAnsi="Times New Roman" w:cs="Times New Roman"/>
                <w:sz w:val="20"/>
                <w:szCs w:val="20"/>
              </w:rPr>
              <w:t>КНС,д. Ошейкино,д. 123</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0,6</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A62C99">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A62C99">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сооружения,п. Б. Сестра, д. 32</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0,4</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A62C99">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A62C99">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сооружения,д. Доры, д. 72</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0,232</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A62C99">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r w:rsidR="00286302" w:rsidRPr="00517A82" w:rsidTr="00A62C99">
        <w:trPr>
          <w:trHeight w:val="340"/>
        </w:trPr>
        <w:tc>
          <w:tcPr>
            <w:tcW w:w="1439" w:type="pct"/>
            <w:tcBorders>
              <w:top w:val="single" w:sz="4" w:space="0" w:color="000000"/>
              <w:left w:val="single" w:sz="4" w:space="0" w:color="000000"/>
              <w:bottom w:val="single" w:sz="4" w:space="0" w:color="000000"/>
              <w:right w:val="single" w:sz="4" w:space="0" w:color="000000"/>
            </w:tcBorders>
            <w:vAlign w:val="center"/>
          </w:tcPr>
          <w:p w:rsidR="00286302" w:rsidRPr="00517A82" w:rsidRDefault="00286302" w:rsidP="00A62C99">
            <w:pPr>
              <w:rPr>
                <w:rFonts w:ascii="Times New Roman" w:hAnsi="Times New Roman" w:cs="Times New Roman"/>
                <w:sz w:val="20"/>
                <w:szCs w:val="20"/>
              </w:rPr>
            </w:pPr>
            <w:r w:rsidRPr="00517A82">
              <w:rPr>
                <w:rFonts w:ascii="Times New Roman" w:hAnsi="Times New Roman" w:cs="Times New Roman"/>
                <w:sz w:val="20"/>
                <w:szCs w:val="20"/>
              </w:rPr>
              <w:t>Очистные сооружения,д. Ушаково, 61</w:t>
            </w:r>
          </w:p>
        </w:tc>
        <w:tc>
          <w:tcPr>
            <w:tcW w:w="989" w:type="pct"/>
            <w:tcBorders>
              <w:top w:val="single" w:sz="4" w:space="0" w:color="000000"/>
              <w:left w:val="single" w:sz="4" w:space="0" w:color="000000"/>
              <w:bottom w:val="single" w:sz="4" w:space="0" w:color="000000"/>
              <w:right w:val="single" w:sz="4" w:space="0" w:color="auto"/>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0,65</w:t>
            </w:r>
          </w:p>
        </w:tc>
        <w:tc>
          <w:tcPr>
            <w:tcW w:w="1610" w:type="pct"/>
            <w:tcBorders>
              <w:top w:val="single" w:sz="4" w:space="0" w:color="auto"/>
              <w:left w:val="single" w:sz="4" w:space="0" w:color="auto"/>
              <w:bottom w:val="single" w:sz="4" w:space="0" w:color="auto"/>
              <w:right w:val="single" w:sz="4" w:space="0" w:color="auto"/>
            </w:tcBorders>
            <w:vAlign w:val="center"/>
          </w:tcPr>
          <w:p w:rsidR="00286302" w:rsidRPr="00286302" w:rsidRDefault="00286302" w:rsidP="00A62C99">
            <w:pPr>
              <w:jc w:val="center"/>
              <w:rPr>
                <w:rFonts w:ascii="Times New Roman" w:hAnsi="Times New Roman" w:cs="Times New Roman"/>
                <w:sz w:val="20"/>
                <w:szCs w:val="20"/>
              </w:rPr>
            </w:pPr>
            <w:r w:rsidRPr="00286302">
              <w:rPr>
                <w:rFonts w:ascii="Times New Roman" w:hAnsi="Times New Roman" w:cs="Times New Roman"/>
                <w:sz w:val="20"/>
                <w:szCs w:val="20"/>
              </w:rPr>
              <w:t>В стадии оформления в муниципальную собственность</w:t>
            </w:r>
          </w:p>
        </w:tc>
        <w:tc>
          <w:tcPr>
            <w:tcW w:w="962" w:type="pct"/>
            <w:tcBorders>
              <w:top w:val="single" w:sz="4" w:space="0" w:color="000000"/>
              <w:left w:val="single" w:sz="4" w:space="0" w:color="auto"/>
              <w:bottom w:val="single" w:sz="4" w:space="0" w:color="000000"/>
              <w:right w:val="single" w:sz="4" w:space="0" w:color="000000"/>
            </w:tcBorders>
            <w:vAlign w:val="center"/>
          </w:tcPr>
          <w:p w:rsidR="00286302" w:rsidRPr="00517A82" w:rsidRDefault="00286302" w:rsidP="00A62C99">
            <w:pPr>
              <w:jc w:val="center"/>
              <w:rPr>
                <w:rFonts w:ascii="Times New Roman" w:hAnsi="Times New Roman" w:cs="Times New Roman"/>
                <w:sz w:val="20"/>
                <w:szCs w:val="20"/>
              </w:rPr>
            </w:pPr>
            <w:r w:rsidRPr="00517A82">
              <w:rPr>
                <w:rFonts w:ascii="Times New Roman" w:hAnsi="Times New Roman" w:cs="Times New Roman"/>
                <w:sz w:val="20"/>
                <w:szCs w:val="20"/>
              </w:rPr>
              <w:t>МП «</w:t>
            </w:r>
            <w:r>
              <w:rPr>
                <w:rFonts w:ascii="Times New Roman" w:hAnsi="Times New Roman" w:cs="Times New Roman"/>
                <w:sz w:val="20"/>
                <w:szCs w:val="20"/>
              </w:rPr>
              <w:t>Лотошинское</w:t>
            </w:r>
            <w:r w:rsidRPr="00517A82">
              <w:rPr>
                <w:rFonts w:ascii="Times New Roman" w:hAnsi="Times New Roman" w:cs="Times New Roman"/>
                <w:sz w:val="20"/>
                <w:szCs w:val="20"/>
              </w:rPr>
              <w:t xml:space="preserve"> ЖКХ»</w:t>
            </w:r>
          </w:p>
        </w:tc>
      </w:tr>
    </w:tbl>
    <w:p w:rsidR="004266C4" w:rsidRPr="0012669A" w:rsidRDefault="004266C4" w:rsidP="002F3FE5">
      <w:pPr>
        <w:pStyle w:val="Maximyz0"/>
        <w:rPr>
          <w:lang w:eastAsia="en-US"/>
        </w:rPr>
      </w:pPr>
    </w:p>
    <w:p w:rsidR="00497BD7" w:rsidRPr="0012669A" w:rsidRDefault="00497BD7" w:rsidP="00497BD7">
      <w:pPr>
        <w:pStyle w:val="30"/>
        <w:rPr>
          <w:lang w:val="ru-RU"/>
        </w:rPr>
      </w:pPr>
      <w:bookmarkStart w:id="665" w:name="_Toc507758706"/>
      <w:r w:rsidRPr="0012669A">
        <w:rPr>
          <w:lang w:val="ru-RU"/>
        </w:rPr>
        <w:t xml:space="preserve">Обоснование предложения по определению единой гарантирующей организации в сфере водоотведения на территории муниципального района, </w:t>
      </w:r>
      <w:r w:rsidR="00C56538">
        <w:rPr>
          <w:lang w:val="ru-RU"/>
        </w:rPr>
        <w:t>сельского</w:t>
      </w:r>
      <w:r w:rsidRPr="0012669A">
        <w:rPr>
          <w:lang w:val="ru-RU"/>
        </w:rPr>
        <w:t xml:space="preserve"> округа</w:t>
      </w:r>
      <w:bookmarkEnd w:id="665"/>
    </w:p>
    <w:p w:rsidR="002F3FE5" w:rsidRPr="00D7433D" w:rsidRDefault="002F3FE5" w:rsidP="002F3FE5">
      <w:pPr>
        <w:pStyle w:val="Maximyz0"/>
      </w:pPr>
      <w:r w:rsidRPr="0012669A">
        <w:t xml:space="preserve">В соответствии с Федеральным Законом от 07.12.2011 № 416-ФЗ «О водоснабжении и водоотведении», на основании ст. 14 Федерального закона от 06.10.2003 № 131-ФЭ «Об общих принципах организации местного самоуправления в Российской Федерации», с целью организации централизованного, надлежащего и бесперебойного водоснабжения и водоотведения на территории </w:t>
      </w:r>
      <w:r>
        <w:t>сельского</w:t>
      </w:r>
      <w:r w:rsidRPr="0012669A">
        <w:t xml:space="preserve"> поселения </w:t>
      </w:r>
      <w:r>
        <w:t>ОшейкинскоеЛотошинского</w:t>
      </w:r>
      <w:r w:rsidRPr="0012669A">
        <w:t xml:space="preserve"> муниципального района Московской области статус гарантирующей организации в сфере централизованных систем холодного водоснабжения и водоотведения присвоен </w:t>
      </w:r>
      <w:r w:rsidR="00945016">
        <w:t>МП «Лотошинское ЖКХ»</w:t>
      </w:r>
      <w:r w:rsidRPr="0012669A">
        <w:t xml:space="preserve"> постановлением Главы </w:t>
      </w:r>
      <w:r>
        <w:t>Лотошинского муниципального района Московской области</w:t>
      </w:r>
      <w:r w:rsidRPr="0012669A">
        <w:t xml:space="preserve"> от </w:t>
      </w:r>
      <w:r>
        <w:t>27января</w:t>
      </w:r>
      <w:r w:rsidRPr="0012669A">
        <w:t xml:space="preserve"> 201</w:t>
      </w:r>
      <w:r>
        <w:t>5</w:t>
      </w:r>
      <w:r w:rsidRPr="0012669A">
        <w:t xml:space="preserve"> г. №</w:t>
      </w:r>
      <w:r>
        <w:t>28</w:t>
      </w:r>
      <w:r w:rsidRPr="00D7433D">
        <w:t>.</w:t>
      </w:r>
    </w:p>
    <w:p w:rsidR="002F3FE5" w:rsidRDefault="002F3FE5" w:rsidP="002F3FE5">
      <w:pPr>
        <w:pStyle w:val="Maximyz0"/>
        <w:rPr>
          <w:lang w:eastAsia="en-US"/>
        </w:rPr>
      </w:pPr>
      <w:r w:rsidRPr="0012669A">
        <w:rPr>
          <w:lang w:eastAsia="en-US"/>
        </w:rPr>
        <w:t xml:space="preserve">Постановление о присвоении статуса гарантирующей организации </w:t>
      </w:r>
      <w:r>
        <w:rPr>
          <w:lang w:eastAsia="en-US"/>
        </w:rPr>
        <w:t>сельского</w:t>
      </w:r>
      <w:r w:rsidRPr="0012669A">
        <w:rPr>
          <w:lang w:eastAsia="en-US"/>
        </w:rPr>
        <w:t xml:space="preserve"> поселения </w:t>
      </w:r>
      <w:r>
        <w:rPr>
          <w:lang w:eastAsia="en-US"/>
        </w:rPr>
        <w:t>Ошейкинское</w:t>
      </w:r>
      <w:r w:rsidRPr="0012669A">
        <w:rPr>
          <w:lang w:eastAsia="en-US"/>
        </w:rPr>
        <w:t xml:space="preserve"> приведено на рисунке</w:t>
      </w:r>
      <w:fldSimple w:instr=" REF _Ref482702526 \h  \* MERGEFORMAT ">
        <w:r w:rsidR="00472A27" w:rsidRPr="00472A27">
          <w:rPr>
            <w:vanish/>
          </w:rPr>
          <w:t xml:space="preserve">Рисунок </w:t>
        </w:r>
        <w:r w:rsidR="00472A27">
          <w:rPr>
            <w:noProof/>
          </w:rPr>
          <w:t>3</w:t>
        </w:r>
        <w:r w:rsidR="00472A27">
          <w:t>.</w:t>
        </w:r>
        <w:r w:rsidR="00472A27">
          <w:rPr>
            <w:noProof/>
          </w:rPr>
          <w:t>15</w:t>
        </w:r>
      </w:fldSimple>
      <w:r w:rsidRPr="0012669A">
        <w:rPr>
          <w:lang w:eastAsia="en-US"/>
        </w:rPr>
        <w:t>.</w:t>
      </w:r>
    </w:p>
    <w:p w:rsidR="002F3FE5" w:rsidRPr="0012669A" w:rsidRDefault="002F3FE5" w:rsidP="002F3FE5">
      <w:pPr>
        <w:pStyle w:val="Maximyz0"/>
        <w:ind w:firstLine="0"/>
        <w:rPr>
          <w:lang w:eastAsia="en-US"/>
        </w:rPr>
      </w:pPr>
    </w:p>
    <w:p w:rsidR="002F3FE5" w:rsidRPr="0012669A" w:rsidRDefault="002F3FE5" w:rsidP="002F3FE5">
      <w:pPr>
        <w:keepNext/>
        <w:jc w:val="center"/>
      </w:pPr>
      <w:r>
        <w:rPr>
          <w:noProof/>
        </w:rPr>
        <w:drawing>
          <wp:inline distT="0" distB="0" distL="0" distR="0">
            <wp:extent cx="5937885" cy="7924800"/>
            <wp:effectExtent l="0" t="0" r="5715" b="0"/>
            <wp:docPr id="40330" name="Рисунок 40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cstate="print"/>
                    <a:srcRect b="14344"/>
                    <a:stretch/>
                  </pic:blipFill>
                  <pic:spPr bwMode="auto">
                    <a:xfrm>
                      <a:off x="0" y="0"/>
                      <a:ext cx="5937885" cy="79248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B33A2" w:rsidRPr="0012669A" w:rsidRDefault="002F3FE5" w:rsidP="002F3FE5">
      <w:pPr>
        <w:pStyle w:val="af3"/>
        <w:jc w:val="center"/>
        <w:rPr>
          <w:lang w:eastAsia="en-US"/>
        </w:rPr>
        <w:sectPr w:rsidR="005B33A2" w:rsidRPr="0012669A" w:rsidSect="008617EB">
          <w:pgSz w:w="11906" w:h="16838"/>
          <w:pgMar w:top="1134" w:right="851" w:bottom="1134" w:left="1701" w:header="709" w:footer="709" w:gutter="0"/>
          <w:cols w:space="708"/>
          <w:docGrid w:linePitch="360"/>
        </w:sectPr>
      </w:pPr>
      <w:bookmarkStart w:id="666" w:name="_Ref482702526"/>
      <w:r w:rsidRPr="0012669A">
        <w:t xml:space="preserve">Рисунок </w:t>
      </w:r>
      <w:fldSimple w:instr=" STYLEREF 1 \s ">
        <w:r w:rsidR="00472A27">
          <w:rPr>
            <w:noProof/>
          </w:rPr>
          <w:t>3</w:t>
        </w:r>
      </w:fldSimple>
      <w:r w:rsidR="00F55F0E">
        <w:t>.</w:t>
      </w:r>
      <w:fldSimple w:instr=" SEQ Рисунок \* ARABIC \s 1 ">
        <w:r w:rsidR="00472A27">
          <w:rPr>
            <w:noProof/>
          </w:rPr>
          <w:t>15</w:t>
        </w:r>
      </w:fldSimple>
      <w:bookmarkEnd w:id="666"/>
      <w:r w:rsidRPr="0012669A">
        <w:t xml:space="preserve"> - Постановление о присвоении статуса гарантирующей организации </w:t>
      </w:r>
      <w:r>
        <w:t>сельского</w:t>
      </w:r>
      <w:r w:rsidRPr="0012669A">
        <w:t xml:space="preserve"> поселения </w:t>
      </w:r>
      <w:r>
        <w:t>Ошейкинское</w:t>
      </w:r>
    </w:p>
    <w:p w:rsidR="00C2547D" w:rsidRPr="0012669A" w:rsidRDefault="00C2547D" w:rsidP="00C2547D">
      <w:pPr>
        <w:pStyle w:val="afffff0"/>
      </w:pPr>
      <w:r w:rsidRPr="0012669A">
        <w:t>СПИСОК ЛИТЕРАТУРЫ</w:t>
      </w:r>
      <w:bookmarkEnd w:id="407"/>
      <w:bookmarkEnd w:id="408"/>
    </w:p>
    <w:p w:rsidR="00C2547D" w:rsidRPr="0012669A" w:rsidRDefault="00FA706C" w:rsidP="00FA706C">
      <w:pPr>
        <w:pStyle w:val="af"/>
        <w:numPr>
          <w:ilvl w:val="0"/>
          <w:numId w:val="6"/>
        </w:numPr>
        <w:spacing w:after="200" w:line="276" w:lineRule="auto"/>
        <w:ind w:left="709" w:hanging="425"/>
        <w:jc w:val="both"/>
        <w:rPr>
          <w:szCs w:val="24"/>
        </w:rPr>
      </w:pPr>
      <w:r w:rsidRPr="0012669A">
        <w:rPr>
          <w:szCs w:val="24"/>
        </w:rPr>
        <w:t>Федеральный закон от 07.12.2011 № 416-ФЗ «О водоснабжении и водоотведении»</w:t>
      </w:r>
      <w:r w:rsidR="00C2547D" w:rsidRPr="0012669A">
        <w:rPr>
          <w:szCs w:val="24"/>
        </w:rPr>
        <w:t>.</w:t>
      </w:r>
    </w:p>
    <w:p w:rsidR="00C2547D" w:rsidRPr="0012669A" w:rsidRDefault="00FA706C" w:rsidP="00FA706C">
      <w:pPr>
        <w:pStyle w:val="af"/>
        <w:numPr>
          <w:ilvl w:val="0"/>
          <w:numId w:val="6"/>
        </w:numPr>
        <w:spacing w:after="200" w:line="276" w:lineRule="auto"/>
        <w:ind w:left="709" w:hanging="425"/>
        <w:jc w:val="both"/>
        <w:rPr>
          <w:szCs w:val="24"/>
        </w:rPr>
      </w:pPr>
      <w:r w:rsidRPr="0012669A">
        <w:rPr>
          <w:szCs w:val="24"/>
        </w:rPr>
        <w:t xml:space="preserve">Постановление Правительства Российской Федерации от 5 сентября 2013 г. № </w:t>
      </w:r>
      <w:r w:rsidR="00392D54" w:rsidRPr="0012669A">
        <w:rPr>
          <w:szCs w:val="24"/>
        </w:rPr>
        <w:t xml:space="preserve">782 </w:t>
      </w:r>
      <w:r w:rsidR="00392D54" w:rsidRPr="0012669A">
        <w:t>«</w:t>
      </w:r>
      <w:r w:rsidRPr="0012669A">
        <w:rPr>
          <w:szCs w:val="24"/>
        </w:rPr>
        <w:t>О схемах водоснабжения и водоотведения»</w:t>
      </w:r>
      <w:r w:rsidR="00C2547D" w:rsidRPr="0012669A">
        <w:rPr>
          <w:szCs w:val="24"/>
        </w:rPr>
        <w:t>.</w:t>
      </w:r>
    </w:p>
    <w:p w:rsidR="00D45EB1" w:rsidRPr="0012669A" w:rsidRDefault="005B33A2" w:rsidP="00FA706C">
      <w:pPr>
        <w:pStyle w:val="af"/>
        <w:numPr>
          <w:ilvl w:val="0"/>
          <w:numId w:val="6"/>
        </w:numPr>
        <w:spacing w:after="200" w:line="276" w:lineRule="auto"/>
        <w:ind w:left="709" w:hanging="425"/>
        <w:jc w:val="both"/>
        <w:rPr>
          <w:rStyle w:val="afffff3"/>
          <w:rFonts w:cs="Times New Roman"/>
        </w:rPr>
      </w:pPr>
      <w:r w:rsidRPr="0012669A">
        <w:rPr>
          <w:rStyle w:val="afffff3"/>
          <w:rFonts w:cs="Times New Roman"/>
        </w:rPr>
        <w:t xml:space="preserve">Генеральный план </w:t>
      </w:r>
      <w:r w:rsidR="00C56538">
        <w:rPr>
          <w:rStyle w:val="afffff3"/>
          <w:rFonts w:cs="Times New Roman"/>
        </w:rPr>
        <w:t>сельского</w:t>
      </w:r>
      <w:r w:rsidRPr="0012669A">
        <w:rPr>
          <w:rStyle w:val="afffff3"/>
          <w:rFonts w:cs="Times New Roman"/>
        </w:rPr>
        <w:t xml:space="preserve"> поселения </w:t>
      </w:r>
      <w:r w:rsidR="005C0047">
        <w:rPr>
          <w:rStyle w:val="afffff3"/>
          <w:rFonts w:cs="Times New Roman"/>
        </w:rPr>
        <w:t>Ошейкинское</w:t>
      </w:r>
      <w:r w:rsidR="00C2547D" w:rsidRPr="0012669A">
        <w:rPr>
          <w:rStyle w:val="afffff3"/>
          <w:rFonts w:cs="Times New Roman"/>
        </w:rPr>
        <w:t>.</w:t>
      </w:r>
    </w:p>
    <w:p w:rsidR="00D45EB1" w:rsidRPr="0012669A" w:rsidRDefault="00D45EB1" w:rsidP="00FA706C">
      <w:pPr>
        <w:pStyle w:val="af"/>
        <w:numPr>
          <w:ilvl w:val="0"/>
          <w:numId w:val="6"/>
        </w:numPr>
        <w:spacing w:after="200" w:line="276" w:lineRule="auto"/>
        <w:ind w:left="709" w:hanging="425"/>
        <w:jc w:val="both"/>
        <w:rPr>
          <w:rStyle w:val="afffff3"/>
          <w:rFonts w:cs="Times New Roman"/>
        </w:rPr>
      </w:pPr>
      <w:r w:rsidRPr="0012669A">
        <w:rPr>
          <w:rStyle w:val="afffff3"/>
          <w:rFonts w:cs="Times New Roman"/>
        </w:rPr>
        <w:t>СП131.13330.2012. Строительная климатология. Актуализированная редакция СНиП 23-01-99*.</w:t>
      </w:r>
    </w:p>
    <w:p w:rsidR="00B41AF4" w:rsidRPr="0012669A" w:rsidRDefault="00B41AF4" w:rsidP="00FA706C">
      <w:pPr>
        <w:pStyle w:val="af"/>
        <w:numPr>
          <w:ilvl w:val="0"/>
          <w:numId w:val="6"/>
        </w:numPr>
        <w:spacing w:after="200" w:line="276" w:lineRule="auto"/>
        <w:ind w:left="709" w:hanging="425"/>
        <w:jc w:val="both"/>
        <w:rPr>
          <w:rFonts w:eastAsiaTheme="minorEastAsia"/>
          <w:szCs w:val="24"/>
        </w:rPr>
      </w:pPr>
      <w:r w:rsidRPr="0012669A">
        <w:t xml:space="preserve">СП42.13330.2011 «Градостроительство. Планировка и застройка </w:t>
      </w:r>
      <w:r w:rsidRPr="00A65404">
        <w:t>городск</w:t>
      </w:r>
      <w:r w:rsidRPr="0012669A">
        <w:t xml:space="preserve">их и </w:t>
      </w:r>
      <w:r w:rsidRPr="00F3318B">
        <w:t>сельск</w:t>
      </w:r>
      <w:r w:rsidRPr="0012669A">
        <w:t>их поселений».</w:t>
      </w:r>
    </w:p>
    <w:p w:rsidR="00B41AF4" w:rsidRPr="0012669A" w:rsidRDefault="00B41AF4" w:rsidP="00FA706C">
      <w:pPr>
        <w:pStyle w:val="af"/>
        <w:numPr>
          <w:ilvl w:val="0"/>
          <w:numId w:val="6"/>
        </w:numPr>
        <w:spacing w:after="200" w:line="276" w:lineRule="auto"/>
        <w:ind w:left="709" w:hanging="425"/>
        <w:jc w:val="both"/>
        <w:rPr>
          <w:rFonts w:eastAsiaTheme="minorEastAsia"/>
          <w:szCs w:val="24"/>
        </w:rPr>
      </w:pPr>
      <w:r w:rsidRPr="0012669A">
        <w:t>СП 31.13330.2012 «Водоснабжение. Наружные сети и сооружения».</w:t>
      </w:r>
    </w:p>
    <w:p w:rsidR="00B41AF4" w:rsidRPr="0012669A" w:rsidRDefault="00B41AF4" w:rsidP="00FA706C">
      <w:pPr>
        <w:pStyle w:val="af"/>
        <w:numPr>
          <w:ilvl w:val="0"/>
          <w:numId w:val="6"/>
        </w:numPr>
        <w:spacing w:after="200" w:line="276" w:lineRule="auto"/>
        <w:ind w:left="709" w:hanging="425"/>
        <w:jc w:val="both"/>
        <w:rPr>
          <w:rFonts w:eastAsiaTheme="minorEastAsia"/>
          <w:szCs w:val="24"/>
        </w:rPr>
      </w:pPr>
      <w:r w:rsidRPr="0012669A">
        <w:t>СанПиН 2.2.1/2.1.1.1200-03 «Санитарно-защитные зоны и санитарная классификация предприятий, сооружений и иных объектов»</w:t>
      </w:r>
      <w:r w:rsidR="00DC0AC5" w:rsidRPr="0012669A">
        <w:t>.</w:t>
      </w:r>
    </w:p>
    <w:p w:rsidR="009D133A" w:rsidRPr="0012669A" w:rsidRDefault="009D133A" w:rsidP="009D133A">
      <w:pPr>
        <w:pStyle w:val="af"/>
        <w:numPr>
          <w:ilvl w:val="0"/>
          <w:numId w:val="6"/>
        </w:numPr>
        <w:spacing w:after="200" w:line="276" w:lineRule="auto"/>
        <w:ind w:left="709" w:hanging="425"/>
        <w:jc w:val="both"/>
        <w:rPr>
          <w:rStyle w:val="afffff3"/>
          <w:rFonts w:cs="Times New Roman"/>
        </w:rPr>
      </w:pPr>
      <w:r w:rsidRPr="0012669A">
        <w:t>СП 28.13330.2012. Защита строи</w:t>
      </w:r>
      <w:r w:rsidR="00C2572B" w:rsidRPr="0012669A">
        <w:t>тельных конструкций от коррозии</w:t>
      </w:r>
      <w:r w:rsidR="00DC0AC5" w:rsidRPr="0012669A">
        <w:t>.</w:t>
      </w:r>
    </w:p>
    <w:p w:rsidR="00AC5C91" w:rsidRPr="0012669A" w:rsidRDefault="00AC5C91" w:rsidP="00FA706C">
      <w:pPr>
        <w:pStyle w:val="af"/>
        <w:numPr>
          <w:ilvl w:val="0"/>
          <w:numId w:val="6"/>
        </w:numPr>
        <w:spacing w:after="200" w:line="276" w:lineRule="auto"/>
        <w:ind w:left="709" w:hanging="425"/>
        <w:jc w:val="both"/>
        <w:rPr>
          <w:rStyle w:val="afffff3"/>
          <w:rFonts w:cs="Times New Roman"/>
        </w:rPr>
      </w:pPr>
      <w:r w:rsidRPr="0012669A">
        <w:rPr>
          <w:rStyle w:val="afffff3"/>
          <w:rFonts w:cs="Times New Roman"/>
        </w:rPr>
        <w:t xml:space="preserve">Схема теплоснабжения </w:t>
      </w:r>
      <w:r w:rsidR="00C56538">
        <w:rPr>
          <w:rStyle w:val="afffff3"/>
          <w:rFonts w:cs="Times New Roman"/>
        </w:rPr>
        <w:t>сельского</w:t>
      </w:r>
      <w:r w:rsidR="002207F7" w:rsidRPr="0012669A">
        <w:rPr>
          <w:rStyle w:val="afffff3"/>
          <w:rFonts w:cs="Times New Roman"/>
        </w:rPr>
        <w:t xml:space="preserve">поселения </w:t>
      </w:r>
      <w:r w:rsidR="005C0047">
        <w:rPr>
          <w:rStyle w:val="afffff3"/>
          <w:rFonts w:cs="Times New Roman"/>
        </w:rPr>
        <w:t>Ошейкинское</w:t>
      </w:r>
      <w:r w:rsidRPr="0012669A">
        <w:rPr>
          <w:rStyle w:val="afffff3"/>
          <w:rFonts w:cs="Times New Roman"/>
        </w:rPr>
        <w:t>.</w:t>
      </w:r>
    </w:p>
    <w:p w:rsidR="001E6961" w:rsidRPr="0012669A" w:rsidRDefault="001E6961" w:rsidP="00766AEF">
      <w:pPr>
        <w:pStyle w:val="af"/>
        <w:spacing w:after="200" w:line="276" w:lineRule="auto"/>
        <w:ind w:left="709"/>
        <w:jc w:val="both"/>
        <w:rPr>
          <w:rFonts w:eastAsiaTheme="minorEastAsia"/>
          <w:szCs w:val="24"/>
        </w:rPr>
      </w:pPr>
    </w:p>
    <w:sectPr w:rsidR="001E6961" w:rsidRPr="0012669A" w:rsidSect="008617EB">
      <w:footerReference w:type="even" r:id="rId237"/>
      <w:footerReference w:type="default" r:id="rId238"/>
      <w:footerReference w:type="first" r:id="rId239"/>
      <w:pgSz w:w="11907" w:h="16839" w:code="9"/>
      <w:pgMar w:top="1134" w:right="851"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37B2" w:rsidRDefault="00A137B2">
      <w:r>
        <w:separator/>
      </w:r>
    </w:p>
  </w:endnote>
  <w:endnote w:type="continuationSeparator" w:id="1">
    <w:p w:rsidR="00A137B2" w:rsidRDefault="00A137B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10002FF" w:usb1="4000ACFF" w:usb2="00000009" w:usb3="00000000" w:csb0="0000019F" w:csb1="00000000"/>
  </w:font>
  <w:font w:name="2.">
    <w:altName w:val="Times New Roman"/>
    <w:panose1 w:val="00000000000000000000"/>
    <w:charset w:val="00"/>
    <w:family w:val="roman"/>
    <w:notTrueType/>
    <w:pitch w:val="default"/>
    <w:sig w:usb0="00000000" w:usb1="00000000" w:usb2="00000000" w:usb3="00000000" w:csb0="00000000" w:csb1="00000000"/>
  </w:font>
  <w:font w:name="3.2.1">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Verdana">
    <w:panose1 w:val="020B0604030504040204"/>
    <w:charset w:val="CC"/>
    <w:family w:val="swiss"/>
    <w:pitch w:val="variable"/>
    <w:sig w:usb0="A1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Franklin Gothic Book">
    <w:panose1 w:val="020B05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Century Schoolbook">
    <w:panose1 w:val="02040604050505020304"/>
    <w:charset w:val="CC"/>
    <w:family w:val="roman"/>
    <w:pitch w:val="variable"/>
    <w:sig w:usb0="000002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Swis721 LtEx BT">
    <w:altName w:val="Arial"/>
    <w:charset w:val="00"/>
    <w:family w:val="swiss"/>
    <w:pitch w:val="variable"/>
    <w:sig w:usb0="00000001" w:usb1="00000000" w:usb2="00000000" w:usb3="00000000" w:csb0="0000001B" w:csb1="00000000"/>
  </w:font>
  <w:font w:name="Garamond">
    <w:panose1 w:val="02020404030301010803"/>
    <w:charset w:val="CC"/>
    <w:family w:val="roman"/>
    <w:pitch w:val="variable"/>
    <w:sig w:usb0="00000287" w:usb1="00000000" w:usb2="00000000" w:usb3="00000000" w:csb0="0000009F" w:csb1="00000000"/>
  </w:font>
  <w:font w:name="Myriad Pro">
    <w:panose1 w:val="00000000000000000000"/>
    <w:charset w:val="00"/>
    <w:family w:val="swiss"/>
    <w:notTrueType/>
    <w:pitch w:val="variable"/>
    <w:sig w:usb0="20000287" w:usb1="00000001" w:usb2="00000000" w:usb3="00000000" w:csb0="0000019F"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D8119D" w:rsidP="0077699E">
    <w:pPr>
      <w:pStyle w:val="af9"/>
      <w:framePr w:wrap="around" w:vAnchor="text" w:hAnchor="margin" w:xAlign="center" w:y="1"/>
      <w:rPr>
        <w:rStyle w:val="afff3"/>
        <w:rFonts w:eastAsia="Calibri"/>
      </w:rPr>
    </w:pPr>
    <w:r>
      <w:rPr>
        <w:rStyle w:val="afff3"/>
        <w:rFonts w:eastAsia="Calibri"/>
      </w:rPr>
      <w:fldChar w:fldCharType="begin"/>
    </w:r>
    <w:r w:rsidR="00A62C99">
      <w:rPr>
        <w:rStyle w:val="afff3"/>
        <w:rFonts w:eastAsia="Calibri"/>
      </w:rPr>
      <w:instrText xml:space="preserve">PAGE  </w:instrText>
    </w:r>
    <w:r>
      <w:rPr>
        <w:rStyle w:val="afff3"/>
        <w:rFonts w:eastAsia="Calibri"/>
      </w:rPr>
      <w:fldChar w:fldCharType="separate"/>
    </w:r>
    <w:r w:rsidR="00A62C99">
      <w:rPr>
        <w:rStyle w:val="afff3"/>
        <w:rFonts w:eastAsia="Calibri"/>
        <w:noProof/>
      </w:rPr>
      <w:t>154</w:t>
    </w:r>
    <w:r>
      <w:rPr>
        <w:rStyle w:val="afff3"/>
        <w:rFonts w:eastAsia="Calibri"/>
      </w:rPr>
      <w:fldChar w:fldCharType="end"/>
    </w:r>
  </w:p>
  <w:p w:rsidR="00A62C99" w:rsidRDefault="00A62C99">
    <w:pPr>
      <w:pStyle w:val="af9"/>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Pr="00110CF1" w:rsidRDefault="00D8119D">
    <w:pPr>
      <w:spacing w:line="259" w:lineRule="auto"/>
      <w:ind w:left="855"/>
      <w:jc w:val="center"/>
    </w:pPr>
    <w:r w:rsidRPr="00D8119D">
      <w:fldChar w:fldCharType="begin"/>
    </w:r>
    <w:r w:rsidR="00A62C99" w:rsidRPr="00110CF1">
      <w:instrText xml:space="preserve"> PAGE   \* MERGEFORMAT </w:instrText>
    </w:r>
    <w:r w:rsidRPr="00D8119D">
      <w:fldChar w:fldCharType="separate"/>
    </w:r>
    <w:r w:rsidR="003E638C" w:rsidRPr="003E638C">
      <w:rPr>
        <w:rFonts w:eastAsia="Calibri"/>
        <w:noProof/>
        <w:sz w:val="22"/>
      </w:rPr>
      <w:t>387</w:t>
    </w:r>
    <w:r w:rsidRPr="00110CF1">
      <w:rPr>
        <w:rFonts w:eastAsia="Calibri"/>
        <w:sz w:val="22"/>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A62C99">
    <w:pPr>
      <w:spacing w:line="259" w:lineRule="auto"/>
      <w:ind w:left="902"/>
      <w:jc w:val="center"/>
    </w:pPr>
  </w:p>
  <w:p w:rsidR="00A62C99" w:rsidRDefault="00A62C99">
    <w:pPr>
      <w:spacing w:line="259" w:lineRule="auto"/>
      <w:ind w:left="902"/>
      <w:jc w:val="center"/>
    </w:pPr>
  </w:p>
  <w:p w:rsidR="00A62C99" w:rsidRDefault="00D8119D">
    <w:pPr>
      <w:spacing w:line="259" w:lineRule="auto"/>
      <w:ind w:left="855"/>
      <w:jc w:val="center"/>
    </w:pPr>
    <w:r w:rsidRPr="00D8119D">
      <w:fldChar w:fldCharType="begin"/>
    </w:r>
    <w:r w:rsidR="00A62C99">
      <w:instrText xml:space="preserve"> PAGE   \* MERGEFORMAT </w:instrText>
    </w:r>
    <w:r w:rsidRPr="00D8119D">
      <w:fldChar w:fldCharType="separate"/>
    </w:r>
    <w:r w:rsidR="00A62C99">
      <w:rPr>
        <w:rFonts w:ascii="Calibri" w:eastAsia="Calibri" w:hAnsi="Calibri" w:cs="Calibri"/>
        <w:sz w:val="22"/>
      </w:rPr>
      <w:t>101</w:t>
    </w:r>
    <w:r>
      <w:rPr>
        <w:rFonts w:ascii="Calibri" w:eastAsia="Calibri" w:hAnsi="Calibri" w:cs="Calibri"/>
        <w:sz w:val="22"/>
      </w:rPr>
      <w:fldChar w:fldCharType="end"/>
    </w:r>
  </w:p>
  <w:p w:rsidR="00A62C99" w:rsidRDefault="00A62C99">
    <w:pPr>
      <w:spacing w:line="259" w:lineRule="auto"/>
      <w:ind w:left="262"/>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A62C99">
    <w:pPr>
      <w:spacing w:line="259" w:lineRule="auto"/>
      <w:ind w:left="902"/>
      <w:jc w:val="center"/>
    </w:pPr>
  </w:p>
  <w:p w:rsidR="00A62C99" w:rsidRDefault="00A62C99">
    <w:pPr>
      <w:spacing w:line="259" w:lineRule="auto"/>
      <w:ind w:left="902"/>
      <w:jc w:val="center"/>
    </w:pPr>
  </w:p>
  <w:p w:rsidR="00A62C99" w:rsidRDefault="00D8119D">
    <w:pPr>
      <w:spacing w:line="259" w:lineRule="auto"/>
      <w:ind w:left="855"/>
      <w:jc w:val="center"/>
    </w:pPr>
    <w:r w:rsidRPr="00D8119D">
      <w:fldChar w:fldCharType="begin"/>
    </w:r>
    <w:r w:rsidR="00A62C99">
      <w:instrText xml:space="preserve"> PAGE   \* MERGEFORMAT </w:instrText>
    </w:r>
    <w:r w:rsidRPr="00D8119D">
      <w:fldChar w:fldCharType="separate"/>
    </w:r>
    <w:r w:rsidR="00A62C99" w:rsidRPr="00FA4872">
      <w:rPr>
        <w:rFonts w:ascii="Calibri" w:eastAsia="Calibri" w:hAnsi="Calibri" w:cs="Calibri"/>
        <w:noProof/>
        <w:sz w:val="22"/>
      </w:rPr>
      <w:t>120</w:t>
    </w:r>
    <w:r>
      <w:rPr>
        <w:rFonts w:ascii="Calibri" w:eastAsia="Calibri" w:hAnsi="Calibri" w:cs="Calibri"/>
        <w:sz w:val="22"/>
      </w:rPr>
      <w:fldChar w:fldCharType="end"/>
    </w:r>
  </w:p>
  <w:p w:rsidR="00A62C99" w:rsidRDefault="00A62C99">
    <w:pPr>
      <w:spacing w:line="259" w:lineRule="auto"/>
      <w:ind w:left="262"/>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Pr="00110CF1" w:rsidRDefault="00D8119D">
    <w:pPr>
      <w:spacing w:line="259" w:lineRule="auto"/>
      <w:ind w:left="855"/>
      <w:jc w:val="center"/>
    </w:pPr>
    <w:r w:rsidRPr="00D8119D">
      <w:fldChar w:fldCharType="begin"/>
    </w:r>
    <w:r w:rsidR="00A62C99" w:rsidRPr="00110CF1">
      <w:instrText xml:space="preserve"> PAGE   \* MERGEFORMAT </w:instrText>
    </w:r>
    <w:r w:rsidRPr="00D8119D">
      <w:fldChar w:fldCharType="separate"/>
    </w:r>
    <w:r w:rsidR="003E638C" w:rsidRPr="003E638C">
      <w:rPr>
        <w:rFonts w:eastAsia="Calibri"/>
        <w:noProof/>
        <w:sz w:val="22"/>
      </w:rPr>
      <w:t>388</w:t>
    </w:r>
    <w:r w:rsidRPr="00110CF1">
      <w:rPr>
        <w:rFonts w:eastAsia="Calibri"/>
        <w:sz w:val="22"/>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A62C99">
    <w:pPr>
      <w:spacing w:line="259" w:lineRule="auto"/>
      <w:ind w:left="902"/>
      <w:jc w:val="center"/>
    </w:pPr>
  </w:p>
  <w:p w:rsidR="00A62C99" w:rsidRDefault="00A62C99">
    <w:pPr>
      <w:spacing w:line="259" w:lineRule="auto"/>
      <w:ind w:left="902"/>
      <w:jc w:val="center"/>
    </w:pPr>
  </w:p>
  <w:p w:rsidR="00A62C99" w:rsidRDefault="00D8119D">
    <w:pPr>
      <w:spacing w:line="259" w:lineRule="auto"/>
      <w:ind w:left="855"/>
      <w:jc w:val="center"/>
    </w:pPr>
    <w:r w:rsidRPr="00D8119D">
      <w:fldChar w:fldCharType="begin"/>
    </w:r>
    <w:r w:rsidR="00A62C99">
      <w:instrText xml:space="preserve"> PAGE   \* MERGEFORMAT </w:instrText>
    </w:r>
    <w:r w:rsidRPr="00D8119D">
      <w:fldChar w:fldCharType="separate"/>
    </w:r>
    <w:r w:rsidR="00A62C99">
      <w:rPr>
        <w:rFonts w:ascii="Calibri" w:eastAsia="Calibri" w:hAnsi="Calibri" w:cs="Calibri"/>
        <w:sz w:val="22"/>
      </w:rPr>
      <w:t>101</w:t>
    </w:r>
    <w:r>
      <w:rPr>
        <w:rFonts w:ascii="Calibri" w:eastAsia="Calibri" w:hAnsi="Calibri" w:cs="Calibri"/>
        <w:sz w:val="22"/>
      </w:rPr>
      <w:fldChar w:fldCharType="end"/>
    </w:r>
  </w:p>
  <w:p w:rsidR="00A62C99" w:rsidRDefault="00A62C99">
    <w:pPr>
      <w:spacing w:line="259" w:lineRule="auto"/>
      <w:ind w:left="262"/>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D8119D" w:rsidP="0077699E">
    <w:pPr>
      <w:pStyle w:val="af9"/>
      <w:framePr w:wrap="around" w:vAnchor="text" w:hAnchor="margin" w:xAlign="center" w:y="1"/>
      <w:rPr>
        <w:rStyle w:val="afff3"/>
        <w:rFonts w:eastAsia="Calibri"/>
      </w:rPr>
    </w:pPr>
    <w:r>
      <w:rPr>
        <w:rStyle w:val="afff3"/>
        <w:rFonts w:eastAsia="Calibri"/>
      </w:rPr>
      <w:fldChar w:fldCharType="begin"/>
    </w:r>
    <w:r w:rsidR="00A62C99">
      <w:rPr>
        <w:rStyle w:val="afff3"/>
        <w:rFonts w:eastAsia="Calibri"/>
      </w:rPr>
      <w:instrText xml:space="preserve">PAGE  </w:instrText>
    </w:r>
    <w:r>
      <w:rPr>
        <w:rStyle w:val="afff3"/>
        <w:rFonts w:eastAsia="Calibri"/>
      </w:rPr>
      <w:fldChar w:fldCharType="separate"/>
    </w:r>
    <w:r w:rsidR="003E638C">
      <w:rPr>
        <w:rStyle w:val="afff3"/>
        <w:rFonts w:eastAsia="Calibri"/>
        <w:noProof/>
      </w:rPr>
      <w:t>2</w:t>
    </w:r>
    <w:r>
      <w:rPr>
        <w:rStyle w:val="afff3"/>
        <w:rFonts w:eastAsia="Calibri"/>
      </w:rPr>
      <w:fldChar w:fldCharType="end"/>
    </w:r>
  </w:p>
  <w:p w:rsidR="00A62C99" w:rsidRPr="00140DF5" w:rsidRDefault="00A62C99" w:rsidP="0077699E">
    <w:pPr>
      <w:pStyle w:val="af9"/>
      <w:rPr>
        <w:sz w:val="16"/>
        <w:szCs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Pr="00B25189" w:rsidRDefault="00A62C99" w:rsidP="003B1B9A">
    <w:pPr>
      <w:tabs>
        <w:tab w:val="left" w:pos="6315"/>
      </w:tabs>
      <w:jc w:val="center"/>
      <w:rPr>
        <w:sz w:val="16"/>
        <w:szCs w:val="16"/>
      </w:rPr>
    </w:pPr>
    <w:r w:rsidRPr="00C11904">
      <w:rPr>
        <w:sz w:val="28"/>
        <w:szCs w:val="28"/>
      </w:rPr>
      <w:t>Москва</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72001929"/>
      <w:docPartObj>
        <w:docPartGallery w:val="Page Numbers (Bottom of Page)"/>
        <w:docPartUnique/>
      </w:docPartObj>
    </w:sdtPr>
    <w:sdtContent>
      <w:p w:rsidR="00A62C99" w:rsidRDefault="00D8119D">
        <w:pPr>
          <w:pStyle w:val="af9"/>
          <w:jc w:val="center"/>
        </w:pPr>
        <w:r>
          <w:fldChar w:fldCharType="begin"/>
        </w:r>
        <w:r w:rsidR="00A62C99">
          <w:instrText>PAGE   \* MERGEFORMAT</w:instrText>
        </w:r>
        <w:r>
          <w:fldChar w:fldCharType="separate"/>
        </w:r>
        <w:r w:rsidR="003E638C">
          <w:rPr>
            <w:noProof/>
          </w:rPr>
          <w:t>16</w:t>
        </w:r>
        <w: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D8119D" w:rsidP="00D8226D">
    <w:pPr>
      <w:pStyle w:val="af9"/>
      <w:jc w:val="center"/>
    </w:pPr>
    <w:r w:rsidRPr="00150A50">
      <w:rPr>
        <w:sz w:val="20"/>
        <w:szCs w:val="20"/>
      </w:rPr>
      <w:fldChar w:fldCharType="begin"/>
    </w:r>
    <w:r w:rsidR="00A62C99" w:rsidRPr="00150A50">
      <w:rPr>
        <w:sz w:val="20"/>
        <w:szCs w:val="20"/>
      </w:rPr>
      <w:instrText xml:space="preserve"> PAGE   \* MERGEFORMAT </w:instrText>
    </w:r>
    <w:r w:rsidRPr="00150A50">
      <w:rPr>
        <w:sz w:val="20"/>
        <w:szCs w:val="20"/>
      </w:rPr>
      <w:fldChar w:fldCharType="separate"/>
    </w:r>
    <w:r w:rsidR="003E638C">
      <w:rPr>
        <w:noProof/>
        <w:sz w:val="20"/>
        <w:szCs w:val="20"/>
      </w:rPr>
      <w:t>134</w:t>
    </w:r>
    <w:r w:rsidRPr="00150A50">
      <w:rPr>
        <w:sz w:val="20"/>
        <w:szCs w:val="20"/>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Pr="00150A50" w:rsidRDefault="00D8119D">
    <w:pPr>
      <w:pStyle w:val="af9"/>
      <w:jc w:val="center"/>
      <w:rPr>
        <w:sz w:val="20"/>
        <w:szCs w:val="20"/>
      </w:rPr>
    </w:pPr>
    <w:r w:rsidRPr="00150A50">
      <w:rPr>
        <w:sz w:val="20"/>
        <w:szCs w:val="20"/>
      </w:rPr>
      <w:fldChar w:fldCharType="begin"/>
    </w:r>
    <w:r w:rsidR="00A62C99" w:rsidRPr="00150A50">
      <w:rPr>
        <w:sz w:val="20"/>
        <w:szCs w:val="20"/>
      </w:rPr>
      <w:instrText xml:space="preserve"> PAGE   \* MERGEFORMAT </w:instrText>
    </w:r>
    <w:r w:rsidRPr="00150A50">
      <w:rPr>
        <w:sz w:val="20"/>
        <w:szCs w:val="20"/>
      </w:rPr>
      <w:fldChar w:fldCharType="separate"/>
    </w:r>
    <w:r w:rsidR="003E638C">
      <w:rPr>
        <w:noProof/>
        <w:sz w:val="20"/>
        <w:szCs w:val="20"/>
      </w:rPr>
      <w:t>166</w:t>
    </w:r>
    <w:r w:rsidRPr="00150A50">
      <w:rPr>
        <w:sz w:val="20"/>
        <w:szCs w:val="20"/>
      </w:rPr>
      <w:fldChar w:fldCharType="end"/>
    </w:r>
  </w:p>
  <w:p w:rsidR="00A62C99" w:rsidRDefault="00A62C99">
    <w:pPr>
      <w:pStyle w:val="af9"/>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5267844"/>
      <w:docPartObj>
        <w:docPartGallery w:val="Page Numbers (Bottom of Page)"/>
        <w:docPartUnique/>
      </w:docPartObj>
    </w:sdtPr>
    <w:sdtContent>
      <w:p w:rsidR="00A62C99" w:rsidRDefault="00D8119D">
        <w:pPr>
          <w:pStyle w:val="af9"/>
          <w:jc w:val="center"/>
        </w:pPr>
        <w:r>
          <w:fldChar w:fldCharType="begin"/>
        </w:r>
        <w:r w:rsidR="00A62C99">
          <w:instrText>PAGE   \* MERGEFORMAT</w:instrText>
        </w:r>
        <w:r>
          <w:fldChar w:fldCharType="separate"/>
        </w:r>
        <w:r w:rsidR="003E638C">
          <w:rPr>
            <w:noProof/>
          </w:rPr>
          <w:t>181</w:t>
        </w:r>
        <w:r>
          <w:fldChar w:fldCharType="end"/>
        </w:r>
      </w:p>
    </w:sdtContent>
  </w:sdt>
  <w:p w:rsidR="00A62C99" w:rsidRDefault="00A62C99">
    <w:pPr>
      <w:pStyle w:val="af9"/>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7601671"/>
      <w:docPartObj>
        <w:docPartGallery w:val="Page Numbers (Bottom of Page)"/>
        <w:docPartUnique/>
      </w:docPartObj>
    </w:sdtPr>
    <w:sdtContent>
      <w:p w:rsidR="00A62C99" w:rsidRDefault="00D8119D">
        <w:pPr>
          <w:pStyle w:val="af9"/>
          <w:jc w:val="center"/>
        </w:pPr>
        <w:r>
          <w:fldChar w:fldCharType="begin"/>
        </w:r>
        <w:r w:rsidR="00A62C99">
          <w:instrText>PAGE   \* MERGEFORMAT</w:instrText>
        </w:r>
        <w:r>
          <w:fldChar w:fldCharType="separate"/>
        </w:r>
        <w:r w:rsidR="003E638C">
          <w:rPr>
            <w:noProof/>
          </w:rPr>
          <w:t>239</w:t>
        </w:r>
        <w:r>
          <w:fldChar w:fldCharType="end"/>
        </w:r>
      </w:p>
    </w:sdtContent>
  </w:sdt>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A62C99">
    <w:pPr>
      <w:spacing w:line="259" w:lineRule="auto"/>
      <w:ind w:left="902"/>
      <w:jc w:val="center"/>
    </w:pPr>
  </w:p>
  <w:p w:rsidR="00A62C99" w:rsidRDefault="00A62C99">
    <w:pPr>
      <w:spacing w:line="259" w:lineRule="auto"/>
      <w:ind w:left="902"/>
      <w:jc w:val="center"/>
    </w:pPr>
  </w:p>
  <w:p w:rsidR="00A62C99" w:rsidRDefault="00D8119D">
    <w:pPr>
      <w:spacing w:line="259" w:lineRule="auto"/>
      <w:ind w:left="855"/>
      <w:jc w:val="center"/>
    </w:pPr>
    <w:r w:rsidRPr="00D8119D">
      <w:fldChar w:fldCharType="begin"/>
    </w:r>
    <w:r w:rsidR="00A62C99">
      <w:instrText xml:space="preserve"> PAGE   \* MERGEFORMAT </w:instrText>
    </w:r>
    <w:r w:rsidRPr="00D8119D">
      <w:fldChar w:fldCharType="separate"/>
    </w:r>
    <w:r w:rsidR="00A62C99" w:rsidRPr="00FA4872">
      <w:rPr>
        <w:rFonts w:ascii="Calibri" w:eastAsia="Calibri" w:hAnsi="Calibri" w:cs="Calibri"/>
        <w:noProof/>
        <w:sz w:val="22"/>
      </w:rPr>
      <w:t>120</w:t>
    </w:r>
    <w:r>
      <w:rPr>
        <w:rFonts w:ascii="Calibri" w:eastAsia="Calibri" w:hAnsi="Calibri" w:cs="Calibri"/>
        <w:sz w:val="22"/>
      </w:rPr>
      <w:fldChar w:fldCharType="end"/>
    </w:r>
  </w:p>
  <w:p w:rsidR="00A62C99" w:rsidRDefault="00A62C99">
    <w:pPr>
      <w:spacing w:line="259" w:lineRule="auto"/>
      <w:ind w:left="26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37B2" w:rsidRDefault="00A137B2">
      <w:r>
        <w:separator/>
      </w:r>
    </w:p>
  </w:footnote>
  <w:footnote w:type="continuationSeparator" w:id="1">
    <w:p w:rsidR="00A137B2" w:rsidRDefault="00A137B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D8119D">
    <w:pPr>
      <w:pStyle w:val="af7"/>
      <w:framePr w:wrap="around" w:vAnchor="text" w:hAnchor="margin" w:xAlign="center" w:y="1"/>
      <w:rPr>
        <w:rStyle w:val="afff3"/>
        <w:rFonts w:eastAsia="Calibri"/>
      </w:rPr>
    </w:pPr>
    <w:r>
      <w:rPr>
        <w:rStyle w:val="afff3"/>
        <w:rFonts w:eastAsia="Calibri"/>
      </w:rPr>
      <w:fldChar w:fldCharType="begin"/>
    </w:r>
    <w:r w:rsidR="00A62C99">
      <w:rPr>
        <w:rStyle w:val="afff3"/>
        <w:rFonts w:eastAsia="Calibri"/>
      </w:rPr>
      <w:instrText xml:space="preserve">PAGE  </w:instrText>
    </w:r>
    <w:r>
      <w:rPr>
        <w:rStyle w:val="afff3"/>
        <w:rFonts w:eastAsia="Calibri"/>
      </w:rPr>
      <w:fldChar w:fldCharType="end"/>
    </w:r>
  </w:p>
  <w:p w:rsidR="00A62C99" w:rsidRDefault="00A62C99">
    <w:pPr>
      <w:pStyle w:val="af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A62C99">
    <w:pPr>
      <w:pStyle w:val="af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C99" w:rsidRDefault="00A62C99">
    <w:pPr>
      <w:pStyle w:val="af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3">
    <w:nsid w:val="FFFFFF88"/>
    <w:multiLevelType w:val="singleLevel"/>
    <w:tmpl w:val="600280D6"/>
    <w:lvl w:ilvl="0">
      <w:start w:val="1"/>
      <w:numFmt w:val="decimal"/>
      <w:pStyle w:val="a"/>
      <w:lvlText w:val="%1."/>
      <w:lvlJc w:val="left"/>
      <w:pPr>
        <w:tabs>
          <w:tab w:val="num" w:pos="360"/>
        </w:tabs>
        <w:ind w:left="360" w:hanging="360"/>
      </w:pPr>
    </w:lvl>
  </w:abstractNum>
  <w:abstractNum w:abstractNumId="4">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nsid w:val="003F12FA"/>
    <w:multiLevelType w:val="hybridMultilevel"/>
    <w:tmpl w:val="47842A0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11D7507"/>
    <w:multiLevelType w:val="hybridMultilevel"/>
    <w:tmpl w:val="DA92A61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1E968F0"/>
    <w:multiLevelType w:val="hybridMultilevel"/>
    <w:tmpl w:val="1728AC9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3AA462F"/>
    <w:multiLevelType w:val="hybridMultilevel"/>
    <w:tmpl w:val="8834B84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3F03C7A"/>
    <w:multiLevelType w:val="hybridMultilevel"/>
    <w:tmpl w:val="860E2EDE"/>
    <w:lvl w:ilvl="0" w:tplc="FFFFFFFF">
      <w:start w:val="1"/>
      <w:numFmt w:val="decimal"/>
      <w:pStyle w:val="a1"/>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
    <w:nsid w:val="04CF3BD7"/>
    <w:multiLevelType w:val="hybridMultilevel"/>
    <w:tmpl w:val="CA1AE398"/>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5083304"/>
    <w:multiLevelType w:val="hybridMultilevel"/>
    <w:tmpl w:val="9814A78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5635505"/>
    <w:multiLevelType w:val="hybridMultilevel"/>
    <w:tmpl w:val="D5CC81C8"/>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57745DC"/>
    <w:multiLevelType w:val="hybridMultilevel"/>
    <w:tmpl w:val="790E7568"/>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06481CD0"/>
    <w:multiLevelType w:val="hybridMultilevel"/>
    <w:tmpl w:val="29C4CE9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068417D1"/>
    <w:multiLevelType w:val="hybridMultilevel"/>
    <w:tmpl w:val="A994477C"/>
    <w:lvl w:ilvl="0" w:tplc="D74CFFA2">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077369C3"/>
    <w:multiLevelType w:val="hybridMultilevel"/>
    <w:tmpl w:val="7CBA4750"/>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0782479F"/>
    <w:multiLevelType w:val="hybridMultilevel"/>
    <w:tmpl w:val="C0BA230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083B7362"/>
    <w:multiLevelType w:val="hybridMultilevel"/>
    <w:tmpl w:val="947ABB1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089973BB"/>
    <w:multiLevelType w:val="hybridMultilevel"/>
    <w:tmpl w:val="3878BD4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09831614"/>
    <w:multiLevelType w:val="hybridMultilevel"/>
    <w:tmpl w:val="6BF89EB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09B51783"/>
    <w:multiLevelType w:val="hybridMultilevel"/>
    <w:tmpl w:val="5FC43B54"/>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09F76C05"/>
    <w:multiLevelType w:val="hybridMultilevel"/>
    <w:tmpl w:val="91A26C30"/>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4CEA351C">
      <w:start w:val="1"/>
      <w:numFmt w:val="decimal"/>
      <w:lvlText w:val="%3)"/>
      <w:lvlJc w:val="left"/>
      <w:pPr>
        <w:ind w:left="3049" w:hanging="360"/>
      </w:pPr>
      <w:rPr>
        <w:rFonts w:hint="default"/>
      </w:rPr>
    </w:lvl>
    <w:lvl w:ilvl="3" w:tplc="F9500D6E">
      <w:start w:val="1"/>
      <w:numFmt w:val="bullet"/>
      <w:lvlText w:val=""/>
      <w:lvlJc w:val="left"/>
      <w:pPr>
        <w:ind w:left="3589" w:hanging="360"/>
      </w:pPr>
      <w:rPr>
        <w:rFonts w:ascii="Symbol" w:eastAsia="Calibri" w:hAnsi="Symbol" w:cs="Times New Roman" w:hint="default"/>
      </w:r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0B6B3CC4"/>
    <w:multiLevelType w:val="hybridMultilevel"/>
    <w:tmpl w:val="F9E69A6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0D314E47"/>
    <w:multiLevelType w:val="hybridMultilevel"/>
    <w:tmpl w:val="9D486E3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01D4D13"/>
    <w:multiLevelType w:val="hybridMultilevel"/>
    <w:tmpl w:val="CDC8291C"/>
    <w:lvl w:ilvl="0" w:tplc="1CDA232E">
      <w:start w:val="1"/>
      <w:numFmt w:val="decimal"/>
      <w:pStyle w:val="1"/>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1306771B"/>
    <w:multiLevelType w:val="hybridMultilevel"/>
    <w:tmpl w:val="0D24670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1336458A"/>
    <w:multiLevelType w:val="hybridMultilevel"/>
    <w:tmpl w:val="DEEA69F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13F84835"/>
    <w:multiLevelType w:val="hybridMultilevel"/>
    <w:tmpl w:val="CF8A63B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5577000"/>
    <w:multiLevelType w:val="hybridMultilevel"/>
    <w:tmpl w:val="02F82D5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71B2996"/>
    <w:multiLevelType w:val="multilevel"/>
    <w:tmpl w:val="3E1E5AD6"/>
    <w:lvl w:ilvl="0">
      <w:start w:val="1"/>
      <w:numFmt w:val="bullet"/>
      <w:pStyle w:val="a2"/>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2"/>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32">
    <w:nsid w:val="181E60D5"/>
    <w:multiLevelType w:val="hybridMultilevel"/>
    <w:tmpl w:val="4C920F0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182621C3"/>
    <w:multiLevelType w:val="hybridMultilevel"/>
    <w:tmpl w:val="CE9858C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186F08B4"/>
    <w:multiLevelType w:val="hybridMultilevel"/>
    <w:tmpl w:val="30EEA708"/>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1BA36BF4"/>
    <w:multiLevelType w:val="hybridMultilevel"/>
    <w:tmpl w:val="5C989A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1BA66004"/>
    <w:multiLevelType w:val="hybridMultilevel"/>
    <w:tmpl w:val="6E401C6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1CBD4186"/>
    <w:multiLevelType w:val="hybridMultilevel"/>
    <w:tmpl w:val="F7FE6C2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1D99398A"/>
    <w:multiLevelType w:val="hybridMultilevel"/>
    <w:tmpl w:val="5E4E640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40">
    <w:nsid w:val="1E7A5C2B"/>
    <w:multiLevelType w:val="hybridMultilevel"/>
    <w:tmpl w:val="A66C222C"/>
    <w:lvl w:ilvl="0" w:tplc="669CFBE6">
      <w:start w:val="1"/>
      <w:numFmt w:val="decimal"/>
      <w:pStyle w:val="a3"/>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41">
    <w:nsid w:val="1EDC0C7D"/>
    <w:multiLevelType w:val="hybridMultilevel"/>
    <w:tmpl w:val="56A66F8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1F373200"/>
    <w:multiLevelType w:val="hybridMultilevel"/>
    <w:tmpl w:val="C2EA27B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20B337C6"/>
    <w:multiLevelType w:val="hybridMultilevel"/>
    <w:tmpl w:val="BE1255C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21BE3CAB"/>
    <w:multiLevelType w:val="hybridMultilevel"/>
    <w:tmpl w:val="5B78A220"/>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22041BD4"/>
    <w:multiLevelType w:val="hybridMultilevel"/>
    <w:tmpl w:val="A04E404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22DA4E26"/>
    <w:multiLevelType w:val="hybridMultilevel"/>
    <w:tmpl w:val="A5F4068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2374407A"/>
    <w:multiLevelType w:val="hybridMultilevel"/>
    <w:tmpl w:val="B4E2F07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23953143"/>
    <w:multiLevelType w:val="hybridMultilevel"/>
    <w:tmpl w:val="4D02BE8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2431203C"/>
    <w:multiLevelType w:val="hybridMultilevel"/>
    <w:tmpl w:val="330E138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nsid w:val="26596DDC"/>
    <w:multiLevelType w:val="hybridMultilevel"/>
    <w:tmpl w:val="DE56119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267E6AF5"/>
    <w:multiLevelType w:val="hybridMultilevel"/>
    <w:tmpl w:val="0104624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26B518F7"/>
    <w:multiLevelType w:val="singleLevel"/>
    <w:tmpl w:val="6F30EF10"/>
    <w:lvl w:ilvl="0">
      <w:start w:val="1"/>
      <w:numFmt w:val="decimal"/>
      <w:pStyle w:val="a4"/>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53">
    <w:nsid w:val="27F75994"/>
    <w:multiLevelType w:val="hybridMultilevel"/>
    <w:tmpl w:val="9B384C3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29D57E7F"/>
    <w:multiLevelType w:val="hybridMultilevel"/>
    <w:tmpl w:val="31E81E1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2B650036"/>
    <w:multiLevelType w:val="hybridMultilevel"/>
    <w:tmpl w:val="69E61D46"/>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2C644312"/>
    <w:multiLevelType w:val="hybridMultilevel"/>
    <w:tmpl w:val="A60EE7BA"/>
    <w:lvl w:ilvl="0" w:tplc="60762CA2">
      <w:start w:val="1"/>
      <w:numFmt w:val="bullet"/>
      <w:lvlText w:val="-"/>
      <w:lvlJc w:val="left"/>
      <w:pPr>
        <w:ind w:left="1429" w:hanging="360"/>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7">
    <w:nsid w:val="2C823B09"/>
    <w:multiLevelType w:val="hybridMultilevel"/>
    <w:tmpl w:val="0FE2B1C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2D3754F3"/>
    <w:multiLevelType w:val="hybridMultilevel"/>
    <w:tmpl w:val="8482FBF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2D457E87"/>
    <w:multiLevelType w:val="hybridMultilevel"/>
    <w:tmpl w:val="C246AE9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2D832B02"/>
    <w:multiLevelType w:val="multilevel"/>
    <w:tmpl w:val="D9DA15D2"/>
    <w:numStyleLink w:val="Maximyz"/>
  </w:abstractNum>
  <w:abstractNum w:abstractNumId="61">
    <w:nsid w:val="2E524B66"/>
    <w:multiLevelType w:val="hybridMultilevel"/>
    <w:tmpl w:val="78AE37F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2F661F58"/>
    <w:multiLevelType w:val="hybridMultilevel"/>
    <w:tmpl w:val="4592412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320F241B"/>
    <w:multiLevelType w:val="hybridMultilevel"/>
    <w:tmpl w:val="226E5550"/>
    <w:lvl w:ilvl="0" w:tplc="54628EFE">
      <w:start w:val="1"/>
      <w:numFmt w:val="bullet"/>
      <w:pStyle w:val="a5"/>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5">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nsid w:val="3443239D"/>
    <w:multiLevelType w:val="hybridMultilevel"/>
    <w:tmpl w:val="E5186D0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350255D4"/>
    <w:multiLevelType w:val="hybridMultilevel"/>
    <w:tmpl w:val="D7DCB4D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35721469"/>
    <w:multiLevelType w:val="hybridMultilevel"/>
    <w:tmpl w:val="62028542"/>
    <w:lvl w:ilvl="0" w:tplc="9C7846FA">
      <w:start w:val="1"/>
      <w:numFmt w:val="bullet"/>
      <w:pStyle w:val="a6"/>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9">
    <w:nsid w:val="375F73A5"/>
    <w:multiLevelType w:val="hybridMultilevel"/>
    <w:tmpl w:val="80A81E7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3D0B7FE9"/>
    <w:multiLevelType w:val="hybridMultilevel"/>
    <w:tmpl w:val="5A6E966A"/>
    <w:lvl w:ilvl="0" w:tplc="FFFFFFFF">
      <w:start w:val="1"/>
      <w:numFmt w:val="decimal"/>
      <w:pStyle w:val="a7"/>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71">
    <w:nsid w:val="3D4B2777"/>
    <w:multiLevelType w:val="hybridMultilevel"/>
    <w:tmpl w:val="956255A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3FAC7882"/>
    <w:multiLevelType w:val="hybridMultilevel"/>
    <w:tmpl w:val="B882E396"/>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40524A8C"/>
    <w:multiLevelType w:val="hybridMultilevel"/>
    <w:tmpl w:val="4D00676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41144DA1"/>
    <w:multiLevelType w:val="hybridMultilevel"/>
    <w:tmpl w:val="D1B4991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41354504"/>
    <w:multiLevelType w:val="hybridMultilevel"/>
    <w:tmpl w:val="F8AC82A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414F4252"/>
    <w:multiLevelType w:val="hybridMultilevel"/>
    <w:tmpl w:val="0B14838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420046DD"/>
    <w:multiLevelType w:val="hybridMultilevel"/>
    <w:tmpl w:val="AFDC06C8"/>
    <w:lvl w:ilvl="0" w:tplc="0419000F">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78">
    <w:nsid w:val="446C1E4F"/>
    <w:multiLevelType w:val="hybridMultilevel"/>
    <w:tmpl w:val="0696F71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45B444FB"/>
    <w:multiLevelType w:val="hybridMultilevel"/>
    <w:tmpl w:val="2034C29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47496C94"/>
    <w:multiLevelType w:val="hybridMultilevel"/>
    <w:tmpl w:val="8AA09B5E"/>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nsid w:val="49003B94"/>
    <w:multiLevelType w:val="hybridMultilevel"/>
    <w:tmpl w:val="A05C53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nsid w:val="494F142B"/>
    <w:multiLevelType w:val="hybridMultilevel"/>
    <w:tmpl w:val="D29896A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497605D5"/>
    <w:multiLevelType w:val="multilevel"/>
    <w:tmpl w:val="E0DA8FD6"/>
    <w:lvl w:ilvl="0">
      <w:start w:val="1"/>
      <w:numFmt w:val="decimal"/>
      <w:pStyle w:val="a8"/>
      <w:suff w:val="space"/>
      <w:lvlText w:val="%1"/>
      <w:lvlJc w:val="left"/>
      <w:pPr>
        <w:ind w:firstLine="709"/>
      </w:pPr>
      <w:rPr>
        <w:rFonts w:hint="default"/>
        <w:b/>
        <w:bCs/>
        <w:i w:val="0"/>
        <w:iCs w:val="0"/>
        <w:sz w:val="28"/>
        <w:szCs w:val="28"/>
      </w:rPr>
    </w:lvl>
    <w:lvl w:ilvl="1">
      <w:start w:val="1"/>
      <w:numFmt w:val="decimal"/>
      <w:pStyle w:val="a9"/>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84">
    <w:nsid w:val="49AF71FD"/>
    <w:multiLevelType w:val="hybridMultilevel"/>
    <w:tmpl w:val="B3BCBD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4A090680"/>
    <w:multiLevelType w:val="hybridMultilevel"/>
    <w:tmpl w:val="10D4EB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4AFA2F18"/>
    <w:multiLevelType w:val="hybridMultilevel"/>
    <w:tmpl w:val="F0FCA16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4B4F58AE"/>
    <w:multiLevelType w:val="hybridMultilevel"/>
    <w:tmpl w:val="A6D6DF4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4BA42674"/>
    <w:multiLevelType w:val="hybridMultilevel"/>
    <w:tmpl w:val="D3C249F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4D9D5166"/>
    <w:multiLevelType w:val="hybridMultilevel"/>
    <w:tmpl w:val="062C2C0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0F">
      <w:start w:val="1"/>
      <w:numFmt w:val="decimal"/>
      <w:lvlText w:val="%3."/>
      <w:lvlJc w:val="lef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4DFA3AD9"/>
    <w:multiLevelType w:val="hybridMultilevel"/>
    <w:tmpl w:val="C818BF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nsid w:val="4FBE63A1"/>
    <w:multiLevelType w:val="hybridMultilevel"/>
    <w:tmpl w:val="A88804B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501F0BCA"/>
    <w:multiLevelType w:val="hybridMultilevel"/>
    <w:tmpl w:val="DF4E366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513D66D1"/>
    <w:multiLevelType w:val="hybridMultilevel"/>
    <w:tmpl w:val="536E018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52AF4FF0"/>
    <w:multiLevelType w:val="hybridMultilevel"/>
    <w:tmpl w:val="E5A455B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nsid w:val="531E7C32"/>
    <w:multiLevelType w:val="hybridMultilevel"/>
    <w:tmpl w:val="9676D346"/>
    <w:lvl w:ilvl="0" w:tplc="0A7485AA">
      <w:start w:val="1"/>
      <w:numFmt w:val="decimal"/>
      <w:pStyle w:val="aa"/>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96">
    <w:nsid w:val="54FE53F2"/>
    <w:multiLevelType w:val="hybridMultilevel"/>
    <w:tmpl w:val="6B42638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nsid w:val="553D5FD1"/>
    <w:multiLevelType w:val="hybridMultilevel"/>
    <w:tmpl w:val="2E3284C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nsid w:val="56747147"/>
    <w:multiLevelType w:val="hybridMultilevel"/>
    <w:tmpl w:val="1E96D5A8"/>
    <w:lvl w:ilvl="0" w:tplc="D74CFFA2">
      <w:start w:val="1"/>
      <w:numFmt w:val="bullet"/>
      <w:lvlText w:val=""/>
      <w:lvlJc w:val="left"/>
      <w:pPr>
        <w:ind w:left="2149" w:hanging="360"/>
      </w:pPr>
      <w:rPr>
        <w:rFonts w:ascii="Symbol" w:hAnsi="Symbol"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99">
    <w:nsid w:val="56F9557F"/>
    <w:multiLevelType w:val="hybridMultilevel"/>
    <w:tmpl w:val="862CE3A0"/>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D74CFFA2">
      <w:start w:val="1"/>
      <w:numFmt w:val="bullet"/>
      <w:lvlText w:val=""/>
      <w:lvlJc w:val="left"/>
      <w:pPr>
        <w:ind w:left="2869" w:hanging="180"/>
      </w:pPr>
      <w:rPr>
        <w:rFonts w:ascii="Symbol" w:hAnsi="Symbol"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nsid w:val="5763370B"/>
    <w:multiLevelType w:val="hybridMultilevel"/>
    <w:tmpl w:val="A6BAA4E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nsid w:val="58C36D86"/>
    <w:multiLevelType w:val="hybridMultilevel"/>
    <w:tmpl w:val="EA0AFEB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nsid w:val="58DF3BA8"/>
    <w:multiLevelType w:val="hybridMultilevel"/>
    <w:tmpl w:val="E3F0F3D6"/>
    <w:lvl w:ilvl="0" w:tplc="6D0C078E">
      <w:start w:val="1"/>
      <w:numFmt w:val="decimal"/>
      <w:pStyle w:val="10"/>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3">
    <w:nsid w:val="5B703121"/>
    <w:multiLevelType w:val="hybridMultilevel"/>
    <w:tmpl w:val="E81AB24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5BEC30EA"/>
    <w:multiLevelType w:val="multilevel"/>
    <w:tmpl w:val="22D4A844"/>
    <w:lvl w:ilvl="0">
      <w:start w:val="1"/>
      <w:numFmt w:val="decimal"/>
      <w:pStyle w:val="11"/>
      <w:lvlText w:val="%1"/>
      <w:lvlJc w:val="left"/>
      <w:pPr>
        <w:ind w:left="502" w:hanging="360"/>
      </w:pPr>
      <w:rPr>
        <w:rFonts w:hint="default"/>
      </w:rPr>
    </w:lvl>
    <w:lvl w:ilvl="1">
      <w:start w:val="1"/>
      <w:numFmt w:val="decimal"/>
      <w:pStyle w:val="20"/>
      <w:lvlText w:val="%1.%2"/>
      <w:lvlJc w:val="left"/>
      <w:pPr>
        <w:ind w:left="792" w:hanging="432"/>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2">
      <w:start w:val="1"/>
      <w:numFmt w:val="decimal"/>
      <w:pStyle w:val="30"/>
      <w:lvlText w:val="%1.%2.%3"/>
      <w:lvlJc w:val="left"/>
      <w:pPr>
        <w:ind w:left="1691" w:hanging="698"/>
      </w:pPr>
      <w:rPr>
        <w:rFonts w:hint="default"/>
        <w:b/>
      </w:rPr>
    </w:lvl>
    <w:lvl w:ilvl="3">
      <w:start w:val="1"/>
      <w:numFmt w:val="decimal"/>
      <w:pStyle w:val="Maximyz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nsid w:val="5C893CDA"/>
    <w:multiLevelType w:val="hybridMultilevel"/>
    <w:tmpl w:val="64B269C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nsid w:val="5DD02D29"/>
    <w:multiLevelType w:val="hybridMultilevel"/>
    <w:tmpl w:val="8A789258"/>
    <w:lvl w:ilvl="0" w:tplc="D74CFFA2">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nsid w:val="5EA94484"/>
    <w:multiLevelType w:val="singleLevel"/>
    <w:tmpl w:val="3D207538"/>
    <w:lvl w:ilvl="0">
      <w:start w:val="1"/>
      <w:numFmt w:val="bullet"/>
      <w:pStyle w:val="ab"/>
      <w:lvlText w:val="-"/>
      <w:lvlJc w:val="left"/>
      <w:pPr>
        <w:tabs>
          <w:tab w:val="num" w:pos="1077"/>
        </w:tabs>
        <w:ind w:left="1077" w:hanging="368"/>
      </w:pPr>
      <w:rPr>
        <w:rFonts w:ascii="Times New Roman" w:hAnsi="Times New Roman" w:hint="default"/>
        <w:b/>
        <w:i w:val="0"/>
        <w:sz w:val="24"/>
      </w:rPr>
    </w:lvl>
  </w:abstractNum>
  <w:abstractNum w:abstractNumId="108">
    <w:nsid w:val="5EBE7522"/>
    <w:multiLevelType w:val="hybridMultilevel"/>
    <w:tmpl w:val="D06AF22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nsid w:val="5F1C7803"/>
    <w:multiLevelType w:val="hybridMultilevel"/>
    <w:tmpl w:val="D7B842E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nsid w:val="61537A37"/>
    <w:multiLevelType w:val="hybridMultilevel"/>
    <w:tmpl w:val="E7CE7FC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nsid w:val="61652EFC"/>
    <w:multiLevelType w:val="hybridMultilevel"/>
    <w:tmpl w:val="7C0C4AE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nsid w:val="61DA2AF0"/>
    <w:multiLevelType w:val="hybridMultilevel"/>
    <w:tmpl w:val="E69ED18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nsid w:val="61E42F88"/>
    <w:multiLevelType w:val="hybridMultilevel"/>
    <w:tmpl w:val="65FCFC9E"/>
    <w:lvl w:ilvl="0" w:tplc="90C44D6A">
      <w:start w:val="1"/>
      <w:numFmt w:val="decimal"/>
      <w:pStyle w:val="ac"/>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62495137"/>
    <w:multiLevelType w:val="hybridMultilevel"/>
    <w:tmpl w:val="FBE8B38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63480F7C"/>
    <w:multiLevelType w:val="hybridMultilevel"/>
    <w:tmpl w:val="5234F74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67957DE0"/>
    <w:multiLevelType w:val="hybridMultilevel"/>
    <w:tmpl w:val="C0EA6E0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nsid w:val="67B97BF0"/>
    <w:multiLevelType w:val="hybridMultilevel"/>
    <w:tmpl w:val="F954A77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68815C9E"/>
    <w:multiLevelType w:val="hybridMultilevel"/>
    <w:tmpl w:val="4F8C398E"/>
    <w:lvl w:ilvl="0" w:tplc="0C489DF2">
      <w:start w:val="1"/>
      <w:numFmt w:val="russianLower"/>
      <w:lvlText w:val="%1)"/>
      <w:lvlJc w:val="left"/>
      <w:pPr>
        <w:ind w:left="1429" w:hanging="360"/>
      </w:pPr>
      <w:rPr>
        <w:rFonts w:hint="default"/>
      </w:rPr>
    </w:lvl>
    <w:lvl w:ilvl="1" w:tplc="536835CA">
      <w:start w:val="1"/>
      <w:numFmt w:val="decimal"/>
      <w:lvlText w:val="%2."/>
      <w:lvlJc w:val="left"/>
      <w:pPr>
        <w:ind w:left="2149" w:hanging="360"/>
      </w:pPr>
      <w:rPr>
        <w:rFonts w:hint="default"/>
        <w:b w:val="0"/>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9">
    <w:nsid w:val="69AF322B"/>
    <w:multiLevelType w:val="hybridMultilevel"/>
    <w:tmpl w:val="AB9AB0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nsid w:val="69D86301"/>
    <w:multiLevelType w:val="hybridMultilevel"/>
    <w:tmpl w:val="C7B63A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nsid w:val="6A31238C"/>
    <w:multiLevelType w:val="hybridMultilevel"/>
    <w:tmpl w:val="C10C7094"/>
    <w:lvl w:ilvl="0" w:tplc="FF284DE6">
      <w:start w:val="1"/>
      <w:numFmt w:val="bullet"/>
      <w:pStyle w:val="ad"/>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2">
    <w:nsid w:val="6AC8486B"/>
    <w:multiLevelType w:val="hybridMultilevel"/>
    <w:tmpl w:val="F2FC523E"/>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3">
    <w:nsid w:val="6F0E3BBE"/>
    <w:multiLevelType w:val="hybridMultilevel"/>
    <w:tmpl w:val="1DA25896"/>
    <w:lvl w:ilvl="0" w:tplc="D74CFFA2">
      <w:start w:val="1"/>
      <w:numFmt w:val="bullet"/>
      <w:lvlText w:val=""/>
      <w:lvlJc w:val="left"/>
      <w:pPr>
        <w:ind w:left="1429" w:hanging="360"/>
      </w:pPr>
      <w:rPr>
        <w:rFonts w:ascii="Symbol" w:hAnsi="Symbol" w:hint="default"/>
      </w:rPr>
    </w:lvl>
    <w:lvl w:ilvl="1" w:tplc="EE386C0C">
      <w:numFmt w:val="bullet"/>
      <w:lvlText w:val="•"/>
      <w:lvlJc w:val="left"/>
      <w:pPr>
        <w:ind w:left="2509" w:hanging="72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nsid w:val="70331BAF"/>
    <w:multiLevelType w:val="hybridMultilevel"/>
    <w:tmpl w:val="93DE3C0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26">
    <w:nsid w:val="73E90C0B"/>
    <w:multiLevelType w:val="hybridMultilevel"/>
    <w:tmpl w:val="EF4600C8"/>
    <w:lvl w:ilvl="0" w:tplc="675EEDB6">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7">
    <w:nsid w:val="74081E4F"/>
    <w:multiLevelType w:val="hybridMultilevel"/>
    <w:tmpl w:val="045813E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nsid w:val="74AC334D"/>
    <w:multiLevelType w:val="hybridMultilevel"/>
    <w:tmpl w:val="83F61CB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nsid w:val="74B75FE7"/>
    <w:multiLevelType w:val="hybridMultilevel"/>
    <w:tmpl w:val="EF9E29B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nsid w:val="75C72C26"/>
    <w:multiLevelType w:val="hybridMultilevel"/>
    <w:tmpl w:val="F04ADFC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1">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1"/>
      <w:lvlText w:val="1.%2"/>
      <w:lvlJc w:val="left"/>
      <w:pPr>
        <w:tabs>
          <w:tab w:val="num" w:pos="716"/>
        </w:tabs>
        <w:ind w:left="716" w:hanging="432"/>
      </w:pPr>
      <w:rPr>
        <w:rFonts w:hint="default"/>
      </w:rPr>
    </w:lvl>
    <w:lvl w:ilvl="2">
      <w:start w:val="1"/>
      <w:numFmt w:val="decimal"/>
      <w:pStyle w:val="12"/>
      <w:lvlText w:val="%1.%2.%3."/>
      <w:lvlJc w:val="left"/>
      <w:pPr>
        <w:tabs>
          <w:tab w:val="num" w:pos="1440"/>
        </w:tabs>
        <w:ind w:left="1224" w:hanging="504"/>
      </w:pPr>
      <w:rPr>
        <w:rFonts w:hint="default"/>
      </w:rPr>
    </w:lvl>
    <w:lvl w:ilvl="3">
      <w:start w:val="1"/>
      <w:numFmt w:val="decimal"/>
      <w:pStyle w:val="31"/>
      <w:lvlText w:val="%1.%2.%3.%4."/>
      <w:lvlJc w:val="left"/>
      <w:pPr>
        <w:tabs>
          <w:tab w:val="num" w:pos="2160"/>
        </w:tabs>
        <w:ind w:left="1728" w:hanging="648"/>
      </w:pPr>
      <w:rPr>
        <w:rFonts w:hint="default"/>
      </w:rPr>
    </w:lvl>
    <w:lvl w:ilvl="4">
      <w:start w:val="1"/>
      <w:numFmt w:val="decimal"/>
      <w:pStyle w:val="40"/>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2">
    <w:nsid w:val="7A112D75"/>
    <w:multiLevelType w:val="hybridMultilevel"/>
    <w:tmpl w:val="4E28D0F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3">
    <w:nsid w:val="7A7C3312"/>
    <w:multiLevelType w:val="hybridMultilevel"/>
    <w:tmpl w:val="D8DE780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nsid w:val="7D200941"/>
    <w:multiLevelType w:val="hybridMultilevel"/>
    <w:tmpl w:val="58B0B6D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nsid w:val="7D266AB0"/>
    <w:multiLevelType w:val="singleLevel"/>
    <w:tmpl w:val="9B28F0A2"/>
    <w:lvl w:ilvl="0">
      <w:start w:val="1"/>
      <w:numFmt w:val="bullet"/>
      <w:pStyle w:val="32"/>
      <w:lvlText w:val="–"/>
      <w:lvlJc w:val="left"/>
      <w:pPr>
        <w:tabs>
          <w:tab w:val="num" w:pos="360"/>
        </w:tabs>
        <w:ind w:left="360" w:hanging="360"/>
      </w:pPr>
      <w:rPr>
        <w:rFonts w:ascii="Times New Roman" w:hAnsi="Times New Roman" w:hint="default"/>
        <w:caps w:val="0"/>
        <w:strike w:val="0"/>
        <w:dstrike w:val="0"/>
        <w:vanish w:val="0"/>
        <w:color w:val="000000"/>
        <w:vertAlign w:val="baseline"/>
      </w:rPr>
    </w:lvl>
  </w:abstractNum>
  <w:num w:numId="1">
    <w:abstractNumId w:val="131"/>
  </w:num>
  <w:num w:numId="2">
    <w:abstractNumId w:val="83"/>
  </w:num>
  <w:num w:numId="3">
    <w:abstractNumId w:val="135"/>
  </w:num>
  <w:num w:numId="4">
    <w:abstractNumId w:val="64"/>
  </w:num>
  <w:num w:numId="5">
    <w:abstractNumId w:val="60"/>
  </w:num>
  <w:num w:numId="6">
    <w:abstractNumId w:val="126"/>
  </w:num>
  <w:num w:numId="7">
    <w:abstractNumId w:val="104"/>
  </w:num>
  <w:num w:numId="8">
    <w:abstractNumId w:val="52"/>
  </w:num>
  <w:num w:numId="9">
    <w:abstractNumId w:val="40"/>
  </w:num>
  <w:num w:numId="10">
    <w:abstractNumId w:val="95"/>
  </w:num>
  <w:num w:numId="11">
    <w:abstractNumId w:val="2"/>
  </w:num>
  <w:num w:numId="12">
    <w:abstractNumId w:val="0"/>
  </w:num>
  <w:num w:numId="13">
    <w:abstractNumId w:val="65"/>
  </w:num>
  <w:num w:numId="14">
    <w:abstractNumId w:val="25"/>
  </w:num>
  <w:num w:numId="15">
    <w:abstractNumId w:val="3"/>
  </w:num>
  <w:num w:numId="16">
    <w:abstractNumId w:val="102"/>
  </w:num>
  <w:num w:numId="17">
    <w:abstractNumId w:val="70"/>
  </w:num>
  <w:num w:numId="18">
    <w:abstractNumId w:val="9"/>
  </w:num>
  <w:num w:numId="19">
    <w:abstractNumId w:val="114"/>
  </w:num>
  <w:num w:numId="20">
    <w:abstractNumId w:val="121"/>
  </w:num>
  <w:num w:numId="21">
    <w:abstractNumId w:val="116"/>
  </w:num>
  <w:num w:numId="22">
    <w:abstractNumId w:val="49"/>
  </w:num>
  <w:num w:numId="23">
    <w:abstractNumId w:val="118"/>
  </w:num>
  <w:num w:numId="24">
    <w:abstractNumId w:val="119"/>
  </w:num>
  <w:num w:numId="25">
    <w:abstractNumId w:val="71"/>
  </w:num>
  <w:num w:numId="26">
    <w:abstractNumId w:val="8"/>
  </w:num>
  <w:num w:numId="27">
    <w:abstractNumId w:val="125"/>
  </w:num>
  <w:num w:numId="28">
    <w:abstractNumId w:val="27"/>
  </w:num>
  <w:num w:numId="29">
    <w:abstractNumId w:val="123"/>
  </w:num>
  <w:num w:numId="30">
    <w:abstractNumId w:val="115"/>
  </w:num>
  <w:num w:numId="31">
    <w:abstractNumId w:val="76"/>
  </w:num>
  <w:num w:numId="32">
    <w:abstractNumId w:val="42"/>
  </w:num>
  <w:num w:numId="33">
    <w:abstractNumId w:val="31"/>
  </w:num>
  <w:num w:numId="34">
    <w:abstractNumId w:val="4"/>
  </w:num>
  <w:num w:numId="35">
    <w:abstractNumId w:val="107"/>
  </w:num>
  <w:num w:numId="36">
    <w:abstractNumId w:val="68"/>
  </w:num>
  <w:num w:numId="37">
    <w:abstractNumId w:val="39"/>
  </w:num>
  <w:num w:numId="38">
    <w:abstractNumId w:val="26"/>
  </w:num>
  <w:num w:numId="39">
    <w:abstractNumId w:val="1"/>
  </w:num>
  <w:num w:numId="40">
    <w:abstractNumId w:val="93"/>
  </w:num>
  <w:num w:numId="41">
    <w:abstractNumId w:val="72"/>
  </w:num>
  <w:num w:numId="42">
    <w:abstractNumId w:val="106"/>
  </w:num>
  <w:num w:numId="43">
    <w:abstractNumId w:val="38"/>
  </w:num>
  <w:num w:numId="44">
    <w:abstractNumId w:val="32"/>
  </w:num>
  <w:num w:numId="45">
    <w:abstractNumId w:val="73"/>
  </w:num>
  <w:num w:numId="46">
    <w:abstractNumId w:val="67"/>
  </w:num>
  <w:num w:numId="47">
    <w:abstractNumId w:val="17"/>
  </w:num>
  <w:num w:numId="48">
    <w:abstractNumId w:val="13"/>
  </w:num>
  <w:num w:numId="49">
    <w:abstractNumId w:val="66"/>
  </w:num>
  <w:num w:numId="50">
    <w:abstractNumId w:val="78"/>
  </w:num>
  <w:num w:numId="51">
    <w:abstractNumId w:val="129"/>
  </w:num>
  <w:num w:numId="52">
    <w:abstractNumId w:val="127"/>
  </w:num>
  <w:num w:numId="53">
    <w:abstractNumId w:val="105"/>
  </w:num>
  <w:num w:numId="54">
    <w:abstractNumId w:val="82"/>
  </w:num>
  <w:num w:numId="55">
    <w:abstractNumId w:val="41"/>
  </w:num>
  <w:num w:numId="56">
    <w:abstractNumId w:val="7"/>
  </w:num>
  <w:num w:numId="57">
    <w:abstractNumId w:val="50"/>
  </w:num>
  <w:num w:numId="58">
    <w:abstractNumId w:val="28"/>
  </w:num>
  <w:num w:numId="59">
    <w:abstractNumId w:val="110"/>
  </w:num>
  <w:num w:numId="60">
    <w:abstractNumId w:val="92"/>
  </w:num>
  <w:num w:numId="61">
    <w:abstractNumId w:val="36"/>
  </w:num>
  <w:num w:numId="62">
    <w:abstractNumId w:val="61"/>
  </w:num>
  <w:num w:numId="63">
    <w:abstractNumId w:val="84"/>
  </w:num>
  <w:num w:numId="64">
    <w:abstractNumId w:val="14"/>
  </w:num>
  <w:num w:numId="65">
    <w:abstractNumId w:val="48"/>
  </w:num>
  <w:num w:numId="66">
    <w:abstractNumId w:val="6"/>
  </w:num>
  <w:num w:numId="67">
    <w:abstractNumId w:val="29"/>
  </w:num>
  <w:num w:numId="68">
    <w:abstractNumId w:val="5"/>
  </w:num>
  <w:num w:numId="69">
    <w:abstractNumId w:val="46"/>
  </w:num>
  <w:num w:numId="70">
    <w:abstractNumId w:val="97"/>
  </w:num>
  <w:num w:numId="71">
    <w:abstractNumId w:val="133"/>
  </w:num>
  <w:num w:numId="72">
    <w:abstractNumId w:val="57"/>
  </w:num>
  <w:num w:numId="73">
    <w:abstractNumId w:val="34"/>
  </w:num>
  <w:num w:numId="74">
    <w:abstractNumId w:val="80"/>
  </w:num>
  <w:num w:numId="75">
    <w:abstractNumId w:val="101"/>
  </w:num>
  <w:num w:numId="76">
    <w:abstractNumId w:val="130"/>
  </w:num>
  <w:num w:numId="77">
    <w:abstractNumId w:val="128"/>
  </w:num>
  <w:num w:numId="78">
    <w:abstractNumId w:val="59"/>
  </w:num>
  <w:num w:numId="79">
    <w:abstractNumId w:val="37"/>
  </w:num>
  <w:num w:numId="80">
    <w:abstractNumId w:val="35"/>
  </w:num>
  <w:num w:numId="81">
    <w:abstractNumId w:val="54"/>
  </w:num>
  <w:num w:numId="82">
    <w:abstractNumId w:val="117"/>
  </w:num>
  <w:num w:numId="83">
    <w:abstractNumId w:val="86"/>
  </w:num>
  <w:num w:numId="84">
    <w:abstractNumId w:val="10"/>
  </w:num>
  <w:num w:numId="85">
    <w:abstractNumId w:val="45"/>
  </w:num>
  <w:num w:numId="86">
    <w:abstractNumId w:val="85"/>
  </w:num>
  <w:num w:numId="87">
    <w:abstractNumId w:val="122"/>
  </w:num>
  <w:num w:numId="88">
    <w:abstractNumId w:val="44"/>
  </w:num>
  <w:num w:numId="89">
    <w:abstractNumId w:val="23"/>
  </w:num>
  <w:num w:numId="90">
    <w:abstractNumId w:val="51"/>
  </w:num>
  <w:num w:numId="91">
    <w:abstractNumId w:val="47"/>
  </w:num>
  <w:num w:numId="92">
    <w:abstractNumId w:val="103"/>
  </w:num>
  <w:num w:numId="93">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81"/>
  </w:num>
  <w:num w:numId="95">
    <w:abstractNumId w:val="16"/>
  </w:num>
  <w:num w:numId="96">
    <w:abstractNumId w:val="21"/>
  </w:num>
  <w:num w:numId="97">
    <w:abstractNumId w:val="98"/>
  </w:num>
  <w:num w:numId="98">
    <w:abstractNumId w:val="79"/>
  </w:num>
  <w:num w:numId="99">
    <w:abstractNumId w:val="19"/>
  </w:num>
  <w:num w:numId="100">
    <w:abstractNumId w:val="120"/>
  </w:num>
  <w:num w:numId="101">
    <w:abstractNumId w:val="62"/>
  </w:num>
  <w:num w:numId="102">
    <w:abstractNumId w:val="22"/>
  </w:num>
  <w:num w:numId="103">
    <w:abstractNumId w:val="33"/>
  </w:num>
  <w:num w:numId="104">
    <w:abstractNumId w:val="12"/>
  </w:num>
  <w:num w:numId="105">
    <w:abstractNumId w:val="89"/>
  </w:num>
  <w:num w:numId="106">
    <w:abstractNumId w:val="75"/>
  </w:num>
  <w:num w:numId="107">
    <w:abstractNumId w:val="99"/>
  </w:num>
  <w:num w:numId="108">
    <w:abstractNumId w:val="55"/>
  </w:num>
  <w:num w:numId="109">
    <w:abstractNumId w:val="24"/>
  </w:num>
  <w:num w:numId="110">
    <w:abstractNumId w:val="77"/>
  </w:num>
  <w:num w:numId="111">
    <w:abstractNumId w:val="63"/>
  </w:num>
  <w:num w:numId="112">
    <w:abstractNumId w:val="113"/>
  </w:num>
  <w:num w:numId="113">
    <w:abstractNumId w:val="91"/>
  </w:num>
  <w:num w:numId="114">
    <w:abstractNumId w:val="69"/>
  </w:num>
  <w:num w:numId="115">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88"/>
  </w:num>
  <w:num w:numId="117">
    <w:abstractNumId w:val="94"/>
  </w:num>
  <w:num w:numId="118">
    <w:abstractNumId w:val="43"/>
  </w:num>
  <w:num w:numId="119">
    <w:abstractNumId w:val="53"/>
  </w:num>
  <w:num w:numId="120">
    <w:abstractNumId w:val="30"/>
  </w:num>
  <w:num w:numId="121">
    <w:abstractNumId w:val="112"/>
  </w:num>
  <w:num w:numId="122">
    <w:abstractNumId w:val="11"/>
  </w:num>
  <w:num w:numId="123">
    <w:abstractNumId w:val="100"/>
  </w:num>
  <w:num w:numId="124">
    <w:abstractNumId w:val="90"/>
  </w:num>
  <w:num w:numId="125">
    <w:abstractNumId w:val="58"/>
  </w:num>
  <w:num w:numId="126">
    <w:abstractNumId w:val="20"/>
  </w:num>
  <w:num w:numId="127">
    <w:abstractNumId w:val="74"/>
  </w:num>
  <w:num w:numId="128">
    <w:abstractNumId w:val="87"/>
  </w:num>
  <w:num w:numId="129">
    <w:abstractNumId w:val="134"/>
  </w:num>
  <w:num w:numId="130">
    <w:abstractNumId w:val="18"/>
  </w:num>
  <w:num w:numId="131">
    <w:abstractNumId w:val="124"/>
  </w:num>
  <w:num w:numId="132">
    <w:abstractNumId w:val="132"/>
  </w:num>
  <w:num w:numId="133">
    <w:abstractNumId w:val="109"/>
  </w:num>
  <w:num w:numId="134">
    <w:abstractNumId w:val="15"/>
  </w:num>
  <w:num w:numId="135">
    <w:abstractNumId w:val="56"/>
  </w:num>
  <w:num w:numId="136">
    <w:abstractNumId w:val="96"/>
  </w:num>
  <w:num w:numId="137">
    <w:abstractNumId w:val="108"/>
  </w:num>
  <w:num w:numId="138">
    <w:abstractNumId w:val="111"/>
  </w:num>
  <w:numIdMacAtCleanup w:val="1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8"/>
  <w:defaultTabStop w:val="709"/>
  <w:autoHyphenation/>
  <w:drawingGridHorizontalSpacing w:val="120"/>
  <w:displayHorizontalDrawingGridEvery w:val="2"/>
  <w:characterSpacingControl w:val="doNotCompress"/>
  <w:hdrShapeDefaults>
    <o:shapedefaults v:ext="edit" spidmax="8194"/>
  </w:hdrShapeDefaults>
  <w:footnotePr>
    <w:footnote w:id="0"/>
    <w:footnote w:id="1"/>
  </w:footnotePr>
  <w:endnotePr>
    <w:endnote w:id="0"/>
    <w:endnote w:id="1"/>
  </w:endnotePr>
  <w:compat/>
  <w:rsids>
    <w:rsidRoot w:val="005B4209"/>
    <w:rsid w:val="00000B56"/>
    <w:rsid w:val="00000C9B"/>
    <w:rsid w:val="00000E91"/>
    <w:rsid w:val="00001254"/>
    <w:rsid w:val="00001485"/>
    <w:rsid w:val="000014A8"/>
    <w:rsid w:val="000017C3"/>
    <w:rsid w:val="00001E23"/>
    <w:rsid w:val="00001E96"/>
    <w:rsid w:val="00002D0E"/>
    <w:rsid w:val="00002D8B"/>
    <w:rsid w:val="0000315C"/>
    <w:rsid w:val="00003E5E"/>
    <w:rsid w:val="000040FF"/>
    <w:rsid w:val="0000509A"/>
    <w:rsid w:val="000056AD"/>
    <w:rsid w:val="00005781"/>
    <w:rsid w:val="000059F0"/>
    <w:rsid w:val="000063D0"/>
    <w:rsid w:val="00006961"/>
    <w:rsid w:val="00006D8E"/>
    <w:rsid w:val="00007599"/>
    <w:rsid w:val="0001095C"/>
    <w:rsid w:val="0001137C"/>
    <w:rsid w:val="00011D88"/>
    <w:rsid w:val="00012962"/>
    <w:rsid w:val="00012C01"/>
    <w:rsid w:val="00013236"/>
    <w:rsid w:val="00013B59"/>
    <w:rsid w:val="00013EE8"/>
    <w:rsid w:val="000142A9"/>
    <w:rsid w:val="0001448B"/>
    <w:rsid w:val="000148F8"/>
    <w:rsid w:val="000151F3"/>
    <w:rsid w:val="000156C7"/>
    <w:rsid w:val="00015D00"/>
    <w:rsid w:val="000161AB"/>
    <w:rsid w:val="000161B6"/>
    <w:rsid w:val="000161D8"/>
    <w:rsid w:val="000163BB"/>
    <w:rsid w:val="00016496"/>
    <w:rsid w:val="0001677C"/>
    <w:rsid w:val="0001683D"/>
    <w:rsid w:val="00016B27"/>
    <w:rsid w:val="000171A4"/>
    <w:rsid w:val="0001723C"/>
    <w:rsid w:val="00017B13"/>
    <w:rsid w:val="00017B87"/>
    <w:rsid w:val="0002027F"/>
    <w:rsid w:val="00020FB6"/>
    <w:rsid w:val="00022530"/>
    <w:rsid w:val="000227FF"/>
    <w:rsid w:val="00022F6C"/>
    <w:rsid w:val="00023079"/>
    <w:rsid w:val="00023254"/>
    <w:rsid w:val="00023312"/>
    <w:rsid w:val="00023D2F"/>
    <w:rsid w:val="00024419"/>
    <w:rsid w:val="0002479A"/>
    <w:rsid w:val="00024C6D"/>
    <w:rsid w:val="00025960"/>
    <w:rsid w:val="00025ACB"/>
    <w:rsid w:val="0002603C"/>
    <w:rsid w:val="0002633A"/>
    <w:rsid w:val="0002682A"/>
    <w:rsid w:val="00026840"/>
    <w:rsid w:val="0002737E"/>
    <w:rsid w:val="00027F6C"/>
    <w:rsid w:val="0003095A"/>
    <w:rsid w:val="00030992"/>
    <w:rsid w:val="0003202E"/>
    <w:rsid w:val="0003250D"/>
    <w:rsid w:val="00032543"/>
    <w:rsid w:val="000329D7"/>
    <w:rsid w:val="000329FC"/>
    <w:rsid w:val="00032AB2"/>
    <w:rsid w:val="000333AB"/>
    <w:rsid w:val="00033D42"/>
    <w:rsid w:val="00034BD6"/>
    <w:rsid w:val="00035119"/>
    <w:rsid w:val="00035207"/>
    <w:rsid w:val="0003527E"/>
    <w:rsid w:val="000354F1"/>
    <w:rsid w:val="00035C4B"/>
    <w:rsid w:val="00035E17"/>
    <w:rsid w:val="000366A4"/>
    <w:rsid w:val="00036CA9"/>
    <w:rsid w:val="00037833"/>
    <w:rsid w:val="00040037"/>
    <w:rsid w:val="000402B4"/>
    <w:rsid w:val="00040317"/>
    <w:rsid w:val="0004086C"/>
    <w:rsid w:val="00041205"/>
    <w:rsid w:val="00041C01"/>
    <w:rsid w:val="00042DE8"/>
    <w:rsid w:val="00042E72"/>
    <w:rsid w:val="000430D8"/>
    <w:rsid w:val="00043150"/>
    <w:rsid w:val="000436E6"/>
    <w:rsid w:val="000439F7"/>
    <w:rsid w:val="00044495"/>
    <w:rsid w:val="00044A46"/>
    <w:rsid w:val="00045F3F"/>
    <w:rsid w:val="000465AE"/>
    <w:rsid w:val="000467B3"/>
    <w:rsid w:val="00046AC3"/>
    <w:rsid w:val="000479D7"/>
    <w:rsid w:val="00047DFB"/>
    <w:rsid w:val="00050314"/>
    <w:rsid w:val="0005074B"/>
    <w:rsid w:val="00050960"/>
    <w:rsid w:val="00050B7A"/>
    <w:rsid w:val="000513ED"/>
    <w:rsid w:val="00051555"/>
    <w:rsid w:val="0005203F"/>
    <w:rsid w:val="00052827"/>
    <w:rsid w:val="000529A0"/>
    <w:rsid w:val="00052FCD"/>
    <w:rsid w:val="000531E4"/>
    <w:rsid w:val="000533D3"/>
    <w:rsid w:val="000535FB"/>
    <w:rsid w:val="000537A7"/>
    <w:rsid w:val="00053F04"/>
    <w:rsid w:val="00054691"/>
    <w:rsid w:val="00054EEF"/>
    <w:rsid w:val="00055439"/>
    <w:rsid w:val="00055DF3"/>
    <w:rsid w:val="0005607B"/>
    <w:rsid w:val="000564F8"/>
    <w:rsid w:val="000573BC"/>
    <w:rsid w:val="000576D1"/>
    <w:rsid w:val="00057F31"/>
    <w:rsid w:val="000603AF"/>
    <w:rsid w:val="000606AC"/>
    <w:rsid w:val="00060A68"/>
    <w:rsid w:val="0006117D"/>
    <w:rsid w:val="000615CC"/>
    <w:rsid w:val="000615EA"/>
    <w:rsid w:val="00062C78"/>
    <w:rsid w:val="00062EDD"/>
    <w:rsid w:val="0006402B"/>
    <w:rsid w:val="00064407"/>
    <w:rsid w:val="00065028"/>
    <w:rsid w:val="00065255"/>
    <w:rsid w:val="00066E40"/>
    <w:rsid w:val="000671CD"/>
    <w:rsid w:val="00067266"/>
    <w:rsid w:val="00067E49"/>
    <w:rsid w:val="00067F26"/>
    <w:rsid w:val="00067F6E"/>
    <w:rsid w:val="00070350"/>
    <w:rsid w:val="000705B8"/>
    <w:rsid w:val="0007078B"/>
    <w:rsid w:val="00070C33"/>
    <w:rsid w:val="00070DCD"/>
    <w:rsid w:val="000712C6"/>
    <w:rsid w:val="00071A65"/>
    <w:rsid w:val="00071EDB"/>
    <w:rsid w:val="000727CD"/>
    <w:rsid w:val="000732C0"/>
    <w:rsid w:val="000734FE"/>
    <w:rsid w:val="00073602"/>
    <w:rsid w:val="00073813"/>
    <w:rsid w:val="00073905"/>
    <w:rsid w:val="0007405A"/>
    <w:rsid w:val="00074348"/>
    <w:rsid w:val="0007491B"/>
    <w:rsid w:val="00074933"/>
    <w:rsid w:val="000754C2"/>
    <w:rsid w:val="00076085"/>
    <w:rsid w:val="000761FB"/>
    <w:rsid w:val="000762B4"/>
    <w:rsid w:val="00076A47"/>
    <w:rsid w:val="00076EFB"/>
    <w:rsid w:val="00077A16"/>
    <w:rsid w:val="000800C1"/>
    <w:rsid w:val="00080F64"/>
    <w:rsid w:val="0008112F"/>
    <w:rsid w:val="000811AB"/>
    <w:rsid w:val="00081EE2"/>
    <w:rsid w:val="00082E93"/>
    <w:rsid w:val="00083766"/>
    <w:rsid w:val="00083A88"/>
    <w:rsid w:val="00083D4E"/>
    <w:rsid w:val="000841EB"/>
    <w:rsid w:val="0008468C"/>
    <w:rsid w:val="00084E94"/>
    <w:rsid w:val="000853AD"/>
    <w:rsid w:val="00085968"/>
    <w:rsid w:val="00085DCA"/>
    <w:rsid w:val="00086568"/>
    <w:rsid w:val="00086C2F"/>
    <w:rsid w:val="00086EDE"/>
    <w:rsid w:val="00087153"/>
    <w:rsid w:val="000877BB"/>
    <w:rsid w:val="00087BD9"/>
    <w:rsid w:val="000916AC"/>
    <w:rsid w:val="00091D30"/>
    <w:rsid w:val="00091FFE"/>
    <w:rsid w:val="000922E2"/>
    <w:rsid w:val="00092E94"/>
    <w:rsid w:val="000935F5"/>
    <w:rsid w:val="00093687"/>
    <w:rsid w:val="00093BF1"/>
    <w:rsid w:val="00093C5C"/>
    <w:rsid w:val="00093E8D"/>
    <w:rsid w:val="00094CFE"/>
    <w:rsid w:val="000951F0"/>
    <w:rsid w:val="0009539B"/>
    <w:rsid w:val="000954FF"/>
    <w:rsid w:val="0009567A"/>
    <w:rsid w:val="000964DC"/>
    <w:rsid w:val="00097B69"/>
    <w:rsid w:val="00097D8C"/>
    <w:rsid w:val="00097DC6"/>
    <w:rsid w:val="00097EBC"/>
    <w:rsid w:val="000A0E8A"/>
    <w:rsid w:val="000A0F20"/>
    <w:rsid w:val="000A11D1"/>
    <w:rsid w:val="000A154E"/>
    <w:rsid w:val="000A1B07"/>
    <w:rsid w:val="000A2D00"/>
    <w:rsid w:val="000A3C3F"/>
    <w:rsid w:val="000A4400"/>
    <w:rsid w:val="000A4893"/>
    <w:rsid w:val="000A4954"/>
    <w:rsid w:val="000A49B5"/>
    <w:rsid w:val="000A50C9"/>
    <w:rsid w:val="000A52A5"/>
    <w:rsid w:val="000A5B34"/>
    <w:rsid w:val="000A621A"/>
    <w:rsid w:val="000A6402"/>
    <w:rsid w:val="000A7B9F"/>
    <w:rsid w:val="000B1213"/>
    <w:rsid w:val="000B178A"/>
    <w:rsid w:val="000B1AF0"/>
    <w:rsid w:val="000B2DE4"/>
    <w:rsid w:val="000B35DD"/>
    <w:rsid w:val="000B45E3"/>
    <w:rsid w:val="000B46A4"/>
    <w:rsid w:val="000B4C8A"/>
    <w:rsid w:val="000B5B01"/>
    <w:rsid w:val="000B6E91"/>
    <w:rsid w:val="000B6FB5"/>
    <w:rsid w:val="000B70DB"/>
    <w:rsid w:val="000B71DF"/>
    <w:rsid w:val="000B7A4E"/>
    <w:rsid w:val="000C0727"/>
    <w:rsid w:val="000C1550"/>
    <w:rsid w:val="000C1B62"/>
    <w:rsid w:val="000C1E11"/>
    <w:rsid w:val="000C22AB"/>
    <w:rsid w:val="000C3075"/>
    <w:rsid w:val="000C31FB"/>
    <w:rsid w:val="000C3B15"/>
    <w:rsid w:val="000C3C44"/>
    <w:rsid w:val="000C48A3"/>
    <w:rsid w:val="000C545A"/>
    <w:rsid w:val="000C5620"/>
    <w:rsid w:val="000C5860"/>
    <w:rsid w:val="000C5937"/>
    <w:rsid w:val="000C5AB2"/>
    <w:rsid w:val="000C6141"/>
    <w:rsid w:val="000C62D8"/>
    <w:rsid w:val="000C720A"/>
    <w:rsid w:val="000C7809"/>
    <w:rsid w:val="000D0CE8"/>
    <w:rsid w:val="000D1586"/>
    <w:rsid w:val="000D1C5C"/>
    <w:rsid w:val="000D264A"/>
    <w:rsid w:val="000D26CD"/>
    <w:rsid w:val="000D2A3C"/>
    <w:rsid w:val="000D2FA9"/>
    <w:rsid w:val="000D375F"/>
    <w:rsid w:val="000D38C2"/>
    <w:rsid w:val="000D3CDD"/>
    <w:rsid w:val="000D4B50"/>
    <w:rsid w:val="000D4D10"/>
    <w:rsid w:val="000D531B"/>
    <w:rsid w:val="000D6407"/>
    <w:rsid w:val="000D6B2D"/>
    <w:rsid w:val="000D6B5C"/>
    <w:rsid w:val="000D6E69"/>
    <w:rsid w:val="000D775A"/>
    <w:rsid w:val="000D79C9"/>
    <w:rsid w:val="000D79F8"/>
    <w:rsid w:val="000E00E3"/>
    <w:rsid w:val="000E0AC0"/>
    <w:rsid w:val="000E193B"/>
    <w:rsid w:val="000E28AC"/>
    <w:rsid w:val="000E2F30"/>
    <w:rsid w:val="000E3216"/>
    <w:rsid w:val="000E484A"/>
    <w:rsid w:val="000E4AFA"/>
    <w:rsid w:val="000E5ABF"/>
    <w:rsid w:val="000E6000"/>
    <w:rsid w:val="000E68AE"/>
    <w:rsid w:val="000E6B8E"/>
    <w:rsid w:val="000E76CC"/>
    <w:rsid w:val="000E76D8"/>
    <w:rsid w:val="000E7E4B"/>
    <w:rsid w:val="000F01FD"/>
    <w:rsid w:val="000F1291"/>
    <w:rsid w:val="000F1364"/>
    <w:rsid w:val="000F2B55"/>
    <w:rsid w:val="000F2E96"/>
    <w:rsid w:val="000F3230"/>
    <w:rsid w:val="000F34AF"/>
    <w:rsid w:val="000F34FA"/>
    <w:rsid w:val="000F3E42"/>
    <w:rsid w:val="000F5B00"/>
    <w:rsid w:val="000F5BFF"/>
    <w:rsid w:val="000F5D91"/>
    <w:rsid w:val="000F6829"/>
    <w:rsid w:val="000F6D08"/>
    <w:rsid w:val="000F6E32"/>
    <w:rsid w:val="000F7854"/>
    <w:rsid w:val="0010044B"/>
    <w:rsid w:val="0010049D"/>
    <w:rsid w:val="0010077B"/>
    <w:rsid w:val="00100A6C"/>
    <w:rsid w:val="001013B8"/>
    <w:rsid w:val="001018D6"/>
    <w:rsid w:val="0010239E"/>
    <w:rsid w:val="00102AC2"/>
    <w:rsid w:val="00102F47"/>
    <w:rsid w:val="001034D2"/>
    <w:rsid w:val="00103BA4"/>
    <w:rsid w:val="00103E6A"/>
    <w:rsid w:val="00104D3F"/>
    <w:rsid w:val="00105799"/>
    <w:rsid w:val="00105CC4"/>
    <w:rsid w:val="00105EE2"/>
    <w:rsid w:val="00106861"/>
    <w:rsid w:val="00106880"/>
    <w:rsid w:val="00106C53"/>
    <w:rsid w:val="00106F35"/>
    <w:rsid w:val="00107294"/>
    <w:rsid w:val="001072BA"/>
    <w:rsid w:val="001073C4"/>
    <w:rsid w:val="00107831"/>
    <w:rsid w:val="00107D7A"/>
    <w:rsid w:val="00110CF1"/>
    <w:rsid w:val="00111910"/>
    <w:rsid w:val="00111FEE"/>
    <w:rsid w:val="0011206F"/>
    <w:rsid w:val="00113114"/>
    <w:rsid w:val="0011323B"/>
    <w:rsid w:val="00113800"/>
    <w:rsid w:val="00113A04"/>
    <w:rsid w:val="00113ED3"/>
    <w:rsid w:val="0011471A"/>
    <w:rsid w:val="00114DEA"/>
    <w:rsid w:val="00115A81"/>
    <w:rsid w:val="00116B75"/>
    <w:rsid w:val="00116DDC"/>
    <w:rsid w:val="00116DDD"/>
    <w:rsid w:val="0011719F"/>
    <w:rsid w:val="001173FC"/>
    <w:rsid w:val="001174F2"/>
    <w:rsid w:val="00117EAA"/>
    <w:rsid w:val="001203D4"/>
    <w:rsid w:val="00120C2B"/>
    <w:rsid w:val="00120D66"/>
    <w:rsid w:val="00120F37"/>
    <w:rsid w:val="00120FB8"/>
    <w:rsid w:val="00121FB5"/>
    <w:rsid w:val="001223C0"/>
    <w:rsid w:val="00122598"/>
    <w:rsid w:val="001227D5"/>
    <w:rsid w:val="0012291A"/>
    <w:rsid w:val="00122A3F"/>
    <w:rsid w:val="00122B29"/>
    <w:rsid w:val="001233B9"/>
    <w:rsid w:val="00124045"/>
    <w:rsid w:val="001241E4"/>
    <w:rsid w:val="001242B9"/>
    <w:rsid w:val="00124695"/>
    <w:rsid w:val="001246B3"/>
    <w:rsid w:val="00124A2C"/>
    <w:rsid w:val="0012587F"/>
    <w:rsid w:val="0012669A"/>
    <w:rsid w:val="00126CCB"/>
    <w:rsid w:val="00126DA3"/>
    <w:rsid w:val="001273D5"/>
    <w:rsid w:val="00127957"/>
    <w:rsid w:val="00127CA6"/>
    <w:rsid w:val="0013028E"/>
    <w:rsid w:val="00130938"/>
    <w:rsid w:val="00130DE0"/>
    <w:rsid w:val="00130F45"/>
    <w:rsid w:val="0013155F"/>
    <w:rsid w:val="00131996"/>
    <w:rsid w:val="00132577"/>
    <w:rsid w:val="001325B9"/>
    <w:rsid w:val="00132674"/>
    <w:rsid w:val="00132693"/>
    <w:rsid w:val="00132A2B"/>
    <w:rsid w:val="00133CDD"/>
    <w:rsid w:val="00134242"/>
    <w:rsid w:val="001343F5"/>
    <w:rsid w:val="00134601"/>
    <w:rsid w:val="0013496F"/>
    <w:rsid w:val="00134D10"/>
    <w:rsid w:val="001354BC"/>
    <w:rsid w:val="00135E08"/>
    <w:rsid w:val="00135EFE"/>
    <w:rsid w:val="001364E3"/>
    <w:rsid w:val="00136C32"/>
    <w:rsid w:val="00136F29"/>
    <w:rsid w:val="0013725E"/>
    <w:rsid w:val="00137E3D"/>
    <w:rsid w:val="00140589"/>
    <w:rsid w:val="001414E3"/>
    <w:rsid w:val="00141774"/>
    <w:rsid w:val="00141B35"/>
    <w:rsid w:val="00141E5F"/>
    <w:rsid w:val="001428CB"/>
    <w:rsid w:val="00142D52"/>
    <w:rsid w:val="001444E2"/>
    <w:rsid w:val="00144789"/>
    <w:rsid w:val="00144AEA"/>
    <w:rsid w:val="00144E8B"/>
    <w:rsid w:val="00145652"/>
    <w:rsid w:val="00145BD2"/>
    <w:rsid w:val="00145CCB"/>
    <w:rsid w:val="001460D3"/>
    <w:rsid w:val="001465CA"/>
    <w:rsid w:val="00146AB3"/>
    <w:rsid w:val="00146D89"/>
    <w:rsid w:val="00146DAE"/>
    <w:rsid w:val="00146F12"/>
    <w:rsid w:val="001502A0"/>
    <w:rsid w:val="001507B4"/>
    <w:rsid w:val="00150CF8"/>
    <w:rsid w:val="00151643"/>
    <w:rsid w:val="001517E8"/>
    <w:rsid w:val="00151B17"/>
    <w:rsid w:val="00152D94"/>
    <w:rsid w:val="00152E73"/>
    <w:rsid w:val="001535E2"/>
    <w:rsid w:val="00153A13"/>
    <w:rsid w:val="00153A30"/>
    <w:rsid w:val="00153F62"/>
    <w:rsid w:val="00154919"/>
    <w:rsid w:val="00154C60"/>
    <w:rsid w:val="00155090"/>
    <w:rsid w:val="001558A9"/>
    <w:rsid w:val="00155F50"/>
    <w:rsid w:val="00156394"/>
    <w:rsid w:val="00157106"/>
    <w:rsid w:val="0015739F"/>
    <w:rsid w:val="0015757F"/>
    <w:rsid w:val="0015765F"/>
    <w:rsid w:val="001579A4"/>
    <w:rsid w:val="00157CFC"/>
    <w:rsid w:val="00160765"/>
    <w:rsid w:val="001611F0"/>
    <w:rsid w:val="001613E1"/>
    <w:rsid w:val="001614C8"/>
    <w:rsid w:val="001619BC"/>
    <w:rsid w:val="001620A5"/>
    <w:rsid w:val="001623F9"/>
    <w:rsid w:val="0016258D"/>
    <w:rsid w:val="001626E4"/>
    <w:rsid w:val="00162791"/>
    <w:rsid w:val="00162DB5"/>
    <w:rsid w:val="001636B6"/>
    <w:rsid w:val="00163BF3"/>
    <w:rsid w:val="00164134"/>
    <w:rsid w:val="001643F9"/>
    <w:rsid w:val="0016457E"/>
    <w:rsid w:val="001649B7"/>
    <w:rsid w:val="00164B87"/>
    <w:rsid w:val="001652E3"/>
    <w:rsid w:val="001654AE"/>
    <w:rsid w:val="00166112"/>
    <w:rsid w:val="0016644D"/>
    <w:rsid w:val="001665B9"/>
    <w:rsid w:val="00167102"/>
    <w:rsid w:val="001677F9"/>
    <w:rsid w:val="00170507"/>
    <w:rsid w:val="0017085D"/>
    <w:rsid w:val="00170E72"/>
    <w:rsid w:val="00171033"/>
    <w:rsid w:val="00171238"/>
    <w:rsid w:val="00171D94"/>
    <w:rsid w:val="00171DA3"/>
    <w:rsid w:val="0017237D"/>
    <w:rsid w:val="00172C34"/>
    <w:rsid w:val="0017315A"/>
    <w:rsid w:val="00173533"/>
    <w:rsid w:val="00173C5D"/>
    <w:rsid w:val="00174B36"/>
    <w:rsid w:val="00175106"/>
    <w:rsid w:val="0017511F"/>
    <w:rsid w:val="00175273"/>
    <w:rsid w:val="00175A60"/>
    <w:rsid w:val="001760AE"/>
    <w:rsid w:val="001765F7"/>
    <w:rsid w:val="00176DCA"/>
    <w:rsid w:val="00177316"/>
    <w:rsid w:val="0018062D"/>
    <w:rsid w:val="001807B6"/>
    <w:rsid w:val="00180CF8"/>
    <w:rsid w:val="00181270"/>
    <w:rsid w:val="00181AAD"/>
    <w:rsid w:val="00182152"/>
    <w:rsid w:val="00182ECA"/>
    <w:rsid w:val="001841F0"/>
    <w:rsid w:val="001853E6"/>
    <w:rsid w:val="0018604D"/>
    <w:rsid w:val="00186CC1"/>
    <w:rsid w:val="00186ED4"/>
    <w:rsid w:val="00190561"/>
    <w:rsid w:val="0019085E"/>
    <w:rsid w:val="00192039"/>
    <w:rsid w:val="001920FB"/>
    <w:rsid w:val="0019279E"/>
    <w:rsid w:val="001927E8"/>
    <w:rsid w:val="00193C7C"/>
    <w:rsid w:val="00193EEB"/>
    <w:rsid w:val="001942FE"/>
    <w:rsid w:val="00194650"/>
    <w:rsid w:val="00194ABD"/>
    <w:rsid w:val="0019501B"/>
    <w:rsid w:val="0019551E"/>
    <w:rsid w:val="0019601F"/>
    <w:rsid w:val="00196153"/>
    <w:rsid w:val="00196262"/>
    <w:rsid w:val="001964F4"/>
    <w:rsid w:val="00197585"/>
    <w:rsid w:val="00197C48"/>
    <w:rsid w:val="00197DD8"/>
    <w:rsid w:val="00197E4C"/>
    <w:rsid w:val="001A0BD5"/>
    <w:rsid w:val="001A1344"/>
    <w:rsid w:val="001A1551"/>
    <w:rsid w:val="001A2133"/>
    <w:rsid w:val="001A215C"/>
    <w:rsid w:val="001A26A8"/>
    <w:rsid w:val="001A3AD3"/>
    <w:rsid w:val="001A3B5D"/>
    <w:rsid w:val="001A3DE5"/>
    <w:rsid w:val="001A4052"/>
    <w:rsid w:val="001A4FBD"/>
    <w:rsid w:val="001A50AA"/>
    <w:rsid w:val="001A60BD"/>
    <w:rsid w:val="001A64D3"/>
    <w:rsid w:val="001A6BE5"/>
    <w:rsid w:val="001A75D8"/>
    <w:rsid w:val="001A794E"/>
    <w:rsid w:val="001B01E1"/>
    <w:rsid w:val="001B01EA"/>
    <w:rsid w:val="001B0400"/>
    <w:rsid w:val="001B09A2"/>
    <w:rsid w:val="001B14C5"/>
    <w:rsid w:val="001B15EB"/>
    <w:rsid w:val="001B17FE"/>
    <w:rsid w:val="001B1A6B"/>
    <w:rsid w:val="001B1BEE"/>
    <w:rsid w:val="001B21A4"/>
    <w:rsid w:val="001B24D2"/>
    <w:rsid w:val="001B25CF"/>
    <w:rsid w:val="001B2A99"/>
    <w:rsid w:val="001B3184"/>
    <w:rsid w:val="001B43A9"/>
    <w:rsid w:val="001B4491"/>
    <w:rsid w:val="001B4518"/>
    <w:rsid w:val="001B49E4"/>
    <w:rsid w:val="001B4AD1"/>
    <w:rsid w:val="001B4BCD"/>
    <w:rsid w:val="001B4D2B"/>
    <w:rsid w:val="001B51E5"/>
    <w:rsid w:val="001B5957"/>
    <w:rsid w:val="001B59E4"/>
    <w:rsid w:val="001B6237"/>
    <w:rsid w:val="001B63C6"/>
    <w:rsid w:val="001B6861"/>
    <w:rsid w:val="001B7BE3"/>
    <w:rsid w:val="001B7F88"/>
    <w:rsid w:val="001C0043"/>
    <w:rsid w:val="001C014F"/>
    <w:rsid w:val="001C0786"/>
    <w:rsid w:val="001C0A51"/>
    <w:rsid w:val="001C1487"/>
    <w:rsid w:val="001C1FAC"/>
    <w:rsid w:val="001C22E6"/>
    <w:rsid w:val="001C26CD"/>
    <w:rsid w:val="001C2780"/>
    <w:rsid w:val="001C2DAB"/>
    <w:rsid w:val="001C3034"/>
    <w:rsid w:val="001C353D"/>
    <w:rsid w:val="001C3DDD"/>
    <w:rsid w:val="001C416F"/>
    <w:rsid w:val="001C459E"/>
    <w:rsid w:val="001C4D95"/>
    <w:rsid w:val="001C5143"/>
    <w:rsid w:val="001C51A1"/>
    <w:rsid w:val="001C5DA5"/>
    <w:rsid w:val="001C6481"/>
    <w:rsid w:val="001C6E08"/>
    <w:rsid w:val="001C6F40"/>
    <w:rsid w:val="001C6F73"/>
    <w:rsid w:val="001C6F91"/>
    <w:rsid w:val="001C7284"/>
    <w:rsid w:val="001D097C"/>
    <w:rsid w:val="001D097F"/>
    <w:rsid w:val="001D0B37"/>
    <w:rsid w:val="001D12DA"/>
    <w:rsid w:val="001D1633"/>
    <w:rsid w:val="001D185A"/>
    <w:rsid w:val="001D236F"/>
    <w:rsid w:val="001D293C"/>
    <w:rsid w:val="001D2E5E"/>
    <w:rsid w:val="001D333D"/>
    <w:rsid w:val="001D38B6"/>
    <w:rsid w:val="001D3936"/>
    <w:rsid w:val="001D45D4"/>
    <w:rsid w:val="001D46AE"/>
    <w:rsid w:val="001D4F17"/>
    <w:rsid w:val="001D57A2"/>
    <w:rsid w:val="001D5F68"/>
    <w:rsid w:val="001D6011"/>
    <w:rsid w:val="001D64C1"/>
    <w:rsid w:val="001D6838"/>
    <w:rsid w:val="001D69D1"/>
    <w:rsid w:val="001D7B29"/>
    <w:rsid w:val="001E0DB5"/>
    <w:rsid w:val="001E143A"/>
    <w:rsid w:val="001E152C"/>
    <w:rsid w:val="001E1737"/>
    <w:rsid w:val="001E197E"/>
    <w:rsid w:val="001E1EBE"/>
    <w:rsid w:val="001E1F64"/>
    <w:rsid w:val="001E34AD"/>
    <w:rsid w:val="001E36CB"/>
    <w:rsid w:val="001E37A1"/>
    <w:rsid w:val="001E3B49"/>
    <w:rsid w:val="001E4634"/>
    <w:rsid w:val="001E49BA"/>
    <w:rsid w:val="001E4A84"/>
    <w:rsid w:val="001E4B31"/>
    <w:rsid w:val="001E4CF6"/>
    <w:rsid w:val="001E5386"/>
    <w:rsid w:val="001E5C4A"/>
    <w:rsid w:val="001E5CA5"/>
    <w:rsid w:val="001E5D97"/>
    <w:rsid w:val="001E6213"/>
    <w:rsid w:val="001E62A9"/>
    <w:rsid w:val="001E688E"/>
    <w:rsid w:val="001E6961"/>
    <w:rsid w:val="001E6D48"/>
    <w:rsid w:val="001E6EFE"/>
    <w:rsid w:val="001E7678"/>
    <w:rsid w:val="001E78F8"/>
    <w:rsid w:val="001F00E0"/>
    <w:rsid w:val="001F03B6"/>
    <w:rsid w:val="001F0405"/>
    <w:rsid w:val="001F19B9"/>
    <w:rsid w:val="001F3BDF"/>
    <w:rsid w:val="001F4076"/>
    <w:rsid w:val="001F48C2"/>
    <w:rsid w:val="001F4A10"/>
    <w:rsid w:val="001F5C9B"/>
    <w:rsid w:val="001F6791"/>
    <w:rsid w:val="001F6C0A"/>
    <w:rsid w:val="001F6FD3"/>
    <w:rsid w:val="001F7288"/>
    <w:rsid w:val="001F7F73"/>
    <w:rsid w:val="001F7FC2"/>
    <w:rsid w:val="002000CE"/>
    <w:rsid w:val="00200709"/>
    <w:rsid w:val="00200E19"/>
    <w:rsid w:val="00201B53"/>
    <w:rsid w:val="00201D91"/>
    <w:rsid w:val="00202F21"/>
    <w:rsid w:val="002037ED"/>
    <w:rsid w:val="00203FEC"/>
    <w:rsid w:val="0020416B"/>
    <w:rsid w:val="00204676"/>
    <w:rsid w:val="00204878"/>
    <w:rsid w:val="00205358"/>
    <w:rsid w:val="00205C5F"/>
    <w:rsid w:val="002066AA"/>
    <w:rsid w:val="002066FE"/>
    <w:rsid w:val="00206A15"/>
    <w:rsid w:val="00207658"/>
    <w:rsid w:val="002079F9"/>
    <w:rsid w:val="00207EB9"/>
    <w:rsid w:val="00210D42"/>
    <w:rsid w:val="00211FE8"/>
    <w:rsid w:val="002124F6"/>
    <w:rsid w:val="00212DB1"/>
    <w:rsid w:val="002139DB"/>
    <w:rsid w:val="00213DE6"/>
    <w:rsid w:val="00214593"/>
    <w:rsid w:val="00215252"/>
    <w:rsid w:val="0021544E"/>
    <w:rsid w:val="002157E0"/>
    <w:rsid w:val="00216212"/>
    <w:rsid w:val="00216F95"/>
    <w:rsid w:val="00217A14"/>
    <w:rsid w:val="00217A83"/>
    <w:rsid w:val="002202DC"/>
    <w:rsid w:val="00220448"/>
    <w:rsid w:val="0022062B"/>
    <w:rsid w:val="0022066C"/>
    <w:rsid w:val="002207F7"/>
    <w:rsid w:val="00220F05"/>
    <w:rsid w:val="0022101A"/>
    <w:rsid w:val="002210EE"/>
    <w:rsid w:val="002220DA"/>
    <w:rsid w:val="0022217B"/>
    <w:rsid w:val="00222233"/>
    <w:rsid w:val="00222294"/>
    <w:rsid w:val="00222333"/>
    <w:rsid w:val="002226FC"/>
    <w:rsid w:val="00222918"/>
    <w:rsid w:val="00222B3E"/>
    <w:rsid w:val="0022305E"/>
    <w:rsid w:val="0022345C"/>
    <w:rsid w:val="002238EA"/>
    <w:rsid w:val="002239B1"/>
    <w:rsid w:val="00225574"/>
    <w:rsid w:val="002255E4"/>
    <w:rsid w:val="00226288"/>
    <w:rsid w:val="002262CD"/>
    <w:rsid w:val="002268D7"/>
    <w:rsid w:val="00226B70"/>
    <w:rsid w:val="00226F41"/>
    <w:rsid w:val="00227216"/>
    <w:rsid w:val="002272A1"/>
    <w:rsid w:val="00227403"/>
    <w:rsid w:val="00227609"/>
    <w:rsid w:val="00230133"/>
    <w:rsid w:val="002301E8"/>
    <w:rsid w:val="00230A39"/>
    <w:rsid w:val="00230C72"/>
    <w:rsid w:val="00231251"/>
    <w:rsid w:val="002327E8"/>
    <w:rsid w:val="002332FF"/>
    <w:rsid w:val="00234248"/>
    <w:rsid w:val="0023431E"/>
    <w:rsid w:val="00234871"/>
    <w:rsid w:val="00234B8F"/>
    <w:rsid w:val="00234C87"/>
    <w:rsid w:val="00234E17"/>
    <w:rsid w:val="002358FD"/>
    <w:rsid w:val="00235A61"/>
    <w:rsid w:val="00235D1B"/>
    <w:rsid w:val="00235EC4"/>
    <w:rsid w:val="002360BC"/>
    <w:rsid w:val="002367A4"/>
    <w:rsid w:val="00236B48"/>
    <w:rsid w:val="002370C6"/>
    <w:rsid w:val="00237755"/>
    <w:rsid w:val="002401C1"/>
    <w:rsid w:val="002401F3"/>
    <w:rsid w:val="0024044F"/>
    <w:rsid w:val="00240661"/>
    <w:rsid w:val="00241F93"/>
    <w:rsid w:val="00242F58"/>
    <w:rsid w:val="002432AA"/>
    <w:rsid w:val="00243DC1"/>
    <w:rsid w:val="00244B56"/>
    <w:rsid w:val="00245300"/>
    <w:rsid w:val="00245DBC"/>
    <w:rsid w:val="00245E60"/>
    <w:rsid w:val="002462FF"/>
    <w:rsid w:val="002468D5"/>
    <w:rsid w:val="00246AD0"/>
    <w:rsid w:val="00246C47"/>
    <w:rsid w:val="00246DFE"/>
    <w:rsid w:val="00250470"/>
    <w:rsid w:val="0025068E"/>
    <w:rsid w:val="00250915"/>
    <w:rsid w:val="00250EAB"/>
    <w:rsid w:val="00251008"/>
    <w:rsid w:val="00251067"/>
    <w:rsid w:val="00251C57"/>
    <w:rsid w:val="00251CD2"/>
    <w:rsid w:val="00251D28"/>
    <w:rsid w:val="0025215D"/>
    <w:rsid w:val="002522B1"/>
    <w:rsid w:val="002523ED"/>
    <w:rsid w:val="0025253A"/>
    <w:rsid w:val="00252593"/>
    <w:rsid w:val="00252809"/>
    <w:rsid w:val="00252F86"/>
    <w:rsid w:val="002543AE"/>
    <w:rsid w:val="0025539C"/>
    <w:rsid w:val="00255425"/>
    <w:rsid w:val="00255C77"/>
    <w:rsid w:val="002561A0"/>
    <w:rsid w:val="002563D1"/>
    <w:rsid w:val="002573DD"/>
    <w:rsid w:val="002576CF"/>
    <w:rsid w:val="00257872"/>
    <w:rsid w:val="002615CB"/>
    <w:rsid w:val="00261B0E"/>
    <w:rsid w:val="00262133"/>
    <w:rsid w:val="00262A49"/>
    <w:rsid w:val="00262FD7"/>
    <w:rsid w:val="00263434"/>
    <w:rsid w:val="0026384E"/>
    <w:rsid w:val="00263966"/>
    <w:rsid w:val="00263EDC"/>
    <w:rsid w:val="0026435F"/>
    <w:rsid w:val="00264D3A"/>
    <w:rsid w:val="0026535C"/>
    <w:rsid w:val="00265E5B"/>
    <w:rsid w:val="002663FF"/>
    <w:rsid w:val="00266BCE"/>
    <w:rsid w:val="00266E00"/>
    <w:rsid w:val="00267100"/>
    <w:rsid w:val="00267B5E"/>
    <w:rsid w:val="002703F6"/>
    <w:rsid w:val="002706CB"/>
    <w:rsid w:val="002709A0"/>
    <w:rsid w:val="00270CC0"/>
    <w:rsid w:val="00271979"/>
    <w:rsid w:val="00271D2E"/>
    <w:rsid w:val="00271E61"/>
    <w:rsid w:val="00272EA3"/>
    <w:rsid w:val="002730E6"/>
    <w:rsid w:val="002731DD"/>
    <w:rsid w:val="0027338B"/>
    <w:rsid w:val="0027347F"/>
    <w:rsid w:val="0027528A"/>
    <w:rsid w:val="00275387"/>
    <w:rsid w:val="002761C7"/>
    <w:rsid w:val="00276523"/>
    <w:rsid w:val="00276598"/>
    <w:rsid w:val="0027659D"/>
    <w:rsid w:val="002772D1"/>
    <w:rsid w:val="00277B93"/>
    <w:rsid w:val="0028036C"/>
    <w:rsid w:val="00280C9D"/>
    <w:rsid w:val="00280DBF"/>
    <w:rsid w:val="0028108D"/>
    <w:rsid w:val="0028121E"/>
    <w:rsid w:val="0028176E"/>
    <w:rsid w:val="00281D1C"/>
    <w:rsid w:val="002822AB"/>
    <w:rsid w:val="002824BD"/>
    <w:rsid w:val="002827C6"/>
    <w:rsid w:val="00282A33"/>
    <w:rsid w:val="00282DB8"/>
    <w:rsid w:val="00283B16"/>
    <w:rsid w:val="00283CF7"/>
    <w:rsid w:val="00284809"/>
    <w:rsid w:val="00284D03"/>
    <w:rsid w:val="00286302"/>
    <w:rsid w:val="00286808"/>
    <w:rsid w:val="00286955"/>
    <w:rsid w:val="00286EC7"/>
    <w:rsid w:val="0028702E"/>
    <w:rsid w:val="00287BDE"/>
    <w:rsid w:val="00287C4B"/>
    <w:rsid w:val="00287C58"/>
    <w:rsid w:val="00287CA9"/>
    <w:rsid w:val="002900FE"/>
    <w:rsid w:val="00290112"/>
    <w:rsid w:val="0029026F"/>
    <w:rsid w:val="002903FB"/>
    <w:rsid w:val="00290430"/>
    <w:rsid w:val="00290867"/>
    <w:rsid w:val="00290A54"/>
    <w:rsid w:val="00290E16"/>
    <w:rsid w:val="00290EE4"/>
    <w:rsid w:val="00290F8A"/>
    <w:rsid w:val="0029235E"/>
    <w:rsid w:val="00292363"/>
    <w:rsid w:val="002935AF"/>
    <w:rsid w:val="00293BCB"/>
    <w:rsid w:val="00293D89"/>
    <w:rsid w:val="002942B4"/>
    <w:rsid w:val="00294BDE"/>
    <w:rsid w:val="0029559C"/>
    <w:rsid w:val="00295CFE"/>
    <w:rsid w:val="00295FBD"/>
    <w:rsid w:val="00296468"/>
    <w:rsid w:val="002965C2"/>
    <w:rsid w:val="002967ED"/>
    <w:rsid w:val="00296E13"/>
    <w:rsid w:val="0029759A"/>
    <w:rsid w:val="00297C33"/>
    <w:rsid w:val="00297E36"/>
    <w:rsid w:val="00297E42"/>
    <w:rsid w:val="002A02D4"/>
    <w:rsid w:val="002A057D"/>
    <w:rsid w:val="002A171F"/>
    <w:rsid w:val="002A208E"/>
    <w:rsid w:val="002A2B18"/>
    <w:rsid w:val="002A2BF7"/>
    <w:rsid w:val="002A2DD4"/>
    <w:rsid w:val="002A3508"/>
    <w:rsid w:val="002A39E5"/>
    <w:rsid w:val="002A3C6D"/>
    <w:rsid w:val="002A3D39"/>
    <w:rsid w:val="002A3EDC"/>
    <w:rsid w:val="002A3F5B"/>
    <w:rsid w:val="002A4B52"/>
    <w:rsid w:val="002A57C4"/>
    <w:rsid w:val="002A6845"/>
    <w:rsid w:val="002A6FC7"/>
    <w:rsid w:val="002A7703"/>
    <w:rsid w:val="002A7E1A"/>
    <w:rsid w:val="002A7E2F"/>
    <w:rsid w:val="002A7E71"/>
    <w:rsid w:val="002B00BD"/>
    <w:rsid w:val="002B05FC"/>
    <w:rsid w:val="002B0792"/>
    <w:rsid w:val="002B0892"/>
    <w:rsid w:val="002B0D87"/>
    <w:rsid w:val="002B0DC5"/>
    <w:rsid w:val="002B0DD9"/>
    <w:rsid w:val="002B169C"/>
    <w:rsid w:val="002B2A5A"/>
    <w:rsid w:val="002B40C0"/>
    <w:rsid w:val="002B4ED6"/>
    <w:rsid w:val="002B5196"/>
    <w:rsid w:val="002B54D1"/>
    <w:rsid w:val="002B680A"/>
    <w:rsid w:val="002B6FD7"/>
    <w:rsid w:val="002B748F"/>
    <w:rsid w:val="002C00AD"/>
    <w:rsid w:val="002C0546"/>
    <w:rsid w:val="002C055B"/>
    <w:rsid w:val="002C1A00"/>
    <w:rsid w:val="002C1A87"/>
    <w:rsid w:val="002C2073"/>
    <w:rsid w:val="002C2249"/>
    <w:rsid w:val="002C24CC"/>
    <w:rsid w:val="002C258E"/>
    <w:rsid w:val="002C2CA4"/>
    <w:rsid w:val="002C31AD"/>
    <w:rsid w:val="002C325D"/>
    <w:rsid w:val="002C334C"/>
    <w:rsid w:val="002C3BEB"/>
    <w:rsid w:val="002C4B95"/>
    <w:rsid w:val="002C4D5C"/>
    <w:rsid w:val="002C4D65"/>
    <w:rsid w:val="002C53FF"/>
    <w:rsid w:val="002C5541"/>
    <w:rsid w:val="002C5A9F"/>
    <w:rsid w:val="002C5AA5"/>
    <w:rsid w:val="002C6883"/>
    <w:rsid w:val="002C775C"/>
    <w:rsid w:val="002D0658"/>
    <w:rsid w:val="002D06DF"/>
    <w:rsid w:val="002D2A02"/>
    <w:rsid w:val="002D3494"/>
    <w:rsid w:val="002D3660"/>
    <w:rsid w:val="002D4218"/>
    <w:rsid w:val="002D445F"/>
    <w:rsid w:val="002D4542"/>
    <w:rsid w:val="002D4840"/>
    <w:rsid w:val="002D536F"/>
    <w:rsid w:val="002D5E30"/>
    <w:rsid w:val="002D6865"/>
    <w:rsid w:val="002D6B09"/>
    <w:rsid w:val="002D73B1"/>
    <w:rsid w:val="002D73DB"/>
    <w:rsid w:val="002D76AF"/>
    <w:rsid w:val="002D79F2"/>
    <w:rsid w:val="002E0B89"/>
    <w:rsid w:val="002E1EE9"/>
    <w:rsid w:val="002E217F"/>
    <w:rsid w:val="002E2659"/>
    <w:rsid w:val="002E3059"/>
    <w:rsid w:val="002E30F1"/>
    <w:rsid w:val="002E35F1"/>
    <w:rsid w:val="002E3955"/>
    <w:rsid w:val="002E411B"/>
    <w:rsid w:val="002E4391"/>
    <w:rsid w:val="002E4D58"/>
    <w:rsid w:val="002E54EF"/>
    <w:rsid w:val="002E57F0"/>
    <w:rsid w:val="002E5C42"/>
    <w:rsid w:val="002E5EF8"/>
    <w:rsid w:val="002E5FA3"/>
    <w:rsid w:val="002E6170"/>
    <w:rsid w:val="002E6896"/>
    <w:rsid w:val="002E6AF9"/>
    <w:rsid w:val="002E72ED"/>
    <w:rsid w:val="002E7CA4"/>
    <w:rsid w:val="002E7F2A"/>
    <w:rsid w:val="002F0113"/>
    <w:rsid w:val="002F0168"/>
    <w:rsid w:val="002F05D0"/>
    <w:rsid w:val="002F0BA3"/>
    <w:rsid w:val="002F100F"/>
    <w:rsid w:val="002F10E7"/>
    <w:rsid w:val="002F1D4A"/>
    <w:rsid w:val="002F3B0E"/>
    <w:rsid w:val="002F3FE5"/>
    <w:rsid w:val="002F405E"/>
    <w:rsid w:val="002F42BD"/>
    <w:rsid w:val="002F4757"/>
    <w:rsid w:val="002F5119"/>
    <w:rsid w:val="002F5280"/>
    <w:rsid w:val="002F52E8"/>
    <w:rsid w:val="002F535B"/>
    <w:rsid w:val="002F5485"/>
    <w:rsid w:val="002F5864"/>
    <w:rsid w:val="002F5DD0"/>
    <w:rsid w:val="002F623A"/>
    <w:rsid w:val="002F65CE"/>
    <w:rsid w:val="002F6A4B"/>
    <w:rsid w:val="002F70A8"/>
    <w:rsid w:val="002F7F34"/>
    <w:rsid w:val="002F7FA9"/>
    <w:rsid w:val="00301037"/>
    <w:rsid w:val="003012BC"/>
    <w:rsid w:val="00302F75"/>
    <w:rsid w:val="00302FE1"/>
    <w:rsid w:val="00303846"/>
    <w:rsid w:val="00304447"/>
    <w:rsid w:val="00304C01"/>
    <w:rsid w:val="00304D1A"/>
    <w:rsid w:val="00304EEC"/>
    <w:rsid w:val="00305170"/>
    <w:rsid w:val="003057C2"/>
    <w:rsid w:val="00305F11"/>
    <w:rsid w:val="003064EA"/>
    <w:rsid w:val="00306787"/>
    <w:rsid w:val="0030687E"/>
    <w:rsid w:val="00306A04"/>
    <w:rsid w:val="00307187"/>
    <w:rsid w:val="00307A47"/>
    <w:rsid w:val="003101B8"/>
    <w:rsid w:val="00310B64"/>
    <w:rsid w:val="00310EDA"/>
    <w:rsid w:val="003119E4"/>
    <w:rsid w:val="00312303"/>
    <w:rsid w:val="003123D2"/>
    <w:rsid w:val="003130D0"/>
    <w:rsid w:val="00313458"/>
    <w:rsid w:val="00313B75"/>
    <w:rsid w:val="00313F81"/>
    <w:rsid w:val="00314940"/>
    <w:rsid w:val="00314DA9"/>
    <w:rsid w:val="00315CCF"/>
    <w:rsid w:val="00316259"/>
    <w:rsid w:val="00316970"/>
    <w:rsid w:val="00317FBA"/>
    <w:rsid w:val="0032007D"/>
    <w:rsid w:val="0032023F"/>
    <w:rsid w:val="0032037E"/>
    <w:rsid w:val="00320808"/>
    <w:rsid w:val="00321BC2"/>
    <w:rsid w:val="003222B7"/>
    <w:rsid w:val="0032295A"/>
    <w:rsid w:val="00322C18"/>
    <w:rsid w:val="00323726"/>
    <w:rsid w:val="0032376A"/>
    <w:rsid w:val="0032413B"/>
    <w:rsid w:val="00324363"/>
    <w:rsid w:val="00324D1A"/>
    <w:rsid w:val="00325244"/>
    <w:rsid w:val="00326102"/>
    <w:rsid w:val="003265FA"/>
    <w:rsid w:val="0032688B"/>
    <w:rsid w:val="00326D24"/>
    <w:rsid w:val="00326D38"/>
    <w:rsid w:val="00327716"/>
    <w:rsid w:val="00327BC4"/>
    <w:rsid w:val="00330010"/>
    <w:rsid w:val="00330731"/>
    <w:rsid w:val="003308E4"/>
    <w:rsid w:val="003315A0"/>
    <w:rsid w:val="003327A7"/>
    <w:rsid w:val="00332847"/>
    <w:rsid w:val="00332AE0"/>
    <w:rsid w:val="00333056"/>
    <w:rsid w:val="00333599"/>
    <w:rsid w:val="003336C6"/>
    <w:rsid w:val="00333B23"/>
    <w:rsid w:val="00334344"/>
    <w:rsid w:val="00334B9B"/>
    <w:rsid w:val="00335742"/>
    <w:rsid w:val="00335996"/>
    <w:rsid w:val="003359B5"/>
    <w:rsid w:val="00335B03"/>
    <w:rsid w:val="0033707E"/>
    <w:rsid w:val="003370F4"/>
    <w:rsid w:val="003376C0"/>
    <w:rsid w:val="003377C4"/>
    <w:rsid w:val="00340E40"/>
    <w:rsid w:val="003415A2"/>
    <w:rsid w:val="003419CE"/>
    <w:rsid w:val="003428FB"/>
    <w:rsid w:val="00342AD0"/>
    <w:rsid w:val="00343DAA"/>
    <w:rsid w:val="003443FD"/>
    <w:rsid w:val="003449D6"/>
    <w:rsid w:val="003449EF"/>
    <w:rsid w:val="00344A82"/>
    <w:rsid w:val="003450B1"/>
    <w:rsid w:val="003453E2"/>
    <w:rsid w:val="003460A8"/>
    <w:rsid w:val="00346475"/>
    <w:rsid w:val="00346701"/>
    <w:rsid w:val="00346CD3"/>
    <w:rsid w:val="00346FF2"/>
    <w:rsid w:val="0034732B"/>
    <w:rsid w:val="00347B96"/>
    <w:rsid w:val="00347FCE"/>
    <w:rsid w:val="00350075"/>
    <w:rsid w:val="003506B0"/>
    <w:rsid w:val="00350767"/>
    <w:rsid w:val="003508CC"/>
    <w:rsid w:val="003509EA"/>
    <w:rsid w:val="00352E54"/>
    <w:rsid w:val="003537C6"/>
    <w:rsid w:val="00353BDE"/>
    <w:rsid w:val="00353EEF"/>
    <w:rsid w:val="00354E1A"/>
    <w:rsid w:val="0035628A"/>
    <w:rsid w:val="003563B9"/>
    <w:rsid w:val="00356FBD"/>
    <w:rsid w:val="0035755A"/>
    <w:rsid w:val="00357BBF"/>
    <w:rsid w:val="00360152"/>
    <w:rsid w:val="00361131"/>
    <w:rsid w:val="003611F0"/>
    <w:rsid w:val="003612BF"/>
    <w:rsid w:val="003612C9"/>
    <w:rsid w:val="00361C6C"/>
    <w:rsid w:val="00361F2B"/>
    <w:rsid w:val="00362AA2"/>
    <w:rsid w:val="00362D4F"/>
    <w:rsid w:val="00363869"/>
    <w:rsid w:val="00363874"/>
    <w:rsid w:val="00363B17"/>
    <w:rsid w:val="00363EFB"/>
    <w:rsid w:val="00364181"/>
    <w:rsid w:val="00364400"/>
    <w:rsid w:val="0036498B"/>
    <w:rsid w:val="00364F9B"/>
    <w:rsid w:val="00365D8F"/>
    <w:rsid w:val="0036712D"/>
    <w:rsid w:val="00367A60"/>
    <w:rsid w:val="00367E59"/>
    <w:rsid w:val="003702FD"/>
    <w:rsid w:val="003709B5"/>
    <w:rsid w:val="00370C91"/>
    <w:rsid w:val="00370D0F"/>
    <w:rsid w:val="00371E09"/>
    <w:rsid w:val="00371F7C"/>
    <w:rsid w:val="00372245"/>
    <w:rsid w:val="00372FEF"/>
    <w:rsid w:val="0037377D"/>
    <w:rsid w:val="0037395F"/>
    <w:rsid w:val="00373B55"/>
    <w:rsid w:val="00374076"/>
    <w:rsid w:val="00374CE2"/>
    <w:rsid w:val="003752EC"/>
    <w:rsid w:val="003755A3"/>
    <w:rsid w:val="00375600"/>
    <w:rsid w:val="00375D20"/>
    <w:rsid w:val="00376519"/>
    <w:rsid w:val="00376733"/>
    <w:rsid w:val="00377AFB"/>
    <w:rsid w:val="00377CBB"/>
    <w:rsid w:val="00377F11"/>
    <w:rsid w:val="00377FA7"/>
    <w:rsid w:val="0038099F"/>
    <w:rsid w:val="00380F30"/>
    <w:rsid w:val="0038135A"/>
    <w:rsid w:val="00381826"/>
    <w:rsid w:val="0038193A"/>
    <w:rsid w:val="00381D28"/>
    <w:rsid w:val="00382C80"/>
    <w:rsid w:val="003838AF"/>
    <w:rsid w:val="003838F4"/>
    <w:rsid w:val="00383A12"/>
    <w:rsid w:val="00384AE1"/>
    <w:rsid w:val="00385131"/>
    <w:rsid w:val="00385DCC"/>
    <w:rsid w:val="00385E17"/>
    <w:rsid w:val="00385EAD"/>
    <w:rsid w:val="0038601E"/>
    <w:rsid w:val="003862BC"/>
    <w:rsid w:val="00386535"/>
    <w:rsid w:val="0038654E"/>
    <w:rsid w:val="00387440"/>
    <w:rsid w:val="00387490"/>
    <w:rsid w:val="003874AF"/>
    <w:rsid w:val="00387573"/>
    <w:rsid w:val="0038783D"/>
    <w:rsid w:val="00387F83"/>
    <w:rsid w:val="00390686"/>
    <w:rsid w:val="003907C0"/>
    <w:rsid w:val="00390BFB"/>
    <w:rsid w:val="0039116A"/>
    <w:rsid w:val="00391735"/>
    <w:rsid w:val="00391CB3"/>
    <w:rsid w:val="00392A85"/>
    <w:rsid w:val="00392B16"/>
    <w:rsid w:val="00392D54"/>
    <w:rsid w:val="00393309"/>
    <w:rsid w:val="00393581"/>
    <w:rsid w:val="00393B45"/>
    <w:rsid w:val="003943B7"/>
    <w:rsid w:val="00394964"/>
    <w:rsid w:val="00394C5D"/>
    <w:rsid w:val="00395392"/>
    <w:rsid w:val="00395CE2"/>
    <w:rsid w:val="00396082"/>
    <w:rsid w:val="00396287"/>
    <w:rsid w:val="00396462"/>
    <w:rsid w:val="00397028"/>
    <w:rsid w:val="003979ED"/>
    <w:rsid w:val="003A029E"/>
    <w:rsid w:val="003A07C0"/>
    <w:rsid w:val="003A09C2"/>
    <w:rsid w:val="003A1458"/>
    <w:rsid w:val="003A2288"/>
    <w:rsid w:val="003A2C14"/>
    <w:rsid w:val="003A2CDA"/>
    <w:rsid w:val="003A2DD8"/>
    <w:rsid w:val="003A31B3"/>
    <w:rsid w:val="003A3652"/>
    <w:rsid w:val="003A3F2D"/>
    <w:rsid w:val="003A41AD"/>
    <w:rsid w:val="003A4432"/>
    <w:rsid w:val="003A4492"/>
    <w:rsid w:val="003A457D"/>
    <w:rsid w:val="003A47AC"/>
    <w:rsid w:val="003A538E"/>
    <w:rsid w:val="003A5EF6"/>
    <w:rsid w:val="003A6AAE"/>
    <w:rsid w:val="003A6D53"/>
    <w:rsid w:val="003A6FA3"/>
    <w:rsid w:val="003A7B9B"/>
    <w:rsid w:val="003B0646"/>
    <w:rsid w:val="003B16A2"/>
    <w:rsid w:val="003B1B9A"/>
    <w:rsid w:val="003B22BE"/>
    <w:rsid w:val="003B279B"/>
    <w:rsid w:val="003B28EA"/>
    <w:rsid w:val="003B2B61"/>
    <w:rsid w:val="003B2D44"/>
    <w:rsid w:val="003B2E08"/>
    <w:rsid w:val="003B309C"/>
    <w:rsid w:val="003B3160"/>
    <w:rsid w:val="003B3AC7"/>
    <w:rsid w:val="003B3E0F"/>
    <w:rsid w:val="003B3E4A"/>
    <w:rsid w:val="003B492D"/>
    <w:rsid w:val="003B4BB0"/>
    <w:rsid w:val="003B512E"/>
    <w:rsid w:val="003B53C4"/>
    <w:rsid w:val="003B63DC"/>
    <w:rsid w:val="003B63F6"/>
    <w:rsid w:val="003B7133"/>
    <w:rsid w:val="003B778B"/>
    <w:rsid w:val="003B77D1"/>
    <w:rsid w:val="003B7B5E"/>
    <w:rsid w:val="003C00ED"/>
    <w:rsid w:val="003C1089"/>
    <w:rsid w:val="003C1D9D"/>
    <w:rsid w:val="003C2570"/>
    <w:rsid w:val="003C2ADC"/>
    <w:rsid w:val="003C2B45"/>
    <w:rsid w:val="003C2FB2"/>
    <w:rsid w:val="003C35FD"/>
    <w:rsid w:val="003C3D7F"/>
    <w:rsid w:val="003C4B53"/>
    <w:rsid w:val="003C62A8"/>
    <w:rsid w:val="003C6C5E"/>
    <w:rsid w:val="003C6EC4"/>
    <w:rsid w:val="003C72D7"/>
    <w:rsid w:val="003C72ED"/>
    <w:rsid w:val="003C735B"/>
    <w:rsid w:val="003C74C0"/>
    <w:rsid w:val="003C7CA8"/>
    <w:rsid w:val="003D0048"/>
    <w:rsid w:val="003D038C"/>
    <w:rsid w:val="003D0CC7"/>
    <w:rsid w:val="003D0DE2"/>
    <w:rsid w:val="003D0E75"/>
    <w:rsid w:val="003D2BE2"/>
    <w:rsid w:val="003D2C24"/>
    <w:rsid w:val="003D307C"/>
    <w:rsid w:val="003D374E"/>
    <w:rsid w:val="003D470D"/>
    <w:rsid w:val="003D516F"/>
    <w:rsid w:val="003D541F"/>
    <w:rsid w:val="003D60D4"/>
    <w:rsid w:val="003D6140"/>
    <w:rsid w:val="003D62C5"/>
    <w:rsid w:val="003D665B"/>
    <w:rsid w:val="003D6E68"/>
    <w:rsid w:val="003E03D4"/>
    <w:rsid w:val="003E074B"/>
    <w:rsid w:val="003E1084"/>
    <w:rsid w:val="003E127A"/>
    <w:rsid w:val="003E1576"/>
    <w:rsid w:val="003E3CE7"/>
    <w:rsid w:val="003E3EA5"/>
    <w:rsid w:val="003E3F67"/>
    <w:rsid w:val="003E3F75"/>
    <w:rsid w:val="003E45BE"/>
    <w:rsid w:val="003E45D3"/>
    <w:rsid w:val="003E50DA"/>
    <w:rsid w:val="003E57A9"/>
    <w:rsid w:val="003E638C"/>
    <w:rsid w:val="003E6460"/>
    <w:rsid w:val="003E7EEA"/>
    <w:rsid w:val="003F07CD"/>
    <w:rsid w:val="003F0DCF"/>
    <w:rsid w:val="003F1535"/>
    <w:rsid w:val="003F174C"/>
    <w:rsid w:val="003F1AA2"/>
    <w:rsid w:val="003F2235"/>
    <w:rsid w:val="003F2285"/>
    <w:rsid w:val="003F2480"/>
    <w:rsid w:val="003F2757"/>
    <w:rsid w:val="003F280C"/>
    <w:rsid w:val="003F2F84"/>
    <w:rsid w:val="003F32C6"/>
    <w:rsid w:val="003F3945"/>
    <w:rsid w:val="003F430C"/>
    <w:rsid w:val="003F4899"/>
    <w:rsid w:val="003F490E"/>
    <w:rsid w:val="003F4B25"/>
    <w:rsid w:val="003F561D"/>
    <w:rsid w:val="003F5EDE"/>
    <w:rsid w:val="003F66DE"/>
    <w:rsid w:val="003F6CD7"/>
    <w:rsid w:val="003F7CC0"/>
    <w:rsid w:val="003F7D5E"/>
    <w:rsid w:val="004007AC"/>
    <w:rsid w:val="004010DC"/>
    <w:rsid w:val="004020AC"/>
    <w:rsid w:val="0040222C"/>
    <w:rsid w:val="004023EE"/>
    <w:rsid w:val="0040258A"/>
    <w:rsid w:val="004027E4"/>
    <w:rsid w:val="00402FA3"/>
    <w:rsid w:val="00403B73"/>
    <w:rsid w:val="00403C61"/>
    <w:rsid w:val="00403C65"/>
    <w:rsid w:val="004045DE"/>
    <w:rsid w:val="00404B63"/>
    <w:rsid w:val="0040564C"/>
    <w:rsid w:val="00405CAA"/>
    <w:rsid w:val="00406426"/>
    <w:rsid w:val="0040786D"/>
    <w:rsid w:val="004079D2"/>
    <w:rsid w:val="00407D20"/>
    <w:rsid w:val="004103CE"/>
    <w:rsid w:val="004103DE"/>
    <w:rsid w:val="00410B27"/>
    <w:rsid w:val="00411304"/>
    <w:rsid w:val="004114B1"/>
    <w:rsid w:val="004115CE"/>
    <w:rsid w:val="00411E9F"/>
    <w:rsid w:val="0041200A"/>
    <w:rsid w:val="00412677"/>
    <w:rsid w:val="004127CB"/>
    <w:rsid w:val="00413589"/>
    <w:rsid w:val="004151FB"/>
    <w:rsid w:val="0041592B"/>
    <w:rsid w:val="0041624D"/>
    <w:rsid w:val="0041641B"/>
    <w:rsid w:val="004165BD"/>
    <w:rsid w:val="00416D95"/>
    <w:rsid w:val="004172E0"/>
    <w:rsid w:val="00417E1C"/>
    <w:rsid w:val="00417F1F"/>
    <w:rsid w:val="004205CF"/>
    <w:rsid w:val="00420E8E"/>
    <w:rsid w:val="00421F0E"/>
    <w:rsid w:val="0042205C"/>
    <w:rsid w:val="0042219E"/>
    <w:rsid w:val="00422777"/>
    <w:rsid w:val="004230C5"/>
    <w:rsid w:val="00423880"/>
    <w:rsid w:val="0042410E"/>
    <w:rsid w:val="004242DC"/>
    <w:rsid w:val="004266C4"/>
    <w:rsid w:val="00426BF0"/>
    <w:rsid w:val="00427BFF"/>
    <w:rsid w:val="00427E78"/>
    <w:rsid w:val="00427F87"/>
    <w:rsid w:val="00430114"/>
    <w:rsid w:val="004301D5"/>
    <w:rsid w:val="0043056A"/>
    <w:rsid w:val="00431238"/>
    <w:rsid w:val="004318E3"/>
    <w:rsid w:val="00432043"/>
    <w:rsid w:val="0043295C"/>
    <w:rsid w:val="00432B32"/>
    <w:rsid w:val="00432EAA"/>
    <w:rsid w:val="0043322B"/>
    <w:rsid w:val="0043345C"/>
    <w:rsid w:val="00433FB8"/>
    <w:rsid w:val="0043429B"/>
    <w:rsid w:val="004345FD"/>
    <w:rsid w:val="00434657"/>
    <w:rsid w:val="00434769"/>
    <w:rsid w:val="00434989"/>
    <w:rsid w:val="00434AA7"/>
    <w:rsid w:val="004359EC"/>
    <w:rsid w:val="00435D5F"/>
    <w:rsid w:val="0043619A"/>
    <w:rsid w:val="00436216"/>
    <w:rsid w:val="004367D4"/>
    <w:rsid w:val="00437109"/>
    <w:rsid w:val="004378CA"/>
    <w:rsid w:val="00437A90"/>
    <w:rsid w:val="004400A4"/>
    <w:rsid w:val="00440A54"/>
    <w:rsid w:val="004414BE"/>
    <w:rsid w:val="00441C33"/>
    <w:rsid w:val="00441E2C"/>
    <w:rsid w:val="00441F01"/>
    <w:rsid w:val="00442820"/>
    <w:rsid w:val="00442EA8"/>
    <w:rsid w:val="004440A1"/>
    <w:rsid w:val="00444A7D"/>
    <w:rsid w:val="00444B0A"/>
    <w:rsid w:val="0044540A"/>
    <w:rsid w:val="00445B75"/>
    <w:rsid w:val="00445CFB"/>
    <w:rsid w:val="0044617D"/>
    <w:rsid w:val="004466D7"/>
    <w:rsid w:val="004467BA"/>
    <w:rsid w:val="00446B15"/>
    <w:rsid w:val="0044715E"/>
    <w:rsid w:val="00447838"/>
    <w:rsid w:val="0045036C"/>
    <w:rsid w:val="00450694"/>
    <w:rsid w:val="00450C55"/>
    <w:rsid w:val="00450EE7"/>
    <w:rsid w:val="004510AB"/>
    <w:rsid w:val="004515B0"/>
    <w:rsid w:val="00451CBA"/>
    <w:rsid w:val="00451EFC"/>
    <w:rsid w:val="004535C1"/>
    <w:rsid w:val="00453BA4"/>
    <w:rsid w:val="00453EA1"/>
    <w:rsid w:val="00454049"/>
    <w:rsid w:val="00454176"/>
    <w:rsid w:val="00454344"/>
    <w:rsid w:val="00454E62"/>
    <w:rsid w:val="0045526C"/>
    <w:rsid w:val="0045529B"/>
    <w:rsid w:val="004556C9"/>
    <w:rsid w:val="00455AEA"/>
    <w:rsid w:val="00456155"/>
    <w:rsid w:val="00456CA4"/>
    <w:rsid w:val="00456D72"/>
    <w:rsid w:val="00456E44"/>
    <w:rsid w:val="004572DD"/>
    <w:rsid w:val="004573FA"/>
    <w:rsid w:val="004576C7"/>
    <w:rsid w:val="00460661"/>
    <w:rsid w:val="004607C8"/>
    <w:rsid w:val="00460CAB"/>
    <w:rsid w:val="004612F2"/>
    <w:rsid w:val="0046192F"/>
    <w:rsid w:val="00461983"/>
    <w:rsid w:val="00461F66"/>
    <w:rsid w:val="004622DD"/>
    <w:rsid w:val="00462E73"/>
    <w:rsid w:val="00462EB4"/>
    <w:rsid w:val="00463621"/>
    <w:rsid w:val="00463C51"/>
    <w:rsid w:val="004651F9"/>
    <w:rsid w:val="00465DF5"/>
    <w:rsid w:val="004663E7"/>
    <w:rsid w:val="00466581"/>
    <w:rsid w:val="00466699"/>
    <w:rsid w:val="00466FAB"/>
    <w:rsid w:val="00467B44"/>
    <w:rsid w:val="00467E19"/>
    <w:rsid w:val="00470158"/>
    <w:rsid w:val="0047063D"/>
    <w:rsid w:val="004707B6"/>
    <w:rsid w:val="00470D41"/>
    <w:rsid w:val="00470FC1"/>
    <w:rsid w:val="00471675"/>
    <w:rsid w:val="0047218D"/>
    <w:rsid w:val="00472466"/>
    <w:rsid w:val="00472A27"/>
    <w:rsid w:val="00472C33"/>
    <w:rsid w:val="00473B49"/>
    <w:rsid w:val="00474BAC"/>
    <w:rsid w:val="004751E9"/>
    <w:rsid w:val="00475AE7"/>
    <w:rsid w:val="00475E85"/>
    <w:rsid w:val="0047718E"/>
    <w:rsid w:val="004775D2"/>
    <w:rsid w:val="00477838"/>
    <w:rsid w:val="0048138D"/>
    <w:rsid w:val="00481F22"/>
    <w:rsid w:val="004830EB"/>
    <w:rsid w:val="00483190"/>
    <w:rsid w:val="004845ED"/>
    <w:rsid w:val="00484BAA"/>
    <w:rsid w:val="004853AC"/>
    <w:rsid w:val="00485967"/>
    <w:rsid w:val="00485A72"/>
    <w:rsid w:val="00485C0E"/>
    <w:rsid w:val="0048609C"/>
    <w:rsid w:val="0048639E"/>
    <w:rsid w:val="00486D33"/>
    <w:rsid w:val="00487E99"/>
    <w:rsid w:val="004910AD"/>
    <w:rsid w:val="00491185"/>
    <w:rsid w:val="004915D4"/>
    <w:rsid w:val="0049228D"/>
    <w:rsid w:val="004927D7"/>
    <w:rsid w:val="00493082"/>
    <w:rsid w:val="004933E7"/>
    <w:rsid w:val="004938D0"/>
    <w:rsid w:val="004939F1"/>
    <w:rsid w:val="004940F8"/>
    <w:rsid w:val="0049594C"/>
    <w:rsid w:val="0049615D"/>
    <w:rsid w:val="00496173"/>
    <w:rsid w:val="00496D8B"/>
    <w:rsid w:val="00496EF0"/>
    <w:rsid w:val="00496F82"/>
    <w:rsid w:val="00497BD7"/>
    <w:rsid w:val="004A023D"/>
    <w:rsid w:val="004A0261"/>
    <w:rsid w:val="004A04B6"/>
    <w:rsid w:val="004A0A39"/>
    <w:rsid w:val="004A1223"/>
    <w:rsid w:val="004A1C4D"/>
    <w:rsid w:val="004A1F08"/>
    <w:rsid w:val="004A2FA9"/>
    <w:rsid w:val="004A2FF0"/>
    <w:rsid w:val="004A3BAF"/>
    <w:rsid w:val="004A3F31"/>
    <w:rsid w:val="004A41E5"/>
    <w:rsid w:val="004A4252"/>
    <w:rsid w:val="004A491B"/>
    <w:rsid w:val="004A4D55"/>
    <w:rsid w:val="004A5023"/>
    <w:rsid w:val="004A55C7"/>
    <w:rsid w:val="004A57A3"/>
    <w:rsid w:val="004A67DE"/>
    <w:rsid w:val="004A6C4C"/>
    <w:rsid w:val="004A7644"/>
    <w:rsid w:val="004A7CA0"/>
    <w:rsid w:val="004A7F4B"/>
    <w:rsid w:val="004B0762"/>
    <w:rsid w:val="004B09CD"/>
    <w:rsid w:val="004B0BCF"/>
    <w:rsid w:val="004B0D2D"/>
    <w:rsid w:val="004B10DE"/>
    <w:rsid w:val="004B21FA"/>
    <w:rsid w:val="004B2898"/>
    <w:rsid w:val="004B2B19"/>
    <w:rsid w:val="004B3A1C"/>
    <w:rsid w:val="004B42EB"/>
    <w:rsid w:val="004B47D5"/>
    <w:rsid w:val="004B4A40"/>
    <w:rsid w:val="004B4D83"/>
    <w:rsid w:val="004B4F5D"/>
    <w:rsid w:val="004B52B9"/>
    <w:rsid w:val="004B5878"/>
    <w:rsid w:val="004B5BB6"/>
    <w:rsid w:val="004B602D"/>
    <w:rsid w:val="004B6484"/>
    <w:rsid w:val="004B6A7E"/>
    <w:rsid w:val="004B6E6C"/>
    <w:rsid w:val="004B6F6D"/>
    <w:rsid w:val="004B6F9E"/>
    <w:rsid w:val="004B6FEA"/>
    <w:rsid w:val="004B77C3"/>
    <w:rsid w:val="004C0A67"/>
    <w:rsid w:val="004C0DD8"/>
    <w:rsid w:val="004C0F37"/>
    <w:rsid w:val="004C18B8"/>
    <w:rsid w:val="004C2016"/>
    <w:rsid w:val="004C2448"/>
    <w:rsid w:val="004C2818"/>
    <w:rsid w:val="004C299D"/>
    <w:rsid w:val="004C4781"/>
    <w:rsid w:val="004C47F8"/>
    <w:rsid w:val="004C4A1B"/>
    <w:rsid w:val="004C4B25"/>
    <w:rsid w:val="004C4C1F"/>
    <w:rsid w:val="004C549C"/>
    <w:rsid w:val="004C5596"/>
    <w:rsid w:val="004C55F5"/>
    <w:rsid w:val="004C5F36"/>
    <w:rsid w:val="004C61E1"/>
    <w:rsid w:val="004C6BF7"/>
    <w:rsid w:val="004C731C"/>
    <w:rsid w:val="004D0912"/>
    <w:rsid w:val="004D0D70"/>
    <w:rsid w:val="004D1E33"/>
    <w:rsid w:val="004D27CC"/>
    <w:rsid w:val="004D2848"/>
    <w:rsid w:val="004D2AD9"/>
    <w:rsid w:val="004D2B73"/>
    <w:rsid w:val="004D30D9"/>
    <w:rsid w:val="004D3267"/>
    <w:rsid w:val="004D40F2"/>
    <w:rsid w:val="004D5311"/>
    <w:rsid w:val="004D5379"/>
    <w:rsid w:val="004D59D5"/>
    <w:rsid w:val="004D5C3C"/>
    <w:rsid w:val="004D71A7"/>
    <w:rsid w:val="004D724A"/>
    <w:rsid w:val="004D7268"/>
    <w:rsid w:val="004E0F2D"/>
    <w:rsid w:val="004E153B"/>
    <w:rsid w:val="004E198B"/>
    <w:rsid w:val="004E1B61"/>
    <w:rsid w:val="004E1BD0"/>
    <w:rsid w:val="004E1D5F"/>
    <w:rsid w:val="004E1FEA"/>
    <w:rsid w:val="004E2473"/>
    <w:rsid w:val="004E3055"/>
    <w:rsid w:val="004E3DED"/>
    <w:rsid w:val="004E4062"/>
    <w:rsid w:val="004E436D"/>
    <w:rsid w:val="004E4822"/>
    <w:rsid w:val="004E492D"/>
    <w:rsid w:val="004E4934"/>
    <w:rsid w:val="004E4B32"/>
    <w:rsid w:val="004E4F93"/>
    <w:rsid w:val="004E5253"/>
    <w:rsid w:val="004E556C"/>
    <w:rsid w:val="004E57AE"/>
    <w:rsid w:val="004E5823"/>
    <w:rsid w:val="004E5C3D"/>
    <w:rsid w:val="004E5C45"/>
    <w:rsid w:val="004E5F31"/>
    <w:rsid w:val="004E66F1"/>
    <w:rsid w:val="004E6BD2"/>
    <w:rsid w:val="004E7604"/>
    <w:rsid w:val="004E7901"/>
    <w:rsid w:val="004E7A0C"/>
    <w:rsid w:val="004E7C06"/>
    <w:rsid w:val="004E7D0D"/>
    <w:rsid w:val="004E7DCC"/>
    <w:rsid w:val="004F008E"/>
    <w:rsid w:val="004F0298"/>
    <w:rsid w:val="004F0766"/>
    <w:rsid w:val="004F11A5"/>
    <w:rsid w:val="004F1486"/>
    <w:rsid w:val="004F19D5"/>
    <w:rsid w:val="004F1A45"/>
    <w:rsid w:val="004F2468"/>
    <w:rsid w:val="004F3CF9"/>
    <w:rsid w:val="004F4A3A"/>
    <w:rsid w:val="004F59D2"/>
    <w:rsid w:val="004F6D47"/>
    <w:rsid w:val="004F6EAF"/>
    <w:rsid w:val="004F72BF"/>
    <w:rsid w:val="00500A1F"/>
    <w:rsid w:val="00500D77"/>
    <w:rsid w:val="00500FD3"/>
    <w:rsid w:val="005010EF"/>
    <w:rsid w:val="005011DD"/>
    <w:rsid w:val="005020D5"/>
    <w:rsid w:val="0050373B"/>
    <w:rsid w:val="0050377A"/>
    <w:rsid w:val="00503946"/>
    <w:rsid w:val="00503E0F"/>
    <w:rsid w:val="005040A6"/>
    <w:rsid w:val="0050470B"/>
    <w:rsid w:val="005050F0"/>
    <w:rsid w:val="0050558E"/>
    <w:rsid w:val="00506CEB"/>
    <w:rsid w:val="00506E86"/>
    <w:rsid w:val="00506F53"/>
    <w:rsid w:val="00510071"/>
    <w:rsid w:val="00510306"/>
    <w:rsid w:val="00510CF7"/>
    <w:rsid w:val="0051168E"/>
    <w:rsid w:val="005116DF"/>
    <w:rsid w:val="005117BC"/>
    <w:rsid w:val="00511EB4"/>
    <w:rsid w:val="005123C6"/>
    <w:rsid w:val="00512488"/>
    <w:rsid w:val="0051283B"/>
    <w:rsid w:val="00512EA3"/>
    <w:rsid w:val="005138E3"/>
    <w:rsid w:val="0051390E"/>
    <w:rsid w:val="00513AB3"/>
    <w:rsid w:val="005141DC"/>
    <w:rsid w:val="005144E1"/>
    <w:rsid w:val="00514768"/>
    <w:rsid w:val="00514A12"/>
    <w:rsid w:val="00515EF1"/>
    <w:rsid w:val="00516427"/>
    <w:rsid w:val="00516888"/>
    <w:rsid w:val="00516D65"/>
    <w:rsid w:val="00516DB3"/>
    <w:rsid w:val="00517039"/>
    <w:rsid w:val="0051718B"/>
    <w:rsid w:val="005177AC"/>
    <w:rsid w:val="00517A82"/>
    <w:rsid w:val="00520241"/>
    <w:rsid w:val="005204E1"/>
    <w:rsid w:val="005206CC"/>
    <w:rsid w:val="00520748"/>
    <w:rsid w:val="00520B15"/>
    <w:rsid w:val="0052114C"/>
    <w:rsid w:val="00521550"/>
    <w:rsid w:val="00521A36"/>
    <w:rsid w:val="00521C83"/>
    <w:rsid w:val="00521FCC"/>
    <w:rsid w:val="005221E0"/>
    <w:rsid w:val="005222B2"/>
    <w:rsid w:val="005224B3"/>
    <w:rsid w:val="00522959"/>
    <w:rsid w:val="00523004"/>
    <w:rsid w:val="00524091"/>
    <w:rsid w:val="00524ACD"/>
    <w:rsid w:val="00524CAC"/>
    <w:rsid w:val="00525214"/>
    <w:rsid w:val="00526599"/>
    <w:rsid w:val="00527156"/>
    <w:rsid w:val="0052773C"/>
    <w:rsid w:val="00527BA5"/>
    <w:rsid w:val="00527D1A"/>
    <w:rsid w:val="00527E13"/>
    <w:rsid w:val="0053042C"/>
    <w:rsid w:val="00530448"/>
    <w:rsid w:val="00530693"/>
    <w:rsid w:val="00530920"/>
    <w:rsid w:val="00531133"/>
    <w:rsid w:val="00531342"/>
    <w:rsid w:val="00531CCB"/>
    <w:rsid w:val="0053265C"/>
    <w:rsid w:val="00532755"/>
    <w:rsid w:val="005328B8"/>
    <w:rsid w:val="00532A41"/>
    <w:rsid w:val="00532D2E"/>
    <w:rsid w:val="00534800"/>
    <w:rsid w:val="00534F83"/>
    <w:rsid w:val="00535C10"/>
    <w:rsid w:val="005400EE"/>
    <w:rsid w:val="00540DA0"/>
    <w:rsid w:val="005418B3"/>
    <w:rsid w:val="00541AA7"/>
    <w:rsid w:val="00541C7F"/>
    <w:rsid w:val="00541E52"/>
    <w:rsid w:val="005425C8"/>
    <w:rsid w:val="00542859"/>
    <w:rsid w:val="00542C48"/>
    <w:rsid w:val="00543580"/>
    <w:rsid w:val="00543852"/>
    <w:rsid w:val="00543C69"/>
    <w:rsid w:val="005444B8"/>
    <w:rsid w:val="00544590"/>
    <w:rsid w:val="00544D72"/>
    <w:rsid w:val="00545059"/>
    <w:rsid w:val="00545F5C"/>
    <w:rsid w:val="0054633A"/>
    <w:rsid w:val="005472D3"/>
    <w:rsid w:val="00547D67"/>
    <w:rsid w:val="00550786"/>
    <w:rsid w:val="00550E47"/>
    <w:rsid w:val="00552926"/>
    <w:rsid w:val="00552F2B"/>
    <w:rsid w:val="00553003"/>
    <w:rsid w:val="005530A9"/>
    <w:rsid w:val="00553BC3"/>
    <w:rsid w:val="00553CED"/>
    <w:rsid w:val="00554606"/>
    <w:rsid w:val="00554D8A"/>
    <w:rsid w:val="005553E7"/>
    <w:rsid w:val="005553F6"/>
    <w:rsid w:val="005564EE"/>
    <w:rsid w:val="0055652B"/>
    <w:rsid w:val="005565A4"/>
    <w:rsid w:val="005567A5"/>
    <w:rsid w:val="00556EF0"/>
    <w:rsid w:val="00556FC1"/>
    <w:rsid w:val="005571E2"/>
    <w:rsid w:val="00557935"/>
    <w:rsid w:val="0056010E"/>
    <w:rsid w:val="0056020C"/>
    <w:rsid w:val="005605F2"/>
    <w:rsid w:val="00561727"/>
    <w:rsid w:val="00562232"/>
    <w:rsid w:val="005627EB"/>
    <w:rsid w:val="00562C1A"/>
    <w:rsid w:val="0056305C"/>
    <w:rsid w:val="00564052"/>
    <w:rsid w:val="005640FC"/>
    <w:rsid w:val="00564A2D"/>
    <w:rsid w:val="00564D32"/>
    <w:rsid w:val="00564D57"/>
    <w:rsid w:val="005656C3"/>
    <w:rsid w:val="00566739"/>
    <w:rsid w:val="00567208"/>
    <w:rsid w:val="00567826"/>
    <w:rsid w:val="00567C98"/>
    <w:rsid w:val="005702F0"/>
    <w:rsid w:val="0057088A"/>
    <w:rsid w:val="005709A1"/>
    <w:rsid w:val="00570CD5"/>
    <w:rsid w:val="00570DA9"/>
    <w:rsid w:val="00571043"/>
    <w:rsid w:val="00571BB9"/>
    <w:rsid w:val="00571E32"/>
    <w:rsid w:val="005720B6"/>
    <w:rsid w:val="00572377"/>
    <w:rsid w:val="005724D4"/>
    <w:rsid w:val="00572A18"/>
    <w:rsid w:val="00572B02"/>
    <w:rsid w:val="00573726"/>
    <w:rsid w:val="00573C19"/>
    <w:rsid w:val="00574253"/>
    <w:rsid w:val="00574E5D"/>
    <w:rsid w:val="00574FC2"/>
    <w:rsid w:val="00575972"/>
    <w:rsid w:val="00576414"/>
    <w:rsid w:val="00576B86"/>
    <w:rsid w:val="005771E1"/>
    <w:rsid w:val="005776CE"/>
    <w:rsid w:val="00577D23"/>
    <w:rsid w:val="0058036B"/>
    <w:rsid w:val="00580E97"/>
    <w:rsid w:val="00581B1C"/>
    <w:rsid w:val="0058207B"/>
    <w:rsid w:val="00582268"/>
    <w:rsid w:val="005826A6"/>
    <w:rsid w:val="00582FF5"/>
    <w:rsid w:val="00583061"/>
    <w:rsid w:val="005842B2"/>
    <w:rsid w:val="00584C68"/>
    <w:rsid w:val="005853A1"/>
    <w:rsid w:val="00585679"/>
    <w:rsid w:val="00586133"/>
    <w:rsid w:val="0058646B"/>
    <w:rsid w:val="005868B1"/>
    <w:rsid w:val="00586F58"/>
    <w:rsid w:val="00586FAF"/>
    <w:rsid w:val="005874C7"/>
    <w:rsid w:val="00587D4C"/>
    <w:rsid w:val="00590048"/>
    <w:rsid w:val="0059022B"/>
    <w:rsid w:val="005904EB"/>
    <w:rsid w:val="00590540"/>
    <w:rsid w:val="00590C0A"/>
    <w:rsid w:val="00590CCD"/>
    <w:rsid w:val="00590F77"/>
    <w:rsid w:val="005911D8"/>
    <w:rsid w:val="005921ED"/>
    <w:rsid w:val="00592787"/>
    <w:rsid w:val="00592C59"/>
    <w:rsid w:val="00593132"/>
    <w:rsid w:val="00593688"/>
    <w:rsid w:val="00593A3F"/>
    <w:rsid w:val="00594851"/>
    <w:rsid w:val="00594980"/>
    <w:rsid w:val="00595495"/>
    <w:rsid w:val="005957DF"/>
    <w:rsid w:val="00595ABF"/>
    <w:rsid w:val="00595DDB"/>
    <w:rsid w:val="00595DF4"/>
    <w:rsid w:val="00595FFB"/>
    <w:rsid w:val="0059714D"/>
    <w:rsid w:val="005977C3"/>
    <w:rsid w:val="005979A4"/>
    <w:rsid w:val="00597F48"/>
    <w:rsid w:val="005A15A2"/>
    <w:rsid w:val="005A1D6B"/>
    <w:rsid w:val="005A2A2C"/>
    <w:rsid w:val="005A41F1"/>
    <w:rsid w:val="005A4738"/>
    <w:rsid w:val="005A530A"/>
    <w:rsid w:val="005A5B4B"/>
    <w:rsid w:val="005A6304"/>
    <w:rsid w:val="005A643F"/>
    <w:rsid w:val="005A6444"/>
    <w:rsid w:val="005A678F"/>
    <w:rsid w:val="005A6BF3"/>
    <w:rsid w:val="005A6E3E"/>
    <w:rsid w:val="005A7161"/>
    <w:rsid w:val="005A78CF"/>
    <w:rsid w:val="005A7C95"/>
    <w:rsid w:val="005A7EC3"/>
    <w:rsid w:val="005B0688"/>
    <w:rsid w:val="005B096E"/>
    <w:rsid w:val="005B1668"/>
    <w:rsid w:val="005B1880"/>
    <w:rsid w:val="005B214F"/>
    <w:rsid w:val="005B32BE"/>
    <w:rsid w:val="005B33A2"/>
    <w:rsid w:val="005B364D"/>
    <w:rsid w:val="005B4103"/>
    <w:rsid w:val="005B4209"/>
    <w:rsid w:val="005B4767"/>
    <w:rsid w:val="005B48BA"/>
    <w:rsid w:val="005B4EA0"/>
    <w:rsid w:val="005B4EB6"/>
    <w:rsid w:val="005B54B9"/>
    <w:rsid w:val="005B5FFA"/>
    <w:rsid w:val="005B6BB1"/>
    <w:rsid w:val="005B78D0"/>
    <w:rsid w:val="005C0047"/>
    <w:rsid w:val="005C01DC"/>
    <w:rsid w:val="005C08EE"/>
    <w:rsid w:val="005C0960"/>
    <w:rsid w:val="005C18E8"/>
    <w:rsid w:val="005C1E29"/>
    <w:rsid w:val="005C293E"/>
    <w:rsid w:val="005C2DE5"/>
    <w:rsid w:val="005C2EAB"/>
    <w:rsid w:val="005C320E"/>
    <w:rsid w:val="005C3246"/>
    <w:rsid w:val="005C369A"/>
    <w:rsid w:val="005C379A"/>
    <w:rsid w:val="005C421D"/>
    <w:rsid w:val="005C4C12"/>
    <w:rsid w:val="005C5043"/>
    <w:rsid w:val="005C57C8"/>
    <w:rsid w:val="005C6016"/>
    <w:rsid w:val="005C60D7"/>
    <w:rsid w:val="005C61CC"/>
    <w:rsid w:val="005C645E"/>
    <w:rsid w:val="005C6C83"/>
    <w:rsid w:val="005C6D9C"/>
    <w:rsid w:val="005C7046"/>
    <w:rsid w:val="005C712F"/>
    <w:rsid w:val="005C73FB"/>
    <w:rsid w:val="005C7549"/>
    <w:rsid w:val="005D02D3"/>
    <w:rsid w:val="005D05BA"/>
    <w:rsid w:val="005D0D9D"/>
    <w:rsid w:val="005D1DFA"/>
    <w:rsid w:val="005D2F6A"/>
    <w:rsid w:val="005D4A01"/>
    <w:rsid w:val="005D4D93"/>
    <w:rsid w:val="005D5110"/>
    <w:rsid w:val="005D523D"/>
    <w:rsid w:val="005D569D"/>
    <w:rsid w:val="005D56C1"/>
    <w:rsid w:val="005D5DDE"/>
    <w:rsid w:val="005D7857"/>
    <w:rsid w:val="005E07D9"/>
    <w:rsid w:val="005E08A9"/>
    <w:rsid w:val="005E0DC6"/>
    <w:rsid w:val="005E0E83"/>
    <w:rsid w:val="005E192E"/>
    <w:rsid w:val="005E1B65"/>
    <w:rsid w:val="005E1F23"/>
    <w:rsid w:val="005E1F68"/>
    <w:rsid w:val="005E1F8C"/>
    <w:rsid w:val="005E296B"/>
    <w:rsid w:val="005E2B6B"/>
    <w:rsid w:val="005E2F1E"/>
    <w:rsid w:val="005E34C8"/>
    <w:rsid w:val="005E40FC"/>
    <w:rsid w:val="005E46E9"/>
    <w:rsid w:val="005E4A50"/>
    <w:rsid w:val="005E4FA2"/>
    <w:rsid w:val="005E587D"/>
    <w:rsid w:val="005E5EB1"/>
    <w:rsid w:val="005E6172"/>
    <w:rsid w:val="005E6280"/>
    <w:rsid w:val="005E6782"/>
    <w:rsid w:val="005E694B"/>
    <w:rsid w:val="005E6E45"/>
    <w:rsid w:val="005E6F0C"/>
    <w:rsid w:val="005E78A0"/>
    <w:rsid w:val="005E7ED5"/>
    <w:rsid w:val="005F03E3"/>
    <w:rsid w:val="005F0480"/>
    <w:rsid w:val="005F072A"/>
    <w:rsid w:val="005F086B"/>
    <w:rsid w:val="005F1040"/>
    <w:rsid w:val="005F20CC"/>
    <w:rsid w:val="005F21F3"/>
    <w:rsid w:val="005F2883"/>
    <w:rsid w:val="005F2D0D"/>
    <w:rsid w:val="005F2F50"/>
    <w:rsid w:val="005F3286"/>
    <w:rsid w:val="005F37F6"/>
    <w:rsid w:val="005F4C98"/>
    <w:rsid w:val="005F5AF4"/>
    <w:rsid w:val="005F6683"/>
    <w:rsid w:val="005F67BC"/>
    <w:rsid w:val="005F67D3"/>
    <w:rsid w:val="005F6CF9"/>
    <w:rsid w:val="005F6CFE"/>
    <w:rsid w:val="005F6DED"/>
    <w:rsid w:val="005F79EB"/>
    <w:rsid w:val="005F7BC5"/>
    <w:rsid w:val="005F7DE0"/>
    <w:rsid w:val="00600ED6"/>
    <w:rsid w:val="0060142E"/>
    <w:rsid w:val="0060205A"/>
    <w:rsid w:val="0060207C"/>
    <w:rsid w:val="0060249A"/>
    <w:rsid w:val="006027E5"/>
    <w:rsid w:val="00602D31"/>
    <w:rsid w:val="00603B42"/>
    <w:rsid w:val="00603B86"/>
    <w:rsid w:val="00603C46"/>
    <w:rsid w:val="00603F77"/>
    <w:rsid w:val="00604150"/>
    <w:rsid w:val="0060464D"/>
    <w:rsid w:val="00604D49"/>
    <w:rsid w:val="00606402"/>
    <w:rsid w:val="0060651E"/>
    <w:rsid w:val="00607180"/>
    <w:rsid w:val="00607512"/>
    <w:rsid w:val="0060769B"/>
    <w:rsid w:val="00607C7C"/>
    <w:rsid w:val="00610071"/>
    <w:rsid w:val="00610253"/>
    <w:rsid w:val="00610300"/>
    <w:rsid w:val="0061052D"/>
    <w:rsid w:val="00610A94"/>
    <w:rsid w:val="00611152"/>
    <w:rsid w:val="0061124D"/>
    <w:rsid w:val="006113BF"/>
    <w:rsid w:val="00612686"/>
    <w:rsid w:val="00612870"/>
    <w:rsid w:val="00612C48"/>
    <w:rsid w:val="006134FC"/>
    <w:rsid w:val="00613843"/>
    <w:rsid w:val="00613E73"/>
    <w:rsid w:val="006145E8"/>
    <w:rsid w:val="006146BC"/>
    <w:rsid w:val="00614A5D"/>
    <w:rsid w:val="00614E09"/>
    <w:rsid w:val="00615707"/>
    <w:rsid w:val="00615F52"/>
    <w:rsid w:val="006169A2"/>
    <w:rsid w:val="00616B5D"/>
    <w:rsid w:val="00616F12"/>
    <w:rsid w:val="0061750C"/>
    <w:rsid w:val="00617633"/>
    <w:rsid w:val="00617DD5"/>
    <w:rsid w:val="0062034E"/>
    <w:rsid w:val="0062057D"/>
    <w:rsid w:val="00620662"/>
    <w:rsid w:val="0062094E"/>
    <w:rsid w:val="00620FF5"/>
    <w:rsid w:val="00621636"/>
    <w:rsid w:val="006217AE"/>
    <w:rsid w:val="00621CD0"/>
    <w:rsid w:val="0062213A"/>
    <w:rsid w:val="0062236D"/>
    <w:rsid w:val="00622E5E"/>
    <w:rsid w:val="00622EB4"/>
    <w:rsid w:val="006236C7"/>
    <w:rsid w:val="006237B8"/>
    <w:rsid w:val="00624046"/>
    <w:rsid w:val="0062426B"/>
    <w:rsid w:val="00624686"/>
    <w:rsid w:val="0062478A"/>
    <w:rsid w:val="00624B01"/>
    <w:rsid w:val="00624C07"/>
    <w:rsid w:val="0062515A"/>
    <w:rsid w:val="006258AA"/>
    <w:rsid w:val="00626F79"/>
    <w:rsid w:val="0062732E"/>
    <w:rsid w:val="0062795E"/>
    <w:rsid w:val="00630795"/>
    <w:rsid w:val="00630EC4"/>
    <w:rsid w:val="00631959"/>
    <w:rsid w:val="00631AFB"/>
    <w:rsid w:val="00631F27"/>
    <w:rsid w:val="00632AC8"/>
    <w:rsid w:val="00632C65"/>
    <w:rsid w:val="00634D02"/>
    <w:rsid w:val="00635205"/>
    <w:rsid w:val="0063761F"/>
    <w:rsid w:val="00637A04"/>
    <w:rsid w:val="00637C0D"/>
    <w:rsid w:val="006403AB"/>
    <w:rsid w:val="006403F9"/>
    <w:rsid w:val="006415C2"/>
    <w:rsid w:val="00642821"/>
    <w:rsid w:val="006429B0"/>
    <w:rsid w:val="00642DD1"/>
    <w:rsid w:val="00643D37"/>
    <w:rsid w:val="006448AA"/>
    <w:rsid w:val="00644C00"/>
    <w:rsid w:val="00645360"/>
    <w:rsid w:val="00645A8D"/>
    <w:rsid w:val="00645DEE"/>
    <w:rsid w:val="00647449"/>
    <w:rsid w:val="00647B5A"/>
    <w:rsid w:val="00647CB7"/>
    <w:rsid w:val="00650028"/>
    <w:rsid w:val="006502B6"/>
    <w:rsid w:val="00651211"/>
    <w:rsid w:val="0065168A"/>
    <w:rsid w:val="006519C5"/>
    <w:rsid w:val="00651DB8"/>
    <w:rsid w:val="00651DE6"/>
    <w:rsid w:val="0065273D"/>
    <w:rsid w:val="00653796"/>
    <w:rsid w:val="00653905"/>
    <w:rsid w:val="00653B8D"/>
    <w:rsid w:val="00653CBF"/>
    <w:rsid w:val="00654FB7"/>
    <w:rsid w:val="00655788"/>
    <w:rsid w:val="0065630E"/>
    <w:rsid w:val="00656C60"/>
    <w:rsid w:val="00656D22"/>
    <w:rsid w:val="006605EC"/>
    <w:rsid w:val="006609FA"/>
    <w:rsid w:val="00662650"/>
    <w:rsid w:val="006628E2"/>
    <w:rsid w:val="00663497"/>
    <w:rsid w:val="00663C2A"/>
    <w:rsid w:val="0066540C"/>
    <w:rsid w:val="006660BE"/>
    <w:rsid w:val="00666572"/>
    <w:rsid w:val="006668DE"/>
    <w:rsid w:val="0066697F"/>
    <w:rsid w:val="006670B5"/>
    <w:rsid w:val="00667277"/>
    <w:rsid w:val="006677E7"/>
    <w:rsid w:val="00667A23"/>
    <w:rsid w:val="00667AC0"/>
    <w:rsid w:val="00670D07"/>
    <w:rsid w:val="00671559"/>
    <w:rsid w:val="0067159B"/>
    <w:rsid w:val="0067195E"/>
    <w:rsid w:val="006720D4"/>
    <w:rsid w:val="00673D9D"/>
    <w:rsid w:val="00673DEB"/>
    <w:rsid w:val="0067545B"/>
    <w:rsid w:val="00675EE3"/>
    <w:rsid w:val="00675FAC"/>
    <w:rsid w:val="00676EF0"/>
    <w:rsid w:val="00677F7B"/>
    <w:rsid w:val="00680358"/>
    <w:rsid w:val="00680B82"/>
    <w:rsid w:val="00680EF2"/>
    <w:rsid w:val="0068103D"/>
    <w:rsid w:val="006818CE"/>
    <w:rsid w:val="00681CD9"/>
    <w:rsid w:val="00682255"/>
    <w:rsid w:val="00683037"/>
    <w:rsid w:val="0068350F"/>
    <w:rsid w:val="006848D1"/>
    <w:rsid w:val="00685674"/>
    <w:rsid w:val="00686029"/>
    <w:rsid w:val="00686479"/>
    <w:rsid w:val="00686AF2"/>
    <w:rsid w:val="00687446"/>
    <w:rsid w:val="006901CC"/>
    <w:rsid w:val="0069045C"/>
    <w:rsid w:val="00690667"/>
    <w:rsid w:val="00691227"/>
    <w:rsid w:val="0069139F"/>
    <w:rsid w:val="006914F1"/>
    <w:rsid w:val="006921D6"/>
    <w:rsid w:val="0069265F"/>
    <w:rsid w:val="00692D7A"/>
    <w:rsid w:val="006930F9"/>
    <w:rsid w:val="00695113"/>
    <w:rsid w:val="0069552D"/>
    <w:rsid w:val="00695636"/>
    <w:rsid w:val="006968BB"/>
    <w:rsid w:val="006977FD"/>
    <w:rsid w:val="00697D82"/>
    <w:rsid w:val="00697ED5"/>
    <w:rsid w:val="00697F6A"/>
    <w:rsid w:val="006A0830"/>
    <w:rsid w:val="006A0B6E"/>
    <w:rsid w:val="006A1540"/>
    <w:rsid w:val="006A15AF"/>
    <w:rsid w:val="006A16E5"/>
    <w:rsid w:val="006A2000"/>
    <w:rsid w:val="006A2441"/>
    <w:rsid w:val="006A25DD"/>
    <w:rsid w:val="006A30D4"/>
    <w:rsid w:val="006A3190"/>
    <w:rsid w:val="006A3B5C"/>
    <w:rsid w:val="006A3C14"/>
    <w:rsid w:val="006A409D"/>
    <w:rsid w:val="006A4195"/>
    <w:rsid w:val="006A420B"/>
    <w:rsid w:val="006A43F1"/>
    <w:rsid w:val="006A442C"/>
    <w:rsid w:val="006A4952"/>
    <w:rsid w:val="006A5236"/>
    <w:rsid w:val="006A601F"/>
    <w:rsid w:val="006A6AF3"/>
    <w:rsid w:val="006A6C10"/>
    <w:rsid w:val="006A6CC1"/>
    <w:rsid w:val="006A6DC1"/>
    <w:rsid w:val="006A744A"/>
    <w:rsid w:val="006A7562"/>
    <w:rsid w:val="006A75EB"/>
    <w:rsid w:val="006B02F8"/>
    <w:rsid w:val="006B0CBB"/>
    <w:rsid w:val="006B1226"/>
    <w:rsid w:val="006B3241"/>
    <w:rsid w:val="006B32FA"/>
    <w:rsid w:val="006B43DA"/>
    <w:rsid w:val="006B4FFD"/>
    <w:rsid w:val="006B5A64"/>
    <w:rsid w:val="006B5BDB"/>
    <w:rsid w:val="006B5D68"/>
    <w:rsid w:val="006B67BF"/>
    <w:rsid w:val="006B69BF"/>
    <w:rsid w:val="006B713E"/>
    <w:rsid w:val="006B78BB"/>
    <w:rsid w:val="006B7AFC"/>
    <w:rsid w:val="006B7BC3"/>
    <w:rsid w:val="006B7CAD"/>
    <w:rsid w:val="006C01F5"/>
    <w:rsid w:val="006C02B8"/>
    <w:rsid w:val="006C05AC"/>
    <w:rsid w:val="006C0AB5"/>
    <w:rsid w:val="006C1335"/>
    <w:rsid w:val="006C1625"/>
    <w:rsid w:val="006C18AE"/>
    <w:rsid w:val="006C2A48"/>
    <w:rsid w:val="006C2B19"/>
    <w:rsid w:val="006C33ED"/>
    <w:rsid w:val="006C3B88"/>
    <w:rsid w:val="006C40A1"/>
    <w:rsid w:val="006C4A87"/>
    <w:rsid w:val="006C4E96"/>
    <w:rsid w:val="006C5DDA"/>
    <w:rsid w:val="006C66D1"/>
    <w:rsid w:val="006C6876"/>
    <w:rsid w:val="006C6A99"/>
    <w:rsid w:val="006C6D46"/>
    <w:rsid w:val="006C6F10"/>
    <w:rsid w:val="006C736B"/>
    <w:rsid w:val="006C7C09"/>
    <w:rsid w:val="006D00A0"/>
    <w:rsid w:val="006D0C7A"/>
    <w:rsid w:val="006D189B"/>
    <w:rsid w:val="006D2130"/>
    <w:rsid w:val="006D2233"/>
    <w:rsid w:val="006D27C6"/>
    <w:rsid w:val="006D28F7"/>
    <w:rsid w:val="006D39AB"/>
    <w:rsid w:val="006D3E42"/>
    <w:rsid w:val="006D461C"/>
    <w:rsid w:val="006D466C"/>
    <w:rsid w:val="006D505C"/>
    <w:rsid w:val="006D5169"/>
    <w:rsid w:val="006D51CD"/>
    <w:rsid w:val="006D5B98"/>
    <w:rsid w:val="006D5CA6"/>
    <w:rsid w:val="006D614E"/>
    <w:rsid w:val="006D676B"/>
    <w:rsid w:val="006D7FFB"/>
    <w:rsid w:val="006E015D"/>
    <w:rsid w:val="006E120A"/>
    <w:rsid w:val="006E1581"/>
    <w:rsid w:val="006E1866"/>
    <w:rsid w:val="006E1956"/>
    <w:rsid w:val="006E1B29"/>
    <w:rsid w:val="006E1E69"/>
    <w:rsid w:val="006E32DA"/>
    <w:rsid w:val="006E34C3"/>
    <w:rsid w:val="006E3612"/>
    <w:rsid w:val="006E385E"/>
    <w:rsid w:val="006E4DAE"/>
    <w:rsid w:val="006E4F0B"/>
    <w:rsid w:val="006E507C"/>
    <w:rsid w:val="006E50A1"/>
    <w:rsid w:val="006E53F4"/>
    <w:rsid w:val="006E5409"/>
    <w:rsid w:val="006E574B"/>
    <w:rsid w:val="006E62FD"/>
    <w:rsid w:val="006E69DC"/>
    <w:rsid w:val="006E7198"/>
    <w:rsid w:val="006E7521"/>
    <w:rsid w:val="006E7645"/>
    <w:rsid w:val="006E77CD"/>
    <w:rsid w:val="006F0813"/>
    <w:rsid w:val="006F1E16"/>
    <w:rsid w:val="006F2197"/>
    <w:rsid w:val="006F24CD"/>
    <w:rsid w:val="006F2C6A"/>
    <w:rsid w:val="006F304F"/>
    <w:rsid w:val="006F3252"/>
    <w:rsid w:val="006F3273"/>
    <w:rsid w:val="006F3330"/>
    <w:rsid w:val="006F367C"/>
    <w:rsid w:val="006F46D3"/>
    <w:rsid w:val="006F4725"/>
    <w:rsid w:val="006F4967"/>
    <w:rsid w:val="006F4989"/>
    <w:rsid w:val="006F4B99"/>
    <w:rsid w:val="006F5116"/>
    <w:rsid w:val="006F5BFB"/>
    <w:rsid w:val="006F5D30"/>
    <w:rsid w:val="006F78AB"/>
    <w:rsid w:val="006F7C56"/>
    <w:rsid w:val="007001EC"/>
    <w:rsid w:val="00700261"/>
    <w:rsid w:val="00700485"/>
    <w:rsid w:val="00700725"/>
    <w:rsid w:val="0070146C"/>
    <w:rsid w:val="00701B07"/>
    <w:rsid w:val="007028F8"/>
    <w:rsid w:val="0070306B"/>
    <w:rsid w:val="00703758"/>
    <w:rsid w:val="00703F66"/>
    <w:rsid w:val="007040C0"/>
    <w:rsid w:val="0070419F"/>
    <w:rsid w:val="0070426A"/>
    <w:rsid w:val="0070445A"/>
    <w:rsid w:val="007048D8"/>
    <w:rsid w:val="00704BFC"/>
    <w:rsid w:val="007051F6"/>
    <w:rsid w:val="0070659A"/>
    <w:rsid w:val="00706F19"/>
    <w:rsid w:val="0070715A"/>
    <w:rsid w:val="00707493"/>
    <w:rsid w:val="00707F8E"/>
    <w:rsid w:val="00710BA9"/>
    <w:rsid w:val="007118B2"/>
    <w:rsid w:val="00711A02"/>
    <w:rsid w:val="00712528"/>
    <w:rsid w:val="00712615"/>
    <w:rsid w:val="0071280D"/>
    <w:rsid w:val="00712B66"/>
    <w:rsid w:val="00713E22"/>
    <w:rsid w:val="00714442"/>
    <w:rsid w:val="00714655"/>
    <w:rsid w:val="007146E4"/>
    <w:rsid w:val="00714F83"/>
    <w:rsid w:val="007152CB"/>
    <w:rsid w:val="0071549F"/>
    <w:rsid w:val="007154AA"/>
    <w:rsid w:val="00715835"/>
    <w:rsid w:val="00715E44"/>
    <w:rsid w:val="00715FC4"/>
    <w:rsid w:val="0071625D"/>
    <w:rsid w:val="00716E32"/>
    <w:rsid w:val="00716F7D"/>
    <w:rsid w:val="00717A0D"/>
    <w:rsid w:val="00717A3B"/>
    <w:rsid w:val="00717BDF"/>
    <w:rsid w:val="0072026D"/>
    <w:rsid w:val="0072059E"/>
    <w:rsid w:val="007205F4"/>
    <w:rsid w:val="007207CB"/>
    <w:rsid w:val="00720A37"/>
    <w:rsid w:val="00720FDC"/>
    <w:rsid w:val="00722613"/>
    <w:rsid w:val="007227A9"/>
    <w:rsid w:val="00722D9F"/>
    <w:rsid w:val="00723214"/>
    <w:rsid w:val="00723418"/>
    <w:rsid w:val="00725DE2"/>
    <w:rsid w:val="0072666D"/>
    <w:rsid w:val="007267A2"/>
    <w:rsid w:val="00726A6F"/>
    <w:rsid w:val="00726E87"/>
    <w:rsid w:val="00726FBA"/>
    <w:rsid w:val="00726FF5"/>
    <w:rsid w:val="00727C78"/>
    <w:rsid w:val="00727D4F"/>
    <w:rsid w:val="007301DE"/>
    <w:rsid w:val="007306A8"/>
    <w:rsid w:val="007311DB"/>
    <w:rsid w:val="00731854"/>
    <w:rsid w:val="00731E5C"/>
    <w:rsid w:val="00733AE4"/>
    <w:rsid w:val="00733DC8"/>
    <w:rsid w:val="0073571D"/>
    <w:rsid w:val="00735744"/>
    <w:rsid w:val="00735B7E"/>
    <w:rsid w:val="00735BC0"/>
    <w:rsid w:val="00736716"/>
    <w:rsid w:val="00736CAD"/>
    <w:rsid w:val="00737738"/>
    <w:rsid w:val="007377EA"/>
    <w:rsid w:val="0073785B"/>
    <w:rsid w:val="00737D7C"/>
    <w:rsid w:val="00737FF5"/>
    <w:rsid w:val="007406B4"/>
    <w:rsid w:val="00740CA9"/>
    <w:rsid w:val="007412E5"/>
    <w:rsid w:val="007414DE"/>
    <w:rsid w:val="00742565"/>
    <w:rsid w:val="0074331C"/>
    <w:rsid w:val="0074389A"/>
    <w:rsid w:val="00744478"/>
    <w:rsid w:val="007445F8"/>
    <w:rsid w:val="00744642"/>
    <w:rsid w:val="007449D3"/>
    <w:rsid w:val="00744C44"/>
    <w:rsid w:val="00745918"/>
    <w:rsid w:val="00746154"/>
    <w:rsid w:val="00746451"/>
    <w:rsid w:val="0074681D"/>
    <w:rsid w:val="00746AB8"/>
    <w:rsid w:val="0074721D"/>
    <w:rsid w:val="00750102"/>
    <w:rsid w:val="0075028C"/>
    <w:rsid w:val="00751208"/>
    <w:rsid w:val="00751872"/>
    <w:rsid w:val="007523EE"/>
    <w:rsid w:val="00752641"/>
    <w:rsid w:val="00752B8B"/>
    <w:rsid w:val="00753275"/>
    <w:rsid w:val="007535FF"/>
    <w:rsid w:val="00753762"/>
    <w:rsid w:val="00753A67"/>
    <w:rsid w:val="00753D9A"/>
    <w:rsid w:val="00754C04"/>
    <w:rsid w:val="007553B4"/>
    <w:rsid w:val="00755E16"/>
    <w:rsid w:val="00756024"/>
    <w:rsid w:val="00756A73"/>
    <w:rsid w:val="00756AFE"/>
    <w:rsid w:val="00756DBF"/>
    <w:rsid w:val="00760ACF"/>
    <w:rsid w:val="00760B48"/>
    <w:rsid w:val="00760E99"/>
    <w:rsid w:val="007610AD"/>
    <w:rsid w:val="00761134"/>
    <w:rsid w:val="0076161E"/>
    <w:rsid w:val="00761A50"/>
    <w:rsid w:val="00761F5F"/>
    <w:rsid w:val="007625A5"/>
    <w:rsid w:val="0076267C"/>
    <w:rsid w:val="00762B78"/>
    <w:rsid w:val="0076309F"/>
    <w:rsid w:val="0076338E"/>
    <w:rsid w:val="007636BE"/>
    <w:rsid w:val="00763909"/>
    <w:rsid w:val="00764B79"/>
    <w:rsid w:val="00764E64"/>
    <w:rsid w:val="00765944"/>
    <w:rsid w:val="00765FB0"/>
    <w:rsid w:val="0076631A"/>
    <w:rsid w:val="007668BE"/>
    <w:rsid w:val="00766AEF"/>
    <w:rsid w:val="007677EC"/>
    <w:rsid w:val="00767B60"/>
    <w:rsid w:val="0077029F"/>
    <w:rsid w:val="007703B4"/>
    <w:rsid w:val="007717D5"/>
    <w:rsid w:val="00771D17"/>
    <w:rsid w:val="00772098"/>
    <w:rsid w:val="007721F8"/>
    <w:rsid w:val="00772ACE"/>
    <w:rsid w:val="007735B2"/>
    <w:rsid w:val="00775D64"/>
    <w:rsid w:val="00775F34"/>
    <w:rsid w:val="00776697"/>
    <w:rsid w:val="0077680F"/>
    <w:rsid w:val="0077699E"/>
    <w:rsid w:val="00776AB7"/>
    <w:rsid w:val="00776AE5"/>
    <w:rsid w:val="00776B3B"/>
    <w:rsid w:val="00776E2E"/>
    <w:rsid w:val="00777564"/>
    <w:rsid w:val="00780C56"/>
    <w:rsid w:val="00781266"/>
    <w:rsid w:val="00781804"/>
    <w:rsid w:val="00781B5A"/>
    <w:rsid w:val="0078200F"/>
    <w:rsid w:val="0078234A"/>
    <w:rsid w:val="007826D1"/>
    <w:rsid w:val="00782C96"/>
    <w:rsid w:val="00782EF2"/>
    <w:rsid w:val="00782FA1"/>
    <w:rsid w:val="007830CB"/>
    <w:rsid w:val="007833EF"/>
    <w:rsid w:val="0078352E"/>
    <w:rsid w:val="00783731"/>
    <w:rsid w:val="007838DA"/>
    <w:rsid w:val="00783F20"/>
    <w:rsid w:val="00784592"/>
    <w:rsid w:val="00784674"/>
    <w:rsid w:val="00784822"/>
    <w:rsid w:val="007848C6"/>
    <w:rsid w:val="00784B46"/>
    <w:rsid w:val="0078544D"/>
    <w:rsid w:val="007863E3"/>
    <w:rsid w:val="007864A7"/>
    <w:rsid w:val="0079053C"/>
    <w:rsid w:val="0079075E"/>
    <w:rsid w:val="00790E73"/>
    <w:rsid w:val="00790E92"/>
    <w:rsid w:val="00791160"/>
    <w:rsid w:val="00791AED"/>
    <w:rsid w:val="00791B93"/>
    <w:rsid w:val="00791D4F"/>
    <w:rsid w:val="0079207A"/>
    <w:rsid w:val="007930E1"/>
    <w:rsid w:val="007936A3"/>
    <w:rsid w:val="00793B43"/>
    <w:rsid w:val="00793BFE"/>
    <w:rsid w:val="0079587F"/>
    <w:rsid w:val="00796848"/>
    <w:rsid w:val="007969F2"/>
    <w:rsid w:val="00796DA4"/>
    <w:rsid w:val="00797058"/>
    <w:rsid w:val="0079715E"/>
    <w:rsid w:val="00797DCD"/>
    <w:rsid w:val="007A05BB"/>
    <w:rsid w:val="007A07A5"/>
    <w:rsid w:val="007A1042"/>
    <w:rsid w:val="007A10A3"/>
    <w:rsid w:val="007A18FF"/>
    <w:rsid w:val="007A202C"/>
    <w:rsid w:val="007A2328"/>
    <w:rsid w:val="007A25FF"/>
    <w:rsid w:val="007A2B7F"/>
    <w:rsid w:val="007A38EE"/>
    <w:rsid w:val="007A45BC"/>
    <w:rsid w:val="007A5089"/>
    <w:rsid w:val="007A5C6B"/>
    <w:rsid w:val="007A5F7A"/>
    <w:rsid w:val="007A61AC"/>
    <w:rsid w:val="007A66BB"/>
    <w:rsid w:val="007A6DA3"/>
    <w:rsid w:val="007A7096"/>
    <w:rsid w:val="007B0113"/>
    <w:rsid w:val="007B039F"/>
    <w:rsid w:val="007B09FC"/>
    <w:rsid w:val="007B0C9D"/>
    <w:rsid w:val="007B0E79"/>
    <w:rsid w:val="007B0F66"/>
    <w:rsid w:val="007B1119"/>
    <w:rsid w:val="007B133B"/>
    <w:rsid w:val="007B172C"/>
    <w:rsid w:val="007B1756"/>
    <w:rsid w:val="007B3B5C"/>
    <w:rsid w:val="007B4B0F"/>
    <w:rsid w:val="007B4DA3"/>
    <w:rsid w:val="007B5275"/>
    <w:rsid w:val="007B542C"/>
    <w:rsid w:val="007B54AB"/>
    <w:rsid w:val="007B585D"/>
    <w:rsid w:val="007B58DC"/>
    <w:rsid w:val="007B5DEB"/>
    <w:rsid w:val="007B63D9"/>
    <w:rsid w:val="007B66A3"/>
    <w:rsid w:val="007B6A4D"/>
    <w:rsid w:val="007B76EA"/>
    <w:rsid w:val="007B7A7E"/>
    <w:rsid w:val="007C0153"/>
    <w:rsid w:val="007C0236"/>
    <w:rsid w:val="007C04C0"/>
    <w:rsid w:val="007C0816"/>
    <w:rsid w:val="007C0BF4"/>
    <w:rsid w:val="007C0E7C"/>
    <w:rsid w:val="007C178A"/>
    <w:rsid w:val="007C1A8E"/>
    <w:rsid w:val="007C2D6B"/>
    <w:rsid w:val="007C3125"/>
    <w:rsid w:val="007C33D1"/>
    <w:rsid w:val="007C3423"/>
    <w:rsid w:val="007C350C"/>
    <w:rsid w:val="007C3F50"/>
    <w:rsid w:val="007C4134"/>
    <w:rsid w:val="007C42D5"/>
    <w:rsid w:val="007C498F"/>
    <w:rsid w:val="007C4F7F"/>
    <w:rsid w:val="007C4F8E"/>
    <w:rsid w:val="007C6006"/>
    <w:rsid w:val="007C6284"/>
    <w:rsid w:val="007C633B"/>
    <w:rsid w:val="007C6591"/>
    <w:rsid w:val="007C6728"/>
    <w:rsid w:val="007C6DB3"/>
    <w:rsid w:val="007C6FF5"/>
    <w:rsid w:val="007C72FF"/>
    <w:rsid w:val="007C75D8"/>
    <w:rsid w:val="007C7851"/>
    <w:rsid w:val="007C7991"/>
    <w:rsid w:val="007C7B88"/>
    <w:rsid w:val="007D0125"/>
    <w:rsid w:val="007D01E5"/>
    <w:rsid w:val="007D0373"/>
    <w:rsid w:val="007D159E"/>
    <w:rsid w:val="007D1DFE"/>
    <w:rsid w:val="007D21A6"/>
    <w:rsid w:val="007D24E1"/>
    <w:rsid w:val="007D2BD2"/>
    <w:rsid w:val="007D2E93"/>
    <w:rsid w:val="007D2EB9"/>
    <w:rsid w:val="007D341A"/>
    <w:rsid w:val="007D39BC"/>
    <w:rsid w:val="007D3CC2"/>
    <w:rsid w:val="007D4163"/>
    <w:rsid w:val="007D4BD6"/>
    <w:rsid w:val="007D52B2"/>
    <w:rsid w:val="007D5364"/>
    <w:rsid w:val="007D5510"/>
    <w:rsid w:val="007D578D"/>
    <w:rsid w:val="007D6096"/>
    <w:rsid w:val="007D6CF6"/>
    <w:rsid w:val="007D747F"/>
    <w:rsid w:val="007D768B"/>
    <w:rsid w:val="007E1730"/>
    <w:rsid w:val="007E1E54"/>
    <w:rsid w:val="007E2143"/>
    <w:rsid w:val="007E37D8"/>
    <w:rsid w:val="007E386C"/>
    <w:rsid w:val="007E4546"/>
    <w:rsid w:val="007E4637"/>
    <w:rsid w:val="007E4822"/>
    <w:rsid w:val="007E5261"/>
    <w:rsid w:val="007E5418"/>
    <w:rsid w:val="007E563B"/>
    <w:rsid w:val="007E5758"/>
    <w:rsid w:val="007E57EF"/>
    <w:rsid w:val="007E5F5E"/>
    <w:rsid w:val="007E6500"/>
    <w:rsid w:val="007E652A"/>
    <w:rsid w:val="007E65B8"/>
    <w:rsid w:val="007E68BC"/>
    <w:rsid w:val="007E693D"/>
    <w:rsid w:val="007E6A83"/>
    <w:rsid w:val="007E7429"/>
    <w:rsid w:val="007E79E5"/>
    <w:rsid w:val="007F0B0C"/>
    <w:rsid w:val="007F10F8"/>
    <w:rsid w:val="007F1414"/>
    <w:rsid w:val="007F1F8D"/>
    <w:rsid w:val="007F20AC"/>
    <w:rsid w:val="007F220C"/>
    <w:rsid w:val="007F357E"/>
    <w:rsid w:val="007F3B54"/>
    <w:rsid w:val="007F4548"/>
    <w:rsid w:val="007F4824"/>
    <w:rsid w:val="007F6675"/>
    <w:rsid w:val="007F6925"/>
    <w:rsid w:val="007F7D2A"/>
    <w:rsid w:val="00800167"/>
    <w:rsid w:val="008002E4"/>
    <w:rsid w:val="00800CD1"/>
    <w:rsid w:val="00800ED1"/>
    <w:rsid w:val="00801103"/>
    <w:rsid w:val="00801192"/>
    <w:rsid w:val="008018E4"/>
    <w:rsid w:val="00801B07"/>
    <w:rsid w:val="00801C0B"/>
    <w:rsid w:val="00801F7B"/>
    <w:rsid w:val="008020AD"/>
    <w:rsid w:val="0080259C"/>
    <w:rsid w:val="0080283F"/>
    <w:rsid w:val="00802D61"/>
    <w:rsid w:val="00803289"/>
    <w:rsid w:val="0080351D"/>
    <w:rsid w:val="00803776"/>
    <w:rsid w:val="00803810"/>
    <w:rsid w:val="00803ABF"/>
    <w:rsid w:val="0080416B"/>
    <w:rsid w:val="00804313"/>
    <w:rsid w:val="0080435D"/>
    <w:rsid w:val="008046CA"/>
    <w:rsid w:val="00804AE6"/>
    <w:rsid w:val="00806171"/>
    <w:rsid w:val="00806F0E"/>
    <w:rsid w:val="00807126"/>
    <w:rsid w:val="008072D5"/>
    <w:rsid w:val="008073E7"/>
    <w:rsid w:val="008074B7"/>
    <w:rsid w:val="00807BCC"/>
    <w:rsid w:val="00810243"/>
    <w:rsid w:val="0081107A"/>
    <w:rsid w:val="00811440"/>
    <w:rsid w:val="008122F8"/>
    <w:rsid w:val="00812918"/>
    <w:rsid w:val="00814791"/>
    <w:rsid w:val="00814B3D"/>
    <w:rsid w:val="00814E0D"/>
    <w:rsid w:val="00814E63"/>
    <w:rsid w:val="00814EEA"/>
    <w:rsid w:val="00814FFE"/>
    <w:rsid w:val="00815C0B"/>
    <w:rsid w:val="008166DA"/>
    <w:rsid w:val="0081670D"/>
    <w:rsid w:val="00816B58"/>
    <w:rsid w:val="0081715A"/>
    <w:rsid w:val="00820013"/>
    <w:rsid w:val="00820A3E"/>
    <w:rsid w:val="0082151F"/>
    <w:rsid w:val="00821E68"/>
    <w:rsid w:val="00822115"/>
    <w:rsid w:val="0082271C"/>
    <w:rsid w:val="0082304B"/>
    <w:rsid w:val="008233EC"/>
    <w:rsid w:val="00823964"/>
    <w:rsid w:val="00823CE9"/>
    <w:rsid w:val="00823CFA"/>
    <w:rsid w:val="00823D5E"/>
    <w:rsid w:val="0082448D"/>
    <w:rsid w:val="00825223"/>
    <w:rsid w:val="00825271"/>
    <w:rsid w:val="008258CF"/>
    <w:rsid w:val="00826B32"/>
    <w:rsid w:val="0082763E"/>
    <w:rsid w:val="00830139"/>
    <w:rsid w:val="00830514"/>
    <w:rsid w:val="008307B1"/>
    <w:rsid w:val="00830A4B"/>
    <w:rsid w:val="00830B34"/>
    <w:rsid w:val="00830B90"/>
    <w:rsid w:val="0083125F"/>
    <w:rsid w:val="00831305"/>
    <w:rsid w:val="00831802"/>
    <w:rsid w:val="00831B55"/>
    <w:rsid w:val="00831E33"/>
    <w:rsid w:val="00832A66"/>
    <w:rsid w:val="00832B53"/>
    <w:rsid w:val="00832D8E"/>
    <w:rsid w:val="00833D62"/>
    <w:rsid w:val="008344DC"/>
    <w:rsid w:val="00834C2A"/>
    <w:rsid w:val="00835FBB"/>
    <w:rsid w:val="00836965"/>
    <w:rsid w:val="00836BAF"/>
    <w:rsid w:val="00836F73"/>
    <w:rsid w:val="00837744"/>
    <w:rsid w:val="008402BB"/>
    <w:rsid w:val="00840DEF"/>
    <w:rsid w:val="00840FBB"/>
    <w:rsid w:val="00841233"/>
    <w:rsid w:val="0084192B"/>
    <w:rsid w:val="00841F7B"/>
    <w:rsid w:val="00842A3A"/>
    <w:rsid w:val="00843141"/>
    <w:rsid w:val="0084366D"/>
    <w:rsid w:val="008439A0"/>
    <w:rsid w:val="00843CD3"/>
    <w:rsid w:val="008442A3"/>
    <w:rsid w:val="00845DA4"/>
    <w:rsid w:val="008462BC"/>
    <w:rsid w:val="00847002"/>
    <w:rsid w:val="0084716E"/>
    <w:rsid w:val="0084780C"/>
    <w:rsid w:val="00847C2E"/>
    <w:rsid w:val="00847F11"/>
    <w:rsid w:val="00850D87"/>
    <w:rsid w:val="00850EC8"/>
    <w:rsid w:val="008510F7"/>
    <w:rsid w:val="00851854"/>
    <w:rsid w:val="00851A7B"/>
    <w:rsid w:val="00852E97"/>
    <w:rsid w:val="00853135"/>
    <w:rsid w:val="0085326D"/>
    <w:rsid w:val="00853299"/>
    <w:rsid w:val="0085343F"/>
    <w:rsid w:val="00853458"/>
    <w:rsid w:val="0085363B"/>
    <w:rsid w:val="00853BBA"/>
    <w:rsid w:val="00853BC6"/>
    <w:rsid w:val="00853F20"/>
    <w:rsid w:val="00854184"/>
    <w:rsid w:val="00855318"/>
    <w:rsid w:val="00855711"/>
    <w:rsid w:val="008558EA"/>
    <w:rsid w:val="008560B9"/>
    <w:rsid w:val="0085644B"/>
    <w:rsid w:val="0085664C"/>
    <w:rsid w:val="0085706A"/>
    <w:rsid w:val="00857314"/>
    <w:rsid w:val="008600B3"/>
    <w:rsid w:val="00860E09"/>
    <w:rsid w:val="00861640"/>
    <w:rsid w:val="008617EB"/>
    <w:rsid w:val="00861ACE"/>
    <w:rsid w:val="00861F35"/>
    <w:rsid w:val="00862133"/>
    <w:rsid w:val="008622FC"/>
    <w:rsid w:val="008624FD"/>
    <w:rsid w:val="00862528"/>
    <w:rsid w:val="00862946"/>
    <w:rsid w:val="00862B4E"/>
    <w:rsid w:val="008632B3"/>
    <w:rsid w:val="008639D9"/>
    <w:rsid w:val="0086471F"/>
    <w:rsid w:val="0086485E"/>
    <w:rsid w:val="00864AE3"/>
    <w:rsid w:val="00864CA6"/>
    <w:rsid w:val="00864DDB"/>
    <w:rsid w:val="00865059"/>
    <w:rsid w:val="008652E5"/>
    <w:rsid w:val="008667BB"/>
    <w:rsid w:val="00867462"/>
    <w:rsid w:val="00867B51"/>
    <w:rsid w:val="008700EC"/>
    <w:rsid w:val="00871412"/>
    <w:rsid w:val="00872A5E"/>
    <w:rsid w:val="00872A79"/>
    <w:rsid w:val="00872FBA"/>
    <w:rsid w:val="008736B5"/>
    <w:rsid w:val="00874496"/>
    <w:rsid w:val="00874532"/>
    <w:rsid w:val="008749F7"/>
    <w:rsid w:val="00874A5F"/>
    <w:rsid w:val="00875068"/>
    <w:rsid w:val="008755AD"/>
    <w:rsid w:val="00875E0B"/>
    <w:rsid w:val="00876285"/>
    <w:rsid w:val="0087660E"/>
    <w:rsid w:val="00876DEF"/>
    <w:rsid w:val="00877456"/>
    <w:rsid w:val="00877B4D"/>
    <w:rsid w:val="0088154F"/>
    <w:rsid w:val="0088181C"/>
    <w:rsid w:val="00883827"/>
    <w:rsid w:val="0088384F"/>
    <w:rsid w:val="00883BC7"/>
    <w:rsid w:val="008840E7"/>
    <w:rsid w:val="008842C0"/>
    <w:rsid w:val="00884C3E"/>
    <w:rsid w:val="00884F43"/>
    <w:rsid w:val="0088636E"/>
    <w:rsid w:val="00886644"/>
    <w:rsid w:val="00886A12"/>
    <w:rsid w:val="00886C64"/>
    <w:rsid w:val="0088788C"/>
    <w:rsid w:val="00887E83"/>
    <w:rsid w:val="00887E99"/>
    <w:rsid w:val="008908E6"/>
    <w:rsid w:val="00891F23"/>
    <w:rsid w:val="008924B6"/>
    <w:rsid w:val="008929C5"/>
    <w:rsid w:val="00892EF0"/>
    <w:rsid w:val="008930AC"/>
    <w:rsid w:val="0089412A"/>
    <w:rsid w:val="00894669"/>
    <w:rsid w:val="00894D7B"/>
    <w:rsid w:val="00894F0B"/>
    <w:rsid w:val="008950DD"/>
    <w:rsid w:val="00895207"/>
    <w:rsid w:val="00895ECA"/>
    <w:rsid w:val="00895F64"/>
    <w:rsid w:val="00896503"/>
    <w:rsid w:val="008965D1"/>
    <w:rsid w:val="00896825"/>
    <w:rsid w:val="00896957"/>
    <w:rsid w:val="008A0048"/>
    <w:rsid w:val="008A0290"/>
    <w:rsid w:val="008A0D2B"/>
    <w:rsid w:val="008A1193"/>
    <w:rsid w:val="008A2162"/>
    <w:rsid w:val="008A3F05"/>
    <w:rsid w:val="008A485A"/>
    <w:rsid w:val="008A4AB0"/>
    <w:rsid w:val="008A4F64"/>
    <w:rsid w:val="008A6806"/>
    <w:rsid w:val="008A6D6C"/>
    <w:rsid w:val="008A6E3B"/>
    <w:rsid w:val="008A6EED"/>
    <w:rsid w:val="008B09E9"/>
    <w:rsid w:val="008B1E66"/>
    <w:rsid w:val="008B3CEA"/>
    <w:rsid w:val="008B4C9A"/>
    <w:rsid w:val="008B4EC3"/>
    <w:rsid w:val="008B5262"/>
    <w:rsid w:val="008B5403"/>
    <w:rsid w:val="008B5B29"/>
    <w:rsid w:val="008B5DE6"/>
    <w:rsid w:val="008B61DE"/>
    <w:rsid w:val="008B6C54"/>
    <w:rsid w:val="008B6E15"/>
    <w:rsid w:val="008B6FC3"/>
    <w:rsid w:val="008B716A"/>
    <w:rsid w:val="008C0AA3"/>
    <w:rsid w:val="008C18B4"/>
    <w:rsid w:val="008C1ACC"/>
    <w:rsid w:val="008C1F23"/>
    <w:rsid w:val="008C34BB"/>
    <w:rsid w:val="008C4B9B"/>
    <w:rsid w:val="008C4DCC"/>
    <w:rsid w:val="008C5CA7"/>
    <w:rsid w:val="008C6794"/>
    <w:rsid w:val="008C69D5"/>
    <w:rsid w:val="008C6BA2"/>
    <w:rsid w:val="008C6C39"/>
    <w:rsid w:val="008C710B"/>
    <w:rsid w:val="008C73EB"/>
    <w:rsid w:val="008C7863"/>
    <w:rsid w:val="008C7C5E"/>
    <w:rsid w:val="008D1306"/>
    <w:rsid w:val="008D15F7"/>
    <w:rsid w:val="008D30E2"/>
    <w:rsid w:val="008D332C"/>
    <w:rsid w:val="008D3A30"/>
    <w:rsid w:val="008D3C24"/>
    <w:rsid w:val="008D3DAC"/>
    <w:rsid w:val="008D621F"/>
    <w:rsid w:val="008D72FB"/>
    <w:rsid w:val="008D7A8A"/>
    <w:rsid w:val="008E07FD"/>
    <w:rsid w:val="008E0A72"/>
    <w:rsid w:val="008E0F4E"/>
    <w:rsid w:val="008E151E"/>
    <w:rsid w:val="008E1749"/>
    <w:rsid w:val="008E222A"/>
    <w:rsid w:val="008E252C"/>
    <w:rsid w:val="008E3658"/>
    <w:rsid w:val="008E38BE"/>
    <w:rsid w:val="008E398F"/>
    <w:rsid w:val="008E39CF"/>
    <w:rsid w:val="008E3C69"/>
    <w:rsid w:val="008E3E76"/>
    <w:rsid w:val="008E4F02"/>
    <w:rsid w:val="008E52FC"/>
    <w:rsid w:val="008E55D2"/>
    <w:rsid w:val="008E5EFC"/>
    <w:rsid w:val="008E686B"/>
    <w:rsid w:val="008E71D6"/>
    <w:rsid w:val="008E71F1"/>
    <w:rsid w:val="008E7472"/>
    <w:rsid w:val="008E759B"/>
    <w:rsid w:val="008E7E45"/>
    <w:rsid w:val="008F083D"/>
    <w:rsid w:val="008F0DCB"/>
    <w:rsid w:val="008F1050"/>
    <w:rsid w:val="008F1C41"/>
    <w:rsid w:val="008F2AE8"/>
    <w:rsid w:val="008F2EDF"/>
    <w:rsid w:val="008F3203"/>
    <w:rsid w:val="008F3309"/>
    <w:rsid w:val="008F3573"/>
    <w:rsid w:val="008F370F"/>
    <w:rsid w:val="008F3A6C"/>
    <w:rsid w:val="008F4343"/>
    <w:rsid w:val="008F45AC"/>
    <w:rsid w:val="008F480B"/>
    <w:rsid w:val="008F4C31"/>
    <w:rsid w:val="008F5027"/>
    <w:rsid w:val="008F5357"/>
    <w:rsid w:val="008F5BC3"/>
    <w:rsid w:val="008F5BED"/>
    <w:rsid w:val="008F66ED"/>
    <w:rsid w:val="008F6920"/>
    <w:rsid w:val="008F6FFD"/>
    <w:rsid w:val="008F7219"/>
    <w:rsid w:val="008F77A5"/>
    <w:rsid w:val="008F7A5A"/>
    <w:rsid w:val="009005BD"/>
    <w:rsid w:val="00900AFD"/>
    <w:rsid w:val="00900E46"/>
    <w:rsid w:val="00900E96"/>
    <w:rsid w:val="009012E3"/>
    <w:rsid w:val="0090146A"/>
    <w:rsid w:val="0090146C"/>
    <w:rsid w:val="00901B68"/>
    <w:rsid w:val="0090233B"/>
    <w:rsid w:val="0090245D"/>
    <w:rsid w:val="009027FD"/>
    <w:rsid w:val="009033FE"/>
    <w:rsid w:val="00903922"/>
    <w:rsid w:val="00904F40"/>
    <w:rsid w:val="00904FB6"/>
    <w:rsid w:val="009052D6"/>
    <w:rsid w:val="009053BA"/>
    <w:rsid w:val="00906484"/>
    <w:rsid w:val="009066FC"/>
    <w:rsid w:val="00906B40"/>
    <w:rsid w:val="0090784D"/>
    <w:rsid w:val="00907F6E"/>
    <w:rsid w:val="0091072A"/>
    <w:rsid w:val="00910F6C"/>
    <w:rsid w:val="00911DB8"/>
    <w:rsid w:val="0091216A"/>
    <w:rsid w:val="009126B9"/>
    <w:rsid w:val="00912D13"/>
    <w:rsid w:val="00912D17"/>
    <w:rsid w:val="009146C2"/>
    <w:rsid w:val="00914F06"/>
    <w:rsid w:val="00915304"/>
    <w:rsid w:val="009155C8"/>
    <w:rsid w:val="00916798"/>
    <w:rsid w:val="00916FCA"/>
    <w:rsid w:val="009174B9"/>
    <w:rsid w:val="009178BB"/>
    <w:rsid w:val="00917AFF"/>
    <w:rsid w:val="00917B69"/>
    <w:rsid w:val="009201E8"/>
    <w:rsid w:val="0092058D"/>
    <w:rsid w:val="00921B16"/>
    <w:rsid w:val="00921E8F"/>
    <w:rsid w:val="00922D81"/>
    <w:rsid w:val="00923683"/>
    <w:rsid w:val="00923B3F"/>
    <w:rsid w:val="00923B43"/>
    <w:rsid w:val="00923F1F"/>
    <w:rsid w:val="00924B04"/>
    <w:rsid w:val="00924DF6"/>
    <w:rsid w:val="009254B0"/>
    <w:rsid w:val="00925B2E"/>
    <w:rsid w:val="009269A6"/>
    <w:rsid w:val="00926E2E"/>
    <w:rsid w:val="00927027"/>
    <w:rsid w:val="009271D7"/>
    <w:rsid w:val="009274A1"/>
    <w:rsid w:val="0092776B"/>
    <w:rsid w:val="00927E0F"/>
    <w:rsid w:val="00927EEF"/>
    <w:rsid w:val="009308DE"/>
    <w:rsid w:val="009316FB"/>
    <w:rsid w:val="00931BB0"/>
    <w:rsid w:val="00932207"/>
    <w:rsid w:val="00932C2F"/>
    <w:rsid w:val="00934227"/>
    <w:rsid w:val="00934BFF"/>
    <w:rsid w:val="00934FC2"/>
    <w:rsid w:val="00935426"/>
    <w:rsid w:val="009355BA"/>
    <w:rsid w:val="009358EC"/>
    <w:rsid w:val="00935AB9"/>
    <w:rsid w:val="00936128"/>
    <w:rsid w:val="00936423"/>
    <w:rsid w:val="00936749"/>
    <w:rsid w:val="00936C66"/>
    <w:rsid w:val="009371EE"/>
    <w:rsid w:val="009403A9"/>
    <w:rsid w:val="009418BB"/>
    <w:rsid w:val="00942418"/>
    <w:rsid w:val="00943D15"/>
    <w:rsid w:val="009445D8"/>
    <w:rsid w:val="0094470D"/>
    <w:rsid w:val="00944A5B"/>
    <w:rsid w:val="00944AF0"/>
    <w:rsid w:val="00944FE8"/>
    <w:rsid w:val="00945016"/>
    <w:rsid w:val="00945105"/>
    <w:rsid w:val="009460D4"/>
    <w:rsid w:val="00947875"/>
    <w:rsid w:val="00947FD1"/>
    <w:rsid w:val="0095028B"/>
    <w:rsid w:val="009515F1"/>
    <w:rsid w:val="00951737"/>
    <w:rsid w:val="00951778"/>
    <w:rsid w:val="00951B34"/>
    <w:rsid w:val="00951BCA"/>
    <w:rsid w:val="00951EC0"/>
    <w:rsid w:val="009525E5"/>
    <w:rsid w:val="00952AFE"/>
    <w:rsid w:val="009533D5"/>
    <w:rsid w:val="00953E8A"/>
    <w:rsid w:val="009549A1"/>
    <w:rsid w:val="009551F7"/>
    <w:rsid w:val="009552F9"/>
    <w:rsid w:val="009557AC"/>
    <w:rsid w:val="00955A13"/>
    <w:rsid w:val="00955B4E"/>
    <w:rsid w:val="00956214"/>
    <w:rsid w:val="0095630F"/>
    <w:rsid w:val="0095648E"/>
    <w:rsid w:val="009566EF"/>
    <w:rsid w:val="00956901"/>
    <w:rsid w:val="00956D18"/>
    <w:rsid w:val="009578F4"/>
    <w:rsid w:val="009608B7"/>
    <w:rsid w:val="00960C98"/>
    <w:rsid w:val="0096128A"/>
    <w:rsid w:val="00961520"/>
    <w:rsid w:val="00961E1A"/>
    <w:rsid w:val="009623A8"/>
    <w:rsid w:val="00962413"/>
    <w:rsid w:val="009625DC"/>
    <w:rsid w:val="00963A5B"/>
    <w:rsid w:val="00963B10"/>
    <w:rsid w:val="00963D8B"/>
    <w:rsid w:val="0096496E"/>
    <w:rsid w:val="00964C42"/>
    <w:rsid w:val="00964EE8"/>
    <w:rsid w:val="009653DA"/>
    <w:rsid w:val="0096581F"/>
    <w:rsid w:val="00965E84"/>
    <w:rsid w:val="009667D3"/>
    <w:rsid w:val="00966C35"/>
    <w:rsid w:val="00966F9B"/>
    <w:rsid w:val="009673A9"/>
    <w:rsid w:val="00970216"/>
    <w:rsid w:val="0097111C"/>
    <w:rsid w:val="00971C1C"/>
    <w:rsid w:val="009720A2"/>
    <w:rsid w:val="00972218"/>
    <w:rsid w:val="009735B1"/>
    <w:rsid w:val="0097361A"/>
    <w:rsid w:val="009738B1"/>
    <w:rsid w:val="0097462F"/>
    <w:rsid w:val="009747A7"/>
    <w:rsid w:val="00974FD9"/>
    <w:rsid w:val="00975511"/>
    <w:rsid w:val="00975555"/>
    <w:rsid w:val="009756E2"/>
    <w:rsid w:val="00975EA5"/>
    <w:rsid w:val="0097641A"/>
    <w:rsid w:val="00976B38"/>
    <w:rsid w:val="0097719C"/>
    <w:rsid w:val="00977202"/>
    <w:rsid w:val="00977262"/>
    <w:rsid w:val="00977E12"/>
    <w:rsid w:val="00977F1F"/>
    <w:rsid w:val="0098006F"/>
    <w:rsid w:val="0098057F"/>
    <w:rsid w:val="00980977"/>
    <w:rsid w:val="00980AD7"/>
    <w:rsid w:val="00980B90"/>
    <w:rsid w:val="00981231"/>
    <w:rsid w:val="009816F2"/>
    <w:rsid w:val="00981F11"/>
    <w:rsid w:val="00981FF4"/>
    <w:rsid w:val="009821F8"/>
    <w:rsid w:val="009830FE"/>
    <w:rsid w:val="0098328F"/>
    <w:rsid w:val="0098336E"/>
    <w:rsid w:val="009839D8"/>
    <w:rsid w:val="0098455C"/>
    <w:rsid w:val="00986884"/>
    <w:rsid w:val="00987956"/>
    <w:rsid w:val="00990129"/>
    <w:rsid w:val="00990704"/>
    <w:rsid w:val="0099168B"/>
    <w:rsid w:val="00992367"/>
    <w:rsid w:val="00992870"/>
    <w:rsid w:val="00992CE6"/>
    <w:rsid w:val="00993028"/>
    <w:rsid w:val="0099489D"/>
    <w:rsid w:val="00994AD3"/>
    <w:rsid w:val="009959B2"/>
    <w:rsid w:val="00995D94"/>
    <w:rsid w:val="00995E92"/>
    <w:rsid w:val="009964E7"/>
    <w:rsid w:val="009965FA"/>
    <w:rsid w:val="00996AB5"/>
    <w:rsid w:val="00996C9E"/>
    <w:rsid w:val="00997759"/>
    <w:rsid w:val="00997862"/>
    <w:rsid w:val="009A015D"/>
    <w:rsid w:val="009A0631"/>
    <w:rsid w:val="009A0CB8"/>
    <w:rsid w:val="009A1011"/>
    <w:rsid w:val="009A1350"/>
    <w:rsid w:val="009A135E"/>
    <w:rsid w:val="009A1BE2"/>
    <w:rsid w:val="009A2CB9"/>
    <w:rsid w:val="009A2D20"/>
    <w:rsid w:val="009A2D22"/>
    <w:rsid w:val="009A3636"/>
    <w:rsid w:val="009A3D06"/>
    <w:rsid w:val="009A43B6"/>
    <w:rsid w:val="009A48E4"/>
    <w:rsid w:val="009A4950"/>
    <w:rsid w:val="009A4F2B"/>
    <w:rsid w:val="009A600F"/>
    <w:rsid w:val="009A613C"/>
    <w:rsid w:val="009A618E"/>
    <w:rsid w:val="009A6B71"/>
    <w:rsid w:val="009B000B"/>
    <w:rsid w:val="009B100D"/>
    <w:rsid w:val="009B1260"/>
    <w:rsid w:val="009B15F6"/>
    <w:rsid w:val="009B1820"/>
    <w:rsid w:val="009B1AD6"/>
    <w:rsid w:val="009B1E40"/>
    <w:rsid w:val="009B204C"/>
    <w:rsid w:val="009B2815"/>
    <w:rsid w:val="009B407A"/>
    <w:rsid w:val="009B4A72"/>
    <w:rsid w:val="009B4F6C"/>
    <w:rsid w:val="009B53B9"/>
    <w:rsid w:val="009B5ED2"/>
    <w:rsid w:val="009B5F6E"/>
    <w:rsid w:val="009B66E1"/>
    <w:rsid w:val="009B676A"/>
    <w:rsid w:val="009B70CC"/>
    <w:rsid w:val="009B7203"/>
    <w:rsid w:val="009B72C5"/>
    <w:rsid w:val="009B7E02"/>
    <w:rsid w:val="009C01AA"/>
    <w:rsid w:val="009C0BF8"/>
    <w:rsid w:val="009C0E73"/>
    <w:rsid w:val="009C0F12"/>
    <w:rsid w:val="009C28FD"/>
    <w:rsid w:val="009C31F1"/>
    <w:rsid w:val="009C3492"/>
    <w:rsid w:val="009C479C"/>
    <w:rsid w:val="009C4C4C"/>
    <w:rsid w:val="009C4DC2"/>
    <w:rsid w:val="009C4E9B"/>
    <w:rsid w:val="009C4F9E"/>
    <w:rsid w:val="009C4FC1"/>
    <w:rsid w:val="009C53FD"/>
    <w:rsid w:val="009C54C7"/>
    <w:rsid w:val="009C59FC"/>
    <w:rsid w:val="009C61C8"/>
    <w:rsid w:val="009C6D79"/>
    <w:rsid w:val="009C6FFF"/>
    <w:rsid w:val="009C7A95"/>
    <w:rsid w:val="009C7DC4"/>
    <w:rsid w:val="009D0259"/>
    <w:rsid w:val="009D0539"/>
    <w:rsid w:val="009D0E5F"/>
    <w:rsid w:val="009D133A"/>
    <w:rsid w:val="009D1810"/>
    <w:rsid w:val="009D22FF"/>
    <w:rsid w:val="009D28B8"/>
    <w:rsid w:val="009D2B75"/>
    <w:rsid w:val="009D2D55"/>
    <w:rsid w:val="009D3322"/>
    <w:rsid w:val="009D35CE"/>
    <w:rsid w:val="009D4A11"/>
    <w:rsid w:val="009D5070"/>
    <w:rsid w:val="009D5D46"/>
    <w:rsid w:val="009D5F76"/>
    <w:rsid w:val="009D69CC"/>
    <w:rsid w:val="009D6EB5"/>
    <w:rsid w:val="009D707C"/>
    <w:rsid w:val="009E0198"/>
    <w:rsid w:val="009E14A5"/>
    <w:rsid w:val="009E14BB"/>
    <w:rsid w:val="009E1510"/>
    <w:rsid w:val="009E16A6"/>
    <w:rsid w:val="009E23AA"/>
    <w:rsid w:val="009E27AF"/>
    <w:rsid w:val="009E2A68"/>
    <w:rsid w:val="009E2EEE"/>
    <w:rsid w:val="009E328A"/>
    <w:rsid w:val="009E3EDE"/>
    <w:rsid w:val="009E4695"/>
    <w:rsid w:val="009E4807"/>
    <w:rsid w:val="009E48DC"/>
    <w:rsid w:val="009E4D20"/>
    <w:rsid w:val="009E4D66"/>
    <w:rsid w:val="009E5208"/>
    <w:rsid w:val="009E5E17"/>
    <w:rsid w:val="009E5F1C"/>
    <w:rsid w:val="009E60B9"/>
    <w:rsid w:val="009E6953"/>
    <w:rsid w:val="009F04E3"/>
    <w:rsid w:val="009F053D"/>
    <w:rsid w:val="009F0E67"/>
    <w:rsid w:val="009F13F4"/>
    <w:rsid w:val="009F16F4"/>
    <w:rsid w:val="009F2446"/>
    <w:rsid w:val="009F2F43"/>
    <w:rsid w:val="009F3879"/>
    <w:rsid w:val="009F4818"/>
    <w:rsid w:val="009F51CC"/>
    <w:rsid w:val="009F5205"/>
    <w:rsid w:val="009F5B3B"/>
    <w:rsid w:val="009F623F"/>
    <w:rsid w:val="009F6587"/>
    <w:rsid w:val="009F66CF"/>
    <w:rsid w:val="009F67FB"/>
    <w:rsid w:val="009F68BE"/>
    <w:rsid w:val="009F7417"/>
    <w:rsid w:val="009F77CA"/>
    <w:rsid w:val="00A00683"/>
    <w:rsid w:val="00A006D1"/>
    <w:rsid w:val="00A00A1F"/>
    <w:rsid w:val="00A00FAC"/>
    <w:rsid w:val="00A01ABA"/>
    <w:rsid w:val="00A01B3A"/>
    <w:rsid w:val="00A022AC"/>
    <w:rsid w:val="00A0274D"/>
    <w:rsid w:val="00A02BD3"/>
    <w:rsid w:val="00A033D2"/>
    <w:rsid w:val="00A0340C"/>
    <w:rsid w:val="00A034DE"/>
    <w:rsid w:val="00A03BB9"/>
    <w:rsid w:val="00A03FC9"/>
    <w:rsid w:val="00A04DAC"/>
    <w:rsid w:val="00A05677"/>
    <w:rsid w:val="00A056D8"/>
    <w:rsid w:val="00A0598F"/>
    <w:rsid w:val="00A05C52"/>
    <w:rsid w:val="00A06710"/>
    <w:rsid w:val="00A074FC"/>
    <w:rsid w:val="00A07D78"/>
    <w:rsid w:val="00A107AA"/>
    <w:rsid w:val="00A10AC4"/>
    <w:rsid w:val="00A10EAA"/>
    <w:rsid w:val="00A1122C"/>
    <w:rsid w:val="00A118E9"/>
    <w:rsid w:val="00A11A4A"/>
    <w:rsid w:val="00A12457"/>
    <w:rsid w:val="00A125BF"/>
    <w:rsid w:val="00A12E63"/>
    <w:rsid w:val="00A13231"/>
    <w:rsid w:val="00A13532"/>
    <w:rsid w:val="00A137B2"/>
    <w:rsid w:val="00A13D2F"/>
    <w:rsid w:val="00A143A5"/>
    <w:rsid w:val="00A144E6"/>
    <w:rsid w:val="00A1453E"/>
    <w:rsid w:val="00A1663F"/>
    <w:rsid w:val="00A1666D"/>
    <w:rsid w:val="00A169FD"/>
    <w:rsid w:val="00A16F28"/>
    <w:rsid w:val="00A17511"/>
    <w:rsid w:val="00A177BF"/>
    <w:rsid w:val="00A17C4B"/>
    <w:rsid w:val="00A21A32"/>
    <w:rsid w:val="00A2209B"/>
    <w:rsid w:val="00A22FEE"/>
    <w:rsid w:val="00A23392"/>
    <w:rsid w:val="00A233D8"/>
    <w:rsid w:val="00A23A0D"/>
    <w:rsid w:val="00A23B27"/>
    <w:rsid w:val="00A24273"/>
    <w:rsid w:val="00A2463C"/>
    <w:rsid w:val="00A2508A"/>
    <w:rsid w:val="00A254FF"/>
    <w:rsid w:val="00A25C17"/>
    <w:rsid w:val="00A25EF7"/>
    <w:rsid w:val="00A26667"/>
    <w:rsid w:val="00A267D1"/>
    <w:rsid w:val="00A26C67"/>
    <w:rsid w:val="00A272DF"/>
    <w:rsid w:val="00A27ABB"/>
    <w:rsid w:val="00A27B10"/>
    <w:rsid w:val="00A27E0C"/>
    <w:rsid w:val="00A30143"/>
    <w:rsid w:val="00A30F80"/>
    <w:rsid w:val="00A31160"/>
    <w:rsid w:val="00A31752"/>
    <w:rsid w:val="00A32704"/>
    <w:rsid w:val="00A32BD7"/>
    <w:rsid w:val="00A3352A"/>
    <w:rsid w:val="00A356E7"/>
    <w:rsid w:val="00A35DE6"/>
    <w:rsid w:val="00A365F1"/>
    <w:rsid w:val="00A36970"/>
    <w:rsid w:val="00A36B66"/>
    <w:rsid w:val="00A36E09"/>
    <w:rsid w:val="00A3728F"/>
    <w:rsid w:val="00A37D87"/>
    <w:rsid w:val="00A403C8"/>
    <w:rsid w:val="00A409DC"/>
    <w:rsid w:val="00A40FA4"/>
    <w:rsid w:val="00A410E1"/>
    <w:rsid w:val="00A414C9"/>
    <w:rsid w:val="00A417B5"/>
    <w:rsid w:val="00A41A8B"/>
    <w:rsid w:val="00A41DFA"/>
    <w:rsid w:val="00A42C68"/>
    <w:rsid w:val="00A42E39"/>
    <w:rsid w:val="00A43A69"/>
    <w:rsid w:val="00A43E74"/>
    <w:rsid w:val="00A4457A"/>
    <w:rsid w:val="00A448D2"/>
    <w:rsid w:val="00A4612C"/>
    <w:rsid w:val="00A4655E"/>
    <w:rsid w:val="00A46732"/>
    <w:rsid w:val="00A46DA2"/>
    <w:rsid w:val="00A5052F"/>
    <w:rsid w:val="00A5055E"/>
    <w:rsid w:val="00A5066F"/>
    <w:rsid w:val="00A50BB5"/>
    <w:rsid w:val="00A50F98"/>
    <w:rsid w:val="00A515C8"/>
    <w:rsid w:val="00A5193E"/>
    <w:rsid w:val="00A51EA3"/>
    <w:rsid w:val="00A52025"/>
    <w:rsid w:val="00A52CF4"/>
    <w:rsid w:val="00A536D6"/>
    <w:rsid w:val="00A53891"/>
    <w:rsid w:val="00A54A80"/>
    <w:rsid w:val="00A552FE"/>
    <w:rsid w:val="00A55502"/>
    <w:rsid w:val="00A55644"/>
    <w:rsid w:val="00A55886"/>
    <w:rsid w:val="00A56454"/>
    <w:rsid w:val="00A56C3C"/>
    <w:rsid w:val="00A56CDF"/>
    <w:rsid w:val="00A576F4"/>
    <w:rsid w:val="00A57D4F"/>
    <w:rsid w:val="00A6101D"/>
    <w:rsid w:val="00A6143A"/>
    <w:rsid w:val="00A62A8F"/>
    <w:rsid w:val="00A62C99"/>
    <w:rsid w:val="00A633DB"/>
    <w:rsid w:val="00A6378B"/>
    <w:rsid w:val="00A63D4E"/>
    <w:rsid w:val="00A650CE"/>
    <w:rsid w:val="00A6533B"/>
    <w:rsid w:val="00A6536D"/>
    <w:rsid w:val="00A653AA"/>
    <w:rsid w:val="00A65404"/>
    <w:rsid w:val="00A6540A"/>
    <w:rsid w:val="00A6540D"/>
    <w:rsid w:val="00A654E0"/>
    <w:rsid w:val="00A659C9"/>
    <w:rsid w:val="00A65E38"/>
    <w:rsid w:val="00A662D3"/>
    <w:rsid w:val="00A66854"/>
    <w:rsid w:val="00A66A1D"/>
    <w:rsid w:val="00A66BB2"/>
    <w:rsid w:val="00A66C33"/>
    <w:rsid w:val="00A66FB3"/>
    <w:rsid w:val="00A67568"/>
    <w:rsid w:val="00A67D39"/>
    <w:rsid w:val="00A70877"/>
    <w:rsid w:val="00A70C66"/>
    <w:rsid w:val="00A7104C"/>
    <w:rsid w:val="00A719CD"/>
    <w:rsid w:val="00A71B5A"/>
    <w:rsid w:val="00A72198"/>
    <w:rsid w:val="00A736F8"/>
    <w:rsid w:val="00A741A4"/>
    <w:rsid w:val="00A7426C"/>
    <w:rsid w:val="00A743A5"/>
    <w:rsid w:val="00A74826"/>
    <w:rsid w:val="00A74864"/>
    <w:rsid w:val="00A74E7C"/>
    <w:rsid w:val="00A74F45"/>
    <w:rsid w:val="00A753B1"/>
    <w:rsid w:val="00A763EC"/>
    <w:rsid w:val="00A764D2"/>
    <w:rsid w:val="00A80D21"/>
    <w:rsid w:val="00A8103F"/>
    <w:rsid w:val="00A8120D"/>
    <w:rsid w:val="00A81A10"/>
    <w:rsid w:val="00A81CD9"/>
    <w:rsid w:val="00A8241F"/>
    <w:rsid w:val="00A82673"/>
    <w:rsid w:val="00A82BE7"/>
    <w:rsid w:val="00A83AE7"/>
    <w:rsid w:val="00A83AFD"/>
    <w:rsid w:val="00A83EB8"/>
    <w:rsid w:val="00A83EC0"/>
    <w:rsid w:val="00A84046"/>
    <w:rsid w:val="00A84094"/>
    <w:rsid w:val="00A84629"/>
    <w:rsid w:val="00A851D6"/>
    <w:rsid w:val="00A8528A"/>
    <w:rsid w:val="00A85C9D"/>
    <w:rsid w:val="00A85E75"/>
    <w:rsid w:val="00A8649C"/>
    <w:rsid w:val="00A87395"/>
    <w:rsid w:val="00A874EE"/>
    <w:rsid w:val="00A874EF"/>
    <w:rsid w:val="00A875C7"/>
    <w:rsid w:val="00A87843"/>
    <w:rsid w:val="00A87C28"/>
    <w:rsid w:val="00A9092C"/>
    <w:rsid w:val="00A90F33"/>
    <w:rsid w:val="00A90F36"/>
    <w:rsid w:val="00A91584"/>
    <w:rsid w:val="00A916A2"/>
    <w:rsid w:val="00A9177B"/>
    <w:rsid w:val="00A9211D"/>
    <w:rsid w:val="00A9343A"/>
    <w:rsid w:val="00A935CD"/>
    <w:rsid w:val="00A938AB"/>
    <w:rsid w:val="00A93E3D"/>
    <w:rsid w:val="00A945F9"/>
    <w:rsid w:val="00A946A3"/>
    <w:rsid w:val="00A94897"/>
    <w:rsid w:val="00A948C7"/>
    <w:rsid w:val="00A94A14"/>
    <w:rsid w:val="00A95483"/>
    <w:rsid w:val="00A9557A"/>
    <w:rsid w:val="00A96509"/>
    <w:rsid w:val="00A96EE5"/>
    <w:rsid w:val="00A97381"/>
    <w:rsid w:val="00A97732"/>
    <w:rsid w:val="00A977C8"/>
    <w:rsid w:val="00A97862"/>
    <w:rsid w:val="00A97CDB"/>
    <w:rsid w:val="00A97DEF"/>
    <w:rsid w:val="00A97E57"/>
    <w:rsid w:val="00AA0689"/>
    <w:rsid w:val="00AA0816"/>
    <w:rsid w:val="00AA0AAB"/>
    <w:rsid w:val="00AA0AEC"/>
    <w:rsid w:val="00AA0B21"/>
    <w:rsid w:val="00AA1238"/>
    <w:rsid w:val="00AA14AF"/>
    <w:rsid w:val="00AA1C5F"/>
    <w:rsid w:val="00AA1D48"/>
    <w:rsid w:val="00AA25EB"/>
    <w:rsid w:val="00AA2D8A"/>
    <w:rsid w:val="00AA32B7"/>
    <w:rsid w:val="00AA3808"/>
    <w:rsid w:val="00AA3E0F"/>
    <w:rsid w:val="00AA4AEF"/>
    <w:rsid w:val="00AA4DBE"/>
    <w:rsid w:val="00AA52AE"/>
    <w:rsid w:val="00AA5AC7"/>
    <w:rsid w:val="00AA5FDB"/>
    <w:rsid w:val="00AA6338"/>
    <w:rsid w:val="00AA6566"/>
    <w:rsid w:val="00AA6A19"/>
    <w:rsid w:val="00AA77CC"/>
    <w:rsid w:val="00AB0556"/>
    <w:rsid w:val="00AB07C7"/>
    <w:rsid w:val="00AB07CE"/>
    <w:rsid w:val="00AB08DB"/>
    <w:rsid w:val="00AB154A"/>
    <w:rsid w:val="00AB35A4"/>
    <w:rsid w:val="00AB3A8E"/>
    <w:rsid w:val="00AB45BA"/>
    <w:rsid w:val="00AB5973"/>
    <w:rsid w:val="00AB6582"/>
    <w:rsid w:val="00AB66DA"/>
    <w:rsid w:val="00AB7E75"/>
    <w:rsid w:val="00AC068A"/>
    <w:rsid w:val="00AC0EFC"/>
    <w:rsid w:val="00AC10A7"/>
    <w:rsid w:val="00AC18D8"/>
    <w:rsid w:val="00AC1EF9"/>
    <w:rsid w:val="00AC2403"/>
    <w:rsid w:val="00AC2FE3"/>
    <w:rsid w:val="00AC3357"/>
    <w:rsid w:val="00AC37F4"/>
    <w:rsid w:val="00AC4172"/>
    <w:rsid w:val="00AC4871"/>
    <w:rsid w:val="00AC4BBB"/>
    <w:rsid w:val="00AC4C23"/>
    <w:rsid w:val="00AC537E"/>
    <w:rsid w:val="00AC5C91"/>
    <w:rsid w:val="00AC6050"/>
    <w:rsid w:val="00AC64E8"/>
    <w:rsid w:val="00AC6502"/>
    <w:rsid w:val="00AC69AB"/>
    <w:rsid w:val="00AC6DC3"/>
    <w:rsid w:val="00AC6E81"/>
    <w:rsid w:val="00AD007D"/>
    <w:rsid w:val="00AD08B3"/>
    <w:rsid w:val="00AD0952"/>
    <w:rsid w:val="00AD0DC2"/>
    <w:rsid w:val="00AD18C8"/>
    <w:rsid w:val="00AD1C51"/>
    <w:rsid w:val="00AD1E27"/>
    <w:rsid w:val="00AD2302"/>
    <w:rsid w:val="00AD28B5"/>
    <w:rsid w:val="00AD28C2"/>
    <w:rsid w:val="00AD2AA3"/>
    <w:rsid w:val="00AD361A"/>
    <w:rsid w:val="00AD41A6"/>
    <w:rsid w:val="00AD422F"/>
    <w:rsid w:val="00AD4905"/>
    <w:rsid w:val="00AD4B4F"/>
    <w:rsid w:val="00AD5084"/>
    <w:rsid w:val="00AD543B"/>
    <w:rsid w:val="00AD5721"/>
    <w:rsid w:val="00AD5E06"/>
    <w:rsid w:val="00AD6298"/>
    <w:rsid w:val="00AD6617"/>
    <w:rsid w:val="00AD6626"/>
    <w:rsid w:val="00AD7002"/>
    <w:rsid w:val="00AD768E"/>
    <w:rsid w:val="00AE0015"/>
    <w:rsid w:val="00AE0070"/>
    <w:rsid w:val="00AE0867"/>
    <w:rsid w:val="00AE0C42"/>
    <w:rsid w:val="00AE0E09"/>
    <w:rsid w:val="00AE1522"/>
    <w:rsid w:val="00AE177C"/>
    <w:rsid w:val="00AE20F1"/>
    <w:rsid w:val="00AE23B0"/>
    <w:rsid w:val="00AE2591"/>
    <w:rsid w:val="00AE2A61"/>
    <w:rsid w:val="00AE2C56"/>
    <w:rsid w:val="00AE324D"/>
    <w:rsid w:val="00AE37FF"/>
    <w:rsid w:val="00AE4078"/>
    <w:rsid w:val="00AE48BE"/>
    <w:rsid w:val="00AE4AC2"/>
    <w:rsid w:val="00AE4F05"/>
    <w:rsid w:val="00AE570D"/>
    <w:rsid w:val="00AE5796"/>
    <w:rsid w:val="00AE58B4"/>
    <w:rsid w:val="00AE61E1"/>
    <w:rsid w:val="00AE699C"/>
    <w:rsid w:val="00AE6A6F"/>
    <w:rsid w:val="00AE713D"/>
    <w:rsid w:val="00AE7567"/>
    <w:rsid w:val="00AE77EA"/>
    <w:rsid w:val="00AF069A"/>
    <w:rsid w:val="00AF1183"/>
    <w:rsid w:val="00AF146E"/>
    <w:rsid w:val="00AF1952"/>
    <w:rsid w:val="00AF1A82"/>
    <w:rsid w:val="00AF1E18"/>
    <w:rsid w:val="00AF2A19"/>
    <w:rsid w:val="00AF2D6A"/>
    <w:rsid w:val="00AF2EC7"/>
    <w:rsid w:val="00AF32A3"/>
    <w:rsid w:val="00AF388F"/>
    <w:rsid w:val="00AF3F3A"/>
    <w:rsid w:val="00AF4193"/>
    <w:rsid w:val="00AF4BA1"/>
    <w:rsid w:val="00AF5094"/>
    <w:rsid w:val="00AF5276"/>
    <w:rsid w:val="00AF5497"/>
    <w:rsid w:val="00AF5799"/>
    <w:rsid w:val="00AF64E7"/>
    <w:rsid w:val="00AF66F7"/>
    <w:rsid w:val="00AF772D"/>
    <w:rsid w:val="00B004B3"/>
    <w:rsid w:val="00B00BF1"/>
    <w:rsid w:val="00B01190"/>
    <w:rsid w:val="00B01C69"/>
    <w:rsid w:val="00B02324"/>
    <w:rsid w:val="00B024A3"/>
    <w:rsid w:val="00B0264C"/>
    <w:rsid w:val="00B027DE"/>
    <w:rsid w:val="00B0293F"/>
    <w:rsid w:val="00B0310B"/>
    <w:rsid w:val="00B03299"/>
    <w:rsid w:val="00B03C2C"/>
    <w:rsid w:val="00B03F1A"/>
    <w:rsid w:val="00B0418F"/>
    <w:rsid w:val="00B04557"/>
    <w:rsid w:val="00B05133"/>
    <w:rsid w:val="00B0552F"/>
    <w:rsid w:val="00B05C26"/>
    <w:rsid w:val="00B063EF"/>
    <w:rsid w:val="00B06589"/>
    <w:rsid w:val="00B066D0"/>
    <w:rsid w:val="00B06DDF"/>
    <w:rsid w:val="00B070A4"/>
    <w:rsid w:val="00B077D5"/>
    <w:rsid w:val="00B10189"/>
    <w:rsid w:val="00B108A6"/>
    <w:rsid w:val="00B10E27"/>
    <w:rsid w:val="00B11C24"/>
    <w:rsid w:val="00B11CDD"/>
    <w:rsid w:val="00B11F83"/>
    <w:rsid w:val="00B11FA5"/>
    <w:rsid w:val="00B1240D"/>
    <w:rsid w:val="00B12C7D"/>
    <w:rsid w:val="00B12D01"/>
    <w:rsid w:val="00B13835"/>
    <w:rsid w:val="00B142B8"/>
    <w:rsid w:val="00B14A54"/>
    <w:rsid w:val="00B14F2C"/>
    <w:rsid w:val="00B166D9"/>
    <w:rsid w:val="00B16FE7"/>
    <w:rsid w:val="00B1791B"/>
    <w:rsid w:val="00B179C2"/>
    <w:rsid w:val="00B17BBC"/>
    <w:rsid w:val="00B17CC1"/>
    <w:rsid w:val="00B20371"/>
    <w:rsid w:val="00B205D2"/>
    <w:rsid w:val="00B20CA5"/>
    <w:rsid w:val="00B2168F"/>
    <w:rsid w:val="00B21775"/>
    <w:rsid w:val="00B21A92"/>
    <w:rsid w:val="00B21DC2"/>
    <w:rsid w:val="00B221DB"/>
    <w:rsid w:val="00B222BA"/>
    <w:rsid w:val="00B228A5"/>
    <w:rsid w:val="00B22F13"/>
    <w:rsid w:val="00B23FDC"/>
    <w:rsid w:val="00B24D9D"/>
    <w:rsid w:val="00B253A8"/>
    <w:rsid w:val="00B25611"/>
    <w:rsid w:val="00B2573E"/>
    <w:rsid w:val="00B25B29"/>
    <w:rsid w:val="00B25E4A"/>
    <w:rsid w:val="00B26184"/>
    <w:rsid w:val="00B265DE"/>
    <w:rsid w:val="00B26770"/>
    <w:rsid w:val="00B26FEE"/>
    <w:rsid w:val="00B27373"/>
    <w:rsid w:val="00B276E7"/>
    <w:rsid w:val="00B27CD3"/>
    <w:rsid w:val="00B27DEC"/>
    <w:rsid w:val="00B3022D"/>
    <w:rsid w:val="00B3081A"/>
    <w:rsid w:val="00B309A1"/>
    <w:rsid w:val="00B3158C"/>
    <w:rsid w:val="00B324FC"/>
    <w:rsid w:val="00B32875"/>
    <w:rsid w:val="00B32FBA"/>
    <w:rsid w:val="00B3303A"/>
    <w:rsid w:val="00B33257"/>
    <w:rsid w:val="00B3332D"/>
    <w:rsid w:val="00B33A0A"/>
    <w:rsid w:val="00B33A16"/>
    <w:rsid w:val="00B3414C"/>
    <w:rsid w:val="00B34617"/>
    <w:rsid w:val="00B35231"/>
    <w:rsid w:val="00B35633"/>
    <w:rsid w:val="00B356B6"/>
    <w:rsid w:val="00B35D80"/>
    <w:rsid w:val="00B36341"/>
    <w:rsid w:val="00B36533"/>
    <w:rsid w:val="00B36AFB"/>
    <w:rsid w:val="00B36F4D"/>
    <w:rsid w:val="00B374F1"/>
    <w:rsid w:val="00B3788B"/>
    <w:rsid w:val="00B37FFD"/>
    <w:rsid w:val="00B402D5"/>
    <w:rsid w:val="00B403BA"/>
    <w:rsid w:val="00B404E8"/>
    <w:rsid w:val="00B4052D"/>
    <w:rsid w:val="00B4064F"/>
    <w:rsid w:val="00B41144"/>
    <w:rsid w:val="00B4195E"/>
    <w:rsid w:val="00B41AF4"/>
    <w:rsid w:val="00B42459"/>
    <w:rsid w:val="00B42A67"/>
    <w:rsid w:val="00B42E60"/>
    <w:rsid w:val="00B43284"/>
    <w:rsid w:val="00B43561"/>
    <w:rsid w:val="00B436F2"/>
    <w:rsid w:val="00B44B73"/>
    <w:rsid w:val="00B45CC3"/>
    <w:rsid w:val="00B46D5A"/>
    <w:rsid w:val="00B47814"/>
    <w:rsid w:val="00B47EAD"/>
    <w:rsid w:val="00B508BC"/>
    <w:rsid w:val="00B50C21"/>
    <w:rsid w:val="00B50F1B"/>
    <w:rsid w:val="00B51244"/>
    <w:rsid w:val="00B5158A"/>
    <w:rsid w:val="00B51AF1"/>
    <w:rsid w:val="00B51DA0"/>
    <w:rsid w:val="00B51DFE"/>
    <w:rsid w:val="00B524FE"/>
    <w:rsid w:val="00B52AFC"/>
    <w:rsid w:val="00B5323F"/>
    <w:rsid w:val="00B543CD"/>
    <w:rsid w:val="00B54FB5"/>
    <w:rsid w:val="00B5554C"/>
    <w:rsid w:val="00B55564"/>
    <w:rsid w:val="00B5597A"/>
    <w:rsid w:val="00B56128"/>
    <w:rsid w:val="00B5687C"/>
    <w:rsid w:val="00B57468"/>
    <w:rsid w:val="00B57643"/>
    <w:rsid w:val="00B57718"/>
    <w:rsid w:val="00B57D18"/>
    <w:rsid w:val="00B60153"/>
    <w:rsid w:val="00B6112C"/>
    <w:rsid w:val="00B62176"/>
    <w:rsid w:val="00B621F8"/>
    <w:rsid w:val="00B6253D"/>
    <w:rsid w:val="00B62FB4"/>
    <w:rsid w:val="00B63598"/>
    <w:rsid w:val="00B63B88"/>
    <w:rsid w:val="00B642E1"/>
    <w:rsid w:val="00B64BBB"/>
    <w:rsid w:val="00B650E9"/>
    <w:rsid w:val="00B65E64"/>
    <w:rsid w:val="00B660A8"/>
    <w:rsid w:val="00B662F1"/>
    <w:rsid w:val="00B66D5C"/>
    <w:rsid w:val="00B678D9"/>
    <w:rsid w:val="00B67E42"/>
    <w:rsid w:val="00B70106"/>
    <w:rsid w:val="00B72204"/>
    <w:rsid w:val="00B726E7"/>
    <w:rsid w:val="00B7341E"/>
    <w:rsid w:val="00B739F7"/>
    <w:rsid w:val="00B73A61"/>
    <w:rsid w:val="00B748E4"/>
    <w:rsid w:val="00B74B24"/>
    <w:rsid w:val="00B74F73"/>
    <w:rsid w:val="00B7556F"/>
    <w:rsid w:val="00B75CD9"/>
    <w:rsid w:val="00B76442"/>
    <w:rsid w:val="00B76E13"/>
    <w:rsid w:val="00B77824"/>
    <w:rsid w:val="00B77853"/>
    <w:rsid w:val="00B77BCD"/>
    <w:rsid w:val="00B806CB"/>
    <w:rsid w:val="00B81343"/>
    <w:rsid w:val="00B81B9B"/>
    <w:rsid w:val="00B825F2"/>
    <w:rsid w:val="00B827F4"/>
    <w:rsid w:val="00B82ADB"/>
    <w:rsid w:val="00B82B0C"/>
    <w:rsid w:val="00B82FD7"/>
    <w:rsid w:val="00B832C7"/>
    <w:rsid w:val="00B844B5"/>
    <w:rsid w:val="00B84B01"/>
    <w:rsid w:val="00B84D92"/>
    <w:rsid w:val="00B84F9C"/>
    <w:rsid w:val="00B8566B"/>
    <w:rsid w:val="00B85B23"/>
    <w:rsid w:val="00B85CCB"/>
    <w:rsid w:val="00B860B4"/>
    <w:rsid w:val="00B86F2A"/>
    <w:rsid w:val="00B87195"/>
    <w:rsid w:val="00B8734C"/>
    <w:rsid w:val="00B87B6D"/>
    <w:rsid w:val="00B90540"/>
    <w:rsid w:val="00B90560"/>
    <w:rsid w:val="00B913E4"/>
    <w:rsid w:val="00B91C47"/>
    <w:rsid w:val="00B91C7E"/>
    <w:rsid w:val="00B91D0E"/>
    <w:rsid w:val="00B91D1B"/>
    <w:rsid w:val="00B926C2"/>
    <w:rsid w:val="00B92784"/>
    <w:rsid w:val="00B93299"/>
    <w:rsid w:val="00B932B5"/>
    <w:rsid w:val="00B9378F"/>
    <w:rsid w:val="00B93B7C"/>
    <w:rsid w:val="00B93E8C"/>
    <w:rsid w:val="00B93FEF"/>
    <w:rsid w:val="00B94049"/>
    <w:rsid w:val="00B9407C"/>
    <w:rsid w:val="00B940C9"/>
    <w:rsid w:val="00B942C1"/>
    <w:rsid w:val="00B9511F"/>
    <w:rsid w:val="00B95BE2"/>
    <w:rsid w:val="00B967AE"/>
    <w:rsid w:val="00B96A60"/>
    <w:rsid w:val="00B96E12"/>
    <w:rsid w:val="00B96F78"/>
    <w:rsid w:val="00BA0942"/>
    <w:rsid w:val="00BA0BDA"/>
    <w:rsid w:val="00BA1642"/>
    <w:rsid w:val="00BA1737"/>
    <w:rsid w:val="00BA18DD"/>
    <w:rsid w:val="00BA3998"/>
    <w:rsid w:val="00BA3DEB"/>
    <w:rsid w:val="00BA3F16"/>
    <w:rsid w:val="00BA3FFF"/>
    <w:rsid w:val="00BA4AC7"/>
    <w:rsid w:val="00BA4CE1"/>
    <w:rsid w:val="00BA552C"/>
    <w:rsid w:val="00BA5719"/>
    <w:rsid w:val="00BA5D80"/>
    <w:rsid w:val="00BA5F87"/>
    <w:rsid w:val="00BA65DB"/>
    <w:rsid w:val="00BA6C9D"/>
    <w:rsid w:val="00BA6FAF"/>
    <w:rsid w:val="00BA714C"/>
    <w:rsid w:val="00BA71B9"/>
    <w:rsid w:val="00BA78FA"/>
    <w:rsid w:val="00BA79E4"/>
    <w:rsid w:val="00BA7CDD"/>
    <w:rsid w:val="00BB00BE"/>
    <w:rsid w:val="00BB043E"/>
    <w:rsid w:val="00BB09A4"/>
    <w:rsid w:val="00BB1D3A"/>
    <w:rsid w:val="00BB2408"/>
    <w:rsid w:val="00BB2A23"/>
    <w:rsid w:val="00BB2D41"/>
    <w:rsid w:val="00BB2EE7"/>
    <w:rsid w:val="00BB369D"/>
    <w:rsid w:val="00BB4B9A"/>
    <w:rsid w:val="00BB4CEA"/>
    <w:rsid w:val="00BB4F02"/>
    <w:rsid w:val="00BB5191"/>
    <w:rsid w:val="00BB51BA"/>
    <w:rsid w:val="00BB535E"/>
    <w:rsid w:val="00BB5649"/>
    <w:rsid w:val="00BB5DAA"/>
    <w:rsid w:val="00BB6639"/>
    <w:rsid w:val="00BB66AB"/>
    <w:rsid w:val="00BB6B81"/>
    <w:rsid w:val="00BC0880"/>
    <w:rsid w:val="00BC0BEF"/>
    <w:rsid w:val="00BC1601"/>
    <w:rsid w:val="00BC17D7"/>
    <w:rsid w:val="00BC1B2D"/>
    <w:rsid w:val="00BC33A8"/>
    <w:rsid w:val="00BC34E8"/>
    <w:rsid w:val="00BC3D9C"/>
    <w:rsid w:val="00BC4B6F"/>
    <w:rsid w:val="00BC4E85"/>
    <w:rsid w:val="00BC4EA4"/>
    <w:rsid w:val="00BC657A"/>
    <w:rsid w:val="00BC70AC"/>
    <w:rsid w:val="00BC7F09"/>
    <w:rsid w:val="00BD123C"/>
    <w:rsid w:val="00BD136D"/>
    <w:rsid w:val="00BD2FB9"/>
    <w:rsid w:val="00BD3436"/>
    <w:rsid w:val="00BD3F38"/>
    <w:rsid w:val="00BD434F"/>
    <w:rsid w:val="00BD4C56"/>
    <w:rsid w:val="00BD5544"/>
    <w:rsid w:val="00BD57B3"/>
    <w:rsid w:val="00BD5A47"/>
    <w:rsid w:val="00BD6960"/>
    <w:rsid w:val="00BD70B9"/>
    <w:rsid w:val="00BD737C"/>
    <w:rsid w:val="00BE0060"/>
    <w:rsid w:val="00BE0421"/>
    <w:rsid w:val="00BE20BA"/>
    <w:rsid w:val="00BE2262"/>
    <w:rsid w:val="00BE273A"/>
    <w:rsid w:val="00BE2796"/>
    <w:rsid w:val="00BE28D6"/>
    <w:rsid w:val="00BE3A9B"/>
    <w:rsid w:val="00BE3F67"/>
    <w:rsid w:val="00BE420B"/>
    <w:rsid w:val="00BE437E"/>
    <w:rsid w:val="00BE45D9"/>
    <w:rsid w:val="00BE5353"/>
    <w:rsid w:val="00BE5674"/>
    <w:rsid w:val="00BE5857"/>
    <w:rsid w:val="00BE5DC0"/>
    <w:rsid w:val="00BE73D2"/>
    <w:rsid w:val="00BE7D33"/>
    <w:rsid w:val="00BF02E0"/>
    <w:rsid w:val="00BF0555"/>
    <w:rsid w:val="00BF0FD5"/>
    <w:rsid w:val="00BF3A23"/>
    <w:rsid w:val="00BF4134"/>
    <w:rsid w:val="00BF46A8"/>
    <w:rsid w:val="00BF6351"/>
    <w:rsid w:val="00BF6619"/>
    <w:rsid w:val="00BF6B81"/>
    <w:rsid w:val="00BF7202"/>
    <w:rsid w:val="00BF74A6"/>
    <w:rsid w:val="00C0081C"/>
    <w:rsid w:val="00C012C8"/>
    <w:rsid w:val="00C034FA"/>
    <w:rsid w:val="00C03B3D"/>
    <w:rsid w:val="00C03EAC"/>
    <w:rsid w:val="00C03FCE"/>
    <w:rsid w:val="00C048B9"/>
    <w:rsid w:val="00C04D32"/>
    <w:rsid w:val="00C05EA1"/>
    <w:rsid w:val="00C065F9"/>
    <w:rsid w:val="00C076CB"/>
    <w:rsid w:val="00C07BDF"/>
    <w:rsid w:val="00C07C92"/>
    <w:rsid w:val="00C07D73"/>
    <w:rsid w:val="00C101EB"/>
    <w:rsid w:val="00C10216"/>
    <w:rsid w:val="00C108FA"/>
    <w:rsid w:val="00C108FC"/>
    <w:rsid w:val="00C113CF"/>
    <w:rsid w:val="00C11904"/>
    <w:rsid w:val="00C11D59"/>
    <w:rsid w:val="00C11E1C"/>
    <w:rsid w:val="00C13C85"/>
    <w:rsid w:val="00C1418A"/>
    <w:rsid w:val="00C14ADD"/>
    <w:rsid w:val="00C154D4"/>
    <w:rsid w:val="00C15C64"/>
    <w:rsid w:val="00C15ECF"/>
    <w:rsid w:val="00C16233"/>
    <w:rsid w:val="00C1753A"/>
    <w:rsid w:val="00C175E5"/>
    <w:rsid w:val="00C178FD"/>
    <w:rsid w:val="00C17DE7"/>
    <w:rsid w:val="00C17F6A"/>
    <w:rsid w:val="00C2046A"/>
    <w:rsid w:val="00C2058B"/>
    <w:rsid w:val="00C213FC"/>
    <w:rsid w:val="00C22004"/>
    <w:rsid w:val="00C22AA8"/>
    <w:rsid w:val="00C2396A"/>
    <w:rsid w:val="00C239D7"/>
    <w:rsid w:val="00C2407F"/>
    <w:rsid w:val="00C24A37"/>
    <w:rsid w:val="00C25468"/>
    <w:rsid w:val="00C2547D"/>
    <w:rsid w:val="00C2572B"/>
    <w:rsid w:val="00C258FF"/>
    <w:rsid w:val="00C25D5F"/>
    <w:rsid w:val="00C26084"/>
    <w:rsid w:val="00C26181"/>
    <w:rsid w:val="00C268F8"/>
    <w:rsid w:val="00C26FD7"/>
    <w:rsid w:val="00C271A5"/>
    <w:rsid w:val="00C279AC"/>
    <w:rsid w:val="00C27B3B"/>
    <w:rsid w:val="00C30587"/>
    <w:rsid w:val="00C30B71"/>
    <w:rsid w:val="00C31469"/>
    <w:rsid w:val="00C31A90"/>
    <w:rsid w:val="00C31B7C"/>
    <w:rsid w:val="00C32816"/>
    <w:rsid w:val="00C32CBE"/>
    <w:rsid w:val="00C33106"/>
    <w:rsid w:val="00C3371E"/>
    <w:rsid w:val="00C33BF5"/>
    <w:rsid w:val="00C348D4"/>
    <w:rsid w:val="00C3511E"/>
    <w:rsid w:val="00C351C3"/>
    <w:rsid w:val="00C352BD"/>
    <w:rsid w:val="00C3551D"/>
    <w:rsid w:val="00C35ADA"/>
    <w:rsid w:val="00C35BC0"/>
    <w:rsid w:val="00C35F20"/>
    <w:rsid w:val="00C364AF"/>
    <w:rsid w:val="00C36671"/>
    <w:rsid w:val="00C37650"/>
    <w:rsid w:val="00C378D5"/>
    <w:rsid w:val="00C37AF4"/>
    <w:rsid w:val="00C406CB"/>
    <w:rsid w:val="00C41094"/>
    <w:rsid w:val="00C41495"/>
    <w:rsid w:val="00C41523"/>
    <w:rsid w:val="00C416CE"/>
    <w:rsid w:val="00C41761"/>
    <w:rsid w:val="00C418BC"/>
    <w:rsid w:val="00C419C3"/>
    <w:rsid w:val="00C41A97"/>
    <w:rsid w:val="00C4217A"/>
    <w:rsid w:val="00C421C3"/>
    <w:rsid w:val="00C4251C"/>
    <w:rsid w:val="00C42C2A"/>
    <w:rsid w:val="00C42DBD"/>
    <w:rsid w:val="00C42DF9"/>
    <w:rsid w:val="00C434E1"/>
    <w:rsid w:val="00C43A02"/>
    <w:rsid w:val="00C44163"/>
    <w:rsid w:val="00C445DA"/>
    <w:rsid w:val="00C447D4"/>
    <w:rsid w:val="00C44CE2"/>
    <w:rsid w:val="00C44D7B"/>
    <w:rsid w:val="00C45259"/>
    <w:rsid w:val="00C455CE"/>
    <w:rsid w:val="00C4579E"/>
    <w:rsid w:val="00C4592A"/>
    <w:rsid w:val="00C46737"/>
    <w:rsid w:val="00C46862"/>
    <w:rsid w:val="00C468AA"/>
    <w:rsid w:val="00C468C8"/>
    <w:rsid w:val="00C46938"/>
    <w:rsid w:val="00C47101"/>
    <w:rsid w:val="00C476F3"/>
    <w:rsid w:val="00C50DA6"/>
    <w:rsid w:val="00C50DF2"/>
    <w:rsid w:val="00C50F73"/>
    <w:rsid w:val="00C51D88"/>
    <w:rsid w:val="00C51E8E"/>
    <w:rsid w:val="00C5206F"/>
    <w:rsid w:val="00C52BD2"/>
    <w:rsid w:val="00C5347B"/>
    <w:rsid w:val="00C536B8"/>
    <w:rsid w:val="00C537D5"/>
    <w:rsid w:val="00C539E6"/>
    <w:rsid w:val="00C53B0E"/>
    <w:rsid w:val="00C5448A"/>
    <w:rsid w:val="00C54C38"/>
    <w:rsid w:val="00C5548C"/>
    <w:rsid w:val="00C5571B"/>
    <w:rsid w:val="00C558F0"/>
    <w:rsid w:val="00C56538"/>
    <w:rsid w:val="00C57288"/>
    <w:rsid w:val="00C57836"/>
    <w:rsid w:val="00C57934"/>
    <w:rsid w:val="00C605CB"/>
    <w:rsid w:val="00C6066E"/>
    <w:rsid w:val="00C6072A"/>
    <w:rsid w:val="00C607BA"/>
    <w:rsid w:val="00C608F9"/>
    <w:rsid w:val="00C60BD1"/>
    <w:rsid w:val="00C60E40"/>
    <w:rsid w:val="00C60EF8"/>
    <w:rsid w:val="00C60F1F"/>
    <w:rsid w:val="00C616E5"/>
    <w:rsid w:val="00C6185F"/>
    <w:rsid w:val="00C61D78"/>
    <w:rsid w:val="00C622A2"/>
    <w:rsid w:val="00C62326"/>
    <w:rsid w:val="00C636E8"/>
    <w:rsid w:val="00C6377D"/>
    <w:rsid w:val="00C64352"/>
    <w:rsid w:val="00C65729"/>
    <w:rsid w:val="00C66CA1"/>
    <w:rsid w:val="00C67B87"/>
    <w:rsid w:val="00C67E40"/>
    <w:rsid w:val="00C71138"/>
    <w:rsid w:val="00C71418"/>
    <w:rsid w:val="00C715D0"/>
    <w:rsid w:val="00C724F1"/>
    <w:rsid w:val="00C72501"/>
    <w:rsid w:val="00C72BA1"/>
    <w:rsid w:val="00C72E93"/>
    <w:rsid w:val="00C72FB0"/>
    <w:rsid w:val="00C730BE"/>
    <w:rsid w:val="00C73C23"/>
    <w:rsid w:val="00C73C97"/>
    <w:rsid w:val="00C73CC1"/>
    <w:rsid w:val="00C7433C"/>
    <w:rsid w:val="00C74519"/>
    <w:rsid w:val="00C74793"/>
    <w:rsid w:val="00C74847"/>
    <w:rsid w:val="00C74BBC"/>
    <w:rsid w:val="00C758BD"/>
    <w:rsid w:val="00C75921"/>
    <w:rsid w:val="00C75E82"/>
    <w:rsid w:val="00C773E7"/>
    <w:rsid w:val="00C7754D"/>
    <w:rsid w:val="00C77748"/>
    <w:rsid w:val="00C77759"/>
    <w:rsid w:val="00C778C5"/>
    <w:rsid w:val="00C77B38"/>
    <w:rsid w:val="00C80105"/>
    <w:rsid w:val="00C804A6"/>
    <w:rsid w:val="00C80A92"/>
    <w:rsid w:val="00C812B4"/>
    <w:rsid w:val="00C819C1"/>
    <w:rsid w:val="00C81E8A"/>
    <w:rsid w:val="00C82476"/>
    <w:rsid w:val="00C82942"/>
    <w:rsid w:val="00C837D9"/>
    <w:rsid w:val="00C8391E"/>
    <w:rsid w:val="00C8474B"/>
    <w:rsid w:val="00C84954"/>
    <w:rsid w:val="00C84AA4"/>
    <w:rsid w:val="00C85110"/>
    <w:rsid w:val="00C85883"/>
    <w:rsid w:val="00C869D1"/>
    <w:rsid w:val="00C879F6"/>
    <w:rsid w:val="00C87BA2"/>
    <w:rsid w:val="00C87DE3"/>
    <w:rsid w:val="00C904DD"/>
    <w:rsid w:val="00C90575"/>
    <w:rsid w:val="00C9078E"/>
    <w:rsid w:val="00C90CF6"/>
    <w:rsid w:val="00C91C19"/>
    <w:rsid w:val="00C926FE"/>
    <w:rsid w:val="00C93564"/>
    <w:rsid w:val="00C945FF"/>
    <w:rsid w:val="00C95782"/>
    <w:rsid w:val="00C9591F"/>
    <w:rsid w:val="00C95A3F"/>
    <w:rsid w:val="00C95FC1"/>
    <w:rsid w:val="00C96AAB"/>
    <w:rsid w:val="00C96E9B"/>
    <w:rsid w:val="00C97600"/>
    <w:rsid w:val="00C976E3"/>
    <w:rsid w:val="00C9771F"/>
    <w:rsid w:val="00C97B9A"/>
    <w:rsid w:val="00CA043E"/>
    <w:rsid w:val="00CA0616"/>
    <w:rsid w:val="00CA0F62"/>
    <w:rsid w:val="00CA2A9E"/>
    <w:rsid w:val="00CA2C8F"/>
    <w:rsid w:val="00CA375D"/>
    <w:rsid w:val="00CA444C"/>
    <w:rsid w:val="00CA457B"/>
    <w:rsid w:val="00CA4963"/>
    <w:rsid w:val="00CA49DF"/>
    <w:rsid w:val="00CA5379"/>
    <w:rsid w:val="00CA55B2"/>
    <w:rsid w:val="00CA5958"/>
    <w:rsid w:val="00CA6134"/>
    <w:rsid w:val="00CA6792"/>
    <w:rsid w:val="00CA7105"/>
    <w:rsid w:val="00CA7F47"/>
    <w:rsid w:val="00CB0E50"/>
    <w:rsid w:val="00CB13EB"/>
    <w:rsid w:val="00CB1BF4"/>
    <w:rsid w:val="00CB1CCE"/>
    <w:rsid w:val="00CB35EF"/>
    <w:rsid w:val="00CB4319"/>
    <w:rsid w:val="00CB4A00"/>
    <w:rsid w:val="00CB5786"/>
    <w:rsid w:val="00CB58EC"/>
    <w:rsid w:val="00CB59CB"/>
    <w:rsid w:val="00CB5A06"/>
    <w:rsid w:val="00CB6922"/>
    <w:rsid w:val="00CB6BCD"/>
    <w:rsid w:val="00CB72E9"/>
    <w:rsid w:val="00CB7C49"/>
    <w:rsid w:val="00CC03A2"/>
    <w:rsid w:val="00CC0717"/>
    <w:rsid w:val="00CC0D4F"/>
    <w:rsid w:val="00CC14E5"/>
    <w:rsid w:val="00CC187F"/>
    <w:rsid w:val="00CC1A88"/>
    <w:rsid w:val="00CC1B60"/>
    <w:rsid w:val="00CC2711"/>
    <w:rsid w:val="00CC3076"/>
    <w:rsid w:val="00CC320C"/>
    <w:rsid w:val="00CC3822"/>
    <w:rsid w:val="00CC3B94"/>
    <w:rsid w:val="00CC3C94"/>
    <w:rsid w:val="00CC3D86"/>
    <w:rsid w:val="00CC3F20"/>
    <w:rsid w:val="00CC40C9"/>
    <w:rsid w:val="00CC4C5E"/>
    <w:rsid w:val="00CC56D5"/>
    <w:rsid w:val="00CC5E65"/>
    <w:rsid w:val="00CC5EAD"/>
    <w:rsid w:val="00CC614E"/>
    <w:rsid w:val="00CC6897"/>
    <w:rsid w:val="00CC69B5"/>
    <w:rsid w:val="00CC7D64"/>
    <w:rsid w:val="00CD0358"/>
    <w:rsid w:val="00CD0AD0"/>
    <w:rsid w:val="00CD1EB3"/>
    <w:rsid w:val="00CD3806"/>
    <w:rsid w:val="00CD3C25"/>
    <w:rsid w:val="00CD46D3"/>
    <w:rsid w:val="00CD4EDD"/>
    <w:rsid w:val="00CD5905"/>
    <w:rsid w:val="00CD6974"/>
    <w:rsid w:val="00CD72BE"/>
    <w:rsid w:val="00CE018A"/>
    <w:rsid w:val="00CE01EA"/>
    <w:rsid w:val="00CE0A3F"/>
    <w:rsid w:val="00CE0AE2"/>
    <w:rsid w:val="00CE0C6E"/>
    <w:rsid w:val="00CE1F2A"/>
    <w:rsid w:val="00CE2AF7"/>
    <w:rsid w:val="00CE2E10"/>
    <w:rsid w:val="00CE331F"/>
    <w:rsid w:val="00CE3392"/>
    <w:rsid w:val="00CE3B90"/>
    <w:rsid w:val="00CE478C"/>
    <w:rsid w:val="00CE47CE"/>
    <w:rsid w:val="00CE4D4B"/>
    <w:rsid w:val="00CE5C5A"/>
    <w:rsid w:val="00CE5D3C"/>
    <w:rsid w:val="00CE5F92"/>
    <w:rsid w:val="00CE6AE3"/>
    <w:rsid w:val="00CE6DB8"/>
    <w:rsid w:val="00CE6FF6"/>
    <w:rsid w:val="00CF0056"/>
    <w:rsid w:val="00CF06D4"/>
    <w:rsid w:val="00CF0E3F"/>
    <w:rsid w:val="00CF0F37"/>
    <w:rsid w:val="00CF14F9"/>
    <w:rsid w:val="00CF1D6B"/>
    <w:rsid w:val="00CF29DC"/>
    <w:rsid w:val="00CF2ED7"/>
    <w:rsid w:val="00CF3598"/>
    <w:rsid w:val="00CF35D9"/>
    <w:rsid w:val="00CF38A1"/>
    <w:rsid w:val="00CF3EC9"/>
    <w:rsid w:val="00CF49FC"/>
    <w:rsid w:val="00CF548B"/>
    <w:rsid w:val="00CF5A98"/>
    <w:rsid w:val="00CF68ED"/>
    <w:rsid w:val="00CF71E5"/>
    <w:rsid w:val="00CF769A"/>
    <w:rsid w:val="00CF794E"/>
    <w:rsid w:val="00D01736"/>
    <w:rsid w:val="00D01935"/>
    <w:rsid w:val="00D01B04"/>
    <w:rsid w:val="00D0282E"/>
    <w:rsid w:val="00D034E7"/>
    <w:rsid w:val="00D03F56"/>
    <w:rsid w:val="00D04607"/>
    <w:rsid w:val="00D04F83"/>
    <w:rsid w:val="00D0650A"/>
    <w:rsid w:val="00D06863"/>
    <w:rsid w:val="00D0704E"/>
    <w:rsid w:val="00D07C2D"/>
    <w:rsid w:val="00D10436"/>
    <w:rsid w:val="00D10753"/>
    <w:rsid w:val="00D107E6"/>
    <w:rsid w:val="00D1091F"/>
    <w:rsid w:val="00D11125"/>
    <w:rsid w:val="00D112EA"/>
    <w:rsid w:val="00D11655"/>
    <w:rsid w:val="00D11746"/>
    <w:rsid w:val="00D117AC"/>
    <w:rsid w:val="00D11DFE"/>
    <w:rsid w:val="00D122CE"/>
    <w:rsid w:val="00D128CD"/>
    <w:rsid w:val="00D12FE6"/>
    <w:rsid w:val="00D13107"/>
    <w:rsid w:val="00D132EE"/>
    <w:rsid w:val="00D13A8A"/>
    <w:rsid w:val="00D13AD7"/>
    <w:rsid w:val="00D13D45"/>
    <w:rsid w:val="00D14274"/>
    <w:rsid w:val="00D1508A"/>
    <w:rsid w:val="00D152CE"/>
    <w:rsid w:val="00D158E1"/>
    <w:rsid w:val="00D167FF"/>
    <w:rsid w:val="00D16BC4"/>
    <w:rsid w:val="00D16ECB"/>
    <w:rsid w:val="00D17D92"/>
    <w:rsid w:val="00D17F04"/>
    <w:rsid w:val="00D17FBE"/>
    <w:rsid w:val="00D2026B"/>
    <w:rsid w:val="00D2035E"/>
    <w:rsid w:val="00D20AB9"/>
    <w:rsid w:val="00D20F45"/>
    <w:rsid w:val="00D21DF4"/>
    <w:rsid w:val="00D2256F"/>
    <w:rsid w:val="00D2281F"/>
    <w:rsid w:val="00D22891"/>
    <w:rsid w:val="00D22BAC"/>
    <w:rsid w:val="00D22ED4"/>
    <w:rsid w:val="00D23023"/>
    <w:rsid w:val="00D239C2"/>
    <w:rsid w:val="00D2456A"/>
    <w:rsid w:val="00D24972"/>
    <w:rsid w:val="00D24CB8"/>
    <w:rsid w:val="00D24EED"/>
    <w:rsid w:val="00D25000"/>
    <w:rsid w:val="00D25511"/>
    <w:rsid w:val="00D25A6A"/>
    <w:rsid w:val="00D278D3"/>
    <w:rsid w:val="00D27BAF"/>
    <w:rsid w:val="00D30D50"/>
    <w:rsid w:val="00D32224"/>
    <w:rsid w:val="00D32249"/>
    <w:rsid w:val="00D329FB"/>
    <w:rsid w:val="00D334B7"/>
    <w:rsid w:val="00D33549"/>
    <w:rsid w:val="00D351CB"/>
    <w:rsid w:val="00D35251"/>
    <w:rsid w:val="00D3554C"/>
    <w:rsid w:val="00D357C1"/>
    <w:rsid w:val="00D363EC"/>
    <w:rsid w:val="00D3708A"/>
    <w:rsid w:val="00D37E22"/>
    <w:rsid w:val="00D4037A"/>
    <w:rsid w:val="00D418BE"/>
    <w:rsid w:val="00D418EF"/>
    <w:rsid w:val="00D41C4B"/>
    <w:rsid w:val="00D42016"/>
    <w:rsid w:val="00D423A7"/>
    <w:rsid w:val="00D42797"/>
    <w:rsid w:val="00D42AA1"/>
    <w:rsid w:val="00D42BF6"/>
    <w:rsid w:val="00D434D4"/>
    <w:rsid w:val="00D436AF"/>
    <w:rsid w:val="00D43C5A"/>
    <w:rsid w:val="00D44035"/>
    <w:rsid w:val="00D4422A"/>
    <w:rsid w:val="00D44CC6"/>
    <w:rsid w:val="00D4524A"/>
    <w:rsid w:val="00D4535F"/>
    <w:rsid w:val="00D454FC"/>
    <w:rsid w:val="00D455F3"/>
    <w:rsid w:val="00D456A6"/>
    <w:rsid w:val="00D45EB1"/>
    <w:rsid w:val="00D467C3"/>
    <w:rsid w:val="00D46C1A"/>
    <w:rsid w:val="00D46FD7"/>
    <w:rsid w:val="00D47322"/>
    <w:rsid w:val="00D47643"/>
    <w:rsid w:val="00D4783D"/>
    <w:rsid w:val="00D47A5C"/>
    <w:rsid w:val="00D507C9"/>
    <w:rsid w:val="00D50946"/>
    <w:rsid w:val="00D50CF8"/>
    <w:rsid w:val="00D51DC3"/>
    <w:rsid w:val="00D52168"/>
    <w:rsid w:val="00D53564"/>
    <w:rsid w:val="00D53909"/>
    <w:rsid w:val="00D53F13"/>
    <w:rsid w:val="00D54126"/>
    <w:rsid w:val="00D54564"/>
    <w:rsid w:val="00D545A5"/>
    <w:rsid w:val="00D54790"/>
    <w:rsid w:val="00D54DA5"/>
    <w:rsid w:val="00D55CD0"/>
    <w:rsid w:val="00D560EC"/>
    <w:rsid w:val="00D56439"/>
    <w:rsid w:val="00D57769"/>
    <w:rsid w:val="00D61456"/>
    <w:rsid w:val="00D61534"/>
    <w:rsid w:val="00D615D6"/>
    <w:rsid w:val="00D62027"/>
    <w:rsid w:val="00D62124"/>
    <w:rsid w:val="00D62186"/>
    <w:rsid w:val="00D623AD"/>
    <w:rsid w:val="00D62880"/>
    <w:rsid w:val="00D63A3C"/>
    <w:rsid w:val="00D644F0"/>
    <w:rsid w:val="00D64787"/>
    <w:rsid w:val="00D64B68"/>
    <w:rsid w:val="00D64C6D"/>
    <w:rsid w:val="00D65621"/>
    <w:rsid w:val="00D65CB7"/>
    <w:rsid w:val="00D662BB"/>
    <w:rsid w:val="00D6778B"/>
    <w:rsid w:val="00D67A7E"/>
    <w:rsid w:val="00D67D8A"/>
    <w:rsid w:val="00D7074E"/>
    <w:rsid w:val="00D70A32"/>
    <w:rsid w:val="00D70FE0"/>
    <w:rsid w:val="00D7136B"/>
    <w:rsid w:val="00D713FF"/>
    <w:rsid w:val="00D71D45"/>
    <w:rsid w:val="00D71DF9"/>
    <w:rsid w:val="00D723E9"/>
    <w:rsid w:val="00D723F2"/>
    <w:rsid w:val="00D72465"/>
    <w:rsid w:val="00D72E2C"/>
    <w:rsid w:val="00D72FAD"/>
    <w:rsid w:val="00D7316A"/>
    <w:rsid w:val="00D73B7B"/>
    <w:rsid w:val="00D73EE8"/>
    <w:rsid w:val="00D74315"/>
    <w:rsid w:val="00D7433D"/>
    <w:rsid w:val="00D74441"/>
    <w:rsid w:val="00D74C73"/>
    <w:rsid w:val="00D74D38"/>
    <w:rsid w:val="00D757E2"/>
    <w:rsid w:val="00D76941"/>
    <w:rsid w:val="00D7698A"/>
    <w:rsid w:val="00D76CA7"/>
    <w:rsid w:val="00D76CFE"/>
    <w:rsid w:val="00D76D64"/>
    <w:rsid w:val="00D77107"/>
    <w:rsid w:val="00D80B14"/>
    <w:rsid w:val="00D8119D"/>
    <w:rsid w:val="00D81D1A"/>
    <w:rsid w:val="00D81DCF"/>
    <w:rsid w:val="00D8226D"/>
    <w:rsid w:val="00D83278"/>
    <w:rsid w:val="00D83510"/>
    <w:rsid w:val="00D8379E"/>
    <w:rsid w:val="00D83BB7"/>
    <w:rsid w:val="00D8406F"/>
    <w:rsid w:val="00D84754"/>
    <w:rsid w:val="00D856F3"/>
    <w:rsid w:val="00D86894"/>
    <w:rsid w:val="00D86A2D"/>
    <w:rsid w:val="00D86E15"/>
    <w:rsid w:val="00D91962"/>
    <w:rsid w:val="00D927B0"/>
    <w:rsid w:val="00D9290B"/>
    <w:rsid w:val="00D92AB6"/>
    <w:rsid w:val="00D932F1"/>
    <w:rsid w:val="00D93C52"/>
    <w:rsid w:val="00D93EDE"/>
    <w:rsid w:val="00D93F56"/>
    <w:rsid w:val="00D93F8D"/>
    <w:rsid w:val="00D94C63"/>
    <w:rsid w:val="00D954BA"/>
    <w:rsid w:val="00D959BD"/>
    <w:rsid w:val="00D961F8"/>
    <w:rsid w:val="00D967A4"/>
    <w:rsid w:val="00D9764B"/>
    <w:rsid w:val="00D97ED4"/>
    <w:rsid w:val="00DA04A0"/>
    <w:rsid w:val="00DA0EE1"/>
    <w:rsid w:val="00DA0F63"/>
    <w:rsid w:val="00DA2DC8"/>
    <w:rsid w:val="00DA30FA"/>
    <w:rsid w:val="00DA3D28"/>
    <w:rsid w:val="00DA3F98"/>
    <w:rsid w:val="00DA51E1"/>
    <w:rsid w:val="00DA549E"/>
    <w:rsid w:val="00DA58EE"/>
    <w:rsid w:val="00DA597E"/>
    <w:rsid w:val="00DA5F29"/>
    <w:rsid w:val="00DA6166"/>
    <w:rsid w:val="00DA6D0F"/>
    <w:rsid w:val="00DA6F50"/>
    <w:rsid w:val="00DA766D"/>
    <w:rsid w:val="00DA777B"/>
    <w:rsid w:val="00DA7BE0"/>
    <w:rsid w:val="00DA7CAA"/>
    <w:rsid w:val="00DB031A"/>
    <w:rsid w:val="00DB065E"/>
    <w:rsid w:val="00DB100C"/>
    <w:rsid w:val="00DB18DE"/>
    <w:rsid w:val="00DB1AAE"/>
    <w:rsid w:val="00DB1B99"/>
    <w:rsid w:val="00DB1CDD"/>
    <w:rsid w:val="00DB26D7"/>
    <w:rsid w:val="00DB2941"/>
    <w:rsid w:val="00DB2DA9"/>
    <w:rsid w:val="00DB36BF"/>
    <w:rsid w:val="00DB38C6"/>
    <w:rsid w:val="00DB3E73"/>
    <w:rsid w:val="00DB3EA8"/>
    <w:rsid w:val="00DB48E4"/>
    <w:rsid w:val="00DB4B37"/>
    <w:rsid w:val="00DB5384"/>
    <w:rsid w:val="00DB5C2D"/>
    <w:rsid w:val="00DB6224"/>
    <w:rsid w:val="00DB688E"/>
    <w:rsid w:val="00DB6F4E"/>
    <w:rsid w:val="00DB71AE"/>
    <w:rsid w:val="00DB77FE"/>
    <w:rsid w:val="00DB7A48"/>
    <w:rsid w:val="00DB7BD1"/>
    <w:rsid w:val="00DB7C6C"/>
    <w:rsid w:val="00DC0047"/>
    <w:rsid w:val="00DC0204"/>
    <w:rsid w:val="00DC0AC5"/>
    <w:rsid w:val="00DC0B5A"/>
    <w:rsid w:val="00DC12E1"/>
    <w:rsid w:val="00DC1784"/>
    <w:rsid w:val="00DC1DC7"/>
    <w:rsid w:val="00DC1E5B"/>
    <w:rsid w:val="00DC27A6"/>
    <w:rsid w:val="00DC2E71"/>
    <w:rsid w:val="00DC323E"/>
    <w:rsid w:val="00DC33A6"/>
    <w:rsid w:val="00DC358C"/>
    <w:rsid w:val="00DC369D"/>
    <w:rsid w:val="00DC3907"/>
    <w:rsid w:val="00DC391C"/>
    <w:rsid w:val="00DC4558"/>
    <w:rsid w:val="00DC4EEF"/>
    <w:rsid w:val="00DC5106"/>
    <w:rsid w:val="00DC5D49"/>
    <w:rsid w:val="00DC607E"/>
    <w:rsid w:val="00DC6406"/>
    <w:rsid w:val="00DC6606"/>
    <w:rsid w:val="00DC6CC9"/>
    <w:rsid w:val="00DC6E9D"/>
    <w:rsid w:val="00DC7B9F"/>
    <w:rsid w:val="00DD189C"/>
    <w:rsid w:val="00DD2897"/>
    <w:rsid w:val="00DD35FA"/>
    <w:rsid w:val="00DD3EE7"/>
    <w:rsid w:val="00DD4979"/>
    <w:rsid w:val="00DD4DB1"/>
    <w:rsid w:val="00DD4E4A"/>
    <w:rsid w:val="00DD54B6"/>
    <w:rsid w:val="00DD566B"/>
    <w:rsid w:val="00DD66FC"/>
    <w:rsid w:val="00DD6AE1"/>
    <w:rsid w:val="00DD70F3"/>
    <w:rsid w:val="00DD7845"/>
    <w:rsid w:val="00DE040C"/>
    <w:rsid w:val="00DE066F"/>
    <w:rsid w:val="00DE082A"/>
    <w:rsid w:val="00DE09BC"/>
    <w:rsid w:val="00DE0A0D"/>
    <w:rsid w:val="00DE17A4"/>
    <w:rsid w:val="00DE1CCC"/>
    <w:rsid w:val="00DE2306"/>
    <w:rsid w:val="00DE2357"/>
    <w:rsid w:val="00DE23E8"/>
    <w:rsid w:val="00DE32C9"/>
    <w:rsid w:val="00DE3313"/>
    <w:rsid w:val="00DE37BE"/>
    <w:rsid w:val="00DE37E6"/>
    <w:rsid w:val="00DE3F09"/>
    <w:rsid w:val="00DE4C03"/>
    <w:rsid w:val="00DE4D87"/>
    <w:rsid w:val="00DE5079"/>
    <w:rsid w:val="00DE539D"/>
    <w:rsid w:val="00DE5486"/>
    <w:rsid w:val="00DE5745"/>
    <w:rsid w:val="00DE59C2"/>
    <w:rsid w:val="00DE6159"/>
    <w:rsid w:val="00DE615A"/>
    <w:rsid w:val="00DE6647"/>
    <w:rsid w:val="00DE6E28"/>
    <w:rsid w:val="00DE71CF"/>
    <w:rsid w:val="00DE78F1"/>
    <w:rsid w:val="00DE7AA4"/>
    <w:rsid w:val="00DE7E20"/>
    <w:rsid w:val="00DF0711"/>
    <w:rsid w:val="00DF07D4"/>
    <w:rsid w:val="00DF123C"/>
    <w:rsid w:val="00DF16AA"/>
    <w:rsid w:val="00DF1DEB"/>
    <w:rsid w:val="00DF252F"/>
    <w:rsid w:val="00DF265A"/>
    <w:rsid w:val="00DF3668"/>
    <w:rsid w:val="00DF36D9"/>
    <w:rsid w:val="00DF441B"/>
    <w:rsid w:val="00DF4595"/>
    <w:rsid w:val="00DF4A64"/>
    <w:rsid w:val="00DF4DE0"/>
    <w:rsid w:val="00DF5401"/>
    <w:rsid w:val="00DF5F96"/>
    <w:rsid w:val="00DF609E"/>
    <w:rsid w:val="00DF682F"/>
    <w:rsid w:val="00DF6E91"/>
    <w:rsid w:val="00DF72AE"/>
    <w:rsid w:val="00DF7724"/>
    <w:rsid w:val="00E00697"/>
    <w:rsid w:val="00E01960"/>
    <w:rsid w:val="00E01974"/>
    <w:rsid w:val="00E023B7"/>
    <w:rsid w:val="00E02843"/>
    <w:rsid w:val="00E034CA"/>
    <w:rsid w:val="00E0351E"/>
    <w:rsid w:val="00E0393A"/>
    <w:rsid w:val="00E03A74"/>
    <w:rsid w:val="00E04088"/>
    <w:rsid w:val="00E0479E"/>
    <w:rsid w:val="00E04975"/>
    <w:rsid w:val="00E04A77"/>
    <w:rsid w:val="00E05D2E"/>
    <w:rsid w:val="00E06A15"/>
    <w:rsid w:val="00E07B15"/>
    <w:rsid w:val="00E07DD7"/>
    <w:rsid w:val="00E07E09"/>
    <w:rsid w:val="00E10468"/>
    <w:rsid w:val="00E107D7"/>
    <w:rsid w:val="00E10875"/>
    <w:rsid w:val="00E109E0"/>
    <w:rsid w:val="00E110C6"/>
    <w:rsid w:val="00E112B7"/>
    <w:rsid w:val="00E114F1"/>
    <w:rsid w:val="00E117D8"/>
    <w:rsid w:val="00E11A9E"/>
    <w:rsid w:val="00E11EBE"/>
    <w:rsid w:val="00E12313"/>
    <w:rsid w:val="00E126F4"/>
    <w:rsid w:val="00E12866"/>
    <w:rsid w:val="00E1287D"/>
    <w:rsid w:val="00E13B4D"/>
    <w:rsid w:val="00E13F33"/>
    <w:rsid w:val="00E1474C"/>
    <w:rsid w:val="00E152D9"/>
    <w:rsid w:val="00E15B25"/>
    <w:rsid w:val="00E1606D"/>
    <w:rsid w:val="00E16608"/>
    <w:rsid w:val="00E16F44"/>
    <w:rsid w:val="00E17204"/>
    <w:rsid w:val="00E203D3"/>
    <w:rsid w:val="00E2133A"/>
    <w:rsid w:val="00E21432"/>
    <w:rsid w:val="00E215F4"/>
    <w:rsid w:val="00E218A3"/>
    <w:rsid w:val="00E22CD4"/>
    <w:rsid w:val="00E22F5F"/>
    <w:rsid w:val="00E230AF"/>
    <w:rsid w:val="00E233C9"/>
    <w:rsid w:val="00E2348D"/>
    <w:rsid w:val="00E24054"/>
    <w:rsid w:val="00E249E7"/>
    <w:rsid w:val="00E24C2B"/>
    <w:rsid w:val="00E2512E"/>
    <w:rsid w:val="00E25499"/>
    <w:rsid w:val="00E259B8"/>
    <w:rsid w:val="00E25E95"/>
    <w:rsid w:val="00E260D5"/>
    <w:rsid w:val="00E26594"/>
    <w:rsid w:val="00E26A42"/>
    <w:rsid w:val="00E27087"/>
    <w:rsid w:val="00E275EB"/>
    <w:rsid w:val="00E2780B"/>
    <w:rsid w:val="00E27A8E"/>
    <w:rsid w:val="00E27E71"/>
    <w:rsid w:val="00E3117A"/>
    <w:rsid w:val="00E31254"/>
    <w:rsid w:val="00E320B7"/>
    <w:rsid w:val="00E327C8"/>
    <w:rsid w:val="00E32C6B"/>
    <w:rsid w:val="00E32E40"/>
    <w:rsid w:val="00E33144"/>
    <w:rsid w:val="00E332FA"/>
    <w:rsid w:val="00E33459"/>
    <w:rsid w:val="00E345DA"/>
    <w:rsid w:val="00E34A4D"/>
    <w:rsid w:val="00E3520E"/>
    <w:rsid w:val="00E353B3"/>
    <w:rsid w:val="00E353FD"/>
    <w:rsid w:val="00E35DC1"/>
    <w:rsid w:val="00E35F27"/>
    <w:rsid w:val="00E36C99"/>
    <w:rsid w:val="00E36F94"/>
    <w:rsid w:val="00E37F0D"/>
    <w:rsid w:val="00E37F0F"/>
    <w:rsid w:val="00E403DD"/>
    <w:rsid w:val="00E4049C"/>
    <w:rsid w:val="00E40734"/>
    <w:rsid w:val="00E40E6D"/>
    <w:rsid w:val="00E414E0"/>
    <w:rsid w:val="00E41961"/>
    <w:rsid w:val="00E41C8C"/>
    <w:rsid w:val="00E41F39"/>
    <w:rsid w:val="00E42339"/>
    <w:rsid w:val="00E4250F"/>
    <w:rsid w:val="00E42D8C"/>
    <w:rsid w:val="00E42FEC"/>
    <w:rsid w:val="00E43190"/>
    <w:rsid w:val="00E435DE"/>
    <w:rsid w:val="00E438C1"/>
    <w:rsid w:val="00E43A4E"/>
    <w:rsid w:val="00E43CF5"/>
    <w:rsid w:val="00E44E4F"/>
    <w:rsid w:val="00E452B2"/>
    <w:rsid w:val="00E463C9"/>
    <w:rsid w:val="00E4708C"/>
    <w:rsid w:val="00E4791A"/>
    <w:rsid w:val="00E47AFD"/>
    <w:rsid w:val="00E5211A"/>
    <w:rsid w:val="00E5328C"/>
    <w:rsid w:val="00E5381E"/>
    <w:rsid w:val="00E53D8A"/>
    <w:rsid w:val="00E53EC6"/>
    <w:rsid w:val="00E540B5"/>
    <w:rsid w:val="00E54171"/>
    <w:rsid w:val="00E54C98"/>
    <w:rsid w:val="00E560C5"/>
    <w:rsid w:val="00E56737"/>
    <w:rsid w:val="00E568F8"/>
    <w:rsid w:val="00E56CE6"/>
    <w:rsid w:val="00E57116"/>
    <w:rsid w:val="00E57669"/>
    <w:rsid w:val="00E57927"/>
    <w:rsid w:val="00E579F2"/>
    <w:rsid w:val="00E604DC"/>
    <w:rsid w:val="00E60794"/>
    <w:rsid w:val="00E60884"/>
    <w:rsid w:val="00E61197"/>
    <w:rsid w:val="00E61FD5"/>
    <w:rsid w:val="00E62136"/>
    <w:rsid w:val="00E62794"/>
    <w:rsid w:val="00E62949"/>
    <w:rsid w:val="00E62BA6"/>
    <w:rsid w:val="00E6320F"/>
    <w:rsid w:val="00E63586"/>
    <w:rsid w:val="00E63F1E"/>
    <w:rsid w:val="00E643B1"/>
    <w:rsid w:val="00E65609"/>
    <w:rsid w:val="00E65C01"/>
    <w:rsid w:val="00E65CAA"/>
    <w:rsid w:val="00E661AF"/>
    <w:rsid w:val="00E662B7"/>
    <w:rsid w:val="00E663D6"/>
    <w:rsid w:val="00E66499"/>
    <w:rsid w:val="00E6656E"/>
    <w:rsid w:val="00E66575"/>
    <w:rsid w:val="00E66C41"/>
    <w:rsid w:val="00E66D6F"/>
    <w:rsid w:val="00E66E1E"/>
    <w:rsid w:val="00E66F1F"/>
    <w:rsid w:val="00E6736B"/>
    <w:rsid w:val="00E67501"/>
    <w:rsid w:val="00E67C52"/>
    <w:rsid w:val="00E7006D"/>
    <w:rsid w:val="00E70141"/>
    <w:rsid w:val="00E70F16"/>
    <w:rsid w:val="00E7210E"/>
    <w:rsid w:val="00E723DC"/>
    <w:rsid w:val="00E72500"/>
    <w:rsid w:val="00E732F0"/>
    <w:rsid w:val="00E7403D"/>
    <w:rsid w:val="00E74589"/>
    <w:rsid w:val="00E746DB"/>
    <w:rsid w:val="00E74C83"/>
    <w:rsid w:val="00E758A5"/>
    <w:rsid w:val="00E759A8"/>
    <w:rsid w:val="00E76A91"/>
    <w:rsid w:val="00E76BCB"/>
    <w:rsid w:val="00E76F4D"/>
    <w:rsid w:val="00E7760B"/>
    <w:rsid w:val="00E77C6C"/>
    <w:rsid w:val="00E77C8F"/>
    <w:rsid w:val="00E8018B"/>
    <w:rsid w:val="00E802C4"/>
    <w:rsid w:val="00E80B13"/>
    <w:rsid w:val="00E80C4B"/>
    <w:rsid w:val="00E81383"/>
    <w:rsid w:val="00E8162E"/>
    <w:rsid w:val="00E81D51"/>
    <w:rsid w:val="00E82042"/>
    <w:rsid w:val="00E82B20"/>
    <w:rsid w:val="00E835AB"/>
    <w:rsid w:val="00E8445A"/>
    <w:rsid w:val="00E84641"/>
    <w:rsid w:val="00E85A1E"/>
    <w:rsid w:val="00E85C22"/>
    <w:rsid w:val="00E86789"/>
    <w:rsid w:val="00E86934"/>
    <w:rsid w:val="00E86B98"/>
    <w:rsid w:val="00E8735A"/>
    <w:rsid w:val="00E875F5"/>
    <w:rsid w:val="00E876E7"/>
    <w:rsid w:val="00E87A9B"/>
    <w:rsid w:val="00E91096"/>
    <w:rsid w:val="00E910DD"/>
    <w:rsid w:val="00E9124B"/>
    <w:rsid w:val="00E912AC"/>
    <w:rsid w:val="00E91852"/>
    <w:rsid w:val="00E91BB1"/>
    <w:rsid w:val="00E91E2D"/>
    <w:rsid w:val="00E922C0"/>
    <w:rsid w:val="00E92386"/>
    <w:rsid w:val="00E926BA"/>
    <w:rsid w:val="00E92876"/>
    <w:rsid w:val="00E92973"/>
    <w:rsid w:val="00E92A2A"/>
    <w:rsid w:val="00E92C61"/>
    <w:rsid w:val="00E93094"/>
    <w:rsid w:val="00E933DD"/>
    <w:rsid w:val="00E9359B"/>
    <w:rsid w:val="00E936AD"/>
    <w:rsid w:val="00E938F7"/>
    <w:rsid w:val="00E93948"/>
    <w:rsid w:val="00E93C21"/>
    <w:rsid w:val="00E93CB2"/>
    <w:rsid w:val="00E93F35"/>
    <w:rsid w:val="00E94564"/>
    <w:rsid w:val="00E94839"/>
    <w:rsid w:val="00E950B9"/>
    <w:rsid w:val="00E9594A"/>
    <w:rsid w:val="00E95B6B"/>
    <w:rsid w:val="00E96331"/>
    <w:rsid w:val="00E9684A"/>
    <w:rsid w:val="00E96A61"/>
    <w:rsid w:val="00E96D1F"/>
    <w:rsid w:val="00E9735E"/>
    <w:rsid w:val="00E97527"/>
    <w:rsid w:val="00E9769D"/>
    <w:rsid w:val="00E977E0"/>
    <w:rsid w:val="00E97C50"/>
    <w:rsid w:val="00EA019B"/>
    <w:rsid w:val="00EA027A"/>
    <w:rsid w:val="00EA0573"/>
    <w:rsid w:val="00EA0C19"/>
    <w:rsid w:val="00EA117E"/>
    <w:rsid w:val="00EA1AB4"/>
    <w:rsid w:val="00EA1F47"/>
    <w:rsid w:val="00EA1F6B"/>
    <w:rsid w:val="00EA2D82"/>
    <w:rsid w:val="00EA2F57"/>
    <w:rsid w:val="00EA3544"/>
    <w:rsid w:val="00EA4E80"/>
    <w:rsid w:val="00EA5C22"/>
    <w:rsid w:val="00EA64DC"/>
    <w:rsid w:val="00EA6DA6"/>
    <w:rsid w:val="00EA7D22"/>
    <w:rsid w:val="00EB0237"/>
    <w:rsid w:val="00EB04F7"/>
    <w:rsid w:val="00EB0ACC"/>
    <w:rsid w:val="00EB1651"/>
    <w:rsid w:val="00EB178D"/>
    <w:rsid w:val="00EB17D5"/>
    <w:rsid w:val="00EB1C64"/>
    <w:rsid w:val="00EB1C73"/>
    <w:rsid w:val="00EB1EF2"/>
    <w:rsid w:val="00EB2407"/>
    <w:rsid w:val="00EB27E0"/>
    <w:rsid w:val="00EB28FD"/>
    <w:rsid w:val="00EB360E"/>
    <w:rsid w:val="00EB3D62"/>
    <w:rsid w:val="00EB3EF2"/>
    <w:rsid w:val="00EB40EF"/>
    <w:rsid w:val="00EB451C"/>
    <w:rsid w:val="00EB4F5F"/>
    <w:rsid w:val="00EB52E1"/>
    <w:rsid w:val="00EB5A3B"/>
    <w:rsid w:val="00EB5B4C"/>
    <w:rsid w:val="00EB6788"/>
    <w:rsid w:val="00EB69A3"/>
    <w:rsid w:val="00EB7E85"/>
    <w:rsid w:val="00EC0DBF"/>
    <w:rsid w:val="00EC10AF"/>
    <w:rsid w:val="00EC13F7"/>
    <w:rsid w:val="00EC1862"/>
    <w:rsid w:val="00EC190D"/>
    <w:rsid w:val="00EC1B31"/>
    <w:rsid w:val="00EC24A5"/>
    <w:rsid w:val="00EC28E3"/>
    <w:rsid w:val="00EC29C0"/>
    <w:rsid w:val="00EC330C"/>
    <w:rsid w:val="00EC3F87"/>
    <w:rsid w:val="00EC42B4"/>
    <w:rsid w:val="00EC4A05"/>
    <w:rsid w:val="00EC4D4A"/>
    <w:rsid w:val="00EC512B"/>
    <w:rsid w:val="00EC5754"/>
    <w:rsid w:val="00EC5F70"/>
    <w:rsid w:val="00EC6E63"/>
    <w:rsid w:val="00EC741F"/>
    <w:rsid w:val="00EC7B07"/>
    <w:rsid w:val="00ED0962"/>
    <w:rsid w:val="00ED1400"/>
    <w:rsid w:val="00ED14EE"/>
    <w:rsid w:val="00ED15B4"/>
    <w:rsid w:val="00ED16D3"/>
    <w:rsid w:val="00ED175B"/>
    <w:rsid w:val="00ED1C03"/>
    <w:rsid w:val="00ED1EBE"/>
    <w:rsid w:val="00ED224C"/>
    <w:rsid w:val="00ED2D93"/>
    <w:rsid w:val="00ED413F"/>
    <w:rsid w:val="00ED4481"/>
    <w:rsid w:val="00ED4906"/>
    <w:rsid w:val="00ED56B8"/>
    <w:rsid w:val="00ED5A35"/>
    <w:rsid w:val="00ED5C00"/>
    <w:rsid w:val="00ED5E1B"/>
    <w:rsid w:val="00ED68F7"/>
    <w:rsid w:val="00ED6B53"/>
    <w:rsid w:val="00ED7EC2"/>
    <w:rsid w:val="00EE000D"/>
    <w:rsid w:val="00EE1106"/>
    <w:rsid w:val="00EE2434"/>
    <w:rsid w:val="00EE2537"/>
    <w:rsid w:val="00EE315E"/>
    <w:rsid w:val="00EE37BA"/>
    <w:rsid w:val="00EE4064"/>
    <w:rsid w:val="00EE46CC"/>
    <w:rsid w:val="00EE5139"/>
    <w:rsid w:val="00EE5ADD"/>
    <w:rsid w:val="00EE63C8"/>
    <w:rsid w:val="00EE68B7"/>
    <w:rsid w:val="00EE7029"/>
    <w:rsid w:val="00EF174C"/>
    <w:rsid w:val="00EF1890"/>
    <w:rsid w:val="00EF24C1"/>
    <w:rsid w:val="00EF25AF"/>
    <w:rsid w:val="00EF39EB"/>
    <w:rsid w:val="00EF484E"/>
    <w:rsid w:val="00EF4973"/>
    <w:rsid w:val="00EF4E95"/>
    <w:rsid w:val="00EF5C56"/>
    <w:rsid w:val="00EF63F1"/>
    <w:rsid w:val="00EF6E73"/>
    <w:rsid w:val="00EF76F7"/>
    <w:rsid w:val="00EF77E4"/>
    <w:rsid w:val="00F006CC"/>
    <w:rsid w:val="00F00BDC"/>
    <w:rsid w:val="00F012F6"/>
    <w:rsid w:val="00F01328"/>
    <w:rsid w:val="00F01FB4"/>
    <w:rsid w:val="00F021A0"/>
    <w:rsid w:val="00F02424"/>
    <w:rsid w:val="00F025F9"/>
    <w:rsid w:val="00F02BFD"/>
    <w:rsid w:val="00F03022"/>
    <w:rsid w:val="00F0337F"/>
    <w:rsid w:val="00F0420F"/>
    <w:rsid w:val="00F046D9"/>
    <w:rsid w:val="00F0545F"/>
    <w:rsid w:val="00F05620"/>
    <w:rsid w:val="00F059CF"/>
    <w:rsid w:val="00F05EEE"/>
    <w:rsid w:val="00F06044"/>
    <w:rsid w:val="00F06070"/>
    <w:rsid w:val="00F064AF"/>
    <w:rsid w:val="00F06C84"/>
    <w:rsid w:val="00F06F6D"/>
    <w:rsid w:val="00F0706B"/>
    <w:rsid w:val="00F071D1"/>
    <w:rsid w:val="00F077DE"/>
    <w:rsid w:val="00F07894"/>
    <w:rsid w:val="00F0796B"/>
    <w:rsid w:val="00F07DE8"/>
    <w:rsid w:val="00F107D7"/>
    <w:rsid w:val="00F10A0F"/>
    <w:rsid w:val="00F1122C"/>
    <w:rsid w:val="00F115FA"/>
    <w:rsid w:val="00F119A9"/>
    <w:rsid w:val="00F120AB"/>
    <w:rsid w:val="00F1234A"/>
    <w:rsid w:val="00F12423"/>
    <w:rsid w:val="00F12840"/>
    <w:rsid w:val="00F12C95"/>
    <w:rsid w:val="00F13501"/>
    <w:rsid w:val="00F13C05"/>
    <w:rsid w:val="00F13D03"/>
    <w:rsid w:val="00F140DE"/>
    <w:rsid w:val="00F140F4"/>
    <w:rsid w:val="00F1453C"/>
    <w:rsid w:val="00F145B4"/>
    <w:rsid w:val="00F14946"/>
    <w:rsid w:val="00F14FA4"/>
    <w:rsid w:val="00F154A5"/>
    <w:rsid w:val="00F15BB9"/>
    <w:rsid w:val="00F15D60"/>
    <w:rsid w:val="00F15E40"/>
    <w:rsid w:val="00F172B6"/>
    <w:rsid w:val="00F1755B"/>
    <w:rsid w:val="00F17FF4"/>
    <w:rsid w:val="00F2026A"/>
    <w:rsid w:val="00F202A6"/>
    <w:rsid w:val="00F21DA0"/>
    <w:rsid w:val="00F22144"/>
    <w:rsid w:val="00F22194"/>
    <w:rsid w:val="00F22796"/>
    <w:rsid w:val="00F227D7"/>
    <w:rsid w:val="00F2341A"/>
    <w:rsid w:val="00F237FF"/>
    <w:rsid w:val="00F23B29"/>
    <w:rsid w:val="00F241BF"/>
    <w:rsid w:val="00F246F9"/>
    <w:rsid w:val="00F24BD5"/>
    <w:rsid w:val="00F2587B"/>
    <w:rsid w:val="00F266E8"/>
    <w:rsid w:val="00F27FBC"/>
    <w:rsid w:val="00F302C9"/>
    <w:rsid w:val="00F30A01"/>
    <w:rsid w:val="00F31439"/>
    <w:rsid w:val="00F31EBC"/>
    <w:rsid w:val="00F326DA"/>
    <w:rsid w:val="00F32E0D"/>
    <w:rsid w:val="00F32F98"/>
    <w:rsid w:val="00F3318B"/>
    <w:rsid w:val="00F33893"/>
    <w:rsid w:val="00F33D40"/>
    <w:rsid w:val="00F34ADB"/>
    <w:rsid w:val="00F34F4E"/>
    <w:rsid w:val="00F359B6"/>
    <w:rsid w:val="00F35E01"/>
    <w:rsid w:val="00F35E6D"/>
    <w:rsid w:val="00F36CED"/>
    <w:rsid w:val="00F36FB1"/>
    <w:rsid w:val="00F37B8D"/>
    <w:rsid w:val="00F40A41"/>
    <w:rsid w:val="00F40AD1"/>
    <w:rsid w:val="00F40C37"/>
    <w:rsid w:val="00F411EE"/>
    <w:rsid w:val="00F41432"/>
    <w:rsid w:val="00F41487"/>
    <w:rsid w:val="00F4175B"/>
    <w:rsid w:val="00F41AC9"/>
    <w:rsid w:val="00F421FE"/>
    <w:rsid w:val="00F425F0"/>
    <w:rsid w:val="00F42A64"/>
    <w:rsid w:val="00F42EBF"/>
    <w:rsid w:val="00F42FDE"/>
    <w:rsid w:val="00F43673"/>
    <w:rsid w:val="00F43A52"/>
    <w:rsid w:val="00F43C2E"/>
    <w:rsid w:val="00F44E25"/>
    <w:rsid w:val="00F45692"/>
    <w:rsid w:val="00F459B9"/>
    <w:rsid w:val="00F461DE"/>
    <w:rsid w:val="00F4629A"/>
    <w:rsid w:val="00F46FEF"/>
    <w:rsid w:val="00F4746D"/>
    <w:rsid w:val="00F52746"/>
    <w:rsid w:val="00F52DE0"/>
    <w:rsid w:val="00F52F55"/>
    <w:rsid w:val="00F53664"/>
    <w:rsid w:val="00F53DF6"/>
    <w:rsid w:val="00F54722"/>
    <w:rsid w:val="00F54727"/>
    <w:rsid w:val="00F55818"/>
    <w:rsid w:val="00F55D2B"/>
    <w:rsid w:val="00F55E97"/>
    <w:rsid w:val="00F55F0E"/>
    <w:rsid w:val="00F561E6"/>
    <w:rsid w:val="00F56617"/>
    <w:rsid w:val="00F56EF5"/>
    <w:rsid w:val="00F57065"/>
    <w:rsid w:val="00F57832"/>
    <w:rsid w:val="00F57D9E"/>
    <w:rsid w:val="00F6064D"/>
    <w:rsid w:val="00F6083C"/>
    <w:rsid w:val="00F60CC3"/>
    <w:rsid w:val="00F61633"/>
    <w:rsid w:val="00F617BF"/>
    <w:rsid w:val="00F618A8"/>
    <w:rsid w:val="00F61E0B"/>
    <w:rsid w:val="00F62226"/>
    <w:rsid w:val="00F6248B"/>
    <w:rsid w:val="00F628AA"/>
    <w:rsid w:val="00F629E8"/>
    <w:rsid w:val="00F63AD5"/>
    <w:rsid w:val="00F6451F"/>
    <w:rsid w:val="00F64539"/>
    <w:rsid w:val="00F645B1"/>
    <w:rsid w:val="00F64C2F"/>
    <w:rsid w:val="00F65193"/>
    <w:rsid w:val="00F651B3"/>
    <w:rsid w:val="00F65840"/>
    <w:rsid w:val="00F66C47"/>
    <w:rsid w:val="00F66FE5"/>
    <w:rsid w:val="00F6790C"/>
    <w:rsid w:val="00F700FD"/>
    <w:rsid w:val="00F70248"/>
    <w:rsid w:val="00F709B1"/>
    <w:rsid w:val="00F70BA1"/>
    <w:rsid w:val="00F70E23"/>
    <w:rsid w:val="00F70EA3"/>
    <w:rsid w:val="00F719F6"/>
    <w:rsid w:val="00F71B30"/>
    <w:rsid w:val="00F72C45"/>
    <w:rsid w:val="00F72DA9"/>
    <w:rsid w:val="00F73028"/>
    <w:rsid w:val="00F730F6"/>
    <w:rsid w:val="00F73438"/>
    <w:rsid w:val="00F73485"/>
    <w:rsid w:val="00F739A7"/>
    <w:rsid w:val="00F73EA1"/>
    <w:rsid w:val="00F7443A"/>
    <w:rsid w:val="00F747DB"/>
    <w:rsid w:val="00F7484B"/>
    <w:rsid w:val="00F74971"/>
    <w:rsid w:val="00F75484"/>
    <w:rsid w:val="00F754B2"/>
    <w:rsid w:val="00F75BC8"/>
    <w:rsid w:val="00F75CC9"/>
    <w:rsid w:val="00F764F2"/>
    <w:rsid w:val="00F76BD7"/>
    <w:rsid w:val="00F76F30"/>
    <w:rsid w:val="00F773B8"/>
    <w:rsid w:val="00F773E8"/>
    <w:rsid w:val="00F77C4F"/>
    <w:rsid w:val="00F77EA9"/>
    <w:rsid w:val="00F77FE2"/>
    <w:rsid w:val="00F77FEE"/>
    <w:rsid w:val="00F804A8"/>
    <w:rsid w:val="00F81045"/>
    <w:rsid w:val="00F81092"/>
    <w:rsid w:val="00F814F8"/>
    <w:rsid w:val="00F81621"/>
    <w:rsid w:val="00F81690"/>
    <w:rsid w:val="00F81C5C"/>
    <w:rsid w:val="00F82420"/>
    <w:rsid w:val="00F84645"/>
    <w:rsid w:val="00F84683"/>
    <w:rsid w:val="00F848F2"/>
    <w:rsid w:val="00F849AE"/>
    <w:rsid w:val="00F84A74"/>
    <w:rsid w:val="00F84C79"/>
    <w:rsid w:val="00F84D4C"/>
    <w:rsid w:val="00F850A5"/>
    <w:rsid w:val="00F86434"/>
    <w:rsid w:val="00F864FC"/>
    <w:rsid w:val="00F872E7"/>
    <w:rsid w:val="00F875D5"/>
    <w:rsid w:val="00F87EFD"/>
    <w:rsid w:val="00F90322"/>
    <w:rsid w:val="00F90664"/>
    <w:rsid w:val="00F90BC4"/>
    <w:rsid w:val="00F90CBA"/>
    <w:rsid w:val="00F922CA"/>
    <w:rsid w:val="00F92E1C"/>
    <w:rsid w:val="00F92EC2"/>
    <w:rsid w:val="00F93047"/>
    <w:rsid w:val="00F933C4"/>
    <w:rsid w:val="00F93867"/>
    <w:rsid w:val="00F93912"/>
    <w:rsid w:val="00F949AC"/>
    <w:rsid w:val="00F94E58"/>
    <w:rsid w:val="00F951DC"/>
    <w:rsid w:val="00F951FC"/>
    <w:rsid w:val="00F95395"/>
    <w:rsid w:val="00F955CC"/>
    <w:rsid w:val="00F95BFB"/>
    <w:rsid w:val="00F962A6"/>
    <w:rsid w:val="00F965B3"/>
    <w:rsid w:val="00F96620"/>
    <w:rsid w:val="00F96948"/>
    <w:rsid w:val="00F9698F"/>
    <w:rsid w:val="00F9715D"/>
    <w:rsid w:val="00F974EB"/>
    <w:rsid w:val="00F976D0"/>
    <w:rsid w:val="00F97A1A"/>
    <w:rsid w:val="00F97A1E"/>
    <w:rsid w:val="00F97E1F"/>
    <w:rsid w:val="00FA0516"/>
    <w:rsid w:val="00FA061F"/>
    <w:rsid w:val="00FA0655"/>
    <w:rsid w:val="00FA114D"/>
    <w:rsid w:val="00FA129C"/>
    <w:rsid w:val="00FA138D"/>
    <w:rsid w:val="00FA1AF0"/>
    <w:rsid w:val="00FA1E07"/>
    <w:rsid w:val="00FA2427"/>
    <w:rsid w:val="00FA2B97"/>
    <w:rsid w:val="00FA3404"/>
    <w:rsid w:val="00FA3BC7"/>
    <w:rsid w:val="00FA4A85"/>
    <w:rsid w:val="00FA4ED5"/>
    <w:rsid w:val="00FA52D4"/>
    <w:rsid w:val="00FA5448"/>
    <w:rsid w:val="00FA5CAC"/>
    <w:rsid w:val="00FA6869"/>
    <w:rsid w:val="00FA6B61"/>
    <w:rsid w:val="00FA706C"/>
    <w:rsid w:val="00FA7B3F"/>
    <w:rsid w:val="00FB0398"/>
    <w:rsid w:val="00FB08DF"/>
    <w:rsid w:val="00FB149A"/>
    <w:rsid w:val="00FB20C5"/>
    <w:rsid w:val="00FB2608"/>
    <w:rsid w:val="00FB26EE"/>
    <w:rsid w:val="00FB2913"/>
    <w:rsid w:val="00FB2935"/>
    <w:rsid w:val="00FB2CBD"/>
    <w:rsid w:val="00FB320E"/>
    <w:rsid w:val="00FB38C9"/>
    <w:rsid w:val="00FB429B"/>
    <w:rsid w:val="00FB4E30"/>
    <w:rsid w:val="00FB5A54"/>
    <w:rsid w:val="00FB69D8"/>
    <w:rsid w:val="00FB6EFE"/>
    <w:rsid w:val="00FB728C"/>
    <w:rsid w:val="00FB770F"/>
    <w:rsid w:val="00FB7901"/>
    <w:rsid w:val="00FC0170"/>
    <w:rsid w:val="00FC01DC"/>
    <w:rsid w:val="00FC0767"/>
    <w:rsid w:val="00FC0832"/>
    <w:rsid w:val="00FC0B8E"/>
    <w:rsid w:val="00FC0FA5"/>
    <w:rsid w:val="00FC1183"/>
    <w:rsid w:val="00FC18AB"/>
    <w:rsid w:val="00FC1BFF"/>
    <w:rsid w:val="00FC1CAF"/>
    <w:rsid w:val="00FC2422"/>
    <w:rsid w:val="00FC2567"/>
    <w:rsid w:val="00FC2B03"/>
    <w:rsid w:val="00FC309A"/>
    <w:rsid w:val="00FC314C"/>
    <w:rsid w:val="00FC37FE"/>
    <w:rsid w:val="00FC40D1"/>
    <w:rsid w:val="00FC525E"/>
    <w:rsid w:val="00FC526C"/>
    <w:rsid w:val="00FC5858"/>
    <w:rsid w:val="00FC5FC5"/>
    <w:rsid w:val="00FC6477"/>
    <w:rsid w:val="00FC6494"/>
    <w:rsid w:val="00FC6CCE"/>
    <w:rsid w:val="00FC75E8"/>
    <w:rsid w:val="00FC796B"/>
    <w:rsid w:val="00FC7A3D"/>
    <w:rsid w:val="00FD0870"/>
    <w:rsid w:val="00FD0A4A"/>
    <w:rsid w:val="00FD0D27"/>
    <w:rsid w:val="00FD0F87"/>
    <w:rsid w:val="00FD1805"/>
    <w:rsid w:val="00FD230F"/>
    <w:rsid w:val="00FD26E6"/>
    <w:rsid w:val="00FD2F11"/>
    <w:rsid w:val="00FD304E"/>
    <w:rsid w:val="00FD40B2"/>
    <w:rsid w:val="00FD4754"/>
    <w:rsid w:val="00FD4A34"/>
    <w:rsid w:val="00FD4E9D"/>
    <w:rsid w:val="00FD558E"/>
    <w:rsid w:val="00FD5C94"/>
    <w:rsid w:val="00FD5D7C"/>
    <w:rsid w:val="00FD6D4E"/>
    <w:rsid w:val="00FD6FBC"/>
    <w:rsid w:val="00FD72D0"/>
    <w:rsid w:val="00FD78A7"/>
    <w:rsid w:val="00FD7B7B"/>
    <w:rsid w:val="00FD7BE0"/>
    <w:rsid w:val="00FE0077"/>
    <w:rsid w:val="00FE0132"/>
    <w:rsid w:val="00FE01DD"/>
    <w:rsid w:val="00FE0437"/>
    <w:rsid w:val="00FE08AB"/>
    <w:rsid w:val="00FE0E21"/>
    <w:rsid w:val="00FE1DF3"/>
    <w:rsid w:val="00FE1E8E"/>
    <w:rsid w:val="00FE20B8"/>
    <w:rsid w:val="00FE2553"/>
    <w:rsid w:val="00FE2A2E"/>
    <w:rsid w:val="00FE2B30"/>
    <w:rsid w:val="00FE2E73"/>
    <w:rsid w:val="00FE30EE"/>
    <w:rsid w:val="00FE36A6"/>
    <w:rsid w:val="00FE45A8"/>
    <w:rsid w:val="00FE50A1"/>
    <w:rsid w:val="00FE63F9"/>
    <w:rsid w:val="00FE6B4B"/>
    <w:rsid w:val="00FE70C5"/>
    <w:rsid w:val="00FE756B"/>
    <w:rsid w:val="00FF0298"/>
    <w:rsid w:val="00FF0970"/>
    <w:rsid w:val="00FF1122"/>
    <w:rsid w:val="00FF119E"/>
    <w:rsid w:val="00FF1838"/>
    <w:rsid w:val="00FF1B35"/>
    <w:rsid w:val="00FF1DED"/>
    <w:rsid w:val="00FF2197"/>
    <w:rsid w:val="00FF278C"/>
    <w:rsid w:val="00FF2B65"/>
    <w:rsid w:val="00FF5B40"/>
    <w:rsid w:val="00FF5C9E"/>
    <w:rsid w:val="00FF5D10"/>
    <w:rsid w:val="00FF61D5"/>
    <w:rsid w:val="00FF6B52"/>
    <w:rsid w:val="00FF7053"/>
    <w:rsid w:val="00FF7C97"/>
    <w:rsid w:val="00FF7E1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uiPriority="35"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HTML Cit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e">
    <w:name w:val="Normal"/>
    <w:rsid w:val="00AD007D"/>
    <w:rPr>
      <w:sz w:val="24"/>
      <w:szCs w:val="24"/>
    </w:rPr>
  </w:style>
  <w:style w:type="paragraph" w:styleId="11">
    <w:name w:val="heading 1"/>
    <w:aliases w:val="Заголовок 1 Maximyz,Ариал11,Заголовок 1 абб,Заголовок 1mik,Заголовок 1 (табл),заголовок 1 Знак,Заголовок 1 Знак2,Заголовок 1 Знак1 Знак,Заголовок 1 Знак Знак Знак,Заголовок 1 (табл) Знак Знак Знак,заголовок 1 Знак Знак1 Знак,Слева:  0..."/>
    <w:basedOn w:val="ae"/>
    <w:next w:val="ae"/>
    <w:link w:val="13"/>
    <w:uiPriority w:val="9"/>
    <w:qFormat/>
    <w:rsid w:val="004C4781"/>
    <w:pPr>
      <w:numPr>
        <w:numId w:val="7"/>
      </w:numPr>
      <w:spacing w:after="200" w:line="276" w:lineRule="auto"/>
      <w:outlineLvl w:val="0"/>
    </w:pPr>
    <w:rPr>
      <w:rFonts w:eastAsia="Calibri"/>
      <w:b/>
      <w:bCs/>
      <w:lang w:val="en-US" w:eastAsia="en-US"/>
    </w:rPr>
  </w:style>
  <w:style w:type="paragraph" w:styleId="20">
    <w:name w:val="heading 2"/>
    <w:aliases w:val="Заголовок 2 Maximyz,Заголовок 2 Знак Знак Знак Знак,Заголовок 2 Знак Знак Знак,Заголовок 2 Знак1,Заголовок 2 Знак Знак, Знак1 Знак Знак, Знак1 Знак1, Знак1,Знак1,Знак1 Знак1,Заголовок 2 Знак2 Знак,Знак1 Знак Знак Знак1,4 ур. Заголовок,H2,h2"/>
    <w:basedOn w:val="ae"/>
    <w:next w:val="ae"/>
    <w:link w:val="22"/>
    <w:uiPriority w:val="9"/>
    <w:qFormat/>
    <w:rsid w:val="004C4781"/>
    <w:pPr>
      <w:numPr>
        <w:ilvl w:val="1"/>
        <w:numId w:val="7"/>
      </w:numPr>
      <w:spacing w:after="200" w:line="276" w:lineRule="auto"/>
      <w:outlineLvl w:val="1"/>
    </w:pPr>
    <w:rPr>
      <w:rFonts w:eastAsia="Calibri"/>
      <w:b/>
      <w:bCs/>
      <w:lang w:eastAsia="en-US"/>
    </w:rPr>
  </w:style>
  <w:style w:type="paragraph" w:styleId="30">
    <w:name w:val="heading 3"/>
    <w:aliases w:val="Заголовок 3 Maximyz,Заголовок 3 Знак + 12 pt,не полужирный,влево,Перед:  0 пт,Пос...,Заголовок 3 Знак +,Знак,Пер..., Знак4,Знак2,Заголовок 3 Знак Знак Знак,Знак4"/>
    <w:basedOn w:val="af"/>
    <w:next w:val="ae"/>
    <w:link w:val="33"/>
    <w:uiPriority w:val="9"/>
    <w:qFormat/>
    <w:rsid w:val="004C4781"/>
    <w:pPr>
      <w:numPr>
        <w:ilvl w:val="2"/>
        <w:numId w:val="7"/>
      </w:numPr>
      <w:spacing w:after="200" w:line="276" w:lineRule="auto"/>
      <w:outlineLvl w:val="2"/>
    </w:pPr>
    <w:rPr>
      <w:b/>
      <w:bCs/>
      <w:szCs w:val="24"/>
      <w:lang w:val="en-US" w:eastAsia="en-US"/>
    </w:rPr>
  </w:style>
  <w:style w:type="paragraph" w:styleId="41">
    <w:name w:val="heading 4"/>
    <w:aliases w:val="Таб"/>
    <w:basedOn w:val="ae"/>
    <w:next w:val="ae"/>
    <w:link w:val="42"/>
    <w:uiPriority w:val="9"/>
    <w:qFormat/>
    <w:rsid w:val="00C4251C"/>
    <w:pPr>
      <w:keepNext/>
      <w:spacing w:before="240" w:after="60" w:line="276" w:lineRule="auto"/>
      <w:outlineLvl w:val="3"/>
    </w:pPr>
    <w:rPr>
      <w:rFonts w:ascii="Calibri" w:hAnsi="Calibri"/>
      <w:b/>
      <w:bCs/>
      <w:sz w:val="28"/>
      <w:szCs w:val="28"/>
      <w:lang w:eastAsia="en-US"/>
    </w:rPr>
  </w:style>
  <w:style w:type="paragraph" w:styleId="5">
    <w:name w:val="heading 5"/>
    <w:basedOn w:val="ae"/>
    <w:next w:val="ae"/>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e"/>
    <w:next w:val="ae"/>
    <w:link w:val="60"/>
    <w:qFormat/>
    <w:rsid w:val="00C4251C"/>
    <w:pPr>
      <w:keepNext/>
      <w:keepLines/>
      <w:spacing w:before="200"/>
      <w:outlineLvl w:val="5"/>
    </w:pPr>
    <w:rPr>
      <w:rFonts w:ascii="Cambria" w:hAnsi="Cambria"/>
      <w:i/>
      <w:iCs/>
      <w:color w:val="243F60"/>
      <w:szCs w:val="20"/>
    </w:rPr>
  </w:style>
  <w:style w:type="paragraph" w:styleId="7">
    <w:name w:val="heading 7"/>
    <w:basedOn w:val="ae"/>
    <w:next w:val="ae"/>
    <w:link w:val="70"/>
    <w:qFormat/>
    <w:rsid w:val="00C4251C"/>
    <w:pPr>
      <w:keepNext/>
      <w:keepLines/>
      <w:spacing w:before="200"/>
      <w:outlineLvl w:val="6"/>
    </w:pPr>
    <w:rPr>
      <w:rFonts w:ascii="Cambria" w:hAnsi="Cambria"/>
      <w:i/>
      <w:iCs/>
      <w:color w:val="404040"/>
      <w:szCs w:val="20"/>
    </w:rPr>
  </w:style>
  <w:style w:type="paragraph" w:styleId="8">
    <w:name w:val="heading 8"/>
    <w:basedOn w:val="ae"/>
    <w:next w:val="ae"/>
    <w:link w:val="80"/>
    <w:qFormat/>
    <w:rsid w:val="00C4251C"/>
    <w:pPr>
      <w:keepNext/>
      <w:keepLines/>
      <w:spacing w:before="200"/>
      <w:outlineLvl w:val="7"/>
    </w:pPr>
    <w:rPr>
      <w:rFonts w:ascii="Cambria" w:hAnsi="Cambria"/>
      <w:color w:val="404040"/>
      <w:szCs w:val="20"/>
    </w:rPr>
  </w:style>
  <w:style w:type="paragraph" w:styleId="9">
    <w:name w:val="heading 9"/>
    <w:basedOn w:val="ae"/>
    <w:next w:val="ae"/>
    <w:link w:val="90"/>
    <w:rsid w:val="00C4251C"/>
    <w:pPr>
      <w:keepNext/>
      <w:keepLines/>
      <w:spacing w:before="200"/>
      <w:outlineLvl w:val="8"/>
    </w:pPr>
    <w:rPr>
      <w:rFonts w:ascii="Cambria" w:hAnsi="Cambria"/>
      <w:i/>
      <w:iCs/>
      <w:color w:val="404040"/>
      <w:szCs w:val="20"/>
    </w:rPr>
  </w:style>
  <w:style w:type="character" w:default="1" w:styleId="af0">
    <w:name w:val="Default Paragraph Font"/>
    <w:uiPriority w:val="1"/>
    <w:semiHidden/>
    <w:unhideWhenUsed/>
  </w:style>
  <w:style w:type="table" w:default="1" w:styleId="af1">
    <w:name w:val="Normal Table"/>
    <w:uiPriority w:val="99"/>
    <w:semiHidden/>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styleId="af3">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e"/>
    <w:next w:val="ae"/>
    <w:link w:val="af4"/>
    <w:uiPriority w:val="35"/>
    <w:qFormat/>
    <w:rsid w:val="00680EF2"/>
    <w:rPr>
      <w:bCs/>
      <w:sz w:val="20"/>
      <w:szCs w:val="20"/>
    </w:rPr>
  </w:style>
  <w:style w:type="paragraph" w:customStyle="1" w:styleId="MTDisplayEquation">
    <w:name w:val="MTDisplayEquation"/>
    <w:basedOn w:val="ae"/>
    <w:next w:val="ae"/>
    <w:link w:val="MTDisplayEquation0"/>
    <w:rsid w:val="00877B4D"/>
    <w:pPr>
      <w:keepNext/>
      <w:tabs>
        <w:tab w:val="center" w:pos="4680"/>
        <w:tab w:val="right" w:pos="9360"/>
      </w:tabs>
    </w:pPr>
  </w:style>
  <w:style w:type="character" w:customStyle="1" w:styleId="MTDisplayEquation0">
    <w:name w:val="MTDisplayEquation Знак"/>
    <w:basedOn w:val="af0"/>
    <w:link w:val="MTDisplayEquation"/>
    <w:rsid w:val="00877B4D"/>
    <w:rPr>
      <w:sz w:val="24"/>
      <w:szCs w:val="24"/>
    </w:rPr>
  </w:style>
  <w:style w:type="paragraph" w:styleId="af5">
    <w:name w:val="Balloon Text"/>
    <w:basedOn w:val="ae"/>
    <w:link w:val="af6"/>
    <w:rsid w:val="004103CE"/>
    <w:rPr>
      <w:rFonts w:ascii="Tahoma" w:hAnsi="Tahoma" w:cs="Tahoma"/>
      <w:sz w:val="16"/>
      <w:szCs w:val="16"/>
      <w:lang w:eastAsia="en-US"/>
    </w:rPr>
  </w:style>
  <w:style w:type="character" w:customStyle="1" w:styleId="af6">
    <w:name w:val="Текст выноски Знак"/>
    <w:basedOn w:val="af0"/>
    <w:link w:val="af5"/>
    <w:uiPriority w:val="99"/>
    <w:locked/>
    <w:rsid w:val="004103CE"/>
    <w:rPr>
      <w:rFonts w:ascii="Tahoma" w:hAnsi="Tahoma" w:cs="Tahoma"/>
      <w:sz w:val="16"/>
      <w:szCs w:val="16"/>
      <w:lang w:val="ru-RU" w:eastAsia="en-US" w:bidi="ar-SA"/>
    </w:rPr>
  </w:style>
  <w:style w:type="character" w:customStyle="1" w:styleId="13">
    <w:name w:val="Заголовок 1 Знак"/>
    <w:aliases w:val="Заголовок 1 Maximyz Знак,Ариал11 Знак,Заголовок 1 абб Знак,Заголовок 1mik Знак,Заголовок 1 (табл) Знак1,заголовок 1 Знак Знак1,Заголовок 1 Знак2 Знак1,Заголовок 1 Знак1 Знак Знак1,Заголовок 1 Знак Знак Знак Знак1,Слева:  0... Знак"/>
    <w:basedOn w:val="af0"/>
    <w:link w:val="11"/>
    <w:uiPriority w:val="9"/>
    <w:rsid w:val="00C4251C"/>
    <w:rPr>
      <w:rFonts w:eastAsia="Calibri"/>
      <w:b/>
      <w:bCs/>
      <w:sz w:val="24"/>
      <w:szCs w:val="24"/>
      <w:lang w:val="en-US" w:eastAsia="en-US"/>
    </w:rPr>
  </w:style>
  <w:style w:type="character" w:customStyle="1" w:styleId="22">
    <w:name w:val="Заголовок 2 Знак"/>
    <w:aliases w:val="Заголовок 2 Maximyz Знак,Заголовок 2 Знак Знак Знак Знак Знак,Заголовок 2 Знак Знак Знак Знак1,Заголовок 2 Знак1 Знак,Заголовок 2 Знак Знак Знак1, Знак1 Знак Знак Знак, Знак1 Знак1 Знак, Знак1 Знак,Знак1 Знак2,Знак1 Знак1 Знак,H2 Знак"/>
    <w:basedOn w:val="af0"/>
    <w:link w:val="20"/>
    <w:uiPriority w:val="9"/>
    <w:rsid w:val="00C4251C"/>
    <w:rPr>
      <w:rFonts w:eastAsia="Calibri"/>
      <w:b/>
      <w:bCs/>
      <w:sz w:val="24"/>
      <w:szCs w:val="24"/>
      <w:lang w:eastAsia="en-US"/>
    </w:rPr>
  </w:style>
  <w:style w:type="character" w:customStyle="1" w:styleId="33">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2 Знак,Заголовок 3 Знак Знак Знак Знак,Знак4 Знак"/>
    <w:basedOn w:val="af0"/>
    <w:link w:val="30"/>
    <w:uiPriority w:val="9"/>
    <w:rsid w:val="00C4251C"/>
    <w:rPr>
      <w:rFonts w:eastAsia="Calibri"/>
      <w:b/>
      <w:bCs/>
      <w:sz w:val="24"/>
      <w:szCs w:val="24"/>
      <w:lang w:val="en-US" w:eastAsia="en-US"/>
    </w:rPr>
  </w:style>
  <w:style w:type="character" w:customStyle="1" w:styleId="42">
    <w:name w:val="Заголовок 4 Знак"/>
    <w:aliases w:val="Таб Знак"/>
    <w:basedOn w:val="af0"/>
    <w:link w:val="41"/>
    <w:rsid w:val="00C4251C"/>
    <w:rPr>
      <w:rFonts w:ascii="Calibri" w:hAnsi="Calibri"/>
      <w:b/>
      <w:bCs/>
      <w:sz w:val="28"/>
      <w:szCs w:val="28"/>
      <w:lang w:val="ru-RU" w:eastAsia="en-US" w:bidi="ar-SA"/>
    </w:rPr>
  </w:style>
  <w:style w:type="character" w:customStyle="1" w:styleId="50">
    <w:name w:val="Заголовок 5 Знак"/>
    <w:basedOn w:val="af0"/>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0"/>
    <w:link w:val="6"/>
    <w:rsid w:val="00C4251C"/>
    <w:rPr>
      <w:rFonts w:ascii="Cambria" w:hAnsi="Cambria"/>
      <w:i/>
      <w:iCs/>
      <w:color w:val="243F60"/>
      <w:sz w:val="24"/>
      <w:lang w:val="ru-RU" w:eastAsia="ru-RU" w:bidi="ar-SA"/>
    </w:rPr>
  </w:style>
  <w:style w:type="character" w:customStyle="1" w:styleId="70">
    <w:name w:val="Заголовок 7 Знак"/>
    <w:basedOn w:val="af0"/>
    <w:link w:val="7"/>
    <w:rsid w:val="00C4251C"/>
    <w:rPr>
      <w:rFonts w:ascii="Cambria" w:hAnsi="Cambria"/>
      <w:i/>
      <w:iCs/>
      <w:color w:val="404040"/>
      <w:sz w:val="24"/>
      <w:lang w:val="ru-RU" w:eastAsia="ru-RU" w:bidi="ar-SA"/>
    </w:rPr>
  </w:style>
  <w:style w:type="character" w:customStyle="1" w:styleId="80">
    <w:name w:val="Заголовок 8 Знак"/>
    <w:basedOn w:val="af0"/>
    <w:link w:val="8"/>
    <w:rsid w:val="00C4251C"/>
    <w:rPr>
      <w:rFonts w:ascii="Cambria" w:hAnsi="Cambria"/>
      <w:color w:val="404040"/>
      <w:sz w:val="24"/>
      <w:lang w:val="ru-RU" w:eastAsia="ru-RU" w:bidi="ar-SA"/>
    </w:rPr>
  </w:style>
  <w:style w:type="character" w:customStyle="1" w:styleId="90">
    <w:name w:val="Заголовок 9 Знак"/>
    <w:basedOn w:val="af0"/>
    <w:link w:val="9"/>
    <w:rsid w:val="00C4251C"/>
    <w:rPr>
      <w:rFonts w:ascii="Cambria" w:hAnsi="Cambria"/>
      <w:i/>
      <w:iCs/>
      <w:color w:val="404040"/>
      <w:sz w:val="24"/>
      <w:lang w:val="ru-RU" w:eastAsia="ru-RU" w:bidi="ar-SA"/>
    </w:rPr>
  </w:style>
  <w:style w:type="numbering" w:customStyle="1" w:styleId="15">
    <w:name w:val="Нет списка1"/>
    <w:next w:val="af2"/>
    <w:semiHidden/>
    <w:rsid w:val="00C4251C"/>
  </w:style>
  <w:style w:type="paragraph" w:styleId="af7">
    <w:name w:val="header"/>
    <w:basedOn w:val="ae"/>
    <w:link w:val="af8"/>
    <w:rsid w:val="00C4251C"/>
    <w:pPr>
      <w:tabs>
        <w:tab w:val="center" w:pos="4677"/>
        <w:tab w:val="right" w:pos="9355"/>
      </w:tabs>
    </w:pPr>
  </w:style>
  <w:style w:type="character" w:customStyle="1" w:styleId="af8">
    <w:name w:val="Верхний колонтитул Знак"/>
    <w:basedOn w:val="af0"/>
    <w:link w:val="af7"/>
    <w:uiPriority w:val="99"/>
    <w:rsid w:val="00C4251C"/>
    <w:rPr>
      <w:sz w:val="24"/>
      <w:szCs w:val="24"/>
      <w:lang w:val="ru-RU" w:eastAsia="ru-RU" w:bidi="ar-SA"/>
    </w:rPr>
  </w:style>
  <w:style w:type="paragraph" w:styleId="af9">
    <w:name w:val="footer"/>
    <w:basedOn w:val="ae"/>
    <w:link w:val="afa"/>
    <w:uiPriority w:val="99"/>
    <w:rsid w:val="00C4251C"/>
    <w:pPr>
      <w:tabs>
        <w:tab w:val="center" w:pos="4677"/>
        <w:tab w:val="right" w:pos="9355"/>
      </w:tabs>
    </w:pPr>
  </w:style>
  <w:style w:type="character" w:customStyle="1" w:styleId="afa">
    <w:name w:val="Нижний колонтитул Знак"/>
    <w:basedOn w:val="af0"/>
    <w:link w:val="af9"/>
    <w:uiPriority w:val="99"/>
    <w:rsid w:val="00C4251C"/>
    <w:rPr>
      <w:sz w:val="24"/>
      <w:szCs w:val="24"/>
      <w:lang w:val="ru-RU" w:eastAsia="ru-RU" w:bidi="ar-SA"/>
    </w:rPr>
  </w:style>
  <w:style w:type="paragraph" w:styleId="afb">
    <w:name w:val="Plain Text"/>
    <w:basedOn w:val="ae"/>
    <w:link w:val="afc"/>
    <w:rsid w:val="00C4251C"/>
    <w:rPr>
      <w:rFonts w:ascii="Courier New" w:hAnsi="Courier New" w:cs="Courier New"/>
      <w:sz w:val="20"/>
      <w:szCs w:val="20"/>
    </w:rPr>
  </w:style>
  <w:style w:type="character" w:customStyle="1" w:styleId="afc">
    <w:name w:val="Текст Знак"/>
    <w:basedOn w:val="af0"/>
    <w:link w:val="afb"/>
    <w:rsid w:val="00C4251C"/>
    <w:rPr>
      <w:rFonts w:ascii="Courier New" w:hAnsi="Courier New" w:cs="Courier New"/>
      <w:lang w:val="ru-RU" w:eastAsia="ru-RU" w:bidi="ar-SA"/>
    </w:rPr>
  </w:style>
  <w:style w:type="paragraph" w:styleId="afd">
    <w:name w:val="Normal (Web)"/>
    <w:aliases w:val="Обычный (Web)"/>
    <w:basedOn w:val="ae"/>
    <w:uiPriority w:val="99"/>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e">
    <w:name w:val="Table Grid"/>
    <w:basedOn w:val="af1"/>
    <w:uiPriority w:val="59"/>
    <w:rsid w:val="00C425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ximyz1">
    <w:name w:val="Maximyz Заголовок 1"/>
    <w:basedOn w:val="11"/>
    <w:rsid w:val="003123D2"/>
    <w:pPr>
      <w:numPr>
        <w:numId w:val="5"/>
      </w:numPr>
      <w:spacing w:line="360" w:lineRule="auto"/>
    </w:pPr>
  </w:style>
  <w:style w:type="paragraph" w:customStyle="1" w:styleId="Maximyz0">
    <w:name w:val="Maximyz Обычный"/>
    <w:basedOn w:val="ae"/>
    <w:qFormat/>
    <w:rsid w:val="0000509A"/>
    <w:pPr>
      <w:spacing w:line="360" w:lineRule="auto"/>
      <w:ind w:firstLine="709"/>
      <w:jc w:val="both"/>
    </w:pPr>
    <w:rPr>
      <w:rFonts w:eastAsia="Calibri"/>
      <w:szCs w:val="20"/>
    </w:rPr>
  </w:style>
  <w:style w:type="paragraph" w:styleId="aff">
    <w:name w:val="Title"/>
    <w:aliases w:val="Заголовок1"/>
    <w:basedOn w:val="ae"/>
    <w:next w:val="ae"/>
    <w:link w:val="aff0"/>
    <w:uiPriority w:val="99"/>
    <w:qFormat/>
    <w:rsid w:val="00C4251C"/>
    <w:pPr>
      <w:pBdr>
        <w:bottom w:val="single" w:sz="4" w:space="1" w:color="auto"/>
      </w:pBdr>
      <w:contextualSpacing/>
    </w:pPr>
    <w:rPr>
      <w:rFonts w:ascii="Cambria" w:hAnsi="Cambria"/>
      <w:spacing w:val="5"/>
      <w:sz w:val="52"/>
      <w:szCs w:val="52"/>
    </w:rPr>
  </w:style>
  <w:style w:type="character" w:customStyle="1" w:styleId="aff0">
    <w:name w:val="Название Знак"/>
    <w:aliases w:val="Заголовок1 Знак"/>
    <w:basedOn w:val="af0"/>
    <w:link w:val="aff"/>
    <w:uiPriority w:val="99"/>
    <w:rsid w:val="00C4251C"/>
    <w:rPr>
      <w:rFonts w:ascii="Cambria" w:hAnsi="Cambria"/>
      <w:spacing w:val="5"/>
      <w:sz w:val="52"/>
      <w:szCs w:val="52"/>
      <w:lang w:val="ru-RU" w:eastAsia="ru-RU" w:bidi="ar-SA"/>
    </w:rPr>
  </w:style>
  <w:style w:type="paragraph" w:styleId="aff1">
    <w:name w:val="Subtitle"/>
    <w:aliases w:val="Таб. нал."/>
    <w:basedOn w:val="ae"/>
    <w:next w:val="ae"/>
    <w:link w:val="aff2"/>
    <w:uiPriority w:val="11"/>
    <w:qFormat/>
    <w:rsid w:val="00C4251C"/>
    <w:pPr>
      <w:spacing w:after="600"/>
    </w:pPr>
    <w:rPr>
      <w:rFonts w:ascii="Cambria" w:hAnsi="Cambria"/>
      <w:i/>
      <w:iCs/>
      <w:spacing w:val="13"/>
      <w:szCs w:val="20"/>
    </w:rPr>
  </w:style>
  <w:style w:type="character" w:customStyle="1" w:styleId="aff2">
    <w:name w:val="Подзаголовок Знак"/>
    <w:aliases w:val="Таб. нал. Знак"/>
    <w:basedOn w:val="af0"/>
    <w:link w:val="aff1"/>
    <w:uiPriority w:val="11"/>
    <w:rsid w:val="00C4251C"/>
    <w:rPr>
      <w:rFonts w:ascii="Cambria" w:hAnsi="Cambria"/>
      <w:i/>
      <w:iCs/>
      <w:spacing w:val="13"/>
      <w:sz w:val="24"/>
      <w:lang w:val="ru-RU" w:eastAsia="ru-RU" w:bidi="ar-SA"/>
    </w:rPr>
  </w:style>
  <w:style w:type="character" w:styleId="aff3">
    <w:name w:val="Strong"/>
    <w:qFormat/>
    <w:rsid w:val="00C4251C"/>
    <w:rPr>
      <w:b/>
      <w:bCs/>
    </w:rPr>
  </w:style>
  <w:style w:type="paragraph" w:styleId="af">
    <w:name w:val="List Paragraph"/>
    <w:aliases w:val="ТАБЛИЦА"/>
    <w:basedOn w:val="ae"/>
    <w:link w:val="aff4"/>
    <w:qFormat/>
    <w:rsid w:val="00C4251C"/>
    <w:pPr>
      <w:ind w:left="720"/>
      <w:contextualSpacing/>
    </w:pPr>
    <w:rPr>
      <w:rFonts w:eastAsia="Calibri"/>
      <w:szCs w:val="20"/>
    </w:rPr>
  </w:style>
  <w:style w:type="paragraph" w:styleId="16">
    <w:name w:val="toc 1"/>
    <w:basedOn w:val="ae"/>
    <w:next w:val="ae"/>
    <w:autoRedefine/>
    <w:uiPriority w:val="39"/>
    <w:unhideWhenUsed/>
    <w:qFormat/>
    <w:rsid w:val="00C43A02"/>
    <w:pPr>
      <w:spacing w:before="120" w:after="120"/>
    </w:pPr>
    <w:rPr>
      <w:rFonts w:asciiTheme="minorHAnsi" w:hAnsiTheme="minorHAnsi" w:cstheme="minorHAnsi"/>
      <w:b/>
      <w:bCs/>
      <w:caps/>
      <w:sz w:val="20"/>
      <w:szCs w:val="20"/>
    </w:rPr>
  </w:style>
  <w:style w:type="paragraph" w:styleId="23">
    <w:name w:val="toc 2"/>
    <w:basedOn w:val="ae"/>
    <w:next w:val="ae"/>
    <w:autoRedefine/>
    <w:uiPriority w:val="39"/>
    <w:unhideWhenUsed/>
    <w:qFormat/>
    <w:rsid w:val="00951778"/>
    <w:pPr>
      <w:tabs>
        <w:tab w:val="left" w:pos="720"/>
        <w:tab w:val="right" w:leader="dot" w:pos="10195"/>
      </w:tabs>
      <w:ind w:left="240"/>
      <w:jc w:val="both"/>
    </w:pPr>
    <w:rPr>
      <w:rFonts w:asciiTheme="minorHAnsi" w:hAnsiTheme="minorHAnsi" w:cstheme="minorHAnsi"/>
      <w:smallCaps/>
      <w:sz w:val="20"/>
      <w:szCs w:val="20"/>
    </w:rPr>
  </w:style>
  <w:style w:type="character" w:styleId="aff5">
    <w:name w:val="Hyperlink"/>
    <w:basedOn w:val="af0"/>
    <w:uiPriority w:val="99"/>
    <w:unhideWhenUsed/>
    <w:rsid w:val="00C4251C"/>
    <w:rPr>
      <w:color w:val="0000FF"/>
      <w:u w:val="single"/>
    </w:rPr>
  </w:style>
  <w:style w:type="character" w:styleId="aff6">
    <w:name w:val="Emphasis"/>
    <w:qFormat/>
    <w:rsid w:val="00C4251C"/>
    <w:rPr>
      <w:b/>
      <w:bCs/>
      <w:i/>
      <w:iCs/>
      <w:spacing w:val="10"/>
      <w:bdr w:val="none" w:sz="0" w:space="0" w:color="auto"/>
      <w:shd w:val="clear" w:color="auto" w:fill="auto"/>
    </w:rPr>
  </w:style>
  <w:style w:type="paragraph" w:styleId="aff7">
    <w:name w:val="No Spacing"/>
    <w:aliases w:val="РАЗДЕЛ"/>
    <w:basedOn w:val="ae"/>
    <w:link w:val="aff8"/>
    <w:uiPriority w:val="1"/>
    <w:qFormat/>
    <w:rsid w:val="00C4251C"/>
    <w:rPr>
      <w:rFonts w:eastAsia="Calibri"/>
      <w:szCs w:val="20"/>
    </w:rPr>
  </w:style>
  <w:style w:type="paragraph" w:styleId="24">
    <w:name w:val="Quote"/>
    <w:basedOn w:val="ae"/>
    <w:next w:val="ae"/>
    <w:link w:val="25"/>
    <w:uiPriority w:val="29"/>
    <w:rsid w:val="00C4251C"/>
    <w:pPr>
      <w:spacing w:before="200"/>
      <w:ind w:left="360" w:right="360"/>
    </w:pPr>
    <w:rPr>
      <w:rFonts w:eastAsia="Calibri"/>
      <w:i/>
      <w:iCs/>
      <w:szCs w:val="20"/>
    </w:rPr>
  </w:style>
  <w:style w:type="character" w:customStyle="1" w:styleId="25">
    <w:name w:val="Цитата 2 Знак"/>
    <w:basedOn w:val="af0"/>
    <w:link w:val="24"/>
    <w:uiPriority w:val="29"/>
    <w:rsid w:val="00C4251C"/>
    <w:rPr>
      <w:rFonts w:eastAsia="Calibri"/>
      <w:i/>
      <w:iCs/>
      <w:sz w:val="24"/>
      <w:lang w:val="ru-RU" w:eastAsia="ru-RU" w:bidi="ar-SA"/>
    </w:rPr>
  </w:style>
  <w:style w:type="paragraph" w:styleId="aff9">
    <w:name w:val="Intense Quote"/>
    <w:basedOn w:val="ae"/>
    <w:next w:val="ae"/>
    <w:link w:val="affa"/>
    <w:uiPriority w:val="30"/>
    <w:rsid w:val="00C4251C"/>
    <w:pPr>
      <w:pBdr>
        <w:bottom w:val="single" w:sz="4" w:space="1" w:color="auto"/>
      </w:pBdr>
      <w:spacing w:before="200" w:after="280"/>
      <w:ind w:left="1008" w:right="1152"/>
      <w:jc w:val="both"/>
    </w:pPr>
    <w:rPr>
      <w:rFonts w:eastAsia="Calibri"/>
      <w:b/>
      <w:bCs/>
      <w:i/>
      <w:iCs/>
      <w:szCs w:val="20"/>
    </w:rPr>
  </w:style>
  <w:style w:type="character" w:customStyle="1" w:styleId="affa">
    <w:name w:val="Выделенная цитата Знак"/>
    <w:basedOn w:val="af0"/>
    <w:link w:val="aff9"/>
    <w:uiPriority w:val="30"/>
    <w:rsid w:val="00C4251C"/>
    <w:rPr>
      <w:rFonts w:eastAsia="Calibri"/>
      <w:b/>
      <w:bCs/>
      <w:i/>
      <w:iCs/>
      <w:sz w:val="24"/>
      <w:lang w:val="ru-RU" w:eastAsia="ru-RU" w:bidi="ar-SA"/>
    </w:rPr>
  </w:style>
  <w:style w:type="character" w:styleId="affb">
    <w:name w:val="Subtle Emphasis"/>
    <w:uiPriority w:val="19"/>
    <w:qFormat/>
    <w:rsid w:val="00C4251C"/>
    <w:rPr>
      <w:i/>
      <w:iCs/>
    </w:rPr>
  </w:style>
  <w:style w:type="character" w:styleId="affc">
    <w:name w:val="Intense Emphasis"/>
    <w:uiPriority w:val="21"/>
    <w:rsid w:val="00C4251C"/>
    <w:rPr>
      <w:b/>
      <w:bCs/>
    </w:rPr>
  </w:style>
  <w:style w:type="character" w:styleId="affd">
    <w:name w:val="Subtle Reference"/>
    <w:uiPriority w:val="31"/>
    <w:qFormat/>
    <w:rsid w:val="00C4251C"/>
    <w:rPr>
      <w:smallCaps/>
    </w:rPr>
  </w:style>
  <w:style w:type="character" w:styleId="affe">
    <w:name w:val="Intense Reference"/>
    <w:uiPriority w:val="32"/>
    <w:rsid w:val="00C4251C"/>
    <w:rPr>
      <w:smallCaps/>
      <w:spacing w:val="5"/>
      <w:u w:val="single"/>
    </w:rPr>
  </w:style>
  <w:style w:type="character" w:styleId="afff">
    <w:name w:val="Book Title"/>
    <w:uiPriority w:val="33"/>
    <w:rsid w:val="00C4251C"/>
    <w:rPr>
      <w:i/>
      <w:iCs/>
      <w:smallCaps/>
      <w:spacing w:val="5"/>
    </w:rPr>
  </w:style>
  <w:style w:type="paragraph" w:customStyle="1" w:styleId="110">
    <w:name w:val="Заголовок 11"/>
    <w:basedOn w:val="ae"/>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0">
    <w:name w:val="Наполнение"/>
    <w:basedOn w:val="ae"/>
    <w:link w:val="afff1"/>
    <w:rsid w:val="00C4251C"/>
    <w:pPr>
      <w:ind w:right="284" w:firstLine="1134"/>
      <w:contextualSpacing/>
    </w:pPr>
    <w:rPr>
      <w:rFonts w:cs="Arial"/>
      <w:szCs w:val="20"/>
    </w:rPr>
  </w:style>
  <w:style w:type="paragraph" w:customStyle="1" w:styleId="p">
    <w:name w:val="p"/>
    <w:basedOn w:val="ae"/>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e"/>
    <w:rsid w:val="00A23392"/>
    <w:pPr>
      <w:spacing w:line="360" w:lineRule="auto"/>
      <w:jc w:val="both"/>
    </w:pPr>
  </w:style>
  <w:style w:type="paragraph" w:customStyle="1" w:styleId="17">
    <w:name w:val="Стиль1"/>
    <w:basedOn w:val="ae"/>
    <w:rsid w:val="00BF4134"/>
    <w:pPr>
      <w:spacing w:line="360" w:lineRule="auto"/>
      <w:jc w:val="both"/>
    </w:pPr>
    <w:rPr>
      <w:rFonts w:eastAsia="Calibri"/>
      <w:b/>
      <w:szCs w:val="20"/>
    </w:rPr>
  </w:style>
  <w:style w:type="paragraph" w:customStyle="1" w:styleId="26">
    <w:name w:val="Стиль2"/>
    <w:basedOn w:val="ae"/>
    <w:rsid w:val="00BF4134"/>
    <w:pPr>
      <w:spacing w:line="360" w:lineRule="auto"/>
      <w:jc w:val="both"/>
    </w:pPr>
    <w:rPr>
      <w:rFonts w:eastAsia="Calibri"/>
      <w:b/>
      <w:szCs w:val="20"/>
    </w:rPr>
  </w:style>
  <w:style w:type="paragraph" w:customStyle="1" w:styleId="34">
    <w:name w:val="Стиль3"/>
    <w:basedOn w:val="ae"/>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
    <w:name w:val="Maximyz Заголовок 3"/>
    <w:basedOn w:val="Maximyz20"/>
    <w:rsid w:val="00C4251C"/>
  </w:style>
  <w:style w:type="character" w:customStyle="1" w:styleId="35">
    <w:name w:val="Знак Знак3"/>
    <w:basedOn w:val="af0"/>
    <w:rsid w:val="00C4251C"/>
    <w:rPr>
      <w:rFonts w:ascii="Tahoma" w:eastAsia="Calibri" w:hAnsi="Tahoma" w:cs="Tahoma"/>
      <w:sz w:val="16"/>
      <w:szCs w:val="16"/>
      <w:lang w:eastAsia="ru-RU"/>
    </w:rPr>
  </w:style>
  <w:style w:type="paragraph" w:customStyle="1" w:styleId="afff2">
    <w:name w:val="Знак Знак Знак Знак"/>
    <w:basedOn w:val="ae"/>
    <w:rsid w:val="00C4251C"/>
    <w:pPr>
      <w:spacing w:after="160" w:line="240" w:lineRule="exact"/>
    </w:pPr>
    <w:rPr>
      <w:rFonts w:ascii="Verdana" w:hAnsi="Verdana" w:cs="Verdana"/>
      <w:sz w:val="20"/>
      <w:szCs w:val="20"/>
      <w:lang w:val="en-US" w:eastAsia="en-US"/>
    </w:rPr>
  </w:style>
  <w:style w:type="character" w:styleId="afff3">
    <w:name w:val="page number"/>
    <w:basedOn w:val="af0"/>
    <w:rsid w:val="00C4251C"/>
  </w:style>
  <w:style w:type="paragraph" w:styleId="afff4">
    <w:name w:val="Body Text Indent"/>
    <w:aliases w:val="Основной текст 1"/>
    <w:basedOn w:val="ae"/>
    <w:link w:val="afff5"/>
    <w:uiPriority w:val="99"/>
    <w:rsid w:val="00C4251C"/>
    <w:pPr>
      <w:autoSpaceDE w:val="0"/>
      <w:autoSpaceDN w:val="0"/>
      <w:spacing w:after="120" w:line="480" w:lineRule="auto"/>
    </w:pPr>
  </w:style>
  <w:style w:type="character" w:customStyle="1" w:styleId="afff5">
    <w:name w:val="Основной текст с отступом Знак"/>
    <w:aliases w:val="Основной текст 1 Знак"/>
    <w:basedOn w:val="af0"/>
    <w:link w:val="afff4"/>
    <w:uiPriority w:val="99"/>
    <w:rsid w:val="00C4251C"/>
    <w:rPr>
      <w:sz w:val="24"/>
      <w:szCs w:val="24"/>
      <w:lang w:val="ru-RU" w:eastAsia="ru-RU" w:bidi="ar-SA"/>
    </w:rPr>
  </w:style>
  <w:style w:type="paragraph" w:customStyle="1" w:styleId="310">
    <w:name w:val="Заголовок 31"/>
    <w:basedOn w:val="ae"/>
    <w:rsid w:val="00C4251C"/>
    <w:pPr>
      <w:autoSpaceDE w:val="0"/>
      <w:autoSpaceDN w:val="0"/>
      <w:spacing w:before="225" w:after="75"/>
      <w:ind w:left="375"/>
      <w:outlineLvl w:val="3"/>
    </w:pPr>
    <w:rPr>
      <w:rFonts w:ascii="Verdana" w:hAnsi="Verdana" w:cs="Verdana"/>
      <w:b/>
      <w:bCs/>
      <w:color w:val="800000"/>
      <w:sz w:val="20"/>
      <w:szCs w:val="20"/>
    </w:rPr>
  </w:style>
  <w:style w:type="paragraph" w:styleId="afff6">
    <w:name w:val="TOC Heading"/>
    <w:basedOn w:val="11"/>
    <w:next w:val="ae"/>
    <w:uiPriority w:val="39"/>
    <w:qFormat/>
    <w:rsid w:val="00C4251C"/>
    <w:pPr>
      <w:keepLines/>
      <w:outlineLvl w:val="9"/>
    </w:pPr>
    <w:rPr>
      <w:color w:val="365F91"/>
    </w:rPr>
  </w:style>
  <w:style w:type="paragraph" w:styleId="afff7">
    <w:name w:val="Body Text"/>
    <w:aliases w:val="Знак1 Знак,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
    <w:basedOn w:val="ae"/>
    <w:link w:val="afff8"/>
    <w:uiPriority w:val="99"/>
    <w:rsid w:val="00C4251C"/>
    <w:pPr>
      <w:spacing w:after="120"/>
    </w:pPr>
  </w:style>
  <w:style w:type="character" w:customStyle="1" w:styleId="afff8">
    <w:name w:val="Основной текст Знак"/>
    <w:aliases w:val="Знак1 Знак Знак,Основной текст Знак Знак Знак Знак1,Основной текст Знак Знак Знак Знак Знак1,Oaaee?iue Знак,Oaaee?iue1 Знак,Oaaee?iue2 Знак,Oaaee?iue3 Знак,Oaaee?iue4 Знак,Oaaee?iue5 Знак,Oaaee?iue11 Знак,Oaaee?iue21 Знак"/>
    <w:basedOn w:val="af0"/>
    <w:link w:val="afff7"/>
    <w:uiPriority w:val="99"/>
    <w:rsid w:val="00C4251C"/>
    <w:rPr>
      <w:sz w:val="24"/>
      <w:szCs w:val="24"/>
      <w:lang w:val="ru-RU" w:eastAsia="ru-RU" w:bidi="ar-SA"/>
    </w:rPr>
  </w:style>
  <w:style w:type="paragraph" w:customStyle="1" w:styleId="18">
    <w:name w:val="заголовок 1"/>
    <w:basedOn w:val="ae"/>
    <w:next w:val="ae"/>
    <w:rsid w:val="00C4251C"/>
    <w:pPr>
      <w:keepNext/>
      <w:autoSpaceDE w:val="0"/>
      <w:autoSpaceDN w:val="0"/>
      <w:outlineLvl w:val="0"/>
    </w:pPr>
    <w:rPr>
      <w:b/>
      <w:bCs/>
      <w:sz w:val="20"/>
      <w:szCs w:val="20"/>
    </w:rPr>
  </w:style>
  <w:style w:type="paragraph" w:styleId="27">
    <w:name w:val="Body Text 2"/>
    <w:basedOn w:val="ae"/>
    <w:link w:val="28"/>
    <w:rsid w:val="00C4251C"/>
    <w:pPr>
      <w:spacing w:after="120" w:line="480" w:lineRule="auto"/>
    </w:pPr>
  </w:style>
  <w:style w:type="character" w:customStyle="1" w:styleId="28">
    <w:name w:val="Основной текст 2 Знак"/>
    <w:basedOn w:val="af0"/>
    <w:link w:val="27"/>
    <w:rsid w:val="00C4251C"/>
    <w:rPr>
      <w:sz w:val="24"/>
      <w:szCs w:val="24"/>
      <w:lang w:val="ru-RU" w:eastAsia="ru-RU" w:bidi="ar-SA"/>
    </w:rPr>
  </w:style>
  <w:style w:type="paragraph" w:styleId="36">
    <w:name w:val="toc 3"/>
    <w:basedOn w:val="ae"/>
    <w:next w:val="ae"/>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9">
    <w:name w:val="Абзац списка1"/>
    <w:basedOn w:val="ae"/>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9">
    <w:name w:val="footnote text"/>
    <w:aliases w:val="Знак Знак Знак,Знак Знак Знак Знак Знак Знак Знак Знак Знак Знак Знак Знак Знак Знак Знак Знак Знак Знак Знак Знак Знак"/>
    <w:basedOn w:val="ae"/>
    <w:link w:val="1a"/>
    <w:rsid w:val="006B67BF"/>
    <w:rPr>
      <w:sz w:val="20"/>
      <w:szCs w:val="20"/>
    </w:rPr>
  </w:style>
  <w:style w:type="character" w:customStyle="1" w:styleId="1a">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
    <w:basedOn w:val="af0"/>
    <w:link w:val="afff9"/>
    <w:rsid w:val="006B67BF"/>
  </w:style>
  <w:style w:type="character" w:styleId="afffa">
    <w:name w:val="footnote reference"/>
    <w:basedOn w:val="af0"/>
    <w:rsid w:val="006B67BF"/>
    <w:rPr>
      <w:vertAlign w:val="superscript"/>
    </w:rPr>
  </w:style>
  <w:style w:type="paragraph" w:styleId="37">
    <w:name w:val="Body Text Indent 3"/>
    <w:basedOn w:val="ae"/>
    <w:link w:val="38"/>
    <w:rsid w:val="006B67BF"/>
    <w:pPr>
      <w:ind w:firstLine="720"/>
    </w:pPr>
    <w:rPr>
      <w:sz w:val="28"/>
      <w:szCs w:val="28"/>
    </w:rPr>
  </w:style>
  <w:style w:type="character" w:customStyle="1" w:styleId="38">
    <w:name w:val="Основной текст с отступом 3 Знак"/>
    <w:basedOn w:val="af0"/>
    <w:link w:val="37"/>
    <w:rsid w:val="006B67BF"/>
    <w:rPr>
      <w:sz w:val="28"/>
      <w:szCs w:val="28"/>
    </w:rPr>
  </w:style>
  <w:style w:type="paragraph" w:customStyle="1" w:styleId="ConsNonformat">
    <w:name w:val="ConsNonformat"/>
    <w:uiPriority w:val="99"/>
    <w:rsid w:val="006B67BF"/>
    <w:pPr>
      <w:widowControl w:val="0"/>
      <w:autoSpaceDE w:val="0"/>
      <w:autoSpaceDN w:val="0"/>
      <w:adjustRightInd w:val="0"/>
    </w:pPr>
    <w:rPr>
      <w:rFonts w:ascii="Courier New" w:hAnsi="Courier New" w:cs="Courier New"/>
      <w:sz w:val="24"/>
      <w:szCs w:val="24"/>
    </w:rPr>
  </w:style>
  <w:style w:type="paragraph" w:customStyle="1" w:styleId="12">
    <w:name w:val="Уровень 1"/>
    <w:basedOn w:val="11"/>
    <w:rsid w:val="006B67BF"/>
    <w:pPr>
      <w:keepNext/>
      <w:numPr>
        <w:ilvl w:val="2"/>
        <w:numId w:val="1"/>
      </w:numPr>
      <w:spacing w:before="240" w:after="60"/>
    </w:pPr>
    <w:rPr>
      <w:rFonts w:ascii="Arial" w:hAnsi="Arial"/>
      <w:bCs w:val="0"/>
      <w:kern w:val="28"/>
      <w:sz w:val="32"/>
      <w:szCs w:val="32"/>
    </w:rPr>
  </w:style>
  <w:style w:type="paragraph" w:customStyle="1" w:styleId="21">
    <w:name w:val="Уровень 2"/>
    <w:basedOn w:val="ae"/>
    <w:rsid w:val="006B67BF"/>
    <w:pPr>
      <w:numPr>
        <w:ilvl w:val="1"/>
        <w:numId w:val="1"/>
      </w:numPr>
      <w:spacing w:after="60"/>
      <w:jc w:val="both"/>
    </w:pPr>
    <w:rPr>
      <w:sz w:val="28"/>
      <w:szCs w:val="28"/>
    </w:rPr>
  </w:style>
  <w:style w:type="paragraph" w:customStyle="1" w:styleId="31">
    <w:name w:val="Таблица 3"/>
    <w:basedOn w:val="ae"/>
    <w:rsid w:val="006B67BF"/>
    <w:pPr>
      <w:numPr>
        <w:ilvl w:val="3"/>
        <w:numId w:val="1"/>
      </w:numPr>
      <w:overflowPunct w:val="0"/>
      <w:autoSpaceDE w:val="0"/>
      <w:autoSpaceDN w:val="0"/>
      <w:adjustRightInd w:val="0"/>
      <w:jc w:val="both"/>
      <w:textAlignment w:val="baseline"/>
    </w:pPr>
    <w:rPr>
      <w:sz w:val="28"/>
      <w:szCs w:val="20"/>
    </w:rPr>
  </w:style>
  <w:style w:type="paragraph" w:customStyle="1" w:styleId="40">
    <w:name w:val="Уровень 4"/>
    <w:basedOn w:val="ae"/>
    <w:rsid w:val="006B67BF"/>
    <w:pPr>
      <w:numPr>
        <w:ilvl w:val="4"/>
        <w:numId w:val="1"/>
      </w:numPr>
      <w:tabs>
        <w:tab w:val="left" w:pos="-1985"/>
      </w:tabs>
      <w:spacing w:after="60"/>
      <w:jc w:val="both"/>
    </w:pPr>
    <w:rPr>
      <w:sz w:val="28"/>
      <w:szCs w:val="28"/>
    </w:rPr>
  </w:style>
  <w:style w:type="paragraph" w:customStyle="1" w:styleId="a8">
    <w:name w:val="Заголовок раздела ПИ"/>
    <w:basedOn w:val="ae"/>
    <w:next w:val="ae"/>
    <w:rsid w:val="006B67BF"/>
    <w:pPr>
      <w:widowControl w:val="0"/>
      <w:numPr>
        <w:numId w:val="2"/>
      </w:numPr>
      <w:spacing w:before="240" w:after="60" w:line="360" w:lineRule="auto"/>
      <w:jc w:val="both"/>
      <w:outlineLvl w:val="0"/>
    </w:pPr>
    <w:rPr>
      <w:b/>
      <w:bCs/>
      <w:caps/>
      <w:sz w:val="28"/>
      <w:szCs w:val="28"/>
    </w:rPr>
  </w:style>
  <w:style w:type="paragraph" w:customStyle="1" w:styleId="a9">
    <w:name w:val="Текст ПМИ"/>
    <w:basedOn w:val="ae"/>
    <w:rsid w:val="006B67BF"/>
    <w:pPr>
      <w:widowControl w:val="0"/>
      <w:numPr>
        <w:ilvl w:val="1"/>
        <w:numId w:val="2"/>
      </w:numPr>
      <w:spacing w:line="360" w:lineRule="auto"/>
      <w:jc w:val="both"/>
    </w:pPr>
    <w:rPr>
      <w:sz w:val="28"/>
      <w:szCs w:val="28"/>
    </w:rPr>
  </w:style>
  <w:style w:type="paragraph" w:styleId="afffb">
    <w:name w:val="List"/>
    <w:basedOn w:val="ae"/>
    <w:rsid w:val="006B67BF"/>
    <w:pPr>
      <w:tabs>
        <w:tab w:val="left" w:pos="720"/>
        <w:tab w:val="left" w:pos="3119"/>
      </w:tabs>
      <w:ind w:left="1078" w:right="567" w:hanging="227"/>
      <w:jc w:val="both"/>
    </w:pPr>
    <w:rPr>
      <w:rFonts w:ascii="Arial" w:hAnsi="Arial"/>
      <w:sz w:val="20"/>
      <w:szCs w:val="20"/>
    </w:rPr>
  </w:style>
  <w:style w:type="paragraph" w:customStyle="1" w:styleId="32">
    <w:name w:val="Уровень 3"/>
    <w:basedOn w:val="21"/>
    <w:rsid w:val="006B67BF"/>
    <w:pPr>
      <w:numPr>
        <w:ilvl w:val="0"/>
        <w:numId w:val="3"/>
      </w:numPr>
      <w:tabs>
        <w:tab w:val="left" w:pos="-1985"/>
      </w:tabs>
    </w:pPr>
  </w:style>
  <w:style w:type="character" w:styleId="afffc">
    <w:name w:val="FollowedHyperlink"/>
    <w:basedOn w:val="af0"/>
    <w:uiPriority w:val="99"/>
    <w:rsid w:val="00FA061F"/>
    <w:rPr>
      <w:rFonts w:cs="Times New Roman"/>
      <w:color w:val="800080"/>
      <w:u w:val="single"/>
    </w:rPr>
  </w:style>
  <w:style w:type="character" w:customStyle="1" w:styleId="afffd">
    <w:name w:val="Текст сноски Знак"/>
    <w:aliases w:val="Знак Знак Знак Знак Знак Знак Знак Знак Знак Знак Знак Знак Знак Знак Знак Знак Знак Знак Знак Знак Знак Знак"/>
    <w:basedOn w:val="af0"/>
    <w:semiHidden/>
    <w:rsid w:val="00A851D6"/>
  </w:style>
  <w:style w:type="numbering" w:customStyle="1" w:styleId="29">
    <w:name w:val="Нет списка2"/>
    <w:next w:val="af2"/>
    <w:uiPriority w:val="99"/>
    <w:semiHidden/>
    <w:unhideWhenUsed/>
    <w:rsid w:val="00406426"/>
  </w:style>
  <w:style w:type="paragraph" w:customStyle="1" w:styleId="1b">
    <w:name w:val="Обычный1"/>
    <w:rsid w:val="00406426"/>
    <w:rPr>
      <w:snapToGrid w:val="0"/>
    </w:rPr>
  </w:style>
  <w:style w:type="paragraph" w:customStyle="1" w:styleId="Maximyz5">
    <w:name w:val="Maximyz Подзаголовок"/>
    <w:basedOn w:val="Maximyz1"/>
    <w:rsid w:val="00406426"/>
  </w:style>
  <w:style w:type="character" w:customStyle="1" w:styleId="1c">
    <w:name w:val="Основной текст с отступом Знак1"/>
    <w:basedOn w:val="af0"/>
    <w:uiPriority w:val="99"/>
    <w:rsid w:val="00406426"/>
    <w:rPr>
      <w:rFonts w:eastAsia="Calibri"/>
      <w:sz w:val="24"/>
      <w:szCs w:val="24"/>
    </w:rPr>
  </w:style>
  <w:style w:type="paragraph" w:customStyle="1" w:styleId="2a">
    <w:name w:val="Обычный2"/>
    <w:rsid w:val="00406426"/>
  </w:style>
  <w:style w:type="character" w:customStyle="1" w:styleId="1d">
    <w:name w:val="Основной шрифт абзаца1"/>
    <w:rsid w:val="00406426"/>
  </w:style>
  <w:style w:type="character" w:customStyle="1" w:styleId="2b">
    <w:name w:val="Основной текст с отступом 2 Знак"/>
    <w:aliases w:val="Основной текст с отступом 2 Знак Знак Знак2,Основной текст с отступом 2 Знак Знак Знак Знак Знак Знак2,Основной текст с отступом 2 Знак Знак Знак3 Знак Знак Знак"/>
    <w:basedOn w:val="af0"/>
    <w:link w:val="2c"/>
    <w:rsid w:val="00406426"/>
    <w:rPr>
      <w:szCs w:val="24"/>
    </w:rPr>
  </w:style>
  <w:style w:type="paragraph" w:styleId="2c">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
    <w:basedOn w:val="ae"/>
    <w:link w:val="2b"/>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 Знак1,Основной текст с отступом 2 Знак Знак2,Основной текст с отступом 2 Знак Знак Знак Знак Знак Знак1,Основной текст с отступом 22 Знак1"/>
    <w:basedOn w:val="af0"/>
    <w:uiPriority w:val="99"/>
    <w:rsid w:val="00406426"/>
    <w:rPr>
      <w:sz w:val="24"/>
      <w:szCs w:val="24"/>
    </w:rPr>
  </w:style>
  <w:style w:type="character" w:customStyle="1" w:styleId="311">
    <w:name w:val="Основной текст с отступом 3 Знак1"/>
    <w:basedOn w:val="af0"/>
    <w:uiPriority w:val="99"/>
    <w:rsid w:val="00406426"/>
    <w:rPr>
      <w:rFonts w:eastAsia="Calibri"/>
      <w:sz w:val="16"/>
      <w:szCs w:val="16"/>
    </w:rPr>
  </w:style>
  <w:style w:type="paragraph" w:styleId="39">
    <w:name w:val="Body Text 3"/>
    <w:basedOn w:val="ae"/>
    <w:link w:val="3a"/>
    <w:rsid w:val="00406426"/>
    <w:pPr>
      <w:autoSpaceDE w:val="0"/>
      <w:autoSpaceDN w:val="0"/>
      <w:ind w:left="1440" w:firstLine="567"/>
      <w:jc w:val="both"/>
    </w:pPr>
    <w:rPr>
      <w:sz w:val="20"/>
      <w:szCs w:val="20"/>
    </w:rPr>
  </w:style>
  <w:style w:type="character" w:customStyle="1" w:styleId="3a">
    <w:name w:val="Основной текст 3 Знак"/>
    <w:basedOn w:val="af0"/>
    <w:link w:val="39"/>
    <w:rsid w:val="00406426"/>
    <w:rPr>
      <w:sz w:val="16"/>
      <w:szCs w:val="16"/>
    </w:rPr>
  </w:style>
  <w:style w:type="paragraph" w:customStyle="1" w:styleId="afffe">
    <w:name w:val="Îáû÷íûé"/>
    <w:rsid w:val="00406426"/>
    <w:pPr>
      <w:widowControl w:val="0"/>
    </w:pPr>
    <w:rPr>
      <w:rFonts w:ascii="PragmaticaCTT" w:hAnsi="PragmaticaCTT"/>
      <w:lang w:val="en-GB"/>
    </w:rPr>
  </w:style>
  <w:style w:type="paragraph" w:customStyle="1" w:styleId="affff">
    <w:name w:val="Название таблицы Знак Знак Знак"/>
    <w:basedOn w:val="ae"/>
    <w:next w:val="ae"/>
    <w:link w:val="affff0"/>
    <w:rsid w:val="00406426"/>
    <w:pPr>
      <w:keepNext/>
      <w:spacing w:before="120" w:after="240"/>
      <w:jc w:val="center"/>
    </w:pPr>
    <w:rPr>
      <w:b/>
    </w:rPr>
  </w:style>
  <w:style w:type="character" w:customStyle="1" w:styleId="affff0">
    <w:name w:val="Название таблицы Знак Знак Знак Знак"/>
    <w:basedOn w:val="af0"/>
    <w:link w:val="affff"/>
    <w:rsid w:val="00406426"/>
    <w:rPr>
      <w:b/>
      <w:sz w:val="24"/>
      <w:szCs w:val="24"/>
    </w:rPr>
  </w:style>
  <w:style w:type="character" w:customStyle="1" w:styleId="affff1">
    <w:name w:val="Схема документа Знак"/>
    <w:basedOn w:val="af0"/>
    <w:link w:val="affff2"/>
    <w:rsid w:val="00406426"/>
    <w:rPr>
      <w:rFonts w:ascii="Tahoma" w:hAnsi="Tahoma" w:cs="Tahoma"/>
      <w:shd w:val="clear" w:color="auto" w:fill="000080"/>
    </w:rPr>
  </w:style>
  <w:style w:type="paragraph" w:styleId="affff2">
    <w:name w:val="Document Map"/>
    <w:basedOn w:val="ae"/>
    <w:link w:val="affff1"/>
    <w:rsid w:val="00406426"/>
    <w:pPr>
      <w:shd w:val="clear" w:color="auto" w:fill="000080"/>
      <w:ind w:firstLine="567"/>
      <w:jc w:val="both"/>
    </w:pPr>
    <w:rPr>
      <w:rFonts w:ascii="Tahoma" w:hAnsi="Tahoma" w:cs="Tahoma"/>
      <w:sz w:val="20"/>
      <w:szCs w:val="20"/>
    </w:rPr>
  </w:style>
  <w:style w:type="character" w:customStyle="1" w:styleId="1e">
    <w:name w:val="Схема документа Знак1"/>
    <w:basedOn w:val="af0"/>
    <w:uiPriority w:val="99"/>
    <w:rsid w:val="00406426"/>
    <w:rPr>
      <w:rFonts w:ascii="Tahoma" w:hAnsi="Tahoma" w:cs="Tahoma"/>
      <w:sz w:val="16"/>
      <w:szCs w:val="16"/>
    </w:rPr>
  </w:style>
  <w:style w:type="character" w:customStyle="1" w:styleId="affff3">
    <w:name w:val="Красная строка Знак"/>
    <w:basedOn w:val="afff8"/>
    <w:link w:val="affff4"/>
    <w:rsid w:val="00406426"/>
    <w:rPr>
      <w:sz w:val="24"/>
      <w:szCs w:val="24"/>
      <w:lang w:val="ru-RU" w:eastAsia="ru-RU" w:bidi="ar-SA"/>
    </w:rPr>
  </w:style>
  <w:style w:type="paragraph" w:styleId="affff4">
    <w:name w:val="Body Text First Indent"/>
    <w:basedOn w:val="afff7"/>
    <w:link w:val="affff3"/>
    <w:rsid w:val="00406426"/>
    <w:pPr>
      <w:ind w:firstLine="210"/>
      <w:jc w:val="both"/>
    </w:pPr>
  </w:style>
  <w:style w:type="character" w:customStyle="1" w:styleId="1f">
    <w:name w:val="Красная строка Знак1"/>
    <w:basedOn w:val="afff8"/>
    <w:uiPriority w:val="99"/>
    <w:rsid w:val="00406426"/>
    <w:rPr>
      <w:sz w:val="24"/>
      <w:szCs w:val="24"/>
      <w:lang w:val="ru-RU" w:eastAsia="ru-RU" w:bidi="ar-SA"/>
    </w:rPr>
  </w:style>
  <w:style w:type="character" w:customStyle="1" w:styleId="2d">
    <w:name w:val="Красная строка 2 Знак"/>
    <w:basedOn w:val="afff5"/>
    <w:link w:val="2e"/>
    <w:rsid w:val="00406426"/>
    <w:rPr>
      <w:sz w:val="24"/>
      <w:szCs w:val="24"/>
      <w:lang w:val="ru-RU" w:eastAsia="ru-RU" w:bidi="ar-SA"/>
    </w:rPr>
  </w:style>
  <w:style w:type="paragraph" w:styleId="2e">
    <w:name w:val="Body Text First Indent 2"/>
    <w:basedOn w:val="afff4"/>
    <w:link w:val="2d"/>
    <w:rsid w:val="00406426"/>
    <w:pPr>
      <w:autoSpaceDE/>
      <w:autoSpaceDN/>
      <w:spacing w:line="240" w:lineRule="auto"/>
      <w:ind w:left="283" w:firstLine="210"/>
      <w:jc w:val="both"/>
    </w:pPr>
  </w:style>
  <w:style w:type="character" w:customStyle="1" w:styleId="211">
    <w:name w:val="Красная строка 2 Знак1"/>
    <w:basedOn w:val="afff5"/>
    <w:uiPriority w:val="99"/>
    <w:rsid w:val="00406426"/>
    <w:rPr>
      <w:sz w:val="24"/>
      <w:szCs w:val="24"/>
      <w:lang w:val="ru-RU" w:eastAsia="ru-RU" w:bidi="ar-SA"/>
    </w:rPr>
  </w:style>
  <w:style w:type="paragraph" w:styleId="affff5">
    <w:name w:val="Bibliography"/>
    <w:basedOn w:val="ae"/>
    <w:next w:val="ae"/>
    <w:uiPriority w:val="37"/>
    <w:unhideWhenUsed/>
    <w:rsid w:val="009C479C"/>
  </w:style>
  <w:style w:type="numbering" w:customStyle="1" w:styleId="3b">
    <w:name w:val="Нет списка3"/>
    <w:next w:val="af2"/>
    <w:uiPriority w:val="99"/>
    <w:semiHidden/>
    <w:unhideWhenUsed/>
    <w:rsid w:val="00715E44"/>
  </w:style>
  <w:style w:type="paragraph" w:customStyle="1" w:styleId="3c">
    <w:name w:val="Обычный3"/>
    <w:rsid w:val="00715E44"/>
  </w:style>
  <w:style w:type="character" w:customStyle="1" w:styleId="2f">
    <w:name w:val="Основной шрифт абзаца2"/>
    <w:rsid w:val="00715E44"/>
  </w:style>
  <w:style w:type="character" w:customStyle="1" w:styleId="312">
    <w:name w:val="Основной текст 3 Знак1"/>
    <w:basedOn w:val="af0"/>
    <w:uiPriority w:val="99"/>
    <w:rsid w:val="00715E44"/>
    <w:rPr>
      <w:rFonts w:eastAsia="Calibri"/>
      <w:sz w:val="16"/>
      <w:szCs w:val="16"/>
    </w:rPr>
  </w:style>
  <w:style w:type="numbering" w:customStyle="1" w:styleId="43">
    <w:name w:val="Нет списка4"/>
    <w:next w:val="af2"/>
    <w:uiPriority w:val="99"/>
    <w:semiHidden/>
    <w:unhideWhenUsed/>
    <w:rsid w:val="004C2448"/>
  </w:style>
  <w:style w:type="character" w:customStyle="1" w:styleId="MTEquationSection">
    <w:name w:val="MTEquationSection"/>
    <w:basedOn w:val="af0"/>
    <w:rsid w:val="00005781"/>
    <w:rPr>
      <w:vanish/>
      <w:color w:val="FF0000"/>
    </w:rPr>
  </w:style>
  <w:style w:type="character" w:styleId="affff6">
    <w:name w:val="Placeholder Text"/>
    <w:basedOn w:val="af0"/>
    <w:uiPriority w:val="99"/>
    <w:semiHidden/>
    <w:rsid w:val="00916FCA"/>
    <w:rPr>
      <w:color w:val="808080"/>
    </w:rPr>
  </w:style>
  <w:style w:type="paragraph" w:customStyle="1" w:styleId="Default">
    <w:name w:val="Default"/>
    <w:rsid w:val="00BA552C"/>
    <w:pPr>
      <w:autoSpaceDE w:val="0"/>
      <w:autoSpaceDN w:val="0"/>
      <w:adjustRightInd w:val="0"/>
    </w:pPr>
    <w:rPr>
      <w:rFonts w:ascii="Arial" w:eastAsia="Calibri" w:hAnsi="Arial" w:cs="Arial"/>
      <w:color w:val="000000"/>
      <w:sz w:val="24"/>
      <w:szCs w:val="24"/>
      <w:lang w:eastAsia="en-US"/>
    </w:rPr>
  </w:style>
  <w:style w:type="paragraph" w:customStyle="1" w:styleId="affff7">
    <w:name w:val=".®.±.­"/>
    <w:basedOn w:val="Default"/>
    <w:next w:val="Default"/>
    <w:uiPriority w:val="99"/>
    <w:rsid w:val="00BA552C"/>
    <w:rPr>
      <w:color w:val="auto"/>
    </w:rPr>
  </w:style>
  <w:style w:type="paragraph" w:customStyle="1" w:styleId="affff8">
    <w:name w:val="........."/>
    <w:basedOn w:val="Default"/>
    <w:next w:val="Default"/>
    <w:uiPriority w:val="99"/>
    <w:rsid w:val="00BA552C"/>
    <w:rPr>
      <w:color w:val="auto"/>
    </w:rPr>
  </w:style>
  <w:style w:type="character" w:customStyle="1" w:styleId="font40">
    <w:name w:val="font40"/>
    <w:basedOn w:val="af0"/>
    <w:uiPriority w:val="99"/>
    <w:rsid w:val="00BA552C"/>
  </w:style>
  <w:style w:type="paragraph" w:customStyle="1" w:styleId="2f0">
    <w:name w:val="Абзац списка2"/>
    <w:basedOn w:val="ae"/>
    <w:rsid w:val="003450B1"/>
    <w:pPr>
      <w:spacing w:after="200" w:line="276" w:lineRule="auto"/>
      <w:ind w:left="720"/>
      <w:contextualSpacing/>
    </w:pPr>
    <w:rPr>
      <w:rFonts w:ascii="Calibri" w:hAnsi="Calibri"/>
      <w:sz w:val="22"/>
      <w:szCs w:val="22"/>
      <w:lang w:eastAsia="en-US"/>
    </w:rPr>
  </w:style>
  <w:style w:type="paragraph" w:styleId="44">
    <w:name w:val="toc 4"/>
    <w:basedOn w:val="ae"/>
    <w:next w:val="ae"/>
    <w:autoRedefine/>
    <w:uiPriority w:val="39"/>
    <w:rsid w:val="00594980"/>
    <w:pPr>
      <w:ind w:left="720"/>
    </w:pPr>
    <w:rPr>
      <w:rFonts w:asciiTheme="minorHAnsi" w:hAnsiTheme="minorHAnsi" w:cstheme="minorHAnsi"/>
      <w:sz w:val="18"/>
      <w:szCs w:val="18"/>
    </w:rPr>
  </w:style>
  <w:style w:type="paragraph" w:styleId="51">
    <w:name w:val="toc 5"/>
    <w:basedOn w:val="ae"/>
    <w:next w:val="ae"/>
    <w:autoRedefine/>
    <w:uiPriority w:val="39"/>
    <w:rsid w:val="00594980"/>
    <w:pPr>
      <w:ind w:left="960"/>
    </w:pPr>
    <w:rPr>
      <w:rFonts w:asciiTheme="minorHAnsi" w:hAnsiTheme="minorHAnsi" w:cstheme="minorHAnsi"/>
      <w:sz w:val="18"/>
      <w:szCs w:val="18"/>
    </w:rPr>
  </w:style>
  <w:style w:type="paragraph" w:styleId="61">
    <w:name w:val="toc 6"/>
    <w:basedOn w:val="ae"/>
    <w:next w:val="ae"/>
    <w:autoRedefine/>
    <w:uiPriority w:val="39"/>
    <w:rsid w:val="00594980"/>
    <w:pPr>
      <w:ind w:left="1200"/>
    </w:pPr>
    <w:rPr>
      <w:rFonts w:asciiTheme="minorHAnsi" w:hAnsiTheme="minorHAnsi" w:cstheme="minorHAnsi"/>
      <w:sz w:val="18"/>
      <w:szCs w:val="18"/>
    </w:rPr>
  </w:style>
  <w:style w:type="paragraph" w:styleId="71">
    <w:name w:val="toc 7"/>
    <w:basedOn w:val="ae"/>
    <w:next w:val="ae"/>
    <w:autoRedefine/>
    <w:uiPriority w:val="39"/>
    <w:rsid w:val="00594980"/>
    <w:pPr>
      <w:ind w:left="1440"/>
    </w:pPr>
    <w:rPr>
      <w:rFonts w:asciiTheme="minorHAnsi" w:hAnsiTheme="minorHAnsi" w:cstheme="minorHAnsi"/>
      <w:sz w:val="18"/>
      <w:szCs w:val="18"/>
    </w:rPr>
  </w:style>
  <w:style w:type="paragraph" w:styleId="81">
    <w:name w:val="toc 8"/>
    <w:basedOn w:val="ae"/>
    <w:next w:val="ae"/>
    <w:autoRedefine/>
    <w:uiPriority w:val="39"/>
    <w:rsid w:val="00594980"/>
    <w:pPr>
      <w:ind w:left="1680"/>
    </w:pPr>
    <w:rPr>
      <w:rFonts w:asciiTheme="minorHAnsi" w:hAnsiTheme="minorHAnsi" w:cstheme="minorHAnsi"/>
      <w:sz w:val="18"/>
      <w:szCs w:val="18"/>
    </w:rPr>
  </w:style>
  <w:style w:type="paragraph" w:styleId="91">
    <w:name w:val="toc 9"/>
    <w:basedOn w:val="ae"/>
    <w:next w:val="ae"/>
    <w:autoRedefine/>
    <w:uiPriority w:val="39"/>
    <w:rsid w:val="00594980"/>
    <w:pPr>
      <w:ind w:left="1920"/>
    </w:pPr>
    <w:rPr>
      <w:rFonts w:asciiTheme="minorHAnsi" w:hAnsiTheme="minorHAnsi" w:cstheme="minorHAnsi"/>
      <w:sz w:val="18"/>
      <w:szCs w:val="18"/>
    </w:rPr>
  </w:style>
  <w:style w:type="table" w:customStyle="1" w:styleId="1f0">
    <w:name w:val="Сетка таблицы1"/>
    <w:basedOn w:val="af1"/>
    <w:next w:val="afe"/>
    <w:uiPriority w:val="59"/>
    <w:rsid w:val="0077699E"/>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f1">
    <w:name w:val="Сетка таблицы2"/>
    <w:basedOn w:val="af1"/>
    <w:next w:val="afe"/>
    <w:uiPriority w:val="59"/>
    <w:rsid w:val="0077699E"/>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nt5">
    <w:name w:val="font5"/>
    <w:basedOn w:val="ae"/>
    <w:rsid w:val="001B59E4"/>
    <w:pPr>
      <w:spacing w:before="100" w:beforeAutospacing="1" w:after="100" w:afterAutospacing="1"/>
    </w:pPr>
    <w:rPr>
      <w:rFonts w:ascii="Arial" w:hAnsi="Arial" w:cs="Arial"/>
      <w:b/>
      <w:bCs/>
      <w:sz w:val="16"/>
      <w:szCs w:val="16"/>
    </w:rPr>
  </w:style>
  <w:style w:type="paragraph" w:customStyle="1" w:styleId="font6">
    <w:name w:val="font6"/>
    <w:basedOn w:val="ae"/>
    <w:uiPriority w:val="99"/>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e"/>
    <w:uiPriority w:val="99"/>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e"/>
    <w:uiPriority w:val="99"/>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e"/>
    <w:rsid w:val="001B59E4"/>
    <w:pPr>
      <w:shd w:val="clear" w:color="000000" w:fill="FFC417"/>
      <w:spacing w:before="100" w:beforeAutospacing="1" w:after="100" w:afterAutospacing="1"/>
    </w:pPr>
  </w:style>
  <w:style w:type="paragraph" w:customStyle="1" w:styleId="xl64">
    <w:name w:val="xl64"/>
    <w:basedOn w:val="ae"/>
    <w:rsid w:val="001B59E4"/>
    <w:pPr>
      <w:spacing w:before="100" w:beforeAutospacing="1" w:after="100" w:afterAutospacing="1"/>
      <w:jc w:val="center"/>
    </w:pPr>
    <w:rPr>
      <w:rFonts w:ascii="Arial" w:hAnsi="Arial" w:cs="Arial"/>
      <w:b/>
      <w:bCs/>
    </w:rPr>
  </w:style>
  <w:style w:type="paragraph" w:customStyle="1" w:styleId="xl65">
    <w:name w:val="xl65"/>
    <w:basedOn w:val="ae"/>
    <w:rsid w:val="001B59E4"/>
    <w:pPr>
      <w:spacing w:before="100" w:beforeAutospacing="1" w:after="100" w:afterAutospacing="1"/>
    </w:pPr>
    <w:rPr>
      <w:b/>
      <w:bCs/>
    </w:rPr>
  </w:style>
  <w:style w:type="paragraph" w:customStyle="1" w:styleId="xl66">
    <w:name w:val="xl66"/>
    <w:basedOn w:val="ae"/>
    <w:rsid w:val="001B59E4"/>
    <w:pPr>
      <w:spacing w:before="100" w:beforeAutospacing="1" w:after="100" w:afterAutospacing="1"/>
      <w:jc w:val="center"/>
    </w:pPr>
    <w:rPr>
      <w:b/>
      <w:bCs/>
    </w:rPr>
  </w:style>
  <w:style w:type="paragraph" w:customStyle="1" w:styleId="xl67">
    <w:name w:val="xl67"/>
    <w:basedOn w:val="ae"/>
    <w:rsid w:val="001B59E4"/>
    <w:pPr>
      <w:spacing w:before="100" w:beforeAutospacing="1" w:after="100" w:afterAutospacing="1"/>
    </w:pPr>
    <w:rPr>
      <w:rFonts w:ascii="Arial" w:hAnsi="Arial" w:cs="Arial"/>
      <w:b/>
      <w:bCs/>
    </w:rPr>
  </w:style>
  <w:style w:type="paragraph" w:customStyle="1" w:styleId="xl68">
    <w:name w:val="xl68"/>
    <w:basedOn w:val="ae"/>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e"/>
    <w:rsid w:val="001B59E4"/>
    <w:pPr>
      <w:shd w:val="clear" w:color="000000" w:fill="FFC417"/>
      <w:spacing w:before="100" w:beforeAutospacing="1" w:after="100" w:afterAutospacing="1"/>
      <w:jc w:val="center"/>
      <w:textAlignment w:val="center"/>
    </w:pPr>
  </w:style>
  <w:style w:type="paragraph" w:customStyle="1" w:styleId="xl70">
    <w:name w:val="xl70"/>
    <w:basedOn w:val="ae"/>
    <w:rsid w:val="001B59E4"/>
    <w:pPr>
      <w:spacing w:before="100" w:beforeAutospacing="1" w:after="100" w:afterAutospacing="1"/>
      <w:jc w:val="center"/>
    </w:pPr>
    <w:rPr>
      <w:rFonts w:ascii="Arial" w:hAnsi="Arial" w:cs="Arial"/>
    </w:rPr>
  </w:style>
  <w:style w:type="paragraph" w:customStyle="1" w:styleId="xl71">
    <w:name w:val="xl71"/>
    <w:basedOn w:val="ae"/>
    <w:rsid w:val="001B59E4"/>
    <w:pPr>
      <w:spacing w:before="100" w:beforeAutospacing="1" w:after="100" w:afterAutospacing="1"/>
      <w:jc w:val="center"/>
    </w:pPr>
  </w:style>
  <w:style w:type="paragraph" w:customStyle="1" w:styleId="xl72">
    <w:name w:val="xl72"/>
    <w:basedOn w:val="ae"/>
    <w:rsid w:val="001B59E4"/>
    <w:pPr>
      <w:spacing w:before="100" w:beforeAutospacing="1" w:after="100" w:afterAutospacing="1"/>
    </w:pPr>
    <w:rPr>
      <w:rFonts w:ascii="Arial" w:hAnsi="Arial" w:cs="Arial"/>
    </w:rPr>
  </w:style>
  <w:style w:type="paragraph" w:customStyle="1" w:styleId="xl73">
    <w:name w:val="xl73"/>
    <w:basedOn w:val="ae"/>
    <w:rsid w:val="001B59E4"/>
    <w:pPr>
      <w:spacing w:before="100" w:beforeAutospacing="1" w:after="100" w:afterAutospacing="1"/>
      <w:jc w:val="center"/>
    </w:pPr>
    <w:rPr>
      <w:rFonts w:ascii="Arial" w:hAnsi="Arial" w:cs="Arial"/>
      <w:b/>
      <w:bCs/>
    </w:rPr>
  </w:style>
  <w:style w:type="paragraph" w:customStyle="1" w:styleId="xl74">
    <w:name w:val="xl74"/>
    <w:basedOn w:val="ae"/>
    <w:rsid w:val="001B59E4"/>
    <w:pPr>
      <w:spacing w:before="100" w:beforeAutospacing="1" w:after="100" w:afterAutospacing="1"/>
      <w:jc w:val="center"/>
    </w:pPr>
    <w:rPr>
      <w:rFonts w:ascii="Arial" w:hAnsi="Arial" w:cs="Arial"/>
      <w:b/>
      <w:bCs/>
    </w:rPr>
  </w:style>
  <w:style w:type="paragraph" w:customStyle="1" w:styleId="xl75">
    <w:name w:val="xl75"/>
    <w:basedOn w:val="ae"/>
    <w:rsid w:val="001B59E4"/>
    <w:pPr>
      <w:spacing w:before="100" w:beforeAutospacing="1" w:after="100" w:afterAutospacing="1"/>
      <w:jc w:val="center"/>
    </w:pPr>
    <w:rPr>
      <w:rFonts w:ascii="Symbol" w:hAnsi="Symbol"/>
      <w:b/>
      <w:bCs/>
    </w:rPr>
  </w:style>
  <w:style w:type="paragraph" w:customStyle="1" w:styleId="xl76">
    <w:name w:val="xl76"/>
    <w:basedOn w:val="ae"/>
    <w:rsid w:val="001B59E4"/>
    <w:pPr>
      <w:spacing w:before="100" w:beforeAutospacing="1" w:after="100" w:afterAutospacing="1"/>
    </w:pPr>
    <w:rPr>
      <w:rFonts w:ascii="Arial" w:hAnsi="Arial" w:cs="Arial"/>
      <w:b/>
      <w:bCs/>
    </w:rPr>
  </w:style>
  <w:style w:type="paragraph" w:customStyle="1" w:styleId="xl77">
    <w:name w:val="xl77"/>
    <w:basedOn w:val="ae"/>
    <w:rsid w:val="001B59E4"/>
    <w:pPr>
      <w:spacing w:before="100" w:beforeAutospacing="1" w:after="100" w:afterAutospacing="1"/>
    </w:pPr>
    <w:rPr>
      <w:rFonts w:ascii="Arial" w:hAnsi="Arial" w:cs="Arial"/>
      <w:b/>
      <w:bCs/>
      <w:i/>
      <w:iCs/>
      <w:sz w:val="22"/>
      <w:szCs w:val="22"/>
    </w:rPr>
  </w:style>
  <w:style w:type="paragraph" w:customStyle="1" w:styleId="xl78">
    <w:name w:val="xl78"/>
    <w:basedOn w:val="ae"/>
    <w:rsid w:val="001B59E4"/>
    <w:pPr>
      <w:spacing w:before="100" w:beforeAutospacing="1" w:after="100" w:afterAutospacing="1"/>
      <w:jc w:val="center"/>
    </w:pPr>
    <w:rPr>
      <w:rFonts w:ascii="Arial" w:hAnsi="Arial" w:cs="Arial"/>
      <w:b/>
      <w:bCs/>
    </w:rPr>
  </w:style>
  <w:style w:type="paragraph" w:customStyle="1" w:styleId="xl80">
    <w:name w:val="xl80"/>
    <w:basedOn w:val="ae"/>
    <w:rsid w:val="001B59E4"/>
    <w:pPr>
      <w:spacing w:before="100" w:beforeAutospacing="1" w:after="100" w:afterAutospacing="1"/>
    </w:pPr>
    <w:rPr>
      <w:rFonts w:ascii="Arial" w:hAnsi="Arial" w:cs="Arial"/>
      <w:b/>
      <w:bCs/>
      <w:i/>
      <w:iCs/>
      <w:sz w:val="22"/>
      <w:szCs w:val="22"/>
    </w:rPr>
  </w:style>
  <w:style w:type="paragraph" w:customStyle="1" w:styleId="xl81">
    <w:name w:val="xl81"/>
    <w:basedOn w:val="ae"/>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e"/>
    <w:rsid w:val="001B59E4"/>
    <w:pPr>
      <w:spacing w:before="100" w:beforeAutospacing="1" w:after="100" w:afterAutospacing="1"/>
    </w:pPr>
    <w:rPr>
      <w:b/>
      <w:bCs/>
    </w:rPr>
  </w:style>
  <w:style w:type="paragraph" w:customStyle="1" w:styleId="xl83">
    <w:name w:val="xl83"/>
    <w:basedOn w:val="ae"/>
    <w:rsid w:val="001B59E4"/>
    <w:pPr>
      <w:spacing w:before="100" w:beforeAutospacing="1" w:after="100" w:afterAutospacing="1"/>
      <w:jc w:val="center"/>
    </w:pPr>
    <w:rPr>
      <w:rFonts w:ascii="Arial" w:hAnsi="Arial" w:cs="Arial"/>
      <w:sz w:val="16"/>
      <w:szCs w:val="16"/>
    </w:rPr>
  </w:style>
  <w:style w:type="paragraph" w:customStyle="1" w:styleId="xl85">
    <w:name w:val="xl85"/>
    <w:basedOn w:val="ae"/>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e"/>
    <w:rsid w:val="001B59E4"/>
    <w:pPr>
      <w:spacing w:before="100" w:beforeAutospacing="1" w:after="100" w:afterAutospacing="1"/>
      <w:jc w:val="center"/>
    </w:pPr>
    <w:rPr>
      <w:rFonts w:ascii="Arial" w:hAnsi="Arial" w:cs="Arial"/>
      <w:b/>
      <w:bCs/>
    </w:rPr>
  </w:style>
  <w:style w:type="paragraph" w:customStyle="1" w:styleId="xl87">
    <w:name w:val="xl87"/>
    <w:basedOn w:val="ae"/>
    <w:rsid w:val="001B59E4"/>
    <w:pPr>
      <w:spacing w:before="100" w:beforeAutospacing="1" w:after="100" w:afterAutospacing="1"/>
      <w:jc w:val="center"/>
    </w:pPr>
    <w:rPr>
      <w:rFonts w:ascii="Arial" w:hAnsi="Arial" w:cs="Arial"/>
    </w:rPr>
  </w:style>
  <w:style w:type="paragraph" w:customStyle="1" w:styleId="xl88">
    <w:name w:val="xl88"/>
    <w:basedOn w:val="ae"/>
    <w:rsid w:val="001B59E4"/>
    <w:pPr>
      <w:spacing w:before="100" w:beforeAutospacing="1" w:after="100" w:afterAutospacing="1"/>
    </w:pPr>
    <w:rPr>
      <w:rFonts w:ascii="Arial" w:hAnsi="Arial" w:cs="Arial"/>
      <w:b/>
      <w:bCs/>
    </w:rPr>
  </w:style>
  <w:style w:type="paragraph" w:customStyle="1" w:styleId="xl89">
    <w:name w:val="xl89"/>
    <w:basedOn w:val="ae"/>
    <w:rsid w:val="001B59E4"/>
    <w:pPr>
      <w:spacing w:before="100" w:beforeAutospacing="1" w:after="100" w:afterAutospacing="1"/>
    </w:pPr>
    <w:rPr>
      <w:rFonts w:ascii="Arial" w:hAnsi="Arial" w:cs="Arial"/>
    </w:rPr>
  </w:style>
  <w:style w:type="paragraph" w:customStyle="1" w:styleId="xl90">
    <w:name w:val="xl90"/>
    <w:basedOn w:val="ae"/>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e"/>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e"/>
    <w:rsid w:val="001B59E4"/>
    <w:pPr>
      <w:spacing w:before="100" w:beforeAutospacing="1" w:after="100" w:afterAutospacing="1"/>
      <w:textAlignment w:val="center"/>
    </w:pPr>
    <w:rPr>
      <w:rFonts w:ascii="Arial" w:hAnsi="Arial" w:cs="Arial"/>
      <w:b/>
      <w:bCs/>
    </w:rPr>
  </w:style>
  <w:style w:type="paragraph" w:customStyle="1" w:styleId="xl93">
    <w:name w:val="xl93"/>
    <w:basedOn w:val="ae"/>
    <w:rsid w:val="001B59E4"/>
    <w:pPr>
      <w:spacing w:before="100" w:beforeAutospacing="1" w:after="100" w:afterAutospacing="1"/>
    </w:pPr>
    <w:rPr>
      <w:rFonts w:ascii="Arial" w:hAnsi="Arial" w:cs="Arial"/>
      <w:b/>
      <w:bCs/>
      <w:i/>
      <w:iCs/>
      <w:sz w:val="28"/>
      <w:szCs w:val="28"/>
    </w:rPr>
  </w:style>
  <w:style w:type="paragraph" w:customStyle="1" w:styleId="xl94">
    <w:name w:val="xl94"/>
    <w:basedOn w:val="ae"/>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e"/>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e"/>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e"/>
    <w:rsid w:val="001B59E4"/>
    <w:pPr>
      <w:spacing w:before="100" w:beforeAutospacing="1" w:after="100" w:afterAutospacing="1"/>
    </w:pPr>
    <w:rPr>
      <w:rFonts w:ascii="Arial" w:hAnsi="Arial" w:cs="Arial"/>
      <w:b/>
      <w:bCs/>
      <w:i/>
      <w:iCs/>
      <w:sz w:val="28"/>
      <w:szCs w:val="28"/>
    </w:rPr>
  </w:style>
  <w:style w:type="paragraph" w:customStyle="1" w:styleId="xl98">
    <w:name w:val="xl98"/>
    <w:basedOn w:val="ae"/>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e"/>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e"/>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e"/>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e"/>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e"/>
    <w:rsid w:val="001B59E4"/>
    <w:pPr>
      <w:spacing w:before="100" w:beforeAutospacing="1" w:after="100" w:afterAutospacing="1"/>
      <w:jc w:val="center"/>
    </w:pPr>
    <w:rPr>
      <w:rFonts w:ascii="Arial" w:hAnsi="Arial" w:cs="Arial"/>
      <w:b/>
      <w:bCs/>
    </w:rPr>
  </w:style>
  <w:style w:type="paragraph" w:customStyle="1" w:styleId="xl105">
    <w:name w:val="xl105"/>
    <w:basedOn w:val="ae"/>
    <w:rsid w:val="001B59E4"/>
    <w:pPr>
      <w:spacing w:before="100" w:beforeAutospacing="1" w:after="100" w:afterAutospacing="1"/>
    </w:pPr>
    <w:rPr>
      <w:rFonts w:ascii="Arial" w:hAnsi="Arial" w:cs="Arial"/>
      <w:b/>
      <w:bCs/>
      <w:color w:val="0000FF"/>
    </w:rPr>
  </w:style>
  <w:style w:type="paragraph" w:customStyle="1" w:styleId="xl106">
    <w:name w:val="xl106"/>
    <w:basedOn w:val="ae"/>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e"/>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e"/>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e"/>
    <w:rsid w:val="001B59E4"/>
    <w:pPr>
      <w:spacing w:before="100" w:beforeAutospacing="1" w:after="100" w:afterAutospacing="1"/>
    </w:pPr>
    <w:rPr>
      <w:rFonts w:ascii="Arial" w:hAnsi="Arial" w:cs="Arial"/>
      <w:sz w:val="16"/>
      <w:szCs w:val="16"/>
    </w:rPr>
  </w:style>
  <w:style w:type="paragraph" w:customStyle="1" w:styleId="xl110">
    <w:name w:val="xl110"/>
    <w:basedOn w:val="ae"/>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e"/>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e"/>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e"/>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e"/>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e"/>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e"/>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e"/>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e"/>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e"/>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e"/>
    <w:rsid w:val="001B59E4"/>
    <w:pPr>
      <w:spacing w:before="100" w:beforeAutospacing="1" w:after="100" w:afterAutospacing="1"/>
    </w:pPr>
    <w:rPr>
      <w:rFonts w:ascii="Arial" w:hAnsi="Arial" w:cs="Arial"/>
      <w:b/>
      <w:bCs/>
      <w:color w:val="FFFFFF"/>
    </w:rPr>
  </w:style>
  <w:style w:type="paragraph" w:customStyle="1" w:styleId="xl127">
    <w:name w:val="xl127"/>
    <w:basedOn w:val="ae"/>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e"/>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e"/>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e"/>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e"/>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e"/>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e"/>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e"/>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e"/>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e"/>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d">
    <w:name w:val="Абзац списка3"/>
    <w:basedOn w:val="ae"/>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
    <w:name w:val="Maximyz Список"/>
    <w:uiPriority w:val="99"/>
    <w:rsid w:val="003123D2"/>
    <w:pPr>
      <w:numPr>
        <w:numId w:val="4"/>
      </w:numPr>
    </w:pPr>
  </w:style>
  <w:style w:type="paragraph" w:customStyle="1" w:styleId="Maximyz21">
    <w:name w:val="Maximyz Заголовок 2.1"/>
    <w:basedOn w:val="Maximyz20"/>
    <w:rsid w:val="003123D2"/>
    <w:pPr>
      <w:numPr>
        <w:ilvl w:val="1"/>
        <w:numId w:val="5"/>
      </w:numPr>
    </w:pPr>
  </w:style>
  <w:style w:type="paragraph" w:customStyle="1" w:styleId="Maximyz31">
    <w:name w:val="Maximyz Заголовок 3.1"/>
    <w:basedOn w:val="af"/>
    <w:rsid w:val="003123D2"/>
    <w:pPr>
      <w:numPr>
        <w:ilvl w:val="2"/>
        <w:numId w:val="5"/>
      </w:numPr>
      <w:spacing w:after="200" w:line="360" w:lineRule="auto"/>
    </w:pPr>
    <w:rPr>
      <w:b/>
      <w:lang w:eastAsia="en-US"/>
    </w:rPr>
  </w:style>
  <w:style w:type="paragraph" w:customStyle="1" w:styleId="affff9">
    <w:name w:val="Стиль Название объекта + полужирный"/>
    <w:basedOn w:val="af3"/>
    <w:rsid w:val="00680EF2"/>
  </w:style>
  <w:style w:type="numbering" w:customStyle="1" w:styleId="52">
    <w:name w:val="Нет списка5"/>
    <w:next w:val="af2"/>
    <w:uiPriority w:val="99"/>
    <w:semiHidden/>
    <w:unhideWhenUsed/>
    <w:rsid w:val="0039116A"/>
  </w:style>
  <w:style w:type="paragraph" w:customStyle="1" w:styleId="Maximyz6">
    <w:name w:val="Maximyz Заголовок"/>
    <w:basedOn w:val="ae"/>
    <w:rsid w:val="0039116A"/>
    <w:pPr>
      <w:ind w:firstLine="709"/>
      <w:jc w:val="both"/>
    </w:pPr>
    <w:rPr>
      <w:rFonts w:eastAsia="Calibri"/>
      <w:b/>
      <w:sz w:val="28"/>
      <w:szCs w:val="20"/>
    </w:rPr>
  </w:style>
  <w:style w:type="table" w:customStyle="1" w:styleId="3e">
    <w:name w:val="Сетка таблицы3"/>
    <w:basedOn w:val="af1"/>
    <w:next w:val="afe"/>
    <w:uiPriority w:val="59"/>
    <w:rsid w:val="0039116A"/>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Maximyz50">
    <w:name w:val="Maximyz Заголовок 5"/>
    <w:basedOn w:val="Maximyz5"/>
    <w:rsid w:val="0039116A"/>
    <w:pPr>
      <w:numPr>
        <w:numId w:val="0"/>
      </w:numPr>
      <w:spacing w:after="0"/>
      <w:ind w:firstLine="709"/>
      <w:jc w:val="both"/>
      <w:outlineLvl w:val="9"/>
    </w:pPr>
    <w:rPr>
      <w:bCs w:val="0"/>
      <w:lang w:val="ru-RU" w:eastAsia="ru-RU"/>
    </w:rPr>
  </w:style>
  <w:style w:type="paragraph" w:customStyle="1" w:styleId="45">
    <w:name w:val="Обычный4"/>
    <w:rsid w:val="0039116A"/>
  </w:style>
  <w:style w:type="paragraph" w:customStyle="1" w:styleId="410">
    <w:name w:val="Заголовок 41"/>
    <w:basedOn w:val="45"/>
    <w:next w:val="45"/>
    <w:rsid w:val="0039116A"/>
  </w:style>
  <w:style w:type="character" w:customStyle="1" w:styleId="3f">
    <w:name w:val="Основной шрифт абзаца3"/>
    <w:rsid w:val="0039116A"/>
  </w:style>
  <w:style w:type="paragraph" w:customStyle="1" w:styleId="212">
    <w:name w:val="Заголовок 21"/>
    <w:basedOn w:val="45"/>
    <w:next w:val="45"/>
    <w:rsid w:val="0039116A"/>
  </w:style>
  <w:style w:type="paragraph" w:customStyle="1" w:styleId="213">
    <w:name w:val="Основной текст с отступом 21"/>
    <w:basedOn w:val="45"/>
    <w:rsid w:val="0039116A"/>
  </w:style>
  <w:style w:type="paragraph" w:customStyle="1" w:styleId="313">
    <w:name w:val="Основной текст с отступом 31"/>
    <w:basedOn w:val="45"/>
    <w:rsid w:val="0039116A"/>
  </w:style>
  <w:style w:type="paragraph" w:customStyle="1" w:styleId="510">
    <w:name w:val="Заголовок 51"/>
    <w:basedOn w:val="45"/>
    <w:next w:val="45"/>
    <w:rsid w:val="0039116A"/>
  </w:style>
  <w:style w:type="paragraph" w:customStyle="1" w:styleId="1f1">
    <w:name w:val="Название объекта1"/>
    <w:basedOn w:val="45"/>
    <w:next w:val="45"/>
    <w:rsid w:val="0039116A"/>
  </w:style>
  <w:style w:type="paragraph" w:customStyle="1" w:styleId="710">
    <w:name w:val="Заголовок 71"/>
    <w:basedOn w:val="45"/>
    <w:next w:val="45"/>
    <w:rsid w:val="0039116A"/>
  </w:style>
  <w:style w:type="paragraph" w:customStyle="1" w:styleId="810">
    <w:name w:val="Заголовок 81"/>
    <w:basedOn w:val="45"/>
    <w:next w:val="45"/>
    <w:rsid w:val="0039116A"/>
  </w:style>
  <w:style w:type="paragraph" w:customStyle="1" w:styleId="Arial">
    <w:name w:val="Обычный + Arial"/>
    <w:aliases w:val="10 pt,полужирный"/>
    <w:basedOn w:val="ae"/>
    <w:rsid w:val="0039116A"/>
    <w:rPr>
      <w:rFonts w:ascii="Arial" w:hAnsi="Arial" w:cs="Arial"/>
      <w:b/>
      <w:bCs/>
      <w:sz w:val="20"/>
      <w:szCs w:val="20"/>
    </w:rPr>
  </w:style>
  <w:style w:type="paragraph" w:customStyle="1" w:styleId="100">
    <w:name w:val="Стиль10"/>
    <w:basedOn w:val="af7"/>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f2"/>
    <w:uiPriority w:val="99"/>
    <w:semiHidden/>
    <w:unhideWhenUsed/>
    <w:rsid w:val="0039116A"/>
  </w:style>
  <w:style w:type="table" w:customStyle="1" w:styleId="46">
    <w:name w:val="Сетка таблицы4"/>
    <w:basedOn w:val="af1"/>
    <w:next w:val="afe"/>
    <w:uiPriority w:val="59"/>
    <w:rsid w:val="0039116A"/>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
    <w:name w:val="Нет списка7"/>
    <w:next w:val="af2"/>
    <w:uiPriority w:val="99"/>
    <w:semiHidden/>
    <w:unhideWhenUsed/>
    <w:rsid w:val="0039116A"/>
  </w:style>
  <w:style w:type="table" w:customStyle="1" w:styleId="53">
    <w:name w:val="Сетка таблицы5"/>
    <w:basedOn w:val="af1"/>
    <w:next w:val="afe"/>
    <w:uiPriority w:val="59"/>
    <w:rsid w:val="0039116A"/>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
    <w:name w:val="Нет списка8"/>
    <w:next w:val="af2"/>
    <w:uiPriority w:val="99"/>
    <w:semiHidden/>
    <w:unhideWhenUsed/>
    <w:rsid w:val="00CF0E3F"/>
  </w:style>
  <w:style w:type="paragraph" w:customStyle="1" w:styleId="affffa">
    <w:name w:val="Чертежный"/>
    <w:rsid w:val="00CF0E3F"/>
    <w:pPr>
      <w:jc w:val="both"/>
    </w:pPr>
    <w:rPr>
      <w:rFonts w:ascii="ISOCPEUR" w:hAnsi="ISOCPEUR"/>
      <w:i/>
      <w:sz w:val="28"/>
      <w:lang w:val="uk-UA"/>
    </w:rPr>
  </w:style>
  <w:style w:type="character" w:customStyle="1" w:styleId="afff1">
    <w:name w:val="Наполнение Знак"/>
    <w:basedOn w:val="af0"/>
    <w:link w:val="afff0"/>
    <w:rsid w:val="00CF0E3F"/>
    <w:rPr>
      <w:rFonts w:cs="Arial"/>
      <w:sz w:val="24"/>
    </w:rPr>
  </w:style>
  <w:style w:type="paragraph" w:customStyle="1" w:styleId="1f2">
    <w:name w:val="Основной текст1"/>
    <w:basedOn w:val="ae"/>
    <w:rsid w:val="00CF0E3F"/>
    <w:pPr>
      <w:contextualSpacing/>
      <w:jc w:val="both"/>
    </w:pPr>
    <w:rPr>
      <w:sz w:val="20"/>
      <w:szCs w:val="20"/>
      <w:lang w:val="en-US"/>
    </w:rPr>
  </w:style>
  <w:style w:type="paragraph" w:customStyle="1" w:styleId="111">
    <w:name w:val="Основной текст11"/>
    <w:basedOn w:val="ae"/>
    <w:rsid w:val="00CF0E3F"/>
    <w:pPr>
      <w:contextualSpacing/>
      <w:jc w:val="both"/>
    </w:pPr>
    <w:rPr>
      <w:sz w:val="20"/>
      <w:szCs w:val="20"/>
      <w:lang w:val="en-US"/>
    </w:rPr>
  </w:style>
  <w:style w:type="paragraph" w:customStyle="1" w:styleId="2f2">
    <w:name w:val="Основной текст2"/>
    <w:basedOn w:val="ae"/>
    <w:rsid w:val="00CF0E3F"/>
    <w:pPr>
      <w:contextualSpacing/>
      <w:jc w:val="both"/>
    </w:pPr>
    <w:rPr>
      <w:sz w:val="20"/>
      <w:szCs w:val="20"/>
      <w:lang w:val="en-US"/>
    </w:rPr>
  </w:style>
  <w:style w:type="table" w:customStyle="1" w:styleId="63">
    <w:name w:val="Сетка таблицы6"/>
    <w:basedOn w:val="af1"/>
    <w:next w:val="afe"/>
    <w:rsid w:val="00CF0E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b">
    <w:name w:val="Наполнение Знак Знак"/>
    <w:basedOn w:val="af0"/>
    <w:rsid w:val="00CF0E3F"/>
    <w:rPr>
      <w:rFonts w:ascii="Arial" w:hAnsi="Arial" w:cs="Arial"/>
      <w:szCs w:val="24"/>
      <w:lang w:val="ru-RU" w:eastAsia="ru-RU" w:bidi="ar-SA"/>
    </w:rPr>
  </w:style>
  <w:style w:type="paragraph" w:customStyle="1" w:styleId="affffc">
    <w:name w:val="Нормальный"/>
    <w:rsid w:val="00CF0E3F"/>
    <w:pPr>
      <w:autoSpaceDE w:val="0"/>
      <w:autoSpaceDN w:val="0"/>
      <w:jc w:val="center"/>
    </w:pPr>
    <w:rPr>
      <w:sz w:val="24"/>
    </w:rPr>
  </w:style>
  <w:style w:type="paragraph" w:customStyle="1" w:styleId="affffd">
    <w:name w:val="Под формулой"/>
    <w:basedOn w:val="affffc"/>
    <w:rsid w:val="00CF0E3F"/>
    <w:pPr>
      <w:ind w:left="567"/>
      <w:jc w:val="left"/>
    </w:pPr>
    <w:rPr>
      <w:sz w:val="22"/>
    </w:rPr>
  </w:style>
  <w:style w:type="paragraph" w:styleId="1f3">
    <w:name w:val="index 1"/>
    <w:basedOn w:val="ae"/>
    <w:next w:val="ae"/>
    <w:autoRedefine/>
    <w:uiPriority w:val="99"/>
    <w:unhideWhenUsed/>
    <w:rsid w:val="00CF0E3F"/>
    <w:pPr>
      <w:ind w:left="220" w:hanging="220"/>
      <w:contextualSpacing/>
      <w:jc w:val="both"/>
    </w:pPr>
    <w:rPr>
      <w:rFonts w:eastAsiaTheme="minorEastAsia" w:cstheme="minorBidi"/>
      <w:sz w:val="28"/>
      <w:szCs w:val="22"/>
    </w:rPr>
  </w:style>
  <w:style w:type="paragraph" w:styleId="affffe">
    <w:name w:val="index heading"/>
    <w:basedOn w:val="ae"/>
    <w:next w:val="1f3"/>
    <w:rsid w:val="00CF0E3F"/>
    <w:pPr>
      <w:suppressAutoHyphens/>
      <w:contextualSpacing/>
      <w:jc w:val="both"/>
    </w:pPr>
    <w:rPr>
      <w:sz w:val="28"/>
    </w:rPr>
  </w:style>
  <w:style w:type="numbering" w:customStyle="1" w:styleId="92">
    <w:name w:val="Нет списка9"/>
    <w:next w:val="af2"/>
    <w:uiPriority w:val="99"/>
    <w:semiHidden/>
    <w:unhideWhenUsed/>
    <w:rsid w:val="00307187"/>
  </w:style>
  <w:style w:type="table" w:customStyle="1" w:styleId="73">
    <w:name w:val="Сетка таблицы7"/>
    <w:basedOn w:val="af1"/>
    <w:next w:val="afe"/>
    <w:uiPriority w:val="59"/>
    <w:rsid w:val="00307187"/>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7">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3">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
    <w:name w:val="Normal Indent"/>
    <w:basedOn w:val="ae"/>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0"/>
    <w:rsid w:val="00C2547D"/>
  </w:style>
  <w:style w:type="character" w:customStyle="1" w:styleId="aff4">
    <w:name w:val="Абзац списка Знак"/>
    <w:aliases w:val="ТАБЛИЦА Знак"/>
    <w:basedOn w:val="af0"/>
    <w:link w:val="af"/>
    <w:uiPriority w:val="34"/>
    <w:rsid w:val="00C2547D"/>
    <w:rPr>
      <w:rFonts w:eastAsia="Calibri"/>
      <w:sz w:val="24"/>
    </w:rPr>
  </w:style>
  <w:style w:type="paragraph" w:customStyle="1" w:styleId="afffff0">
    <w:name w:val="Раздел"/>
    <w:basedOn w:val="ae"/>
    <w:link w:val="afffff1"/>
    <w:rsid w:val="00C2547D"/>
    <w:pPr>
      <w:spacing w:after="200" w:line="276" w:lineRule="auto"/>
      <w:jc w:val="center"/>
    </w:pPr>
    <w:rPr>
      <w:rFonts w:eastAsia="Calibri"/>
      <w:b/>
      <w:sz w:val="28"/>
    </w:rPr>
  </w:style>
  <w:style w:type="character" w:customStyle="1" w:styleId="afffff1">
    <w:name w:val="Раздел Знак"/>
    <w:basedOn w:val="af0"/>
    <w:link w:val="afffff0"/>
    <w:rsid w:val="00C2547D"/>
    <w:rPr>
      <w:rFonts w:eastAsia="Calibri"/>
      <w:b/>
      <w:sz w:val="28"/>
      <w:szCs w:val="24"/>
    </w:rPr>
  </w:style>
  <w:style w:type="paragraph" w:customStyle="1" w:styleId="afffff2">
    <w:name w:val="ОснТекст"/>
    <w:basedOn w:val="ae"/>
    <w:link w:val="afffff3"/>
    <w:qFormat/>
    <w:rsid w:val="00C2547D"/>
    <w:pPr>
      <w:spacing w:after="200" w:line="276" w:lineRule="auto"/>
      <w:ind w:firstLine="540"/>
      <w:jc w:val="both"/>
    </w:pPr>
    <w:rPr>
      <w:rFonts w:eastAsiaTheme="minorEastAsia" w:cstheme="minorBidi"/>
    </w:rPr>
  </w:style>
  <w:style w:type="character" w:customStyle="1" w:styleId="afffff3">
    <w:name w:val="ОснТекст Знак"/>
    <w:basedOn w:val="af0"/>
    <w:link w:val="afffff2"/>
    <w:rsid w:val="00C2547D"/>
    <w:rPr>
      <w:rFonts w:eastAsiaTheme="minorEastAsia" w:cstheme="minorBidi"/>
      <w:sz w:val="24"/>
      <w:szCs w:val="24"/>
    </w:rPr>
  </w:style>
  <w:style w:type="paragraph" w:customStyle="1" w:styleId="afffff4">
    <w:name w:val="Глава"/>
    <w:basedOn w:val="af"/>
    <w:link w:val="afffff5"/>
    <w:rsid w:val="00C2547D"/>
    <w:pPr>
      <w:spacing w:after="200" w:line="276" w:lineRule="auto"/>
      <w:ind w:left="0" w:right="-21"/>
      <w:jc w:val="both"/>
    </w:pPr>
    <w:rPr>
      <w:b/>
      <w:szCs w:val="24"/>
    </w:rPr>
  </w:style>
  <w:style w:type="character" w:customStyle="1" w:styleId="afffff5">
    <w:name w:val="Глава Знак"/>
    <w:basedOn w:val="aff4"/>
    <w:link w:val="afffff4"/>
    <w:rsid w:val="00C2547D"/>
    <w:rPr>
      <w:rFonts w:eastAsia="Calibri"/>
      <w:b/>
      <w:sz w:val="24"/>
      <w:szCs w:val="24"/>
    </w:rPr>
  </w:style>
  <w:style w:type="character" w:customStyle="1" w:styleId="ListParagraphChar">
    <w:name w:val="List Paragraph Char"/>
    <w:basedOn w:val="af0"/>
    <w:link w:val="19"/>
    <w:locked/>
    <w:rsid w:val="00C2547D"/>
    <w:rPr>
      <w:rFonts w:ascii="Calibri" w:eastAsia="Calibri" w:hAnsi="Calibri"/>
      <w:sz w:val="22"/>
      <w:szCs w:val="22"/>
      <w:lang w:eastAsia="en-US"/>
    </w:rPr>
  </w:style>
  <w:style w:type="paragraph" w:customStyle="1" w:styleId="1f4">
    <w:name w:val="Без интервала1"/>
    <w:rsid w:val="00C2547D"/>
    <w:rPr>
      <w:rFonts w:ascii="Calibri" w:hAnsi="Calibri"/>
      <w:sz w:val="22"/>
      <w:szCs w:val="22"/>
    </w:rPr>
  </w:style>
  <w:style w:type="character" w:customStyle="1" w:styleId="mycontent">
    <w:name w:val="mycontent"/>
    <w:basedOn w:val="af0"/>
    <w:rsid w:val="00C2547D"/>
  </w:style>
  <w:style w:type="paragraph" w:customStyle="1" w:styleId="afffff6">
    <w:name w:val="ТАБЛИЦЫ"/>
    <w:basedOn w:val="aff7"/>
    <w:link w:val="afffff7"/>
    <w:qFormat/>
    <w:rsid w:val="00C2547D"/>
    <w:pPr>
      <w:jc w:val="center"/>
    </w:pPr>
    <w:rPr>
      <w:sz w:val="20"/>
    </w:rPr>
  </w:style>
  <w:style w:type="character" w:customStyle="1" w:styleId="afffff7">
    <w:name w:val="ТАБЛИЦЫ Знак"/>
    <w:basedOn w:val="af0"/>
    <w:link w:val="afffff6"/>
    <w:rsid w:val="00C2547D"/>
    <w:rPr>
      <w:rFonts w:eastAsia="Calibri"/>
    </w:rPr>
  </w:style>
  <w:style w:type="paragraph" w:customStyle="1" w:styleId="xl24">
    <w:name w:val="xl24"/>
    <w:basedOn w:val="ae"/>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8">
    <w:name w:val="annotation reference"/>
    <w:basedOn w:val="af0"/>
    <w:unhideWhenUsed/>
    <w:rsid w:val="00B57718"/>
    <w:rPr>
      <w:sz w:val="16"/>
      <w:szCs w:val="16"/>
    </w:rPr>
  </w:style>
  <w:style w:type="paragraph" w:styleId="afffff9">
    <w:name w:val="annotation text"/>
    <w:basedOn w:val="ae"/>
    <w:link w:val="afffffa"/>
    <w:semiHidden/>
    <w:unhideWhenUsed/>
    <w:rsid w:val="00B57718"/>
    <w:rPr>
      <w:sz w:val="20"/>
      <w:szCs w:val="20"/>
    </w:rPr>
  </w:style>
  <w:style w:type="character" w:customStyle="1" w:styleId="afffffa">
    <w:name w:val="Текст примечания Знак"/>
    <w:basedOn w:val="af0"/>
    <w:link w:val="afffff9"/>
    <w:semiHidden/>
    <w:rsid w:val="00B57718"/>
  </w:style>
  <w:style w:type="paragraph" w:styleId="afffffb">
    <w:name w:val="annotation subject"/>
    <w:basedOn w:val="afffff9"/>
    <w:next w:val="afffff9"/>
    <w:link w:val="afffffc"/>
    <w:semiHidden/>
    <w:unhideWhenUsed/>
    <w:rsid w:val="00B57718"/>
    <w:rPr>
      <w:b/>
      <w:bCs/>
    </w:rPr>
  </w:style>
  <w:style w:type="character" w:customStyle="1" w:styleId="afffffc">
    <w:name w:val="Тема примечания Знак"/>
    <w:basedOn w:val="afffffa"/>
    <w:link w:val="afffffb"/>
    <w:semiHidden/>
    <w:rsid w:val="00B57718"/>
    <w:rPr>
      <w:b/>
      <w:bCs/>
    </w:rPr>
  </w:style>
  <w:style w:type="paragraph" w:customStyle="1" w:styleId="footnotedescription">
    <w:name w:val="footnote description"/>
    <w:next w:val="ae"/>
    <w:link w:val="footnotedescriptionChar"/>
    <w:hidden/>
    <w:rsid w:val="00FA52D4"/>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FA52D4"/>
    <w:rPr>
      <w:rFonts w:ascii="Arial" w:eastAsia="Arial" w:hAnsi="Arial" w:cs="Arial"/>
      <w:color w:val="000000"/>
      <w:sz w:val="18"/>
      <w:szCs w:val="22"/>
    </w:rPr>
  </w:style>
  <w:style w:type="character" w:customStyle="1" w:styleId="footnotemark">
    <w:name w:val="footnote mark"/>
    <w:hidden/>
    <w:rsid w:val="00FA52D4"/>
    <w:rPr>
      <w:rFonts w:ascii="Arial" w:eastAsia="Arial" w:hAnsi="Arial" w:cs="Arial"/>
      <w:color w:val="000000"/>
      <w:sz w:val="12"/>
      <w:vertAlign w:val="superscript"/>
    </w:rPr>
  </w:style>
  <w:style w:type="table" w:customStyle="1" w:styleId="TableGrid">
    <w:name w:val="TableGrid"/>
    <w:rsid w:val="00FA52D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xl79">
    <w:name w:val="xl79"/>
    <w:basedOn w:val="ae"/>
    <w:rsid w:val="0079075E"/>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e"/>
    <w:rsid w:val="0079075E"/>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styleId="2f4">
    <w:name w:val="List 2"/>
    <w:basedOn w:val="ae"/>
    <w:unhideWhenUsed/>
    <w:rsid w:val="00804AE6"/>
    <w:pPr>
      <w:ind w:left="566" w:hanging="283"/>
      <w:contextualSpacing/>
    </w:pPr>
  </w:style>
  <w:style w:type="paragraph" w:customStyle="1" w:styleId="ConsPlusNormal">
    <w:name w:val="ConsPlusNormal"/>
    <w:rsid w:val="00804AE6"/>
    <w:pPr>
      <w:widowControl w:val="0"/>
      <w:autoSpaceDE w:val="0"/>
      <w:autoSpaceDN w:val="0"/>
      <w:adjustRightInd w:val="0"/>
      <w:ind w:firstLine="720"/>
    </w:pPr>
    <w:rPr>
      <w:rFonts w:ascii="Arial" w:hAnsi="Arial" w:cs="Arial"/>
    </w:rPr>
  </w:style>
  <w:style w:type="character" w:customStyle="1" w:styleId="af4">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0"/>
    <w:link w:val="af3"/>
    <w:uiPriority w:val="35"/>
    <w:rsid w:val="001D7B29"/>
    <w:rPr>
      <w:bCs/>
    </w:rPr>
  </w:style>
  <w:style w:type="paragraph" w:customStyle="1" w:styleId="a4">
    <w:name w:val="Подрисуночная надпись"/>
    <w:basedOn w:val="ae"/>
    <w:link w:val="afffffd"/>
    <w:autoRedefine/>
    <w:rsid w:val="00CA444C"/>
    <w:pPr>
      <w:numPr>
        <w:numId w:val="8"/>
      </w:numPr>
      <w:suppressLineNumbers/>
      <w:suppressAutoHyphens/>
      <w:spacing w:before="120" w:after="240"/>
      <w:jc w:val="both"/>
    </w:pPr>
    <w:rPr>
      <w:b/>
      <w:bCs/>
      <w:lang w:eastAsia="en-US"/>
    </w:rPr>
  </w:style>
  <w:style w:type="paragraph" w:customStyle="1" w:styleId="afffffe">
    <w:name w:val="Заголовок рис."/>
    <w:basedOn w:val="a4"/>
    <w:link w:val="affffff"/>
    <w:rsid w:val="00CA444C"/>
    <w:pPr>
      <w:tabs>
        <w:tab w:val="left" w:pos="709"/>
        <w:tab w:val="left" w:pos="1134"/>
      </w:tabs>
      <w:suppressAutoHyphens w:val="0"/>
      <w:spacing w:before="60"/>
    </w:pPr>
    <w:rPr>
      <w:bCs w:val="0"/>
      <w:szCs w:val="20"/>
    </w:rPr>
  </w:style>
  <w:style w:type="character" w:customStyle="1" w:styleId="affffff">
    <w:name w:val="Заголовок рис. Знак"/>
    <w:link w:val="afffffe"/>
    <w:rsid w:val="00CA444C"/>
    <w:rPr>
      <w:b/>
      <w:sz w:val="24"/>
      <w:lang w:eastAsia="en-US"/>
    </w:rPr>
  </w:style>
  <w:style w:type="paragraph" w:customStyle="1" w:styleId="a3">
    <w:name w:val="заголовок таблицы"/>
    <w:basedOn w:val="ae"/>
    <w:link w:val="affffff0"/>
    <w:autoRedefine/>
    <w:rsid w:val="00DA51E1"/>
    <w:pPr>
      <w:keepNext/>
      <w:keepLines/>
      <w:widowControl w:val="0"/>
      <w:numPr>
        <w:numId w:val="9"/>
      </w:numPr>
      <w:tabs>
        <w:tab w:val="left" w:pos="1440"/>
      </w:tabs>
      <w:suppressAutoHyphens/>
      <w:spacing w:before="120" w:after="120"/>
      <w:contextualSpacing/>
      <w:jc w:val="both"/>
    </w:pPr>
    <w:rPr>
      <w:b/>
      <w:lang w:eastAsia="en-US"/>
    </w:rPr>
  </w:style>
  <w:style w:type="character" w:customStyle="1" w:styleId="affffff0">
    <w:name w:val="заголовок таблицы Знак Знак"/>
    <w:link w:val="a3"/>
    <w:rsid w:val="00DA51E1"/>
    <w:rPr>
      <w:b/>
      <w:sz w:val="24"/>
      <w:szCs w:val="24"/>
      <w:lang w:eastAsia="en-US"/>
    </w:rPr>
  </w:style>
  <w:style w:type="paragraph" w:customStyle="1" w:styleId="aa">
    <w:name w:val="заголовок табл"/>
    <w:basedOn w:val="ae"/>
    <w:link w:val="1f5"/>
    <w:rsid w:val="00DE5079"/>
    <w:pPr>
      <w:keepNext/>
      <w:numPr>
        <w:numId w:val="10"/>
      </w:numPr>
      <w:suppressLineNumbers/>
      <w:tabs>
        <w:tab w:val="left" w:leader="dot" w:pos="9356"/>
      </w:tabs>
      <w:suppressAutoHyphens/>
      <w:spacing w:before="120" w:after="120"/>
      <w:jc w:val="center"/>
    </w:pPr>
    <w:rPr>
      <w:b/>
      <w:bCs/>
    </w:rPr>
  </w:style>
  <w:style w:type="paragraph" w:customStyle="1" w:styleId="affffff1">
    <w:name w:val="Заголовок табл."/>
    <w:basedOn w:val="aa"/>
    <w:link w:val="affffff2"/>
    <w:rsid w:val="00DE5079"/>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2">
    <w:name w:val="Заголовок табл. Знак"/>
    <w:link w:val="affffff1"/>
    <w:rsid w:val="00DE5079"/>
    <w:rPr>
      <w:b/>
      <w:sz w:val="24"/>
    </w:rPr>
  </w:style>
  <w:style w:type="paragraph" w:customStyle="1" w:styleId="-2">
    <w:name w:val="Текст-2"/>
    <w:basedOn w:val="ae"/>
    <w:link w:val="-20"/>
    <w:rsid w:val="00A91584"/>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0">
    <w:name w:val="Текст-2 Знак"/>
    <w:link w:val="-2"/>
    <w:rsid w:val="00A91584"/>
    <w:rPr>
      <w:rFonts w:ascii="Times New Roman CYR" w:hAnsi="Times New Roman CYR" w:cs="Times New Roman CYR"/>
      <w:sz w:val="26"/>
      <w:szCs w:val="26"/>
    </w:rPr>
  </w:style>
  <w:style w:type="character" w:customStyle="1" w:styleId="afffffd">
    <w:name w:val="Подрисуночная надпись Знак Знак"/>
    <w:link w:val="a4"/>
    <w:rsid w:val="00A91584"/>
    <w:rPr>
      <w:b/>
      <w:bCs/>
      <w:sz w:val="24"/>
      <w:szCs w:val="24"/>
      <w:lang w:eastAsia="en-US"/>
    </w:rPr>
  </w:style>
  <w:style w:type="character" w:customStyle="1" w:styleId="112">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rsid w:val="00EA027A"/>
    <w:rPr>
      <w:rFonts w:ascii="Times New Roman" w:eastAsia="Times New Roman" w:hAnsi="Times New Roman"/>
      <w:b/>
      <w:bCs/>
      <w:caps/>
      <w:kern w:val="28"/>
      <w:sz w:val="26"/>
      <w:szCs w:val="26"/>
      <w:lang w:eastAsia="en-US"/>
    </w:rPr>
  </w:style>
  <w:style w:type="paragraph" w:styleId="2">
    <w:name w:val="List Bullet 2"/>
    <w:basedOn w:val="ae"/>
    <w:autoRedefine/>
    <w:rsid w:val="00EA027A"/>
    <w:pPr>
      <w:keepNext/>
      <w:numPr>
        <w:numId w:val="11"/>
      </w:numPr>
      <w:suppressLineNumbers/>
      <w:tabs>
        <w:tab w:val="left" w:pos="851"/>
        <w:tab w:val="left" w:leader="dot" w:pos="9356"/>
      </w:tabs>
      <w:suppressAutoHyphens/>
      <w:jc w:val="both"/>
    </w:pPr>
    <w:rPr>
      <w:sz w:val="26"/>
      <w:szCs w:val="26"/>
    </w:rPr>
  </w:style>
  <w:style w:type="paragraph" w:customStyle="1" w:styleId="130">
    <w:name w:val="Обычный 13"/>
    <w:basedOn w:val="ae"/>
    <w:link w:val="135"/>
    <w:rsid w:val="00EA027A"/>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0"/>
    <w:rsid w:val="00EA027A"/>
    <w:rPr>
      <w:sz w:val="26"/>
      <w:szCs w:val="26"/>
      <w:lang w:eastAsia="en-US"/>
    </w:rPr>
  </w:style>
  <w:style w:type="character" w:customStyle="1" w:styleId="1f5">
    <w:name w:val="заголовок табл Знак1"/>
    <w:link w:val="aa"/>
    <w:rsid w:val="00EA027A"/>
    <w:rPr>
      <w:b/>
      <w:bCs/>
      <w:sz w:val="24"/>
      <w:szCs w:val="24"/>
    </w:rPr>
  </w:style>
  <w:style w:type="paragraph" w:customStyle="1" w:styleId="133">
    <w:name w:val="Обычный 13 Знак3"/>
    <w:basedOn w:val="ae"/>
    <w:autoRedefine/>
    <w:rsid w:val="00EA027A"/>
    <w:pPr>
      <w:keepNext/>
      <w:keepLines/>
      <w:suppressLineNumbers/>
      <w:tabs>
        <w:tab w:val="left" w:leader="dot" w:pos="9356"/>
      </w:tabs>
      <w:suppressAutoHyphens/>
      <w:spacing w:before="60" w:line="360" w:lineRule="auto"/>
      <w:jc w:val="both"/>
    </w:pPr>
    <w:rPr>
      <w:sz w:val="26"/>
      <w:szCs w:val="26"/>
    </w:rPr>
  </w:style>
  <w:style w:type="paragraph" w:customStyle="1" w:styleId="131">
    <w:name w:val="Обычный 13 Знак"/>
    <w:basedOn w:val="ae"/>
    <w:link w:val="1330"/>
    <w:rsid w:val="00EA027A"/>
    <w:pPr>
      <w:keepNext/>
      <w:keepLines/>
      <w:suppressLineNumbers/>
      <w:tabs>
        <w:tab w:val="left" w:leader="dot" w:pos="9356"/>
      </w:tabs>
      <w:suppressAutoHyphens/>
      <w:spacing w:before="60" w:after="40"/>
      <w:ind w:left="245" w:firstLine="567"/>
      <w:jc w:val="both"/>
    </w:pPr>
    <w:rPr>
      <w:sz w:val="26"/>
      <w:szCs w:val="20"/>
    </w:rPr>
  </w:style>
  <w:style w:type="character" w:customStyle="1" w:styleId="1330">
    <w:name w:val="Обычный 13 Знак Знак3"/>
    <w:link w:val="131"/>
    <w:rsid w:val="00EA027A"/>
    <w:rPr>
      <w:sz w:val="26"/>
    </w:rPr>
  </w:style>
  <w:style w:type="paragraph" w:customStyle="1" w:styleId="SmartView">
    <w:name w:val="Smart View"/>
    <w:basedOn w:val="ae"/>
    <w:uiPriority w:val="99"/>
    <w:qFormat/>
    <w:rsid w:val="00EA027A"/>
    <w:pPr>
      <w:contextualSpacing/>
    </w:pPr>
    <w:rPr>
      <w:rFonts w:ascii="Arial" w:eastAsia="Calibri" w:hAnsi="Arial"/>
      <w:sz w:val="20"/>
      <w:szCs w:val="20"/>
      <w:lang w:val="en-US" w:eastAsia="en-US"/>
    </w:rPr>
  </w:style>
  <w:style w:type="paragraph" w:customStyle="1" w:styleId="SmartView3">
    <w:name w:val="Smart View 3"/>
    <w:basedOn w:val="ae"/>
    <w:uiPriority w:val="99"/>
    <w:qFormat/>
    <w:rsid w:val="00EA027A"/>
    <w:pPr>
      <w:keepNext/>
      <w:keepLines/>
      <w:contextualSpacing/>
    </w:pPr>
    <w:rPr>
      <w:rFonts w:ascii="Arial" w:hAnsi="Arial"/>
      <w:b/>
      <w:bCs/>
      <w:szCs w:val="28"/>
      <w:lang w:val="en-US" w:eastAsia="en-US"/>
    </w:rPr>
  </w:style>
  <w:style w:type="paragraph" w:styleId="4">
    <w:name w:val="List Number 4"/>
    <w:basedOn w:val="ae"/>
    <w:rsid w:val="00EA027A"/>
    <w:pPr>
      <w:keepNext/>
      <w:numPr>
        <w:numId w:val="12"/>
      </w:numPr>
      <w:suppressLineNumbers/>
      <w:tabs>
        <w:tab w:val="left" w:leader="dot" w:pos="9356"/>
      </w:tabs>
      <w:suppressAutoHyphens/>
      <w:spacing w:before="240" w:after="60" w:line="288" w:lineRule="auto"/>
      <w:jc w:val="both"/>
    </w:pPr>
    <w:rPr>
      <w:szCs w:val="20"/>
    </w:rPr>
  </w:style>
  <w:style w:type="paragraph" w:styleId="affffff3">
    <w:name w:val="endnote text"/>
    <w:basedOn w:val="ae"/>
    <w:link w:val="affffff4"/>
    <w:uiPriority w:val="99"/>
    <w:semiHidden/>
    <w:unhideWhenUsed/>
    <w:rsid w:val="00EA027A"/>
    <w:rPr>
      <w:rFonts w:ascii="Calibri" w:eastAsia="Calibri" w:hAnsi="Calibri"/>
      <w:sz w:val="20"/>
      <w:szCs w:val="20"/>
      <w:lang w:eastAsia="en-US"/>
    </w:rPr>
  </w:style>
  <w:style w:type="character" w:customStyle="1" w:styleId="affffff4">
    <w:name w:val="Текст концевой сноски Знак"/>
    <w:basedOn w:val="af0"/>
    <w:link w:val="affffff3"/>
    <w:uiPriority w:val="99"/>
    <w:semiHidden/>
    <w:rsid w:val="00EA027A"/>
    <w:rPr>
      <w:rFonts w:ascii="Calibri" w:eastAsia="Calibri" w:hAnsi="Calibri"/>
      <w:lang w:eastAsia="en-US"/>
    </w:rPr>
  </w:style>
  <w:style w:type="character" w:styleId="affffff5">
    <w:name w:val="endnote reference"/>
    <w:uiPriority w:val="99"/>
    <w:semiHidden/>
    <w:unhideWhenUsed/>
    <w:rsid w:val="00EA027A"/>
    <w:rPr>
      <w:vertAlign w:val="superscript"/>
    </w:rPr>
  </w:style>
  <w:style w:type="character" w:customStyle="1" w:styleId="apple-converted-space">
    <w:name w:val="apple-converted-space"/>
    <w:basedOn w:val="af0"/>
    <w:rsid w:val="00EA027A"/>
  </w:style>
  <w:style w:type="paragraph" w:customStyle="1" w:styleId="txt1">
    <w:name w:val="txt1"/>
    <w:basedOn w:val="ae"/>
    <w:rsid w:val="00EA027A"/>
    <w:pPr>
      <w:spacing w:before="45" w:after="45"/>
      <w:ind w:left="20" w:right="20" w:firstLine="400"/>
      <w:jc w:val="both"/>
    </w:pPr>
    <w:rPr>
      <w:rFonts w:ascii="Arial" w:hAnsi="Arial" w:cs="Arial"/>
      <w:color w:val="000000"/>
      <w:sz w:val="18"/>
      <w:szCs w:val="18"/>
    </w:rPr>
  </w:style>
  <w:style w:type="paragraph" w:customStyle="1" w:styleId="1f6">
    <w:name w:val="1. Заголовок"/>
    <w:basedOn w:val="11"/>
    <w:link w:val="1f7"/>
    <w:rsid w:val="00EA027A"/>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7">
    <w:name w:val="1. Заголовок Знак"/>
    <w:link w:val="1f6"/>
    <w:rsid w:val="00EA027A"/>
    <w:rPr>
      <w:b/>
      <w:caps/>
      <w:kern w:val="28"/>
      <w:sz w:val="28"/>
      <w:lang w:eastAsia="en-US"/>
    </w:rPr>
  </w:style>
  <w:style w:type="character" w:customStyle="1" w:styleId="affffff6">
    <w:name w:val="заголовок табл Знак Знак"/>
    <w:uiPriority w:val="99"/>
    <w:rsid w:val="00EA027A"/>
    <w:rPr>
      <w:rFonts w:ascii="Times New Roman" w:eastAsia="Times New Roman" w:hAnsi="Times New Roman" w:cs="Times New Roman"/>
      <w:b/>
      <w:bCs/>
      <w:sz w:val="24"/>
      <w:szCs w:val="24"/>
    </w:rPr>
  </w:style>
  <w:style w:type="paragraph" w:customStyle="1" w:styleId="-1">
    <w:name w:val="Рис-1"/>
    <w:basedOn w:val="a4"/>
    <w:rsid w:val="00EA027A"/>
    <w:pPr>
      <w:keepNext/>
      <w:keepLines/>
      <w:numPr>
        <w:numId w:val="13"/>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7">
    <w:name w:val="отчетный"/>
    <w:basedOn w:val="ae"/>
    <w:link w:val="affffff8"/>
    <w:rsid w:val="00EA027A"/>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8">
    <w:name w:val="отчетный Знак"/>
    <w:link w:val="affffff7"/>
    <w:rsid w:val="00EA027A"/>
    <w:rPr>
      <w:rFonts w:ascii="Times New Roman CYR" w:hAnsi="Times New Roman CYR"/>
      <w:sz w:val="26"/>
      <w:szCs w:val="26"/>
      <w:lang w:eastAsia="en-US"/>
    </w:rPr>
  </w:style>
  <w:style w:type="paragraph" w:customStyle="1" w:styleId="affffff9">
    <w:name w:val="ТЕКСТ"/>
    <w:basedOn w:val="ae"/>
    <w:link w:val="affffffa"/>
    <w:rsid w:val="00EA027A"/>
    <w:pPr>
      <w:keepNext/>
      <w:widowControl w:val="0"/>
      <w:suppressAutoHyphens/>
      <w:spacing w:before="120" w:after="120" w:line="360" w:lineRule="auto"/>
      <w:ind w:right="-108" w:firstLine="720"/>
      <w:jc w:val="both"/>
    </w:pPr>
    <w:rPr>
      <w:sz w:val="26"/>
      <w:szCs w:val="20"/>
      <w:lang w:eastAsia="en-US"/>
    </w:rPr>
  </w:style>
  <w:style w:type="character" w:customStyle="1" w:styleId="affffffa">
    <w:name w:val="ТЕКСТ Знак"/>
    <w:link w:val="affffff9"/>
    <w:rsid w:val="00EA027A"/>
    <w:rPr>
      <w:sz w:val="26"/>
      <w:lang w:eastAsia="en-US"/>
    </w:rPr>
  </w:style>
  <w:style w:type="paragraph" w:customStyle="1" w:styleId="1">
    <w:name w:val="Рис.1. Подрисуночная надпись"/>
    <w:basedOn w:val="ae"/>
    <w:autoRedefine/>
    <w:rsid w:val="00EA027A"/>
    <w:pPr>
      <w:keepNext/>
      <w:numPr>
        <w:numId w:val="14"/>
      </w:numPr>
      <w:suppressLineNumbers/>
      <w:tabs>
        <w:tab w:val="left" w:pos="851"/>
        <w:tab w:val="left" w:leader="dot" w:pos="9356"/>
      </w:tabs>
      <w:suppressAutoHyphens/>
      <w:jc w:val="center"/>
    </w:pPr>
    <w:rPr>
      <w:b/>
      <w:bCs/>
    </w:rPr>
  </w:style>
  <w:style w:type="paragraph" w:styleId="a">
    <w:name w:val="List Number"/>
    <w:basedOn w:val="ae"/>
    <w:unhideWhenUsed/>
    <w:rsid w:val="00EA027A"/>
    <w:pPr>
      <w:numPr>
        <w:numId w:val="15"/>
      </w:numPr>
      <w:spacing w:after="200" w:line="276" w:lineRule="auto"/>
      <w:contextualSpacing/>
    </w:pPr>
    <w:rPr>
      <w:rFonts w:ascii="Calibri" w:eastAsia="Calibri" w:hAnsi="Calibri"/>
      <w:sz w:val="22"/>
      <w:szCs w:val="22"/>
      <w:lang w:eastAsia="en-US"/>
    </w:rPr>
  </w:style>
  <w:style w:type="paragraph" w:customStyle="1" w:styleId="10">
    <w:name w:val="Стиль Рис.1. Подрисуночная надпись + полужирный"/>
    <w:basedOn w:val="ae"/>
    <w:autoRedefine/>
    <w:rsid w:val="00EA027A"/>
    <w:pPr>
      <w:keepNext/>
      <w:numPr>
        <w:numId w:val="16"/>
      </w:numPr>
      <w:suppressLineNumbers/>
      <w:tabs>
        <w:tab w:val="left" w:pos="851"/>
        <w:tab w:val="left" w:leader="dot" w:pos="9356"/>
      </w:tabs>
      <w:suppressAutoHyphens/>
      <w:jc w:val="center"/>
    </w:pPr>
    <w:rPr>
      <w:b/>
      <w:bCs/>
    </w:rPr>
  </w:style>
  <w:style w:type="paragraph" w:customStyle="1" w:styleId="-10">
    <w:name w:val="Текст-1"/>
    <w:basedOn w:val="affffff9"/>
    <w:link w:val="-11"/>
    <w:rsid w:val="00EA027A"/>
    <w:pPr>
      <w:keepNext w:val="0"/>
    </w:pPr>
  </w:style>
  <w:style w:type="paragraph" w:customStyle="1" w:styleId="a7">
    <w:name w:val="ТАБЛ."/>
    <w:basedOn w:val="-10"/>
    <w:next w:val="-10"/>
    <w:link w:val="affffffb"/>
    <w:rsid w:val="00EA027A"/>
    <w:pPr>
      <w:numPr>
        <w:numId w:val="17"/>
      </w:numPr>
      <w:jc w:val="left"/>
    </w:pPr>
    <w:rPr>
      <w:b/>
      <w:lang w:eastAsia="ru-RU"/>
    </w:rPr>
  </w:style>
  <w:style w:type="character" w:customStyle="1" w:styleId="-11">
    <w:name w:val="Текст-1 Знак1"/>
    <w:basedOn w:val="affffffa"/>
    <w:link w:val="-10"/>
    <w:locked/>
    <w:rsid w:val="00EA027A"/>
    <w:rPr>
      <w:sz w:val="26"/>
      <w:lang w:eastAsia="en-US"/>
    </w:rPr>
  </w:style>
  <w:style w:type="character" w:customStyle="1" w:styleId="affffffb">
    <w:name w:val="ТАБЛ. Знак"/>
    <w:link w:val="a7"/>
    <w:locked/>
    <w:rsid w:val="00EA027A"/>
    <w:rPr>
      <w:b/>
      <w:sz w:val="26"/>
    </w:rPr>
  </w:style>
  <w:style w:type="paragraph" w:customStyle="1" w:styleId="12-">
    <w:name w:val="ТАБ 12-Заг."/>
    <w:basedOn w:val="ae"/>
    <w:rsid w:val="00EA027A"/>
    <w:pPr>
      <w:widowControl w:val="0"/>
      <w:ind w:left="-57" w:right="-57"/>
      <w:jc w:val="center"/>
    </w:pPr>
    <w:rPr>
      <w:b/>
      <w:szCs w:val="26"/>
    </w:rPr>
  </w:style>
  <w:style w:type="paragraph" w:customStyle="1" w:styleId="a1">
    <w:name w:val="Рис."/>
    <w:basedOn w:val="a7"/>
    <w:next w:val="-10"/>
    <w:link w:val="affffffc"/>
    <w:rsid w:val="00EA027A"/>
    <w:pPr>
      <w:numPr>
        <w:numId w:val="18"/>
      </w:numPr>
      <w:spacing w:before="0" w:after="0" w:line="240" w:lineRule="auto"/>
    </w:pPr>
  </w:style>
  <w:style w:type="character" w:customStyle="1" w:styleId="affffffc">
    <w:name w:val="Рис. Знак"/>
    <w:link w:val="a1"/>
    <w:locked/>
    <w:rsid w:val="00EA027A"/>
    <w:rPr>
      <w:b/>
      <w:sz w:val="26"/>
    </w:rPr>
  </w:style>
  <w:style w:type="paragraph" w:customStyle="1" w:styleId="affffffd">
    <w:name w:val="Базовый"/>
    <w:rsid w:val="00EA027A"/>
    <w:pPr>
      <w:tabs>
        <w:tab w:val="left" w:pos="708"/>
      </w:tabs>
      <w:suppressAutoHyphens/>
      <w:spacing w:after="200" w:line="276" w:lineRule="auto"/>
    </w:pPr>
    <w:rPr>
      <w:rFonts w:eastAsia="Calibri"/>
      <w:sz w:val="24"/>
    </w:rPr>
  </w:style>
  <w:style w:type="paragraph" w:customStyle="1" w:styleId="10-">
    <w:name w:val="ТАБ 10-Заг."/>
    <w:basedOn w:val="12-"/>
    <w:rsid w:val="00EA027A"/>
    <w:rPr>
      <w:sz w:val="20"/>
    </w:rPr>
  </w:style>
  <w:style w:type="paragraph" w:styleId="affffffe">
    <w:name w:val="Block Text"/>
    <w:basedOn w:val="ae"/>
    <w:rsid w:val="00EA027A"/>
    <w:pPr>
      <w:ind w:left="5103" w:right="-483" w:firstLine="567"/>
      <w:jc w:val="center"/>
    </w:pPr>
    <w:rPr>
      <w:b/>
      <w:bCs/>
      <w:color w:val="000000"/>
      <w:szCs w:val="20"/>
    </w:rPr>
  </w:style>
  <w:style w:type="paragraph" w:styleId="afffffff">
    <w:name w:val="Revision"/>
    <w:hidden/>
    <w:uiPriority w:val="99"/>
    <w:semiHidden/>
    <w:rsid w:val="00EA027A"/>
    <w:rPr>
      <w:rFonts w:ascii="Calibri" w:eastAsia="Calibri" w:hAnsi="Calibri"/>
      <w:sz w:val="22"/>
      <w:szCs w:val="22"/>
      <w:lang w:eastAsia="en-US"/>
    </w:rPr>
  </w:style>
  <w:style w:type="paragraph" w:styleId="HTML">
    <w:name w:val="HTML Preformatted"/>
    <w:basedOn w:val="ae"/>
    <w:link w:val="HTML0"/>
    <w:unhideWhenUsed/>
    <w:rsid w:val="00EA0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0"/>
    <w:link w:val="HTML"/>
    <w:rsid w:val="00EA027A"/>
    <w:rPr>
      <w:rFonts w:ascii="Courier New" w:hAnsi="Courier New" w:cs="Courier New"/>
    </w:rPr>
  </w:style>
  <w:style w:type="paragraph" w:customStyle="1" w:styleId="Style4">
    <w:name w:val="Style4"/>
    <w:basedOn w:val="ae"/>
    <w:uiPriority w:val="99"/>
    <w:rsid w:val="00EA027A"/>
    <w:pPr>
      <w:widowControl w:val="0"/>
      <w:autoSpaceDE w:val="0"/>
      <w:autoSpaceDN w:val="0"/>
      <w:adjustRightInd w:val="0"/>
      <w:spacing w:line="259" w:lineRule="exact"/>
      <w:ind w:hanging="562"/>
    </w:pPr>
    <w:rPr>
      <w:rFonts w:eastAsiaTheme="minorEastAsia"/>
    </w:rPr>
  </w:style>
  <w:style w:type="paragraph" w:customStyle="1" w:styleId="Style10">
    <w:name w:val="Style10"/>
    <w:basedOn w:val="ae"/>
    <w:uiPriority w:val="99"/>
    <w:rsid w:val="00EA027A"/>
    <w:pPr>
      <w:widowControl w:val="0"/>
      <w:autoSpaceDE w:val="0"/>
      <w:autoSpaceDN w:val="0"/>
      <w:adjustRightInd w:val="0"/>
    </w:pPr>
    <w:rPr>
      <w:rFonts w:eastAsiaTheme="minorEastAsia"/>
    </w:rPr>
  </w:style>
  <w:style w:type="character" w:customStyle="1" w:styleId="FontStyle19">
    <w:name w:val="Font Style19"/>
    <w:basedOn w:val="af0"/>
    <w:uiPriority w:val="99"/>
    <w:rsid w:val="00EA027A"/>
    <w:rPr>
      <w:rFonts w:ascii="Arial" w:hAnsi="Arial" w:cs="Arial"/>
      <w:b/>
      <w:bCs/>
      <w:i/>
      <w:iCs/>
      <w:sz w:val="26"/>
      <w:szCs w:val="26"/>
    </w:rPr>
  </w:style>
  <w:style w:type="character" w:customStyle="1" w:styleId="FontStyle34">
    <w:name w:val="Font Style34"/>
    <w:basedOn w:val="af0"/>
    <w:uiPriority w:val="99"/>
    <w:rsid w:val="00EA027A"/>
    <w:rPr>
      <w:rFonts w:ascii="Times New Roman" w:hAnsi="Times New Roman" w:cs="Times New Roman"/>
      <w:sz w:val="20"/>
      <w:szCs w:val="20"/>
    </w:rPr>
  </w:style>
  <w:style w:type="paragraph" w:customStyle="1" w:styleId="Style3">
    <w:name w:val="Style3"/>
    <w:basedOn w:val="ae"/>
    <w:uiPriority w:val="99"/>
    <w:rsid w:val="00EA027A"/>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0"/>
    <w:uiPriority w:val="99"/>
    <w:rsid w:val="00EA027A"/>
    <w:rPr>
      <w:rFonts w:ascii="Times New Roman" w:hAnsi="Times New Roman" w:cs="Times New Roman"/>
      <w:b/>
      <w:bCs/>
      <w:sz w:val="20"/>
      <w:szCs w:val="20"/>
    </w:rPr>
  </w:style>
  <w:style w:type="character" w:customStyle="1" w:styleId="FontStyle20">
    <w:name w:val="Font Style20"/>
    <w:basedOn w:val="af0"/>
    <w:uiPriority w:val="99"/>
    <w:rsid w:val="00EA027A"/>
    <w:rPr>
      <w:rFonts w:ascii="Times New Roman" w:hAnsi="Times New Roman" w:cs="Times New Roman"/>
      <w:spacing w:val="-10"/>
      <w:sz w:val="18"/>
      <w:szCs w:val="18"/>
    </w:rPr>
  </w:style>
  <w:style w:type="character" w:customStyle="1" w:styleId="FontStyle28">
    <w:name w:val="Font Style28"/>
    <w:basedOn w:val="af0"/>
    <w:uiPriority w:val="99"/>
    <w:rsid w:val="00EA027A"/>
    <w:rPr>
      <w:rFonts w:ascii="Arial" w:hAnsi="Arial" w:cs="Arial"/>
      <w:b/>
      <w:bCs/>
      <w:i/>
      <w:iCs/>
      <w:sz w:val="22"/>
      <w:szCs w:val="22"/>
    </w:rPr>
  </w:style>
  <w:style w:type="character" w:customStyle="1" w:styleId="FontStyle35">
    <w:name w:val="Font Style35"/>
    <w:basedOn w:val="af0"/>
    <w:uiPriority w:val="99"/>
    <w:rsid w:val="00EA027A"/>
    <w:rPr>
      <w:rFonts w:ascii="Times New Roman" w:hAnsi="Times New Roman" w:cs="Times New Roman"/>
      <w:b/>
      <w:bCs/>
      <w:i/>
      <w:iCs/>
      <w:sz w:val="20"/>
      <w:szCs w:val="20"/>
    </w:rPr>
  </w:style>
  <w:style w:type="character" w:customStyle="1" w:styleId="FontStyle32">
    <w:name w:val="Font Style32"/>
    <w:basedOn w:val="af0"/>
    <w:uiPriority w:val="99"/>
    <w:rsid w:val="00EA027A"/>
    <w:rPr>
      <w:rFonts w:ascii="Times New Roman" w:hAnsi="Times New Roman" w:cs="Times New Roman"/>
      <w:b/>
      <w:bCs/>
      <w:sz w:val="16"/>
      <w:szCs w:val="16"/>
    </w:rPr>
  </w:style>
  <w:style w:type="paragraph" w:customStyle="1" w:styleId="2f5">
    <w:name w:val="Без интервала2"/>
    <w:rsid w:val="00146F12"/>
    <w:rPr>
      <w:sz w:val="22"/>
      <w:szCs w:val="22"/>
      <w:lang w:eastAsia="en-US"/>
    </w:rPr>
  </w:style>
  <w:style w:type="paragraph" w:customStyle="1" w:styleId="ad">
    <w:name w:val="МаркТабл"/>
    <w:rsid w:val="00146F12"/>
    <w:pPr>
      <w:numPr>
        <w:numId w:val="20"/>
      </w:numPr>
      <w:tabs>
        <w:tab w:val="clear" w:pos="1022"/>
        <w:tab w:val="num" w:pos="567"/>
        <w:tab w:val="left" w:pos="680"/>
        <w:tab w:val="num" w:pos="737"/>
      </w:tabs>
      <w:ind w:left="567"/>
    </w:pPr>
    <w:rPr>
      <w:rFonts w:eastAsia="SimSun"/>
      <w:sz w:val="24"/>
    </w:rPr>
  </w:style>
  <w:style w:type="paragraph" w:customStyle="1" w:styleId="afffffff0">
    <w:name w:val="_Обычный"/>
    <w:basedOn w:val="ae"/>
    <w:link w:val="afffffff1"/>
    <w:rsid w:val="006A5236"/>
    <w:pPr>
      <w:ind w:firstLine="709"/>
      <w:jc w:val="both"/>
    </w:pPr>
    <w:rPr>
      <w:szCs w:val="20"/>
    </w:rPr>
  </w:style>
  <w:style w:type="character" w:customStyle="1" w:styleId="afffffff1">
    <w:name w:val="_Обычный Знак"/>
    <w:basedOn w:val="af0"/>
    <w:link w:val="afffffff0"/>
    <w:locked/>
    <w:rsid w:val="006A5236"/>
    <w:rPr>
      <w:sz w:val="24"/>
    </w:rPr>
  </w:style>
  <w:style w:type="character" w:customStyle="1" w:styleId="83">
    <w:name w:val="Основной текст (8)_"/>
    <w:basedOn w:val="af0"/>
    <w:link w:val="811"/>
    <w:uiPriority w:val="99"/>
    <w:locked/>
    <w:rsid w:val="00D2456A"/>
    <w:rPr>
      <w:b/>
      <w:bCs/>
      <w:sz w:val="21"/>
      <w:szCs w:val="21"/>
      <w:shd w:val="clear" w:color="auto" w:fill="FFFFFF"/>
    </w:rPr>
  </w:style>
  <w:style w:type="character" w:customStyle="1" w:styleId="180">
    <w:name w:val="Основной текст (18)_"/>
    <w:basedOn w:val="af0"/>
    <w:link w:val="181"/>
    <w:uiPriority w:val="99"/>
    <w:locked/>
    <w:rsid w:val="00D2456A"/>
    <w:rPr>
      <w:b/>
      <w:bCs/>
      <w:sz w:val="22"/>
      <w:szCs w:val="22"/>
      <w:shd w:val="clear" w:color="auto" w:fill="FFFFFF"/>
    </w:rPr>
  </w:style>
  <w:style w:type="character" w:customStyle="1" w:styleId="180pt">
    <w:name w:val="Основной текст (18) + Интервал 0 pt"/>
    <w:basedOn w:val="180"/>
    <w:uiPriority w:val="99"/>
    <w:rsid w:val="00D2456A"/>
    <w:rPr>
      <w:b/>
      <w:bCs/>
      <w:spacing w:val="10"/>
      <w:sz w:val="22"/>
      <w:szCs w:val="22"/>
      <w:shd w:val="clear" w:color="auto" w:fill="FFFFFF"/>
    </w:rPr>
  </w:style>
  <w:style w:type="paragraph" w:customStyle="1" w:styleId="811">
    <w:name w:val="Основной текст (8)1"/>
    <w:basedOn w:val="ae"/>
    <w:link w:val="83"/>
    <w:uiPriority w:val="99"/>
    <w:rsid w:val="00D2456A"/>
    <w:pPr>
      <w:shd w:val="clear" w:color="auto" w:fill="FFFFFF"/>
      <w:spacing w:line="240" w:lineRule="atLeast"/>
      <w:ind w:hanging="580"/>
    </w:pPr>
    <w:rPr>
      <w:b/>
      <w:bCs/>
      <w:sz w:val="21"/>
      <w:szCs w:val="21"/>
    </w:rPr>
  </w:style>
  <w:style w:type="paragraph" w:customStyle="1" w:styleId="181">
    <w:name w:val="Основной текст (18)"/>
    <w:basedOn w:val="ae"/>
    <w:link w:val="180"/>
    <w:uiPriority w:val="99"/>
    <w:rsid w:val="00D2456A"/>
    <w:pPr>
      <w:shd w:val="clear" w:color="auto" w:fill="FFFFFF"/>
      <w:spacing w:line="240" w:lineRule="atLeast"/>
    </w:pPr>
    <w:rPr>
      <w:b/>
      <w:bCs/>
      <w:sz w:val="22"/>
      <w:szCs w:val="22"/>
    </w:rPr>
  </w:style>
  <w:style w:type="character" w:customStyle="1" w:styleId="48">
    <w:name w:val="Основной текст (4)_"/>
    <w:basedOn w:val="af0"/>
    <w:link w:val="411"/>
    <w:locked/>
    <w:rsid w:val="00283CF7"/>
    <w:rPr>
      <w:sz w:val="18"/>
      <w:szCs w:val="18"/>
      <w:shd w:val="clear" w:color="auto" w:fill="FFFFFF"/>
    </w:rPr>
  </w:style>
  <w:style w:type="character" w:customStyle="1" w:styleId="42pt">
    <w:name w:val="Основной текст (4) + Интервал 2 pt"/>
    <w:basedOn w:val="48"/>
    <w:uiPriority w:val="99"/>
    <w:rsid w:val="00283CF7"/>
    <w:rPr>
      <w:spacing w:val="40"/>
      <w:sz w:val="18"/>
      <w:szCs w:val="18"/>
      <w:shd w:val="clear" w:color="auto" w:fill="FFFFFF"/>
    </w:rPr>
  </w:style>
  <w:style w:type="character" w:customStyle="1" w:styleId="2f6">
    <w:name w:val="Основной текст (2)_"/>
    <w:basedOn w:val="af0"/>
    <w:link w:val="2f7"/>
    <w:locked/>
    <w:rsid w:val="00283CF7"/>
    <w:rPr>
      <w:spacing w:val="-10"/>
      <w:sz w:val="17"/>
      <w:szCs w:val="17"/>
      <w:shd w:val="clear" w:color="auto" w:fill="FFFFFF"/>
    </w:rPr>
  </w:style>
  <w:style w:type="character" w:customStyle="1" w:styleId="480">
    <w:name w:val="Основной текст (4) + 8"/>
    <w:aliases w:val="5 pt,Интервал 0 pt,Основной текст (2) + 8,Не курсив,Основной текст + 10 pt,Полужирный,Курсив,Основной текст (14) + 4 pt,Не полужирный,Интервал 0 pt5,Основной текст (18) + 11,Не полужирный1,Основной текст + Candara,7,5 pt30,6 pt,9 "/>
    <w:basedOn w:val="48"/>
    <w:uiPriority w:val="99"/>
    <w:rsid w:val="00283CF7"/>
    <w:rPr>
      <w:rFonts w:ascii="Arial Unicode MS" w:eastAsia="Arial Unicode MS" w:cs="Arial Unicode MS"/>
      <w:noProof/>
      <w:spacing w:val="-10"/>
      <w:sz w:val="17"/>
      <w:szCs w:val="17"/>
      <w:shd w:val="clear" w:color="auto" w:fill="FFFFFF"/>
    </w:rPr>
  </w:style>
  <w:style w:type="paragraph" w:customStyle="1" w:styleId="411">
    <w:name w:val="Основной текст (4)1"/>
    <w:basedOn w:val="ae"/>
    <w:link w:val="48"/>
    <w:uiPriority w:val="99"/>
    <w:rsid w:val="00283CF7"/>
    <w:pPr>
      <w:shd w:val="clear" w:color="auto" w:fill="FFFFFF"/>
      <w:spacing w:line="240" w:lineRule="atLeast"/>
    </w:pPr>
    <w:rPr>
      <w:sz w:val="18"/>
      <w:szCs w:val="18"/>
    </w:rPr>
  </w:style>
  <w:style w:type="paragraph" w:customStyle="1" w:styleId="2f7">
    <w:name w:val="Основной текст (2)"/>
    <w:basedOn w:val="ae"/>
    <w:link w:val="2f6"/>
    <w:rsid w:val="00283CF7"/>
    <w:pPr>
      <w:shd w:val="clear" w:color="auto" w:fill="FFFFFF"/>
      <w:spacing w:line="240" w:lineRule="atLeast"/>
    </w:pPr>
    <w:rPr>
      <w:spacing w:val="-10"/>
      <w:sz w:val="17"/>
      <w:szCs w:val="17"/>
    </w:rPr>
  </w:style>
  <w:style w:type="character" w:customStyle="1" w:styleId="7pt2">
    <w:name w:val="Основной текст + Интервал 7 pt2"/>
    <w:basedOn w:val="af0"/>
    <w:uiPriority w:val="99"/>
    <w:rsid w:val="00981231"/>
    <w:rPr>
      <w:rFonts w:ascii="Times New Roman" w:hAnsi="Times New Roman" w:cs="Times New Roman"/>
      <w:spacing w:val="150"/>
      <w:sz w:val="17"/>
      <w:szCs w:val="17"/>
    </w:rPr>
  </w:style>
  <w:style w:type="character" w:customStyle="1" w:styleId="521">
    <w:name w:val="Основной текст (52)_"/>
    <w:basedOn w:val="af0"/>
    <w:link w:val="522"/>
    <w:uiPriority w:val="99"/>
    <w:locked/>
    <w:rsid w:val="00981231"/>
    <w:rPr>
      <w:noProof/>
      <w:sz w:val="10"/>
      <w:szCs w:val="10"/>
      <w:shd w:val="clear" w:color="auto" w:fill="FFFFFF"/>
    </w:rPr>
  </w:style>
  <w:style w:type="character" w:customStyle="1" w:styleId="540">
    <w:name w:val="Основной текст (54)_"/>
    <w:basedOn w:val="af0"/>
    <w:link w:val="541"/>
    <w:uiPriority w:val="99"/>
    <w:locked/>
    <w:rsid w:val="00981231"/>
    <w:rPr>
      <w:noProof/>
      <w:sz w:val="9"/>
      <w:szCs w:val="9"/>
      <w:shd w:val="clear" w:color="auto" w:fill="FFFFFF"/>
    </w:rPr>
  </w:style>
  <w:style w:type="character" w:customStyle="1" w:styleId="530">
    <w:name w:val="Основной текст (53)_"/>
    <w:basedOn w:val="af0"/>
    <w:link w:val="531"/>
    <w:uiPriority w:val="99"/>
    <w:locked/>
    <w:rsid w:val="00981231"/>
    <w:rPr>
      <w:noProof/>
      <w:sz w:val="10"/>
      <w:szCs w:val="10"/>
      <w:shd w:val="clear" w:color="auto" w:fill="FFFFFF"/>
    </w:rPr>
  </w:style>
  <w:style w:type="paragraph" w:customStyle="1" w:styleId="522">
    <w:name w:val="Основной текст (52)"/>
    <w:basedOn w:val="ae"/>
    <w:link w:val="521"/>
    <w:uiPriority w:val="99"/>
    <w:rsid w:val="00981231"/>
    <w:pPr>
      <w:shd w:val="clear" w:color="auto" w:fill="FFFFFF"/>
      <w:spacing w:line="240" w:lineRule="atLeast"/>
      <w:jc w:val="center"/>
    </w:pPr>
    <w:rPr>
      <w:noProof/>
      <w:sz w:val="10"/>
      <w:szCs w:val="10"/>
    </w:rPr>
  </w:style>
  <w:style w:type="paragraph" w:customStyle="1" w:styleId="541">
    <w:name w:val="Основной текст (54)"/>
    <w:basedOn w:val="ae"/>
    <w:link w:val="540"/>
    <w:uiPriority w:val="99"/>
    <w:rsid w:val="00981231"/>
    <w:pPr>
      <w:shd w:val="clear" w:color="auto" w:fill="FFFFFF"/>
      <w:spacing w:line="240" w:lineRule="atLeast"/>
      <w:jc w:val="center"/>
    </w:pPr>
    <w:rPr>
      <w:noProof/>
      <w:sz w:val="9"/>
      <w:szCs w:val="9"/>
    </w:rPr>
  </w:style>
  <w:style w:type="paragraph" w:customStyle="1" w:styleId="531">
    <w:name w:val="Основной текст (53)"/>
    <w:basedOn w:val="ae"/>
    <w:link w:val="530"/>
    <w:uiPriority w:val="99"/>
    <w:rsid w:val="00981231"/>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
    <w:basedOn w:val="af0"/>
    <w:uiPriority w:val="99"/>
    <w:rsid w:val="00572B02"/>
    <w:rPr>
      <w:rFonts w:ascii="Times New Roman" w:hAnsi="Times New Roman" w:cs="Times New Roman"/>
      <w:spacing w:val="0"/>
      <w:sz w:val="17"/>
      <w:szCs w:val="17"/>
    </w:rPr>
  </w:style>
  <w:style w:type="paragraph" w:customStyle="1" w:styleId="xl144">
    <w:name w:val="xl144"/>
    <w:basedOn w:val="ae"/>
    <w:rsid w:val="00D4783D"/>
    <w:pPr>
      <w:pBdr>
        <w:top w:val="single" w:sz="8" w:space="0" w:color="auto"/>
      </w:pBdr>
      <w:shd w:val="clear" w:color="000000" w:fill="FFFFFF"/>
      <w:spacing w:before="100" w:beforeAutospacing="1" w:after="100" w:afterAutospacing="1"/>
      <w:jc w:val="center"/>
      <w:textAlignment w:val="center"/>
    </w:pPr>
    <w:rPr>
      <w:rFonts w:ascii="Arial" w:hAnsi="Arial" w:cs="Arial"/>
      <w:sz w:val="17"/>
      <w:szCs w:val="17"/>
    </w:rPr>
  </w:style>
  <w:style w:type="paragraph" w:customStyle="1" w:styleId="xl145">
    <w:name w:val="xl145"/>
    <w:basedOn w:val="ae"/>
    <w:rsid w:val="00D4783D"/>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7"/>
      <w:szCs w:val="17"/>
    </w:rPr>
  </w:style>
  <w:style w:type="paragraph" w:customStyle="1" w:styleId="xl146">
    <w:name w:val="xl146"/>
    <w:basedOn w:val="ae"/>
    <w:rsid w:val="00D4783D"/>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sz w:val="17"/>
      <w:szCs w:val="17"/>
    </w:rPr>
  </w:style>
  <w:style w:type="paragraph" w:customStyle="1" w:styleId="xl147">
    <w:name w:val="xl147"/>
    <w:basedOn w:val="ae"/>
    <w:rsid w:val="00D4783D"/>
    <w:pPr>
      <w:pBdr>
        <w:bottom w:val="single" w:sz="8" w:space="0" w:color="auto"/>
      </w:pBdr>
      <w:shd w:val="clear" w:color="000000" w:fill="FFFFFF"/>
      <w:spacing w:before="100" w:beforeAutospacing="1" w:after="100" w:afterAutospacing="1"/>
      <w:jc w:val="center"/>
      <w:textAlignment w:val="center"/>
    </w:pPr>
    <w:rPr>
      <w:rFonts w:ascii="Arial" w:hAnsi="Arial" w:cs="Arial"/>
      <w:sz w:val="17"/>
      <w:szCs w:val="17"/>
    </w:rPr>
  </w:style>
  <w:style w:type="paragraph" w:customStyle="1" w:styleId="xl148">
    <w:name w:val="xl148"/>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both"/>
      <w:textAlignment w:val="top"/>
    </w:pPr>
    <w:rPr>
      <w:rFonts w:ascii="Arial" w:hAnsi="Arial" w:cs="Arial"/>
      <w:sz w:val="17"/>
      <w:szCs w:val="17"/>
    </w:rPr>
  </w:style>
  <w:style w:type="paragraph" w:customStyle="1" w:styleId="xl149">
    <w:name w:val="xl149"/>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both"/>
      <w:textAlignment w:val="top"/>
    </w:pPr>
    <w:rPr>
      <w:rFonts w:ascii="Arial" w:hAnsi="Arial" w:cs="Arial"/>
      <w:sz w:val="17"/>
      <w:szCs w:val="17"/>
    </w:rPr>
  </w:style>
  <w:style w:type="paragraph" w:customStyle="1" w:styleId="xl150">
    <w:name w:val="xl150"/>
    <w:basedOn w:val="ae"/>
    <w:rsid w:val="00D4783D"/>
    <w:pPr>
      <w:pBdr>
        <w:top w:val="single" w:sz="8" w:space="0" w:color="auto"/>
        <w:left w:val="single" w:sz="8" w:space="0" w:color="auto"/>
        <w:bottom w:val="single" w:sz="8" w:space="0" w:color="auto"/>
      </w:pBdr>
      <w:shd w:val="clear" w:color="000000" w:fill="FFFFFF"/>
      <w:spacing w:before="100" w:beforeAutospacing="1" w:after="100" w:afterAutospacing="1"/>
      <w:textAlignment w:val="top"/>
    </w:pPr>
    <w:rPr>
      <w:rFonts w:ascii="Arial" w:hAnsi="Arial" w:cs="Arial"/>
      <w:b/>
      <w:bCs/>
      <w:sz w:val="17"/>
      <w:szCs w:val="17"/>
    </w:rPr>
  </w:style>
  <w:style w:type="paragraph" w:customStyle="1" w:styleId="xl151">
    <w:name w:val="xl151"/>
    <w:basedOn w:val="ae"/>
    <w:rsid w:val="00D4783D"/>
    <w:pPr>
      <w:pBdr>
        <w:top w:val="single" w:sz="8" w:space="0" w:color="auto"/>
        <w:bottom w:val="single" w:sz="8" w:space="0" w:color="auto"/>
      </w:pBdr>
      <w:shd w:val="clear" w:color="000000" w:fill="FFFFFF"/>
      <w:spacing w:before="100" w:beforeAutospacing="1" w:after="100" w:afterAutospacing="1"/>
      <w:textAlignment w:val="top"/>
    </w:pPr>
    <w:rPr>
      <w:rFonts w:ascii="Arial" w:hAnsi="Arial" w:cs="Arial"/>
      <w:b/>
      <w:bCs/>
      <w:sz w:val="17"/>
      <w:szCs w:val="17"/>
    </w:rPr>
  </w:style>
  <w:style w:type="paragraph" w:customStyle="1" w:styleId="xl152">
    <w:name w:val="xl152"/>
    <w:basedOn w:val="ae"/>
    <w:rsid w:val="00D4783D"/>
    <w:pPr>
      <w:pBdr>
        <w:top w:val="single" w:sz="8" w:space="0" w:color="auto"/>
        <w:bottom w:val="single" w:sz="8" w:space="0" w:color="auto"/>
        <w:right w:val="single" w:sz="8" w:space="0" w:color="auto"/>
      </w:pBdr>
      <w:shd w:val="clear" w:color="000000" w:fill="FFFFFF"/>
      <w:spacing w:before="100" w:beforeAutospacing="1" w:after="100" w:afterAutospacing="1"/>
      <w:textAlignment w:val="top"/>
    </w:pPr>
    <w:rPr>
      <w:rFonts w:ascii="Arial" w:hAnsi="Arial" w:cs="Arial"/>
      <w:b/>
      <w:bCs/>
      <w:sz w:val="17"/>
      <w:szCs w:val="17"/>
    </w:rPr>
  </w:style>
  <w:style w:type="paragraph" w:customStyle="1" w:styleId="xl153">
    <w:name w:val="xl153"/>
    <w:basedOn w:val="ae"/>
    <w:rsid w:val="00D4783D"/>
    <w:pPr>
      <w:pBdr>
        <w:top w:val="single" w:sz="8" w:space="0" w:color="auto"/>
        <w:left w:val="single" w:sz="8" w:space="20" w:color="auto"/>
        <w:right w:val="single" w:sz="8" w:space="0" w:color="auto"/>
      </w:pBdr>
      <w:shd w:val="clear" w:color="000000" w:fill="FFFFFF"/>
      <w:spacing w:before="100" w:beforeAutospacing="1" w:after="100" w:afterAutospacing="1"/>
      <w:ind w:firstLineChars="300" w:firstLine="300"/>
      <w:textAlignment w:val="center"/>
    </w:pPr>
    <w:rPr>
      <w:rFonts w:ascii="Arial" w:hAnsi="Arial" w:cs="Arial"/>
      <w:sz w:val="17"/>
      <w:szCs w:val="17"/>
    </w:rPr>
  </w:style>
  <w:style w:type="paragraph" w:customStyle="1" w:styleId="xl154">
    <w:name w:val="xl154"/>
    <w:basedOn w:val="ae"/>
    <w:rsid w:val="00D4783D"/>
    <w:pPr>
      <w:pBdr>
        <w:left w:val="single" w:sz="8" w:space="20" w:color="auto"/>
        <w:right w:val="single" w:sz="8" w:space="0" w:color="auto"/>
      </w:pBdr>
      <w:shd w:val="clear" w:color="000000" w:fill="FFFFFF"/>
      <w:spacing w:before="100" w:beforeAutospacing="1" w:after="100" w:afterAutospacing="1"/>
      <w:ind w:firstLineChars="300" w:firstLine="300"/>
      <w:textAlignment w:val="center"/>
    </w:pPr>
    <w:rPr>
      <w:rFonts w:ascii="Arial" w:hAnsi="Arial" w:cs="Arial"/>
      <w:sz w:val="17"/>
      <w:szCs w:val="17"/>
    </w:rPr>
  </w:style>
  <w:style w:type="paragraph" w:customStyle="1" w:styleId="xl155">
    <w:name w:val="xl155"/>
    <w:basedOn w:val="ae"/>
    <w:rsid w:val="00D4783D"/>
    <w:pPr>
      <w:pBdr>
        <w:left w:val="single" w:sz="8" w:space="20" w:color="auto"/>
        <w:bottom w:val="single" w:sz="8" w:space="0" w:color="auto"/>
        <w:right w:val="single" w:sz="8" w:space="0" w:color="auto"/>
      </w:pBdr>
      <w:shd w:val="clear" w:color="000000" w:fill="FFFFFF"/>
      <w:spacing w:before="100" w:beforeAutospacing="1" w:after="100" w:afterAutospacing="1"/>
      <w:ind w:firstLineChars="300" w:firstLine="300"/>
      <w:textAlignment w:val="center"/>
    </w:pPr>
    <w:rPr>
      <w:rFonts w:ascii="Arial" w:hAnsi="Arial" w:cs="Arial"/>
      <w:sz w:val="17"/>
      <w:szCs w:val="17"/>
    </w:rPr>
  </w:style>
  <w:style w:type="paragraph" w:customStyle="1" w:styleId="xl156">
    <w:name w:val="xl156"/>
    <w:basedOn w:val="ae"/>
    <w:rsid w:val="00D4783D"/>
    <w:pPr>
      <w:pBdr>
        <w:left w:val="single" w:sz="8" w:space="0" w:color="auto"/>
        <w:right w:val="single" w:sz="8" w:space="0" w:color="auto"/>
      </w:pBdr>
      <w:shd w:val="clear" w:color="000000" w:fill="FFFFFF"/>
      <w:spacing w:before="100" w:beforeAutospacing="1" w:after="100" w:afterAutospacing="1"/>
      <w:textAlignment w:val="center"/>
    </w:pPr>
    <w:rPr>
      <w:rFonts w:ascii="Arial Unicode MS" w:eastAsia="Arial Unicode MS" w:hAnsi="Arial Unicode MS" w:cs="Arial Unicode MS"/>
      <w:sz w:val="10"/>
      <w:szCs w:val="10"/>
    </w:rPr>
  </w:style>
  <w:style w:type="paragraph" w:customStyle="1" w:styleId="xl157">
    <w:name w:val="xl157"/>
    <w:basedOn w:val="ae"/>
    <w:rsid w:val="00D4783D"/>
    <w:pPr>
      <w:pBdr>
        <w:left w:val="single" w:sz="8" w:space="14" w:color="auto"/>
        <w:right w:val="single" w:sz="8" w:space="0" w:color="auto"/>
      </w:pBdr>
      <w:shd w:val="clear" w:color="000000" w:fill="FFFFFF"/>
      <w:spacing w:before="100" w:beforeAutospacing="1" w:after="100" w:afterAutospacing="1"/>
      <w:ind w:firstLineChars="200" w:firstLine="200"/>
      <w:textAlignment w:val="center"/>
    </w:pPr>
    <w:rPr>
      <w:rFonts w:ascii="Arial" w:hAnsi="Arial" w:cs="Arial"/>
      <w:sz w:val="17"/>
      <w:szCs w:val="17"/>
    </w:rPr>
  </w:style>
  <w:style w:type="paragraph" w:customStyle="1" w:styleId="xl158">
    <w:name w:val="xl158"/>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7"/>
      <w:szCs w:val="17"/>
    </w:rPr>
  </w:style>
  <w:style w:type="paragraph" w:customStyle="1" w:styleId="xl159">
    <w:name w:val="xl159"/>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7"/>
      <w:szCs w:val="17"/>
    </w:rPr>
  </w:style>
  <w:style w:type="paragraph" w:customStyle="1" w:styleId="xl160">
    <w:name w:val="xl160"/>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both"/>
      <w:textAlignment w:val="top"/>
    </w:pPr>
    <w:rPr>
      <w:rFonts w:ascii="Arial" w:hAnsi="Arial" w:cs="Arial"/>
      <w:b/>
      <w:bCs/>
      <w:sz w:val="17"/>
      <w:szCs w:val="17"/>
    </w:rPr>
  </w:style>
  <w:style w:type="paragraph" w:customStyle="1" w:styleId="xl161">
    <w:name w:val="xl161"/>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both"/>
      <w:textAlignment w:val="top"/>
    </w:pPr>
    <w:rPr>
      <w:rFonts w:ascii="Arial" w:hAnsi="Arial" w:cs="Arial"/>
      <w:b/>
      <w:bCs/>
      <w:sz w:val="17"/>
      <w:szCs w:val="17"/>
    </w:rPr>
  </w:style>
  <w:style w:type="paragraph" w:customStyle="1" w:styleId="xl162">
    <w:name w:val="xl162"/>
    <w:basedOn w:val="ae"/>
    <w:rsid w:val="00D4783D"/>
    <w:pPr>
      <w:pBdr>
        <w:top w:val="single" w:sz="8" w:space="0" w:color="auto"/>
        <w:left w:val="single" w:sz="8" w:space="31" w:color="auto"/>
        <w:right w:val="single" w:sz="8" w:space="0" w:color="auto"/>
      </w:pBdr>
      <w:shd w:val="clear" w:color="000000" w:fill="FFFFFF"/>
      <w:spacing w:before="100" w:beforeAutospacing="1" w:after="100" w:afterAutospacing="1"/>
      <w:ind w:firstLineChars="900" w:firstLine="900"/>
      <w:textAlignment w:val="center"/>
    </w:pPr>
    <w:rPr>
      <w:rFonts w:ascii="Arial" w:hAnsi="Arial" w:cs="Arial"/>
      <w:sz w:val="17"/>
      <w:szCs w:val="17"/>
    </w:rPr>
  </w:style>
  <w:style w:type="paragraph" w:customStyle="1" w:styleId="xl163">
    <w:name w:val="xl163"/>
    <w:basedOn w:val="ae"/>
    <w:rsid w:val="00D4783D"/>
    <w:pPr>
      <w:pBdr>
        <w:left w:val="single" w:sz="8" w:space="31" w:color="auto"/>
        <w:bottom w:val="single" w:sz="8" w:space="0" w:color="auto"/>
        <w:right w:val="single" w:sz="8" w:space="0" w:color="auto"/>
      </w:pBdr>
      <w:shd w:val="clear" w:color="000000" w:fill="FFFFFF"/>
      <w:spacing w:before="100" w:beforeAutospacing="1" w:after="100" w:afterAutospacing="1"/>
      <w:ind w:firstLineChars="900" w:firstLine="900"/>
      <w:textAlignment w:val="center"/>
    </w:pPr>
    <w:rPr>
      <w:rFonts w:ascii="Arial" w:hAnsi="Arial" w:cs="Arial"/>
      <w:sz w:val="17"/>
      <w:szCs w:val="17"/>
    </w:rPr>
  </w:style>
  <w:style w:type="paragraph" w:customStyle="1" w:styleId="xl164">
    <w:name w:val="xl164"/>
    <w:basedOn w:val="ae"/>
    <w:rsid w:val="00D4783D"/>
    <w:pPr>
      <w:pBdr>
        <w:top w:val="single" w:sz="8" w:space="0" w:color="auto"/>
        <w:left w:val="single" w:sz="8" w:space="27" w:color="auto"/>
        <w:right w:val="single" w:sz="8" w:space="0" w:color="auto"/>
      </w:pBdr>
      <w:shd w:val="clear" w:color="000000" w:fill="FFFFFF"/>
      <w:spacing w:before="100" w:beforeAutospacing="1" w:after="100" w:afterAutospacing="1"/>
      <w:ind w:firstLineChars="400" w:firstLine="400"/>
      <w:textAlignment w:val="center"/>
    </w:pPr>
    <w:rPr>
      <w:rFonts w:ascii="Arial" w:hAnsi="Arial" w:cs="Arial"/>
      <w:sz w:val="17"/>
      <w:szCs w:val="17"/>
    </w:rPr>
  </w:style>
  <w:style w:type="paragraph" w:customStyle="1" w:styleId="xl165">
    <w:name w:val="xl165"/>
    <w:basedOn w:val="ae"/>
    <w:rsid w:val="00D4783D"/>
    <w:pPr>
      <w:pBdr>
        <w:left w:val="single" w:sz="8" w:space="27" w:color="auto"/>
        <w:bottom w:val="single" w:sz="8" w:space="0" w:color="auto"/>
        <w:right w:val="single" w:sz="8" w:space="0" w:color="auto"/>
      </w:pBdr>
      <w:shd w:val="clear" w:color="000000" w:fill="FFFFFF"/>
      <w:spacing w:before="100" w:beforeAutospacing="1" w:after="100" w:afterAutospacing="1"/>
      <w:ind w:firstLineChars="400" w:firstLine="400"/>
      <w:textAlignment w:val="center"/>
    </w:pPr>
    <w:rPr>
      <w:rFonts w:ascii="Arial" w:hAnsi="Arial" w:cs="Arial"/>
      <w:sz w:val="17"/>
      <w:szCs w:val="17"/>
    </w:rPr>
  </w:style>
  <w:style w:type="paragraph" w:customStyle="1" w:styleId="xl166">
    <w:name w:val="xl166"/>
    <w:basedOn w:val="ae"/>
    <w:rsid w:val="00D4783D"/>
    <w:pPr>
      <w:pBdr>
        <w:top w:val="single" w:sz="8" w:space="0" w:color="auto"/>
        <w:left w:val="single" w:sz="8" w:space="31" w:color="auto"/>
        <w:right w:val="single" w:sz="8" w:space="0" w:color="auto"/>
      </w:pBdr>
      <w:shd w:val="clear" w:color="000000" w:fill="FFFFFF"/>
      <w:spacing w:before="100" w:beforeAutospacing="1" w:after="100" w:afterAutospacing="1"/>
      <w:ind w:firstLineChars="800" w:firstLine="800"/>
      <w:textAlignment w:val="center"/>
    </w:pPr>
    <w:rPr>
      <w:rFonts w:ascii="Arial" w:hAnsi="Arial" w:cs="Arial"/>
      <w:sz w:val="17"/>
      <w:szCs w:val="17"/>
    </w:rPr>
  </w:style>
  <w:style w:type="paragraph" w:customStyle="1" w:styleId="xl167">
    <w:name w:val="xl167"/>
    <w:basedOn w:val="ae"/>
    <w:rsid w:val="00D4783D"/>
    <w:pPr>
      <w:pBdr>
        <w:left w:val="single" w:sz="8" w:space="31" w:color="auto"/>
        <w:bottom w:val="single" w:sz="8" w:space="0" w:color="auto"/>
        <w:right w:val="single" w:sz="8" w:space="0" w:color="auto"/>
      </w:pBdr>
      <w:shd w:val="clear" w:color="000000" w:fill="FFFFFF"/>
      <w:spacing w:before="100" w:beforeAutospacing="1" w:after="100" w:afterAutospacing="1"/>
      <w:ind w:firstLineChars="800" w:firstLine="800"/>
      <w:textAlignment w:val="center"/>
    </w:pPr>
    <w:rPr>
      <w:rFonts w:ascii="Arial" w:hAnsi="Arial" w:cs="Arial"/>
      <w:sz w:val="17"/>
      <w:szCs w:val="17"/>
    </w:rPr>
  </w:style>
  <w:style w:type="paragraph" w:customStyle="1" w:styleId="xl168">
    <w:name w:val="xl168"/>
    <w:basedOn w:val="ae"/>
    <w:rsid w:val="00D4783D"/>
    <w:pPr>
      <w:pBdr>
        <w:top w:val="single" w:sz="8" w:space="0" w:color="auto"/>
        <w:left w:val="single" w:sz="8" w:space="31" w:color="auto"/>
        <w:right w:val="single" w:sz="8" w:space="0" w:color="auto"/>
      </w:pBdr>
      <w:shd w:val="clear" w:color="000000" w:fill="FFFFFF"/>
      <w:spacing w:before="100" w:beforeAutospacing="1" w:after="100" w:afterAutospacing="1"/>
      <w:ind w:firstLineChars="500" w:firstLine="500"/>
      <w:textAlignment w:val="center"/>
    </w:pPr>
    <w:rPr>
      <w:rFonts w:ascii="Arial" w:hAnsi="Arial" w:cs="Arial"/>
      <w:sz w:val="17"/>
      <w:szCs w:val="17"/>
    </w:rPr>
  </w:style>
  <w:style w:type="paragraph" w:customStyle="1" w:styleId="xl169">
    <w:name w:val="xl169"/>
    <w:basedOn w:val="ae"/>
    <w:rsid w:val="00D4783D"/>
    <w:pPr>
      <w:pBdr>
        <w:left w:val="single" w:sz="8" w:space="31" w:color="auto"/>
        <w:bottom w:val="single" w:sz="8" w:space="0" w:color="auto"/>
        <w:right w:val="single" w:sz="8" w:space="0" w:color="auto"/>
      </w:pBdr>
      <w:shd w:val="clear" w:color="000000" w:fill="FFFFFF"/>
      <w:spacing w:before="100" w:beforeAutospacing="1" w:after="100" w:afterAutospacing="1"/>
      <w:ind w:firstLineChars="500" w:firstLine="500"/>
      <w:textAlignment w:val="center"/>
    </w:pPr>
    <w:rPr>
      <w:rFonts w:ascii="Arial" w:hAnsi="Arial" w:cs="Arial"/>
      <w:sz w:val="17"/>
      <w:szCs w:val="17"/>
    </w:rPr>
  </w:style>
  <w:style w:type="paragraph" w:customStyle="1" w:styleId="xl170">
    <w:name w:val="xl170"/>
    <w:basedOn w:val="ae"/>
    <w:rsid w:val="00D4783D"/>
    <w:pPr>
      <w:pBdr>
        <w:left w:val="single" w:sz="8" w:space="31" w:color="auto"/>
        <w:right w:val="single" w:sz="8" w:space="0" w:color="auto"/>
      </w:pBdr>
      <w:shd w:val="clear" w:color="000000" w:fill="FFFFFF"/>
      <w:spacing w:before="100" w:beforeAutospacing="1" w:after="100" w:afterAutospacing="1"/>
      <w:ind w:firstLineChars="800" w:firstLine="800"/>
      <w:textAlignment w:val="center"/>
    </w:pPr>
    <w:rPr>
      <w:rFonts w:ascii="Arial" w:hAnsi="Arial" w:cs="Arial"/>
      <w:sz w:val="17"/>
      <w:szCs w:val="17"/>
    </w:rPr>
  </w:style>
  <w:style w:type="paragraph" w:customStyle="1" w:styleId="xl171">
    <w:name w:val="xl171"/>
    <w:basedOn w:val="ae"/>
    <w:rsid w:val="00D4783D"/>
    <w:pPr>
      <w:pBdr>
        <w:top w:val="single" w:sz="8" w:space="0" w:color="auto"/>
        <w:left w:val="single" w:sz="8" w:space="31" w:color="auto"/>
        <w:bottom w:val="single" w:sz="8" w:space="0" w:color="auto"/>
      </w:pBdr>
      <w:shd w:val="clear" w:color="000000" w:fill="FFFFFF"/>
      <w:spacing w:before="100" w:beforeAutospacing="1" w:after="100" w:afterAutospacing="1"/>
      <w:ind w:firstLineChars="1000" w:firstLine="1000"/>
      <w:textAlignment w:val="center"/>
    </w:pPr>
    <w:rPr>
      <w:rFonts w:ascii="Arial" w:hAnsi="Arial" w:cs="Arial"/>
      <w:sz w:val="17"/>
      <w:szCs w:val="17"/>
    </w:rPr>
  </w:style>
  <w:style w:type="paragraph" w:customStyle="1" w:styleId="xl172">
    <w:name w:val="xl172"/>
    <w:basedOn w:val="ae"/>
    <w:rsid w:val="00D4783D"/>
    <w:pPr>
      <w:pBdr>
        <w:top w:val="single" w:sz="8" w:space="0" w:color="auto"/>
        <w:bottom w:val="single" w:sz="8" w:space="0" w:color="auto"/>
      </w:pBdr>
      <w:shd w:val="clear" w:color="000000" w:fill="FFFFFF"/>
      <w:spacing w:before="100" w:beforeAutospacing="1" w:after="100" w:afterAutospacing="1"/>
      <w:ind w:firstLineChars="1000" w:firstLine="1000"/>
      <w:textAlignment w:val="center"/>
    </w:pPr>
    <w:rPr>
      <w:rFonts w:ascii="Arial" w:hAnsi="Arial" w:cs="Arial"/>
      <w:sz w:val="17"/>
      <w:szCs w:val="17"/>
    </w:rPr>
  </w:style>
  <w:style w:type="paragraph" w:customStyle="1" w:styleId="xl173">
    <w:name w:val="xl173"/>
    <w:basedOn w:val="ae"/>
    <w:rsid w:val="00D4783D"/>
    <w:pPr>
      <w:pBdr>
        <w:top w:val="single" w:sz="8" w:space="0" w:color="auto"/>
        <w:bottom w:val="single" w:sz="8" w:space="0" w:color="auto"/>
        <w:right w:val="single" w:sz="8" w:space="0" w:color="auto"/>
      </w:pBdr>
      <w:shd w:val="clear" w:color="000000" w:fill="FFFFFF"/>
      <w:spacing w:before="100" w:beforeAutospacing="1" w:after="100" w:afterAutospacing="1"/>
      <w:ind w:firstLineChars="1000" w:firstLine="1000"/>
      <w:textAlignment w:val="center"/>
    </w:pPr>
    <w:rPr>
      <w:rFonts w:ascii="Arial" w:hAnsi="Arial" w:cs="Arial"/>
      <w:sz w:val="17"/>
      <w:szCs w:val="17"/>
    </w:rPr>
  </w:style>
  <w:style w:type="paragraph" w:customStyle="1" w:styleId="xl174">
    <w:name w:val="xl174"/>
    <w:basedOn w:val="ae"/>
    <w:rsid w:val="00D4783D"/>
    <w:pPr>
      <w:pBdr>
        <w:left w:val="single" w:sz="8" w:space="0" w:color="auto"/>
        <w:right w:val="single" w:sz="8" w:space="0" w:color="auto"/>
      </w:pBdr>
      <w:shd w:val="clear" w:color="000000" w:fill="FFFFFF"/>
      <w:spacing w:before="100" w:beforeAutospacing="1" w:after="100" w:afterAutospacing="1"/>
      <w:textAlignment w:val="top"/>
    </w:pPr>
    <w:rPr>
      <w:rFonts w:ascii="Arial" w:hAnsi="Arial" w:cs="Arial"/>
      <w:sz w:val="17"/>
      <w:szCs w:val="17"/>
    </w:rPr>
  </w:style>
  <w:style w:type="paragraph" w:customStyle="1" w:styleId="xl175">
    <w:name w:val="xl175"/>
    <w:basedOn w:val="ae"/>
    <w:rsid w:val="00D4783D"/>
    <w:pPr>
      <w:pBdr>
        <w:top w:val="single" w:sz="8" w:space="0" w:color="auto"/>
        <w:left w:val="single" w:sz="8" w:space="31" w:color="auto"/>
        <w:right w:val="single" w:sz="8" w:space="0" w:color="auto"/>
      </w:pBdr>
      <w:shd w:val="clear" w:color="000000" w:fill="FFFFFF"/>
      <w:spacing w:before="100" w:beforeAutospacing="1" w:after="100" w:afterAutospacing="1"/>
      <w:ind w:firstLineChars="600" w:firstLine="600"/>
      <w:textAlignment w:val="center"/>
    </w:pPr>
    <w:rPr>
      <w:rFonts w:ascii="Arial" w:hAnsi="Arial" w:cs="Arial"/>
      <w:sz w:val="17"/>
      <w:szCs w:val="17"/>
    </w:rPr>
  </w:style>
  <w:style w:type="paragraph" w:customStyle="1" w:styleId="xl176">
    <w:name w:val="xl176"/>
    <w:basedOn w:val="ae"/>
    <w:rsid w:val="00D4783D"/>
    <w:pPr>
      <w:pBdr>
        <w:left w:val="single" w:sz="8" w:space="31" w:color="auto"/>
        <w:bottom w:val="single" w:sz="8" w:space="0" w:color="auto"/>
        <w:right w:val="single" w:sz="8" w:space="0" w:color="auto"/>
      </w:pBdr>
      <w:shd w:val="clear" w:color="000000" w:fill="FFFFFF"/>
      <w:spacing w:before="100" w:beforeAutospacing="1" w:after="100" w:afterAutospacing="1"/>
      <w:ind w:firstLineChars="600" w:firstLine="600"/>
      <w:textAlignment w:val="center"/>
    </w:pPr>
    <w:rPr>
      <w:rFonts w:ascii="Arial" w:hAnsi="Arial" w:cs="Arial"/>
      <w:sz w:val="17"/>
      <w:szCs w:val="17"/>
    </w:rPr>
  </w:style>
  <w:style w:type="paragraph" w:customStyle="1" w:styleId="xl177">
    <w:name w:val="xl177"/>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both"/>
      <w:textAlignment w:val="center"/>
    </w:pPr>
    <w:rPr>
      <w:rFonts w:ascii="Arial" w:hAnsi="Arial" w:cs="Arial"/>
      <w:sz w:val="17"/>
      <w:szCs w:val="17"/>
    </w:rPr>
  </w:style>
  <w:style w:type="paragraph" w:customStyle="1" w:styleId="xl178">
    <w:name w:val="xl178"/>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both"/>
      <w:textAlignment w:val="center"/>
    </w:pPr>
    <w:rPr>
      <w:rFonts w:ascii="Arial" w:hAnsi="Arial" w:cs="Arial"/>
      <w:sz w:val="17"/>
      <w:szCs w:val="17"/>
    </w:rPr>
  </w:style>
  <w:style w:type="paragraph" w:customStyle="1" w:styleId="xl179">
    <w:name w:val="xl179"/>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textAlignment w:val="top"/>
    </w:pPr>
    <w:rPr>
      <w:rFonts w:ascii="Arial" w:hAnsi="Arial" w:cs="Arial"/>
      <w:b/>
      <w:bCs/>
      <w:sz w:val="17"/>
      <w:szCs w:val="17"/>
    </w:rPr>
  </w:style>
  <w:style w:type="paragraph" w:customStyle="1" w:styleId="xl180">
    <w:name w:val="xl180"/>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right"/>
      <w:textAlignment w:val="center"/>
    </w:pPr>
    <w:rPr>
      <w:rFonts w:ascii="Arial" w:hAnsi="Arial" w:cs="Arial"/>
      <w:sz w:val="17"/>
      <w:szCs w:val="17"/>
    </w:rPr>
  </w:style>
  <w:style w:type="paragraph" w:customStyle="1" w:styleId="xl181">
    <w:name w:val="xl181"/>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right"/>
      <w:textAlignment w:val="center"/>
    </w:pPr>
    <w:rPr>
      <w:rFonts w:ascii="Arial" w:hAnsi="Arial" w:cs="Arial"/>
      <w:sz w:val="17"/>
      <w:szCs w:val="17"/>
    </w:rPr>
  </w:style>
  <w:style w:type="paragraph" w:customStyle="1" w:styleId="xl182">
    <w:name w:val="xl182"/>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right"/>
      <w:textAlignment w:val="center"/>
    </w:pPr>
    <w:rPr>
      <w:rFonts w:ascii="Arial Unicode MS" w:eastAsia="Arial Unicode MS" w:hAnsi="Arial Unicode MS" w:cs="Arial Unicode MS"/>
      <w:sz w:val="10"/>
      <w:szCs w:val="10"/>
    </w:rPr>
  </w:style>
  <w:style w:type="paragraph" w:customStyle="1" w:styleId="xl183">
    <w:name w:val="xl183"/>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right"/>
      <w:textAlignment w:val="center"/>
    </w:pPr>
    <w:rPr>
      <w:rFonts w:ascii="Arial Unicode MS" w:eastAsia="Arial Unicode MS" w:hAnsi="Arial Unicode MS" w:cs="Arial Unicode MS"/>
      <w:sz w:val="10"/>
      <w:szCs w:val="10"/>
    </w:rPr>
  </w:style>
  <w:style w:type="paragraph" w:customStyle="1" w:styleId="xl184">
    <w:name w:val="xl184"/>
    <w:basedOn w:val="ae"/>
    <w:rsid w:val="00D4783D"/>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hAnsi="Arial" w:cs="Arial"/>
      <w:b/>
      <w:bCs/>
      <w:sz w:val="17"/>
      <w:szCs w:val="17"/>
    </w:rPr>
  </w:style>
  <w:style w:type="paragraph" w:customStyle="1" w:styleId="xl185">
    <w:name w:val="xl185"/>
    <w:basedOn w:val="ae"/>
    <w:rsid w:val="00D4783D"/>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hAnsi="Arial" w:cs="Arial"/>
      <w:b/>
      <w:bCs/>
      <w:sz w:val="17"/>
      <w:szCs w:val="17"/>
    </w:rPr>
  </w:style>
  <w:style w:type="paragraph" w:customStyle="1" w:styleId="xl186">
    <w:name w:val="xl186"/>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textAlignment w:val="top"/>
    </w:pPr>
    <w:rPr>
      <w:rFonts w:ascii="Arial" w:hAnsi="Arial" w:cs="Arial"/>
      <w:sz w:val="17"/>
      <w:szCs w:val="17"/>
    </w:rPr>
  </w:style>
  <w:style w:type="paragraph" w:customStyle="1" w:styleId="xl187">
    <w:name w:val="xl187"/>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textAlignment w:val="top"/>
    </w:pPr>
    <w:rPr>
      <w:rFonts w:ascii="Arial" w:hAnsi="Arial" w:cs="Arial"/>
      <w:sz w:val="17"/>
      <w:szCs w:val="17"/>
    </w:rPr>
  </w:style>
  <w:style w:type="paragraph" w:customStyle="1" w:styleId="xl188">
    <w:name w:val="xl188"/>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right"/>
      <w:textAlignment w:val="center"/>
    </w:pPr>
    <w:rPr>
      <w:rFonts w:ascii="Arial" w:hAnsi="Arial" w:cs="Arial"/>
      <w:sz w:val="17"/>
      <w:szCs w:val="17"/>
    </w:rPr>
  </w:style>
  <w:style w:type="paragraph" w:customStyle="1" w:styleId="xl189">
    <w:name w:val="xl189"/>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right"/>
      <w:textAlignment w:val="center"/>
    </w:pPr>
    <w:rPr>
      <w:rFonts w:ascii="Arial" w:hAnsi="Arial" w:cs="Arial"/>
      <w:sz w:val="17"/>
      <w:szCs w:val="17"/>
    </w:rPr>
  </w:style>
  <w:style w:type="paragraph" w:customStyle="1" w:styleId="xl190">
    <w:name w:val="xl190"/>
    <w:basedOn w:val="ae"/>
    <w:rsid w:val="00D4783D"/>
    <w:pPr>
      <w:pBdr>
        <w:left w:val="single" w:sz="8" w:space="0" w:color="auto"/>
        <w:right w:val="single" w:sz="8" w:space="0" w:color="auto"/>
      </w:pBdr>
      <w:shd w:val="clear" w:color="000000" w:fill="FFFFFF"/>
      <w:spacing w:before="100" w:beforeAutospacing="1" w:after="100" w:afterAutospacing="1"/>
      <w:jc w:val="right"/>
      <w:textAlignment w:val="center"/>
    </w:pPr>
    <w:rPr>
      <w:rFonts w:ascii="Arial" w:hAnsi="Arial" w:cs="Arial"/>
      <w:sz w:val="17"/>
      <w:szCs w:val="17"/>
    </w:rPr>
  </w:style>
  <w:style w:type="paragraph" w:customStyle="1" w:styleId="xl191">
    <w:name w:val="xl191"/>
    <w:basedOn w:val="ae"/>
    <w:rsid w:val="00D4783D"/>
    <w:pPr>
      <w:pBdr>
        <w:left w:val="single" w:sz="8" w:space="0" w:color="auto"/>
        <w:right w:val="single" w:sz="8" w:space="0" w:color="auto"/>
      </w:pBdr>
      <w:shd w:val="clear" w:color="000000" w:fill="FFFFFF"/>
      <w:spacing w:before="100" w:beforeAutospacing="1" w:after="100" w:afterAutospacing="1"/>
      <w:jc w:val="right"/>
      <w:textAlignment w:val="center"/>
    </w:pPr>
    <w:rPr>
      <w:rFonts w:ascii="Arial Unicode MS" w:eastAsia="Arial Unicode MS" w:hAnsi="Arial Unicode MS" w:cs="Arial Unicode MS"/>
      <w:sz w:val="10"/>
      <w:szCs w:val="10"/>
    </w:rPr>
  </w:style>
  <w:style w:type="paragraph" w:customStyle="1" w:styleId="xl192">
    <w:name w:val="xl192"/>
    <w:basedOn w:val="ae"/>
    <w:rsid w:val="00D4783D"/>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7"/>
      <w:szCs w:val="17"/>
    </w:rPr>
  </w:style>
  <w:style w:type="paragraph" w:customStyle="1" w:styleId="xl193">
    <w:name w:val="xl193"/>
    <w:basedOn w:val="ae"/>
    <w:rsid w:val="00D4783D"/>
    <w:pPr>
      <w:pBdr>
        <w:left w:val="single" w:sz="8" w:space="0" w:color="auto"/>
        <w:right w:val="single" w:sz="8" w:space="0" w:color="auto"/>
      </w:pBdr>
      <w:shd w:val="clear" w:color="000000" w:fill="FFFFFF"/>
      <w:spacing w:before="100" w:beforeAutospacing="1" w:after="100" w:afterAutospacing="1"/>
      <w:jc w:val="right"/>
      <w:textAlignment w:val="center"/>
    </w:pPr>
    <w:rPr>
      <w:rFonts w:ascii="Arial" w:hAnsi="Arial" w:cs="Arial"/>
      <w:sz w:val="17"/>
      <w:szCs w:val="17"/>
    </w:rPr>
  </w:style>
  <w:style w:type="paragraph" w:customStyle="1" w:styleId="xl194">
    <w:name w:val="xl194"/>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right"/>
      <w:textAlignment w:val="center"/>
    </w:pPr>
    <w:rPr>
      <w:rFonts w:ascii="Arial Unicode MS" w:eastAsia="Arial Unicode MS" w:hAnsi="Arial Unicode MS" w:cs="Arial Unicode MS"/>
      <w:sz w:val="10"/>
      <w:szCs w:val="10"/>
    </w:rPr>
  </w:style>
  <w:style w:type="paragraph" w:customStyle="1" w:styleId="xl195">
    <w:name w:val="xl195"/>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right"/>
      <w:textAlignment w:val="center"/>
    </w:pPr>
    <w:rPr>
      <w:rFonts w:ascii="Arial Unicode MS" w:eastAsia="Arial Unicode MS" w:hAnsi="Arial Unicode MS" w:cs="Arial Unicode MS"/>
      <w:sz w:val="10"/>
      <w:szCs w:val="10"/>
    </w:rPr>
  </w:style>
  <w:style w:type="paragraph" w:customStyle="1" w:styleId="xl196">
    <w:name w:val="xl196"/>
    <w:basedOn w:val="ae"/>
    <w:rsid w:val="00D4783D"/>
    <w:pPr>
      <w:pBdr>
        <w:left w:val="single" w:sz="8" w:space="0" w:color="auto"/>
        <w:right w:val="single" w:sz="8" w:space="0" w:color="auto"/>
      </w:pBdr>
      <w:shd w:val="clear" w:color="000000" w:fill="FFFFFF"/>
      <w:spacing w:before="100" w:beforeAutospacing="1" w:after="100" w:afterAutospacing="1"/>
      <w:jc w:val="right"/>
      <w:textAlignment w:val="center"/>
    </w:pPr>
    <w:rPr>
      <w:rFonts w:ascii="Arial Unicode MS" w:eastAsia="Arial Unicode MS" w:hAnsi="Arial Unicode MS" w:cs="Arial Unicode MS"/>
      <w:sz w:val="10"/>
      <w:szCs w:val="10"/>
    </w:rPr>
  </w:style>
  <w:style w:type="paragraph" w:customStyle="1" w:styleId="xl197">
    <w:name w:val="xl197"/>
    <w:basedOn w:val="ae"/>
    <w:rsid w:val="00D4783D"/>
    <w:pPr>
      <w:pBdr>
        <w:top w:val="single" w:sz="8" w:space="0" w:color="auto"/>
        <w:left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paragraph" w:customStyle="1" w:styleId="xl198">
    <w:name w:val="xl198"/>
    <w:basedOn w:val="ae"/>
    <w:rsid w:val="00D4783D"/>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paragraph" w:customStyle="1" w:styleId="xl199">
    <w:name w:val="xl199"/>
    <w:basedOn w:val="ae"/>
    <w:rsid w:val="00D4783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paragraph" w:customStyle="1" w:styleId="xl200">
    <w:name w:val="xl200"/>
    <w:basedOn w:val="ae"/>
    <w:rsid w:val="00D4783D"/>
    <w:pPr>
      <w:pBdr>
        <w:top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paragraph" w:customStyle="1" w:styleId="xl201">
    <w:name w:val="xl201"/>
    <w:basedOn w:val="ae"/>
    <w:rsid w:val="00D4783D"/>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paragraph" w:customStyle="1" w:styleId="xl202">
    <w:name w:val="xl202"/>
    <w:basedOn w:val="ae"/>
    <w:rsid w:val="00D4783D"/>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paragraph" w:customStyle="1" w:styleId="xl203">
    <w:name w:val="xl203"/>
    <w:basedOn w:val="ae"/>
    <w:rsid w:val="00D4783D"/>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paragraph" w:customStyle="1" w:styleId="xl204">
    <w:name w:val="xl204"/>
    <w:basedOn w:val="ae"/>
    <w:rsid w:val="00D4783D"/>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17"/>
      <w:szCs w:val="17"/>
    </w:rPr>
  </w:style>
  <w:style w:type="character" w:customStyle="1" w:styleId="3f0">
    <w:name w:val="Основной текст (3)_"/>
    <w:basedOn w:val="af0"/>
    <w:link w:val="3f1"/>
    <w:locked/>
    <w:rsid w:val="00B84F9C"/>
    <w:rPr>
      <w:b/>
      <w:bCs/>
      <w:spacing w:val="-10"/>
      <w:sz w:val="18"/>
      <w:szCs w:val="18"/>
      <w:shd w:val="clear" w:color="auto" w:fill="FFFFFF"/>
    </w:rPr>
  </w:style>
  <w:style w:type="paragraph" w:customStyle="1" w:styleId="3f1">
    <w:name w:val="Основной текст (3)"/>
    <w:basedOn w:val="ae"/>
    <w:link w:val="3f0"/>
    <w:rsid w:val="00B84F9C"/>
    <w:pPr>
      <w:shd w:val="clear" w:color="auto" w:fill="FFFFFF"/>
      <w:spacing w:before="240" w:after="180" w:line="240" w:lineRule="atLeast"/>
      <w:ind w:hanging="240"/>
    </w:pPr>
    <w:rPr>
      <w:b/>
      <w:bCs/>
      <w:spacing w:val="-10"/>
      <w:sz w:val="18"/>
      <w:szCs w:val="18"/>
    </w:rPr>
  </w:style>
  <w:style w:type="character" w:customStyle="1" w:styleId="afffffff2">
    <w:name w:val="Основной текст_"/>
    <w:basedOn w:val="af0"/>
    <w:link w:val="140"/>
    <w:locked/>
    <w:rsid w:val="003862BC"/>
    <w:rPr>
      <w:sz w:val="27"/>
      <w:szCs w:val="27"/>
      <w:shd w:val="clear" w:color="auto" w:fill="FFFFFF"/>
    </w:rPr>
  </w:style>
  <w:style w:type="paragraph" w:customStyle="1" w:styleId="140">
    <w:name w:val="Основной текст14"/>
    <w:basedOn w:val="ae"/>
    <w:link w:val="afffffff2"/>
    <w:rsid w:val="003862BC"/>
    <w:pPr>
      <w:widowControl w:val="0"/>
      <w:shd w:val="clear" w:color="auto" w:fill="FFFFFF"/>
      <w:spacing w:line="480" w:lineRule="exact"/>
      <w:ind w:hanging="700"/>
      <w:jc w:val="both"/>
    </w:pPr>
    <w:rPr>
      <w:sz w:val="27"/>
      <w:szCs w:val="27"/>
    </w:rPr>
  </w:style>
  <w:style w:type="character" w:customStyle="1" w:styleId="2f8">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6"/>
    <w:uiPriority w:val="99"/>
    <w:rsid w:val="007301DE"/>
    <w:rPr>
      <w:rFonts w:ascii="MS Reference Sans Serif" w:hAnsi="MS Reference Sans Serif" w:cs="MS Reference Sans Serif"/>
      <w:i w:val="0"/>
      <w:iCs w:val="0"/>
      <w:spacing w:val="-10"/>
      <w:sz w:val="15"/>
      <w:szCs w:val="15"/>
      <w:shd w:val="clear" w:color="auto" w:fill="FFFFFF"/>
    </w:rPr>
  </w:style>
  <w:style w:type="paragraph" w:customStyle="1" w:styleId="214">
    <w:name w:val="Основной текст (2)1"/>
    <w:basedOn w:val="ae"/>
    <w:uiPriority w:val="99"/>
    <w:rsid w:val="007301DE"/>
    <w:pPr>
      <w:shd w:val="clear" w:color="auto" w:fill="FFFFFF"/>
      <w:spacing w:after="240" w:line="240" w:lineRule="atLeast"/>
    </w:pPr>
    <w:rPr>
      <w:rFonts w:ascii="MS Reference Sans Serif" w:eastAsia="Arial Unicode MS" w:hAnsi="MS Reference Sans Serif" w:cs="MS Reference Sans Serif"/>
      <w:i/>
      <w:iCs/>
      <w:sz w:val="15"/>
      <w:szCs w:val="15"/>
    </w:rPr>
  </w:style>
  <w:style w:type="paragraph" w:customStyle="1" w:styleId="49">
    <w:name w:val="Основной текст (4)"/>
    <w:basedOn w:val="ae"/>
    <w:rsid w:val="007301DE"/>
    <w:pPr>
      <w:shd w:val="clear" w:color="auto" w:fill="FFFFFF"/>
      <w:spacing w:line="240" w:lineRule="atLeast"/>
    </w:pPr>
    <w:rPr>
      <w:rFonts w:eastAsia="Arial Unicode MS"/>
      <w:b/>
      <w:bCs/>
      <w:sz w:val="22"/>
      <w:szCs w:val="22"/>
    </w:rPr>
  </w:style>
  <w:style w:type="character" w:customStyle="1" w:styleId="1f8">
    <w:name w:val="Основной текст Знак1"/>
    <w:basedOn w:val="af0"/>
    <w:uiPriority w:val="99"/>
    <w:locked/>
    <w:rsid w:val="0057088A"/>
    <w:rPr>
      <w:rFonts w:ascii="Times New Roman" w:hAnsi="Times New Roman" w:cs="Times New Roman"/>
      <w:spacing w:val="0"/>
      <w:sz w:val="16"/>
      <w:szCs w:val="16"/>
    </w:rPr>
  </w:style>
  <w:style w:type="character" w:customStyle="1" w:styleId="20pt">
    <w:name w:val="Основной текст (2) + Интервал 0 pt"/>
    <w:basedOn w:val="2f6"/>
    <w:uiPriority w:val="99"/>
    <w:rsid w:val="0057088A"/>
    <w:rPr>
      <w:rFonts w:ascii="Times New Roman" w:hAnsi="Times New Roman" w:cs="Times New Roman"/>
      <w:i/>
      <w:iCs/>
      <w:spacing w:val="-10"/>
      <w:sz w:val="15"/>
      <w:szCs w:val="15"/>
      <w:shd w:val="clear" w:color="auto" w:fill="FFFFFF"/>
    </w:rPr>
  </w:style>
  <w:style w:type="character" w:customStyle="1" w:styleId="3f2">
    <w:name w:val="Основной текст Знак3"/>
    <w:basedOn w:val="af0"/>
    <w:uiPriority w:val="99"/>
    <w:semiHidden/>
    <w:rsid w:val="0057088A"/>
    <w:rPr>
      <w:rFonts w:cs="Times New Roman"/>
      <w:color w:val="000000"/>
    </w:rPr>
  </w:style>
  <w:style w:type="character" w:customStyle="1" w:styleId="2f9">
    <w:name w:val="Основной текст Знак2"/>
    <w:basedOn w:val="af0"/>
    <w:uiPriority w:val="99"/>
    <w:semiHidden/>
    <w:rsid w:val="0057088A"/>
    <w:rPr>
      <w:rFonts w:cs="Tahoma"/>
      <w:color w:val="000000"/>
    </w:rPr>
  </w:style>
  <w:style w:type="character" w:customStyle="1" w:styleId="20pt1">
    <w:name w:val="Основной текст (2) + Интервал 0 pt1"/>
    <w:basedOn w:val="2f6"/>
    <w:uiPriority w:val="99"/>
    <w:rsid w:val="0057088A"/>
    <w:rPr>
      <w:rFonts w:ascii="Times New Roman" w:hAnsi="Times New Roman" w:cs="Times New Roman"/>
      <w:i/>
      <w:iCs/>
      <w:strike/>
      <w:spacing w:val="-10"/>
      <w:sz w:val="15"/>
      <w:szCs w:val="15"/>
      <w:shd w:val="clear" w:color="auto" w:fill="FFFFFF"/>
    </w:rPr>
  </w:style>
  <w:style w:type="character" w:customStyle="1" w:styleId="230">
    <w:name w:val="Основной текст (2)3"/>
    <w:basedOn w:val="2f6"/>
    <w:uiPriority w:val="99"/>
    <w:rsid w:val="0057088A"/>
    <w:rPr>
      <w:rFonts w:ascii="Times New Roman" w:hAnsi="Times New Roman" w:cs="Times New Roman"/>
      <w:i/>
      <w:iCs/>
      <w:strike/>
      <w:spacing w:val="40"/>
      <w:sz w:val="15"/>
      <w:szCs w:val="15"/>
      <w:shd w:val="clear" w:color="auto" w:fill="FFFFFF"/>
    </w:rPr>
  </w:style>
  <w:style w:type="character" w:customStyle="1" w:styleId="222">
    <w:name w:val="Основной текст (2)2"/>
    <w:basedOn w:val="2f6"/>
    <w:uiPriority w:val="99"/>
    <w:rsid w:val="0057088A"/>
    <w:rPr>
      <w:rFonts w:ascii="Times New Roman" w:hAnsi="Times New Roman" w:cs="Times New Roman"/>
      <w:i/>
      <w:iCs/>
      <w:noProof/>
      <w:spacing w:val="40"/>
      <w:sz w:val="15"/>
      <w:szCs w:val="15"/>
      <w:shd w:val="clear" w:color="auto" w:fill="FFFFFF"/>
    </w:rPr>
  </w:style>
  <w:style w:type="character" w:customStyle="1" w:styleId="afffffff3">
    <w:name w:val="Подпись к картинке_"/>
    <w:basedOn w:val="af0"/>
    <w:link w:val="afffffff4"/>
    <w:uiPriority w:val="99"/>
    <w:locked/>
    <w:rsid w:val="0057088A"/>
    <w:rPr>
      <w:sz w:val="16"/>
      <w:szCs w:val="16"/>
      <w:shd w:val="clear" w:color="auto" w:fill="FFFFFF"/>
    </w:rPr>
  </w:style>
  <w:style w:type="character" w:customStyle="1" w:styleId="1pt">
    <w:name w:val="Основной текст + Интервал 1 pt"/>
    <w:basedOn w:val="1f8"/>
    <w:uiPriority w:val="99"/>
    <w:rsid w:val="0057088A"/>
    <w:rPr>
      <w:rFonts w:ascii="Times New Roman" w:hAnsi="Times New Roman" w:cs="Times New Roman"/>
      <w:spacing w:val="20"/>
      <w:sz w:val="16"/>
      <w:szCs w:val="16"/>
    </w:rPr>
  </w:style>
  <w:style w:type="character" w:customStyle="1" w:styleId="1pt2">
    <w:name w:val="Основной текст + Интервал 1 pt2"/>
    <w:basedOn w:val="1f8"/>
    <w:uiPriority w:val="99"/>
    <w:rsid w:val="0057088A"/>
    <w:rPr>
      <w:rFonts w:ascii="Times New Roman" w:hAnsi="Times New Roman" w:cs="Times New Roman"/>
      <w:spacing w:val="20"/>
      <w:sz w:val="16"/>
      <w:szCs w:val="16"/>
    </w:rPr>
  </w:style>
  <w:style w:type="character" w:customStyle="1" w:styleId="afffffff5">
    <w:name w:val="Подпись к таблице_"/>
    <w:basedOn w:val="af0"/>
    <w:link w:val="afffffff6"/>
    <w:locked/>
    <w:rsid w:val="0057088A"/>
    <w:rPr>
      <w:sz w:val="18"/>
      <w:szCs w:val="18"/>
      <w:shd w:val="clear" w:color="auto" w:fill="FFFFFF"/>
    </w:rPr>
  </w:style>
  <w:style w:type="character" w:customStyle="1" w:styleId="215pt">
    <w:name w:val="Основной текст (2) + Интервал 15 pt"/>
    <w:basedOn w:val="2f6"/>
    <w:uiPriority w:val="99"/>
    <w:rsid w:val="0057088A"/>
    <w:rPr>
      <w:rFonts w:ascii="Times New Roman" w:hAnsi="Times New Roman" w:cs="Times New Roman"/>
      <w:i/>
      <w:iCs/>
      <w:spacing w:val="310"/>
      <w:sz w:val="15"/>
      <w:szCs w:val="15"/>
      <w:shd w:val="clear" w:color="auto" w:fill="FFFFFF"/>
    </w:rPr>
  </w:style>
  <w:style w:type="character" w:customStyle="1" w:styleId="1pt1">
    <w:name w:val="Основной текст + Интервал 1 pt1"/>
    <w:basedOn w:val="1f8"/>
    <w:uiPriority w:val="99"/>
    <w:rsid w:val="0057088A"/>
    <w:rPr>
      <w:rFonts w:ascii="Times New Roman" w:hAnsi="Times New Roman" w:cs="Times New Roman"/>
      <w:spacing w:val="20"/>
      <w:sz w:val="16"/>
      <w:szCs w:val="16"/>
    </w:rPr>
  </w:style>
  <w:style w:type="character" w:customStyle="1" w:styleId="64">
    <w:name w:val="Основной текст (6)_"/>
    <w:basedOn w:val="af0"/>
    <w:link w:val="65"/>
    <w:uiPriority w:val="99"/>
    <w:locked/>
    <w:rsid w:val="0057088A"/>
    <w:rPr>
      <w:sz w:val="9"/>
      <w:szCs w:val="9"/>
      <w:shd w:val="clear" w:color="auto" w:fill="FFFFFF"/>
    </w:rPr>
  </w:style>
  <w:style w:type="character" w:customStyle="1" w:styleId="74">
    <w:name w:val="Основной текст (7)_"/>
    <w:basedOn w:val="af0"/>
    <w:link w:val="75"/>
    <w:uiPriority w:val="99"/>
    <w:locked/>
    <w:rsid w:val="0057088A"/>
    <w:rPr>
      <w:noProof/>
      <w:sz w:val="8"/>
      <w:szCs w:val="8"/>
      <w:shd w:val="clear" w:color="auto" w:fill="FFFFFF"/>
    </w:rPr>
  </w:style>
  <w:style w:type="character" w:customStyle="1" w:styleId="6pt">
    <w:name w:val="Основной текст + 6 pt"/>
    <w:basedOn w:val="1f8"/>
    <w:uiPriority w:val="99"/>
    <w:rsid w:val="0057088A"/>
    <w:rPr>
      <w:rFonts w:ascii="Times New Roman" w:hAnsi="Times New Roman" w:cs="Times New Roman"/>
      <w:spacing w:val="0"/>
      <w:sz w:val="12"/>
      <w:szCs w:val="12"/>
    </w:rPr>
  </w:style>
  <w:style w:type="character" w:customStyle="1" w:styleId="55">
    <w:name w:val="Основной текст (5)_"/>
    <w:basedOn w:val="af0"/>
    <w:link w:val="56"/>
    <w:locked/>
    <w:rsid w:val="0057088A"/>
    <w:rPr>
      <w:sz w:val="12"/>
      <w:szCs w:val="12"/>
      <w:shd w:val="clear" w:color="auto" w:fill="FFFFFF"/>
    </w:rPr>
  </w:style>
  <w:style w:type="character" w:customStyle="1" w:styleId="58pt">
    <w:name w:val="Основной текст (5) + 8 pt"/>
    <w:basedOn w:val="55"/>
    <w:uiPriority w:val="99"/>
    <w:rsid w:val="0057088A"/>
    <w:rPr>
      <w:sz w:val="16"/>
      <w:szCs w:val="16"/>
      <w:shd w:val="clear" w:color="auto" w:fill="FFFFFF"/>
    </w:rPr>
  </w:style>
  <w:style w:type="character" w:customStyle="1" w:styleId="93">
    <w:name w:val="Основной текст (9)_"/>
    <w:basedOn w:val="af0"/>
    <w:link w:val="94"/>
    <w:uiPriority w:val="99"/>
    <w:locked/>
    <w:rsid w:val="0057088A"/>
    <w:rPr>
      <w:sz w:val="11"/>
      <w:szCs w:val="11"/>
      <w:shd w:val="clear" w:color="auto" w:fill="FFFFFF"/>
    </w:rPr>
  </w:style>
  <w:style w:type="character" w:customStyle="1" w:styleId="57">
    <w:name w:val="Основной текст + 5"/>
    <w:aliases w:val="5 pt2,Основной текст (95) + 91,Основной текст (12) + 10"/>
    <w:basedOn w:val="1f8"/>
    <w:uiPriority w:val="99"/>
    <w:rsid w:val="0057088A"/>
    <w:rPr>
      <w:rFonts w:ascii="Times New Roman" w:hAnsi="Times New Roman" w:cs="Times New Roman"/>
      <w:spacing w:val="0"/>
      <w:sz w:val="11"/>
      <w:szCs w:val="11"/>
    </w:rPr>
  </w:style>
  <w:style w:type="character" w:customStyle="1" w:styleId="-1pt">
    <w:name w:val="Основной текст + Интервал -1 pt"/>
    <w:basedOn w:val="1f8"/>
    <w:uiPriority w:val="99"/>
    <w:rsid w:val="0057088A"/>
    <w:rPr>
      <w:rFonts w:ascii="Times New Roman" w:hAnsi="Times New Roman" w:cs="Times New Roman"/>
      <w:spacing w:val="-20"/>
      <w:sz w:val="16"/>
      <w:szCs w:val="16"/>
    </w:rPr>
  </w:style>
  <w:style w:type="character" w:customStyle="1" w:styleId="101">
    <w:name w:val="Основной текст (10)_"/>
    <w:basedOn w:val="af0"/>
    <w:link w:val="102"/>
    <w:uiPriority w:val="99"/>
    <w:locked/>
    <w:rsid w:val="0057088A"/>
    <w:rPr>
      <w:spacing w:val="20"/>
      <w:sz w:val="16"/>
      <w:szCs w:val="16"/>
      <w:shd w:val="clear" w:color="auto" w:fill="FFFFFF"/>
    </w:rPr>
  </w:style>
  <w:style w:type="character" w:customStyle="1" w:styleId="113">
    <w:name w:val="Основной текст (11)_"/>
    <w:basedOn w:val="af0"/>
    <w:link w:val="114"/>
    <w:uiPriority w:val="99"/>
    <w:locked/>
    <w:rsid w:val="0057088A"/>
    <w:rPr>
      <w:i/>
      <w:iCs/>
      <w:noProof/>
      <w:shd w:val="clear" w:color="auto" w:fill="FFFFFF"/>
    </w:rPr>
  </w:style>
  <w:style w:type="character" w:customStyle="1" w:styleId="120">
    <w:name w:val="Основной текст (12)_"/>
    <w:basedOn w:val="af0"/>
    <w:link w:val="121"/>
    <w:uiPriority w:val="99"/>
    <w:locked/>
    <w:rsid w:val="0057088A"/>
    <w:rPr>
      <w:sz w:val="18"/>
      <w:szCs w:val="18"/>
      <w:shd w:val="clear" w:color="auto" w:fill="FFFFFF"/>
    </w:rPr>
  </w:style>
  <w:style w:type="character" w:customStyle="1" w:styleId="132">
    <w:name w:val="Основной текст (13)_"/>
    <w:basedOn w:val="af0"/>
    <w:link w:val="134"/>
    <w:uiPriority w:val="99"/>
    <w:locked/>
    <w:rsid w:val="0057088A"/>
    <w:rPr>
      <w:i/>
      <w:iCs/>
      <w:spacing w:val="20"/>
      <w:sz w:val="17"/>
      <w:szCs w:val="17"/>
      <w:shd w:val="clear" w:color="auto" w:fill="FFFFFF"/>
    </w:rPr>
  </w:style>
  <w:style w:type="character" w:customStyle="1" w:styleId="141">
    <w:name w:val="Основной текст (14)_"/>
    <w:basedOn w:val="af0"/>
    <w:link w:val="142"/>
    <w:uiPriority w:val="99"/>
    <w:locked/>
    <w:rsid w:val="0057088A"/>
    <w:rPr>
      <w:sz w:val="15"/>
      <w:szCs w:val="15"/>
      <w:shd w:val="clear" w:color="auto" w:fill="FFFFFF"/>
    </w:rPr>
  </w:style>
  <w:style w:type="character" w:customStyle="1" w:styleId="150">
    <w:name w:val="Основной текст (15)_"/>
    <w:basedOn w:val="af0"/>
    <w:link w:val="151"/>
    <w:uiPriority w:val="99"/>
    <w:locked/>
    <w:rsid w:val="0057088A"/>
    <w:rPr>
      <w:rFonts w:ascii="SimHei" w:eastAsia="SimHei" w:cs="SimHei"/>
      <w:i/>
      <w:iCs/>
      <w:spacing w:val="20"/>
      <w:sz w:val="25"/>
      <w:szCs w:val="25"/>
      <w:shd w:val="clear" w:color="auto" w:fill="FFFFFF"/>
    </w:rPr>
  </w:style>
  <w:style w:type="character" w:customStyle="1" w:styleId="152">
    <w:name w:val="Основной текст (15)"/>
    <w:basedOn w:val="150"/>
    <w:uiPriority w:val="99"/>
    <w:rsid w:val="0057088A"/>
    <w:rPr>
      <w:rFonts w:ascii="SimHei" w:eastAsia="SimHei" w:cs="SimHei"/>
      <w:i/>
      <w:iCs/>
      <w:spacing w:val="20"/>
      <w:sz w:val="25"/>
      <w:szCs w:val="25"/>
      <w:shd w:val="clear" w:color="auto" w:fill="FFFFFF"/>
    </w:rPr>
  </w:style>
  <w:style w:type="character" w:customStyle="1" w:styleId="160">
    <w:name w:val="Основной текст (16)_"/>
    <w:basedOn w:val="af0"/>
    <w:link w:val="161"/>
    <w:uiPriority w:val="99"/>
    <w:locked/>
    <w:rsid w:val="0057088A"/>
    <w:rPr>
      <w:sz w:val="18"/>
      <w:szCs w:val="18"/>
      <w:shd w:val="clear" w:color="auto" w:fill="FFFFFF"/>
    </w:rPr>
  </w:style>
  <w:style w:type="paragraph" w:customStyle="1" w:styleId="afffffff4">
    <w:name w:val="Подпись к картинке"/>
    <w:basedOn w:val="ae"/>
    <w:link w:val="afffffff3"/>
    <w:uiPriority w:val="99"/>
    <w:rsid w:val="0057088A"/>
    <w:pPr>
      <w:shd w:val="clear" w:color="auto" w:fill="FFFFFF"/>
      <w:spacing w:line="240" w:lineRule="atLeast"/>
    </w:pPr>
    <w:rPr>
      <w:sz w:val="16"/>
      <w:szCs w:val="16"/>
    </w:rPr>
  </w:style>
  <w:style w:type="paragraph" w:customStyle="1" w:styleId="afffffff6">
    <w:name w:val="Подпись к таблице"/>
    <w:basedOn w:val="ae"/>
    <w:link w:val="afffffff5"/>
    <w:rsid w:val="0057088A"/>
    <w:pPr>
      <w:shd w:val="clear" w:color="auto" w:fill="FFFFFF"/>
      <w:spacing w:line="240" w:lineRule="atLeast"/>
    </w:pPr>
    <w:rPr>
      <w:sz w:val="18"/>
      <w:szCs w:val="18"/>
    </w:rPr>
  </w:style>
  <w:style w:type="paragraph" w:customStyle="1" w:styleId="84">
    <w:name w:val="Основной текст (8)"/>
    <w:basedOn w:val="ae"/>
    <w:uiPriority w:val="99"/>
    <w:rsid w:val="0057088A"/>
    <w:pPr>
      <w:shd w:val="clear" w:color="auto" w:fill="FFFFFF"/>
      <w:spacing w:line="240" w:lineRule="atLeast"/>
    </w:pPr>
    <w:rPr>
      <w:spacing w:val="20"/>
      <w:sz w:val="17"/>
      <w:szCs w:val="17"/>
    </w:rPr>
  </w:style>
  <w:style w:type="paragraph" w:customStyle="1" w:styleId="65">
    <w:name w:val="Основной текст (6)"/>
    <w:basedOn w:val="ae"/>
    <w:link w:val="64"/>
    <w:uiPriority w:val="99"/>
    <w:rsid w:val="0057088A"/>
    <w:pPr>
      <w:shd w:val="clear" w:color="auto" w:fill="FFFFFF"/>
      <w:spacing w:line="240" w:lineRule="atLeast"/>
      <w:jc w:val="both"/>
    </w:pPr>
    <w:rPr>
      <w:sz w:val="9"/>
      <w:szCs w:val="9"/>
    </w:rPr>
  </w:style>
  <w:style w:type="paragraph" w:customStyle="1" w:styleId="75">
    <w:name w:val="Основной текст (7)"/>
    <w:basedOn w:val="ae"/>
    <w:link w:val="74"/>
    <w:uiPriority w:val="99"/>
    <w:rsid w:val="0057088A"/>
    <w:pPr>
      <w:shd w:val="clear" w:color="auto" w:fill="FFFFFF"/>
      <w:spacing w:line="240" w:lineRule="atLeast"/>
    </w:pPr>
    <w:rPr>
      <w:noProof/>
      <w:sz w:val="8"/>
      <w:szCs w:val="8"/>
    </w:rPr>
  </w:style>
  <w:style w:type="paragraph" w:customStyle="1" w:styleId="56">
    <w:name w:val="Основной текст (5)"/>
    <w:basedOn w:val="ae"/>
    <w:link w:val="55"/>
    <w:rsid w:val="0057088A"/>
    <w:pPr>
      <w:shd w:val="clear" w:color="auto" w:fill="FFFFFF"/>
      <w:spacing w:line="187" w:lineRule="exact"/>
      <w:jc w:val="both"/>
    </w:pPr>
    <w:rPr>
      <w:sz w:val="12"/>
      <w:szCs w:val="12"/>
    </w:rPr>
  </w:style>
  <w:style w:type="paragraph" w:customStyle="1" w:styleId="94">
    <w:name w:val="Основной текст (9)"/>
    <w:basedOn w:val="ae"/>
    <w:link w:val="93"/>
    <w:uiPriority w:val="99"/>
    <w:rsid w:val="0057088A"/>
    <w:pPr>
      <w:shd w:val="clear" w:color="auto" w:fill="FFFFFF"/>
      <w:spacing w:line="240" w:lineRule="atLeast"/>
    </w:pPr>
    <w:rPr>
      <w:sz w:val="11"/>
      <w:szCs w:val="11"/>
    </w:rPr>
  </w:style>
  <w:style w:type="paragraph" w:customStyle="1" w:styleId="102">
    <w:name w:val="Основной текст (10)"/>
    <w:basedOn w:val="ae"/>
    <w:link w:val="101"/>
    <w:uiPriority w:val="99"/>
    <w:rsid w:val="0057088A"/>
    <w:pPr>
      <w:shd w:val="clear" w:color="auto" w:fill="FFFFFF"/>
      <w:spacing w:line="240" w:lineRule="atLeast"/>
    </w:pPr>
    <w:rPr>
      <w:spacing w:val="20"/>
      <w:sz w:val="16"/>
      <w:szCs w:val="16"/>
    </w:rPr>
  </w:style>
  <w:style w:type="paragraph" w:customStyle="1" w:styleId="114">
    <w:name w:val="Основной текст (11)"/>
    <w:basedOn w:val="ae"/>
    <w:link w:val="113"/>
    <w:uiPriority w:val="99"/>
    <w:rsid w:val="0057088A"/>
    <w:pPr>
      <w:shd w:val="clear" w:color="auto" w:fill="FFFFFF"/>
      <w:spacing w:line="240" w:lineRule="atLeast"/>
    </w:pPr>
    <w:rPr>
      <w:i/>
      <w:iCs/>
      <w:noProof/>
      <w:sz w:val="20"/>
      <w:szCs w:val="20"/>
    </w:rPr>
  </w:style>
  <w:style w:type="paragraph" w:customStyle="1" w:styleId="121">
    <w:name w:val="Основной текст (12)"/>
    <w:basedOn w:val="ae"/>
    <w:link w:val="120"/>
    <w:uiPriority w:val="99"/>
    <w:rsid w:val="0057088A"/>
    <w:pPr>
      <w:shd w:val="clear" w:color="auto" w:fill="FFFFFF"/>
      <w:spacing w:line="240" w:lineRule="atLeast"/>
    </w:pPr>
    <w:rPr>
      <w:sz w:val="18"/>
      <w:szCs w:val="18"/>
    </w:rPr>
  </w:style>
  <w:style w:type="paragraph" w:customStyle="1" w:styleId="134">
    <w:name w:val="Основной текст (13)"/>
    <w:basedOn w:val="ae"/>
    <w:link w:val="132"/>
    <w:uiPriority w:val="99"/>
    <w:rsid w:val="0057088A"/>
    <w:pPr>
      <w:shd w:val="clear" w:color="auto" w:fill="FFFFFF"/>
      <w:spacing w:line="240" w:lineRule="atLeast"/>
    </w:pPr>
    <w:rPr>
      <w:i/>
      <w:iCs/>
      <w:spacing w:val="20"/>
      <w:sz w:val="17"/>
      <w:szCs w:val="17"/>
    </w:rPr>
  </w:style>
  <w:style w:type="paragraph" w:customStyle="1" w:styleId="142">
    <w:name w:val="Основной текст (14)"/>
    <w:basedOn w:val="ae"/>
    <w:link w:val="141"/>
    <w:uiPriority w:val="99"/>
    <w:rsid w:val="0057088A"/>
    <w:pPr>
      <w:shd w:val="clear" w:color="auto" w:fill="FFFFFF"/>
      <w:spacing w:line="240" w:lineRule="atLeast"/>
    </w:pPr>
    <w:rPr>
      <w:sz w:val="15"/>
      <w:szCs w:val="15"/>
    </w:rPr>
  </w:style>
  <w:style w:type="paragraph" w:customStyle="1" w:styleId="151">
    <w:name w:val="Основной текст (15)1"/>
    <w:basedOn w:val="ae"/>
    <w:link w:val="150"/>
    <w:uiPriority w:val="99"/>
    <w:rsid w:val="0057088A"/>
    <w:pPr>
      <w:shd w:val="clear" w:color="auto" w:fill="FFFFFF"/>
      <w:spacing w:line="240" w:lineRule="atLeast"/>
    </w:pPr>
    <w:rPr>
      <w:rFonts w:ascii="SimHei" w:eastAsia="SimHei" w:cs="SimHei"/>
      <w:i/>
      <w:iCs/>
      <w:spacing w:val="20"/>
      <w:sz w:val="25"/>
      <w:szCs w:val="25"/>
    </w:rPr>
  </w:style>
  <w:style w:type="paragraph" w:customStyle="1" w:styleId="161">
    <w:name w:val="Основной текст (16)"/>
    <w:basedOn w:val="ae"/>
    <w:link w:val="160"/>
    <w:uiPriority w:val="99"/>
    <w:rsid w:val="0057088A"/>
    <w:pPr>
      <w:shd w:val="clear" w:color="auto" w:fill="FFFFFF"/>
      <w:spacing w:before="660" w:line="288" w:lineRule="exact"/>
    </w:pPr>
    <w:rPr>
      <w:sz w:val="18"/>
      <w:szCs w:val="18"/>
    </w:rPr>
  </w:style>
  <w:style w:type="character" w:customStyle="1" w:styleId="1f9">
    <w:name w:val="Заголовок №1_"/>
    <w:basedOn w:val="af0"/>
    <w:link w:val="1fa"/>
    <w:uiPriority w:val="99"/>
    <w:locked/>
    <w:rsid w:val="00022530"/>
    <w:rPr>
      <w:b/>
      <w:bCs/>
      <w:sz w:val="26"/>
      <w:szCs w:val="26"/>
      <w:shd w:val="clear" w:color="auto" w:fill="FFFFFF"/>
    </w:rPr>
  </w:style>
  <w:style w:type="character" w:customStyle="1" w:styleId="211pt">
    <w:name w:val="Основной текст (2) + 11 pt"/>
    <w:basedOn w:val="2f6"/>
    <w:rsid w:val="00022530"/>
    <w:rPr>
      <w:rFonts w:ascii="Times New Roman" w:hAnsi="Times New Roman" w:cs="Times New Roman"/>
      <w:spacing w:val="0"/>
      <w:sz w:val="22"/>
      <w:szCs w:val="22"/>
      <w:shd w:val="clear" w:color="auto" w:fill="FFFFFF"/>
      <w:lang w:val="en-US" w:eastAsia="en-US"/>
    </w:rPr>
  </w:style>
  <w:style w:type="character" w:customStyle="1" w:styleId="4a">
    <w:name w:val="Основной текст Знак4"/>
    <w:basedOn w:val="af0"/>
    <w:uiPriority w:val="99"/>
    <w:semiHidden/>
    <w:rsid w:val="00022530"/>
    <w:rPr>
      <w:rFonts w:cs="Times New Roman"/>
      <w:color w:val="000000"/>
    </w:rPr>
  </w:style>
  <w:style w:type="character" w:customStyle="1" w:styleId="170">
    <w:name w:val="Основной текст (17)_"/>
    <w:basedOn w:val="af0"/>
    <w:link w:val="171"/>
    <w:uiPriority w:val="99"/>
    <w:locked/>
    <w:rsid w:val="00022530"/>
    <w:rPr>
      <w:noProof/>
      <w:sz w:val="8"/>
      <w:szCs w:val="8"/>
      <w:shd w:val="clear" w:color="auto" w:fill="FFFFFF"/>
    </w:rPr>
  </w:style>
  <w:style w:type="character" w:customStyle="1" w:styleId="afffffff7">
    <w:name w:val="Колонтитул_"/>
    <w:basedOn w:val="af0"/>
    <w:link w:val="afffffff8"/>
    <w:uiPriority w:val="99"/>
    <w:locked/>
    <w:rsid w:val="00022530"/>
    <w:rPr>
      <w:noProof/>
      <w:shd w:val="clear" w:color="auto" w:fill="FFFFFF"/>
    </w:rPr>
  </w:style>
  <w:style w:type="character" w:customStyle="1" w:styleId="11pt">
    <w:name w:val="Колонтитул + 11 pt"/>
    <w:aliases w:val="Интервал 3 pt"/>
    <w:basedOn w:val="afffffff7"/>
    <w:uiPriority w:val="99"/>
    <w:rsid w:val="00022530"/>
    <w:rPr>
      <w:noProof/>
      <w:sz w:val="22"/>
      <w:szCs w:val="22"/>
      <w:shd w:val="clear" w:color="auto" w:fill="FFFFFF"/>
    </w:rPr>
  </w:style>
  <w:style w:type="character" w:customStyle="1" w:styleId="200">
    <w:name w:val="Основной текст (20)_"/>
    <w:basedOn w:val="af0"/>
    <w:link w:val="201"/>
    <w:uiPriority w:val="99"/>
    <w:locked/>
    <w:rsid w:val="00022530"/>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
    <w:basedOn w:val="180"/>
    <w:uiPriority w:val="99"/>
    <w:rsid w:val="00022530"/>
    <w:rPr>
      <w:rFonts w:ascii="Times New Roman" w:hAnsi="Times New Roman" w:cs="Times New Roman"/>
      <w:b/>
      <w:bCs/>
      <w:i/>
      <w:iCs/>
      <w:spacing w:val="10"/>
      <w:sz w:val="20"/>
      <w:szCs w:val="20"/>
      <w:shd w:val="clear" w:color="auto" w:fill="FFFFFF"/>
    </w:rPr>
  </w:style>
  <w:style w:type="character" w:customStyle="1" w:styleId="215">
    <w:name w:val="Основной текст (21)_"/>
    <w:basedOn w:val="af0"/>
    <w:link w:val="216"/>
    <w:uiPriority w:val="99"/>
    <w:locked/>
    <w:rsid w:val="00022530"/>
    <w:rPr>
      <w:noProof/>
      <w:sz w:val="8"/>
      <w:szCs w:val="8"/>
      <w:shd w:val="clear" w:color="auto" w:fill="FFFFFF"/>
    </w:rPr>
  </w:style>
  <w:style w:type="character" w:customStyle="1" w:styleId="190">
    <w:name w:val="Основной текст (19)_"/>
    <w:basedOn w:val="af0"/>
    <w:link w:val="191"/>
    <w:uiPriority w:val="99"/>
    <w:locked/>
    <w:rsid w:val="00022530"/>
    <w:rPr>
      <w:sz w:val="8"/>
      <w:szCs w:val="8"/>
      <w:shd w:val="clear" w:color="auto" w:fill="FFFFFF"/>
    </w:rPr>
  </w:style>
  <w:style w:type="character" w:customStyle="1" w:styleId="223">
    <w:name w:val="Основной текст (22)_"/>
    <w:basedOn w:val="af0"/>
    <w:link w:val="224"/>
    <w:uiPriority w:val="99"/>
    <w:locked/>
    <w:rsid w:val="00022530"/>
    <w:rPr>
      <w:spacing w:val="60"/>
      <w:sz w:val="8"/>
      <w:szCs w:val="8"/>
      <w:shd w:val="clear" w:color="auto" w:fill="FFFFFF"/>
    </w:rPr>
  </w:style>
  <w:style w:type="character" w:customStyle="1" w:styleId="250">
    <w:name w:val="Основной текст (25)_"/>
    <w:basedOn w:val="af0"/>
    <w:link w:val="251"/>
    <w:uiPriority w:val="99"/>
    <w:locked/>
    <w:rsid w:val="00022530"/>
    <w:rPr>
      <w:noProof/>
      <w:sz w:val="9"/>
      <w:szCs w:val="9"/>
      <w:shd w:val="clear" w:color="auto" w:fill="FFFFFF"/>
    </w:rPr>
  </w:style>
  <w:style w:type="character" w:customStyle="1" w:styleId="270">
    <w:name w:val="Основной текст (27)_"/>
    <w:basedOn w:val="af0"/>
    <w:link w:val="271"/>
    <w:uiPriority w:val="99"/>
    <w:locked/>
    <w:rsid w:val="00022530"/>
    <w:rPr>
      <w:noProof/>
      <w:sz w:val="8"/>
      <w:szCs w:val="8"/>
      <w:shd w:val="clear" w:color="auto" w:fill="FFFFFF"/>
    </w:rPr>
  </w:style>
  <w:style w:type="character" w:customStyle="1" w:styleId="260">
    <w:name w:val="Основной текст (26)_"/>
    <w:basedOn w:val="af0"/>
    <w:link w:val="261"/>
    <w:uiPriority w:val="99"/>
    <w:locked/>
    <w:rsid w:val="00022530"/>
    <w:rPr>
      <w:i/>
      <w:iCs/>
      <w:sz w:val="8"/>
      <w:szCs w:val="8"/>
      <w:shd w:val="clear" w:color="auto" w:fill="FFFFFF"/>
    </w:rPr>
  </w:style>
  <w:style w:type="character" w:customStyle="1" w:styleId="262">
    <w:name w:val="Основной текст (26) + Не курсив"/>
    <w:basedOn w:val="260"/>
    <w:uiPriority w:val="99"/>
    <w:rsid w:val="00022530"/>
    <w:rPr>
      <w:i w:val="0"/>
      <w:iCs w:val="0"/>
      <w:noProof/>
      <w:sz w:val="8"/>
      <w:szCs w:val="8"/>
      <w:shd w:val="clear" w:color="auto" w:fill="FFFFFF"/>
    </w:rPr>
  </w:style>
  <w:style w:type="character" w:customStyle="1" w:styleId="231">
    <w:name w:val="Основной текст (23)_"/>
    <w:basedOn w:val="af0"/>
    <w:link w:val="232"/>
    <w:uiPriority w:val="99"/>
    <w:locked/>
    <w:rsid w:val="00022530"/>
    <w:rPr>
      <w:noProof/>
      <w:sz w:val="8"/>
      <w:szCs w:val="8"/>
      <w:shd w:val="clear" w:color="auto" w:fill="FFFFFF"/>
    </w:rPr>
  </w:style>
  <w:style w:type="character" w:customStyle="1" w:styleId="240">
    <w:name w:val="Основной текст (24)_"/>
    <w:basedOn w:val="af0"/>
    <w:link w:val="241"/>
    <w:uiPriority w:val="99"/>
    <w:locked/>
    <w:rsid w:val="00022530"/>
    <w:rPr>
      <w:noProof/>
      <w:sz w:val="8"/>
      <w:szCs w:val="8"/>
      <w:shd w:val="clear" w:color="auto" w:fill="FFFFFF"/>
    </w:rPr>
  </w:style>
  <w:style w:type="character" w:customStyle="1" w:styleId="300">
    <w:name w:val="Основной текст (30)_"/>
    <w:basedOn w:val="af0"/>
    <w:link w:val="301"/>
    <w:uiPriority w:val="99"/>
    <w:locked/>
    <w:rsid w:val="00022530"/>
    <w:rPr>
      <w:noProof/>
      <w:sz w:val="11"/>
      <w:szCs w:val="11"/>
      <w:shd w:val="clear" w:color="auto" w:fill="FFFFFF"/>
    </w:rPr>
  </w:style>
  <w:style w:type="character" w:customStyle="1" w:styleId="290">
    <w:name w:val="Основной текст (29)_"/>
    <w:basedOn w:val="af0"/>
    <w:link w:val="291"/>
    <w:uiPriority w:val="99"/>
    <w:locked/>
    <w:rsid w:val="00022530"/>
    <w:rPr>
      <w:noProof/>
      <w:sz w:val="8"/>
      <w:szCs w:val="8"/>
      <w:shd w:val="clear" w:color="auto" w:fill="FFFFFF"/>
    </w:rPr>
  </w:style>
  <w:style w:type="character" w:customStyle="1" w:styleId="280">
    <w:name w:val="Основной текст (28)_"/>
    <w:basedOn w:val="af0"/>
    <w:link w:val="281"/>
    <w:uiPriority w:val="99"/>
    <w:locked/>
    <w:rsid w:val="00022530"/>
    <w:rPr>
      <w:noProof/>
      <w:sz w:val="10"/>
      <w:szCs w:val="10"/>
      <w:shd w:val="clear" w:color="auto" w:fill="FFFFFF"/>
    </w:rPr>
  </w:style>
  <w:style w:type="character" w:customStyle="1" w:styleId="321">
    <w:name w:val="Основной текст (32)_"/>
    <w:basedOn w:val="af0"/>
    <w:link w:val="322"/>
    <w:uiPriority w:val="99"/>
    <w:locked/>
    <w:rsid w:val="00022530"/>
    <w:rPr>
      <w:noProof/>
      <w:sz w:val="8"/>
      <w:szCs w:val="8"/>
      <w:shd w:val="clear" w:color="auto" w:fill="FFFFFF"/>
    </w:rPr>
  </w:style>
  <w:style w:type="character" w:customStyle="1" w:styleId="afffffff9">
    <w:name w:val="Основной текст + Полужирный"/>
    <w:basedOn w:val="1f8"/>
    <w:uiPriority w:val="99"/>
    <w:rsid w:val="00022530"/>
    <w:rPr>
      <w:rFonts w:ascii="Times New Roman" w:hAnsi="Times New Roman" w:cs="Times New Roman"/>
      <w:b/>
      <w:bCs/>
      <w:spacing w:val="0"/>
      <w:sz w:val="22"/>
      <w:szCs w:val="22"/>
    </w:rPr>
  </w:style>
  <w:style w:type="character" w:customStyle="1" w:styleId="314">
    <w:name w:val="Основной текст (31)_"/>
    <w:basedOn w:val="af0"/>
    <w:link w:val="315"/>
    <w:uiPriority w:val="99"/>
    <w:locked/>
    <w:rsid w:val="00022530"/>
    <w:rPr>
      <w:sz w:val="13"/>
      <w:szCs w:val="13"/>
      <w:shd w:val="clear" w:color="auto" w:fill="FFFFFF"/>
      <w:lang w:val="en-US" w:eastAsia="en-US"/>
    </w:rPr>
  </w:style>
  <w:style w:type="character" w:customStyle="1" w:styleId="330">
    <w:name w:val="Основной текст (33)_"/>
    <w:basedOn w:val="af0"/>
    <w:link w:val="331"/>
    <w:uiPriority w:val="99"/>
    <w:locked/>
    <w:rsid w:val="00022530"/>
    <w:rPr>
      <w:noProof/>
      <w:sz w:val="9"/>
      <w:szCs w:val="9"/>
      <w:shd w:val="clear" w:color="auto" w:fill="FFFFFF"/>
    </w:rPr>
  </w:style>
  <w:style w:type="character" w:customStyle="1" w:styleId="340">
    <w:name w:val="Основной текст (34)_"/>
    <w:basedOn w:val="af0"/>
    <w:link w:val="341"/>
    <w:uiPriority w:val="99"/>
    <w:locked/>
    <w:rsid w:val="00022530"/>
    <w:rPr>
      <w:sz w:val="34"/>
      <w:szCs w:val="34"/>
      <w:shd w:val="clear" w:color="auto" w:fill="FFFFFF"/>
    </w:rPr>
  </w:style>
  <w:style w:type="character" w:customStyle="1" w:styleId="182">
    <w:name w:val="Основной текст (18) + Не полужирный"/>
    <w:basedOn w:val="180"/>
    <w:uiPriority w:val="99"/>
    <w:rsid w:val="00022530"/>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0"/>
    <w:link w:val="351"/>
    <w:uiPriority w:val="99"/>
    <w:locked/>
    <w:rsid w:val="00022530"/>
    <w:rPr>
      <w:sz w:val="23"/>
      <w:szCs w:val="23"/>
      <w:shd w:val="clear" w:color="auto" w:fill="FFFFFF"/>
    </w:rPr>
  </w:style>
  <w:style w:type="character" w:customStyle="1" w:styleId="360">
    <w:name w:val="Основной текст (36)_"/>
    <w:basedOn w:val="af0"/>
    <w:link w:val="361"/>
    <w:uiPriority w:val="99"/>
    <w:locked/>
    <w:rsid w:val="00022530"/>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022530"/>
    <w:rPr>
      <w:b/>
      <w:bCs/>
      <w:sz w:val="22"/>
      <w:szCs w:val="22"/>
      <w:shd w:val="clear" w:color="auto" w:fill="FFFFFF"/>
    </w:rPr>
  </w:style>
  <w:style w:type="character" w:customStyle="1" w:styleId="390">
    <w:name w:val="Основной текст (39)_"/>
    <w:basedOn w:val="af0"/>
    <w:link w:val="391"/>
    <w:uiPriority w:val="99"/>
    <w:locked/>
    <w:rsid w:val="00022530"/>
    <w:rPr>
      <w:noProof/>
      <w:sz w:val="11"/>
      <w:szCs w:val="11"/>
      <w:shd w:val="clear" w:color="auto" w:fill="FFFFFF"/>
    </w:rPr>
  </w:style>
  <w:style w:type="character" w:customStyle="1" w:styleId="400">
    <w:name w:val="Основной текст (40)_"/>
    <w:basedOn w:val="af0"/>
    <w:link w:val="401"/>
    <w:uiPriority w:val="99"/>
    <w:locked/>
    <w:rsid w:val="00022530"/>
    <w:rPr>
      <w:noProof/>
      <w:sz w:val="8"/>
      <w:szCs w:val="8"/>
      <w:shd w:val="clear" w:color="auto" w:fill="FFFFFF"/>
    </w:rPr>
  </w:style>
  <w:style w:type="character" w:customStyle="1" w:styleId="380">
    <w:name w:val="Основной текст (38)_"/>
    <w:basedOn w:val="af0"/>
    <w:link w:val="381"/>
    <w:uiPriority w:val="99"/>
    <w:locked/>
    <w:rsid w:val="00022530"/>
    <w:rPr>
      <w:i/>
      <w:iCs/>
      <w:noProof/>
      <w:sz w:val="8"/>
      <w:szCs w:val="8"/>
      <w:shd w:val="clear" w:color="auto" w:fill="FFFFFF"/>
    </w:rPr>
  </w:style>
  <w:style w:type="character" w:customStyle="1" w:styleId="370">
    <w:name w:val="Основной текст (37)_"/>
    <w:basedOn w:val="af0"/>
    <w:link w:val="371"/>
    <w:uiPriority w:val="99"/>
    <w:locked/>
    <w:rsid w:val="00022530"/>
    <w:rPr>
      <w:noProof/>
      <w:sz w:val="8"/>
      <w:szCs w:val="8"/>
      <w:shd w:val="clear" w:color="auto" w:fill="FFFFFF"/>
    </w:rPr>
  </w:style>
  <w:style w:type="character" w:customStyle="1" w:styleId="3510pt">
    <w:name w:val="Основной текст (35) + 10 pt"/>
    <w:aliases w:val="Полужирный3,Курсив3,Интервал 0 pt3,Заголовок №3 + 8,5 pt13,Не курсив2,Основной текст (112) + Times New Roman2,23,5 pt5,Основной текст (12) + 82"/>
    <w:basedOn w:val="350"/>
    <w:uiPriority w:val="99"/>
    <w:rsid w:val="00022530"/>
    <w:rPr>
      <w:b/>
      <w:bCs/>
      <w:i/>
      <w:iCs/>
      <w:spacing w:val="10"/>
      <w:sz w:val="20"/>
      <w:szCs w:val="20"/>
      <w:shd w:val="clear" w:color="auto" w:fill="FFFFFF"/>
    </w:rPr>
  </w:style>
  <w:style w:type="character" w:customStyle="1" w:styleId="10pt2">
    <w:name w:val="Основной текст + 10 pt2"/>
    <w:aliases w:val="Полужирный2,Курсив2,Интервал 0 pt2,Основной текст (93) + 8,5 pt9,Основной текст (112) + Tahoma,13,5 pt4,Основной текст (8) + 8"/>
    <w:basedOn w:val="1f8"/>
    <w:uiPriority w:val="99"/>
    <w:rsid w:val="00022530"/>
    <w:rPr>
      <w:rFonts w:ascii="Times New Roman" w:hAnsi="Times New Roman" w:cs="Times New Roman"/>
      <w:b/>
      <w:bCs/>
      <w:i/>
      <w:iCs/>
      <w:spacing w:val="10"/>
      <w:sz w:val="20"/>
      <w:szCs w:val="20"/>
    </w:rPr>
  </w:style>
  <w:style w:type="character" w:customStyle="1" w:styleId="430">
    <w:name w:val="Основной текст (43)_"/>
    <w:basedOn w:val="af0"/>
    <w:link w:val="431"/>
    <w:uiPriority w:val="99"/>
    <w:locked/>
    <w:rsid w:val="00022530"/>
    <w:rPr>
      <w:i/>
      <w:iCs/>
      <w:noProof/>
      <w:sz w:val="11"/>
      <w:szCs w:val="11"/>
      <w:shd w:val="clear" w:color="auto" w:fill="FFFFFF"/>
    </w:rPr>
  </w:style>
  <w:style w:type="character" w:customStyle="1" w:styleId="412">
    <w:name w:val="Основной текст (41)_"/>
    <w:basedOn w:val="af0"/>
    <w:link w:val="413"/>
    <w:uiPriority w:val="99"/>
    <w:locked/>
    <w:rsid w:val="00022530"/>
    <w:rPr>
      <w:noProof/>
      <w:sz w:val="18"/>
      <w:szCs w:val="18"/>
      <w:shd w:val="clear" w:color="auto" w:fill="FFFFFF"/>
    </w:rPr>
  </w:style>
  <w:style w:type="character" w:customStyle="1" w:styleId="450">
    <w:name w:val="Основной текст (45)_"/>
    <w:basedOn w:val="af0"/>
    <w:link w:val="451"/>
    <w:uiPriority w:val="99"/>
    <w:locked/>
    <w:rsid w:val="00022530"/>
    <w:rPr>
      <w:noProof/>
      <w:sz w:val="8"/>
      <w:szCs w:val="8"/>
      <w:shd w:val="clear" w:color="auto" w:fill="FFFFFF"/>
    </w:rPr>
  </w:style>
  <w:style w:type="character" w:customStyle="1" w:styleId="440">
    <w:name w:val="Основной текст (44)_"/>
    <w:basedOn w:val="af0"/>
    <w:link w:val="441"/>
    <w:uiPriority w:val="99"/>
    <w:locked/>
    <w:rsid w:val="00022530"/>
    <w:rPr>
      <w:noProof/>
      <w:sz w:val="8"/>
      <w:szCs w:val="8"/>
      <w:shd w:val="clear" w:color="auto" w:fill="FFFFFF"/>
    </w:rPr>
  </w:style>
  <w:style w:type="character" w:customStyle="1" w:styleId="421">
    <w:name w:val="Основной текст (42)_"/>
    <w:basedOn w:val="af0"/>
    <w:link w:val="422"/>
    <w:uiPriority w:val="99"/>
    <w:locked/>
    <w:rsid w:val="00022530"/>
    <w:rPr>
      <w:sz w:val="8"/>
      <w:szCs w:val="8"/>
      <w:shd w:val="clear" w:color="auto" w:fill="FFFFFF"/>
    </w:rPr>
  </w:style>
  <w:style w:type="character" w:customStyle="1" w:styleId="1fb">
    <w:name w:val="Основной текст + Полужирный1"/>
    <w:basedOn w:val="1f8"/>
    <w:uiPriority w:val="99"/>
    <w:rsid w:val="00022530"/>
    <w:rPr>
      <w:rFonts w:ascii="Times New Roman" w:hAnsi="Times New Roman" w:cs="Times New Roman"/>
      <w:b/>
      <w:bCs/>
      <w:noProof/>
      <w:spacing w:val="0"/>
      <w:sz w:val="22"/>
      <w:szCs w:val="22"/>
    </w:rPr>
  </w:style>
  <w:style w:type="character" w:customStyle="1" w:styleId="460">
    <w:name w:val="Основной текст (46)_"/>
    <w:basedOn w:val="af0"/>
    <w:link w:val="461"/>
    <w:uiPriority w:val="99"/>
    <w:locked/>
    <w:rsid w:val="00022530"/>
    <w:rPr>
      <w:noProof/>
      <w:sz w:val="8"/>
      <w:szCs w:val="8"/>
      <w:shd w:val="clear" w:color="auto" w:fill="FFFFFF"/>
    </w:rPr>
  </w:style>
  <w:style w:type="character" w:customStyle="1" w:styleId="470">
    <w:name w:val="Основной текст (47)_"/>
    <w:basedOn w:val="af0"/>
    <w:link w:val="471"/>
    <w:uiPriority w:val="99"/>
    <w:locked/>
    <w:rsid w:val="00022530"/>
    <w:rPr>
      <w:noProof/>
      <w:sz w:val="9"/>
      <w:szCs w:val="9"/>
      <w:shd w:val="clear" w:color="auto" w:fill="FFFFFF"/>
    </w:rPr>
  </w:style>
  <w:style w:type="character" w:customStyle="1" w:styleId="490">
    <w:name w:val="Основной текст (49)_"/>
    <w:basedOn w:val="af0"/>
    <w:link w:val="491"/>
    <w:uiPriority w:val="99"/>
    <w:locked/>
    <w:rsid w:val="00022530"/>
    <w:rPr>
      <w:noProof/>
      <w:sz w:val="8"/>
      <w:szCs w:val="8"/>
      <w:shd w:val="clear" w:color="auto" w:fill="FFFFFF"/>
    </w:rPr>
  </w:style>
  <w:style w:type="character" w:customStyle="1" w:styleId="-1pt1">
    <w:name w:val="Основной текст + Интервал -1 pt1"/>
    <w:basedOn w:val="1f8"/>
    <w:uiPriority w:val="99"/>
    <w:rsid w:val="00022530"/>
    <w:rPr>
      <w:rFonts w:ascii="Times New Roman" w:hAnsi="Times New Roman" w:cs="Times New Roman"/>
      <w:spacing w:val="-20"/>
      <w:sz w:val="22"/>
      <w:szCs w:val="22"/>
    </w:rPr>
  </w:style>
  <w:style w:type="character" w:customStyle="1" w:styleId="481">
    <w:name w:val="Основной текст (48)_"/>
    <w:basedOn w:val="af0"/>
    <w:link w:val="482"/>
    <w:uiPriority w:val="99"/>
    <w:locked/>
    <w:rsid w:val="00022530"/>
    <w:rPr>
      <w:i/>
      <w:iCs/>
      <w:noProof/>
      <w:sz w:val="8"/>
      <w:szCs w:val="8"/>
      <w:shd w:val="clear" w:color="auto" w:fill="FFFFFF"/>
    </w:rPr>
  </w:style>
  <w:style w:type="character" w:customStyle="1" w:styleId="500">
    <w:name w:val="Основной текст (50)_"/>
    <w:basedOn w:val="af0"/>
    <w:link w:val="501"/>
    <w:uiPriority w:val="99"/>
    <w:locked/>
    <w:rsid w:val="00022530"/>
    <w:rPr>
      <w:noProof/>
      <w:sz w:val="8"/>
      <w:szCs w:val="8"/>
      <w:shd w:val="clear" w:color="auto" w:fill="FFFFFF"/>
    </w:rPr>
  </w:style>
  <w:style w:type="paragraph" w:customStyle="1" w:styleId="1fa">
    <w:name w:val="Заголовок №1"/>
    <w:basedOn w:val="ae"/>
    <w:link w:val="1f9"/>
    <w:uiPriority w:val="99"/>
    <w:rsid w:val="00022530"/>
    <w:pPr>
      <w:shd w:val="clear" w:color="auto" w:fill="FFFFFF"/>
      <w:spacing w:before="1620" w:line="324" w:lineRule="exact"/>
      <w:jc w:val="center"/>
      <w:outlineLvl w:val="0"/>
    </w:pPr>
    <w:rPr>
      <w:b/>
      <w:bCs/>
      <w:sz w:val="26"/>
      <w:szCs w:val="26"/>
    </w:rPr>
  </w:style>
  <w:style w:type="paragraph" w:customStyle="1" w:styleId="171">
    <w:name w:val="Основной текст (17)"/>
    <w:basedOn w:val="ae"/>
    <w:link w:val="170"/>
    <w:uiPriority w:val="99"/>
    <w:rsid w:val="00022530"/>
    <w:pPr>
      <w:shd w:val="clear" w:color="auto" w:fill="FFFFFF"/>
      <w:spacing w:line="240" w:lineRule="atLeast"/>
      <w:jc w:val="right"/>
    </w:pPr>
    <w:rPr>
      <w:noProof/>
      <w:sz w:val="8"/>
      <w:szCs w:val="8"/>
    </w:rPr>
  </w:style>
  <w:style w:type="paragraph" w:customStyle="1" w:styleId="afffffff8">
    <w:name w:val="Колонтитул"/>
    <w:basedOn w:val="ae"/>
    <w:link w:val="afffffff7"/>
    <w:uiPriority w:val="99"/>
    <w:rsid w:val="00022530"/>
    <w:pPr>
      <w:shd w:val="clear" w:color="auto" w:fill="FFFFFF"/>
    </w:pPr>
    <w:rPr>
      <w:noProof/>
      <w:sz w:val="20"/>
      <w:szCs w:val="20"/>
    </w:rPr>
  </w:style>
  <w:style w:type="paragraph" w:customStyle="1" w:styleId="201">
    <w:name w:val="Основной текст (20)"/>
    <w:basedOn w:val="ae"/>
    <w:link w:val="200"/>
    <w:uiPriority w:val="99"/>
    <w:rsid w:val="00022530"/>
    <w:pPr>
      <w:shd w:val="clear" w:color="auto" w:fill="FFFFFF"/>
      <w:spacing w:line="240" w:lineRule="atLeast"/>
    </w:pPr>
    <w:rPr>
      <w:noProof/>
      <w:sz w:val="8"/>
      <w:szCs w:val="8"/>
    </w:rPr>
  </w:style>
  <w:style w:type="paragraph" w:customStyle="1" w:styleId="216">
    <w:name w:val="Основной текст (21)"/>
    <w:basedOn w:val="ae"/>
    <w:link w:val="215"/>
    <w:uiPriority w:val="99"/>
    <w:rsid w:val="00022530"/>
    <w:pPr>
      <w:shd w:val="clear" w:color="auto" w:fill="FFFFFF"/>
      <w:spacing w:line="240" w:lineRule="atLeast"/>
    </w:pPr>
    <w:rPr>
      <w:noProof/>
      <w:sz w:val="8"/>
      <w:szCs w:val="8"/>
    </w:rPr>
  </w:style>
  <w:style w:type="paragraph" w:customStyle="1" w:styleId="191">
    <w:name w:val="Основной текст (19)"/>
    <w:basedOn w:val="ae"/>
    <w:link w:val="190"/>
    <w:uiPriority w:val="99"/>
    <w:rsid w:val="00022530"/>
    <w:pPr>
      <w:shd w:val="clear" w:color="auto" w:fill="FFFFFF"/>
      <w:spacing w:line="240" w:lineRule="atLeast"/>
    </w:pPr>
    <w:rPr>
      <w:sz w:val="8"/>
      <w:szCs w:val="8"/>
    </w:rPr>
  </w:style>
  <w:style w:type="paragraph" w:customStyle="1" w:styleId="224">
    <w:name w:val="Основной текст (22)"/>
    <w:basedOn w:val="ae"/>
    <w:link w:val="223"/>
    <w:uiPriority w:val="99"/>
    <w:rsid w:val="00022530"/>
    <w:pPr>
      <w:shd w:val="clear" w:color="auto" w:fill="FFFFFF"/>
      <w:spacing w:line="240" w:lineRule="atLeast"/>
    </w:pPr>
    <w:rPr>
      <w:spacing w:val="60"/>
      <w:sz w:val="8"/>
      <w:szCs w:val="8"/>
    </w:rPr>
  </w:style>
  <w:style w:type="paragraph" w:customStyle="1" w:styleId="251">
    <w:name w:val="Основной текст (25)"/>
    <w:basedOn w:val="ae"/>
    <w:link w:val="250"/>
    <w:uiPriority w:val="99"/>
    <w:rsid w:val="00022530"/>
    <w:pPr>
      <w:shd w:val="clear" w:color="auto" w:fill="FFFFFF"/>
      <w:spacing w:line="240" w:lineRule="atLeast"/>
    </w:pPr>
    <w:rPr>
      <w:noProof/>
      <w:sz w:val="9"/>
      <w:szCs w:val="9"/>
    </w:rPr>
  </w:style>
  <w:style w:type="paragraph" w:customStyle="1" w:styleId="271">
    <w:name w:val="Основной текст (27)"/>
    <w:basedOn w:val="ae"/>
    <w:link w:val="270"/>
    <w:uiPriority w:val="99"/>
    <w:rsid w:val="00022530"/>
    <w:pPr>
      <w:shd w:val="clear" w:color="auto" w:fill="FFFFFF"/>
      <w:spacing w:line="240" w:lineRule="atLeast"/>
    </w:pPr>
    <w:rPr>
      <w:noProof/>
      <w:sz w:val="8"/>
      <w:szCs w:val="8"/>
    </w:rPr>
  </w:style>
  <w:style w:type="paragraph" w:customStyle="1" w:styleId="261">
    <w:name w:val="Основной текст (26)"/>
    <w:basedOn w:val="ae"/>
    <w:link w:val="260"/>
    <w:uiPriority w:val="99"/>
    <w:rsid w:val="00022530"/>
    <w:pPr>
      <w:shd w:val="clear" w:color="auto" w:fill="FFFFFF"/>
      <w:spacing w:line="240" w:lineRule="atLeast"/>
    </w:pPr>
    <w:rPr>
      <w:i/>
      <w:iCs/>
      <w:sz w:val="8"/>
      <w:szCs w:val="8"/>
    </w:rPr>
  </w:style>
  <w:style w:type="paragraph" w:customStyle="1" w:styleId="232">
    <w:name w:val="Основной текст (23)"/>
    <w:basedOn w:val="ae"/>
    <w:link w:val="231"/>
    <w:uiPriority w:val="99"/>
    <w:rsid w:val="00022530"/>
    <w:pPr>
      <w:shd w:val="clear" w:color="auto" w:fill="FFFFFF"/>
      <w:spacing w:after="120" w:line="240" w:lineRule="atLeast"/>
    </w:pPr>
    <w:rPr>
      <w:noProof/>
      <w:sz w:val="8"/>
      <w:szCs w:val="8"/>
    </w:rPr>
  </w:style>
  <w:style w:type="paragraph" w:customStyle="1" w:styleId="241">
    <w:name w:val="Основной текст (24)"/>
    <w:basedOn w:val="ae"/>
    <w:link w:val="240"/>
    <w:uiPriority w:val="99"/>
    <w:rsid w:val="00022530"/>
    <w:pPr>
      <w:shd w:val="clear" w:color="auto" w:fill="FFFFFF"/>
      <w:spacing w:line="240" w:lineRule="atLeast"/>
    </w:pPr>
    <w:rPr>
      <w:noProof/>
      <w:sz w:val="8"/>
      <w:szCs w:val="8"/>
    </w:rPr>
  </w:style>
  <w:style w:type="paragraph" w:customStyle="1" w:styleId="301">
    <w:name w:val="Основной текст (30)"/>
    <w:basedOn w:val="ae"/>
    <w:link w:val="300"/>
    <w:uiPriority w:val="99"/>
    <w:rsid w:val="00022530"/>
    <w:pPr>
      <w:shd w:val="clear" w:color="auto" w:fill="FFFFFF"/>
      <w:spacing w:line="240" w:lineRule="atLeast"/>
    </w:pPr>
    <w:rPr>
      <w:noProof/>
      <w:sz w:val="11"/>
      <w:szCs w:val="11"/>
    </w:rPr>
  </w:style>
  <w:style w:type="paragraph" w:customStyle="1" w:styleId="291">
    <w:name w:val="Основной текст (29)"/>
    <w:basedOn w:val="ae"/>
    <w:link w:val="290"/>
    <w:uiPriority w:val="99"/>
    <w:rsid w:val="00022530"/>
    <w:pPr>
      <w:shd w:val="clear" w:color="auto" w:fill="FFFFFF"/>
      <w:spacing w:line="240" w:lineRule="atLeast"/>
    </w:pPr>
    <w:rPr>
      <w:noProof/>
      <w:sz w:val="8"/>
      <w:szCs w:val="8"/>
    </w:rPr>
  </w:style>
  <w:style w:type="paragraph" w:customStyle="1" w:styleId="281">
    <w:name w:val="Основной текст (28)"/>
    <w:basedOn w:val="ae"/>
    <w:link w:val="280"/>
    <w:uiPriority w:val="99"/>
    <w:rsid w:val="00022530"/>
    <w:pPr>
      <w:shd w:val="clear" w:color="auto" w:fill="FFFFFF"/>
      <w:spacing w:line="240" w:lineRule="atLeast"/>
    </w:pPr>
    <w:rPr>
      <w:noProof/>
      <w:sz w:val="10"/>
      <w:szCs w:val="10"/>
    </w:rPr>
  </w:style>
  <w:style w:type="paragraph" w:customStyle="1" w:styleId="322">
    <w:name w:val="Основной текст (32)"/>
    <w:basedOn w:val="ae"/>
    <w:link w:val="321"/>
    <w:uiPriority w:val="99"/>
    <w:rsid w:val="00022530"/>
    <w:pPr>
      <w:shd w:val="clear" w:color="auto" w:fill="FFFFFF"/>
      <w:spacing w:line="240" w:lineRule="atLeast"/>
    </w:pPr>
    <w:rPr>
      <w:noProof/>
      <w:sz w:val="8"/>
      <w:szCs w:val="8"/>
    </w:rPr>
  </w:style>
  <w:style w:type="paragraph" w:customStyle="1" w:styleId="315">
    <w:name w:val="Основной текст (31)"/>
    <w:basedOn w:val="ae"/>
    <w:link w:val="314"/>
    <w:uiPriority w:val="99"/>
    <w:rsid w:val="00022530"/>
    <w:pPr>
      <w:shd w:val="clear" w:color="auto" w:fill="FFFFFF"/>
      <w:spacing w:after="60" w:line="240" w:lineRule="atLeast"/>
    </w:pPr>
    <w:rPr>
      <w:sz w:val="13"/>
      <w:szCs w:val="13"/>
      <w:lang w:val="en-US" w:eastAsia="en-US"/>
    </w:rPr>
  </w:style>
  <w:style w:type="paragraph" w:customStyle="1" w:styleId="331">
    <w:name w:val="Основной текст (33)"/>
    <w:basedOn w:val="ae"/>
    <w:link w:val="330"/>
    <w:uiPriority w:val="99"/>
    <w:rsid w:val="00022530"/>
    <w:pPr>
      <w:shd w:val="clear" w:color="auto" w:fill="FFFFFF"/>
      <w:spacing w:line="240" w:lineRule="atLeast"/>
    </w:pPr>
    <w:rPr>
      <w:noProof/>
      <w:sz w:val="9"/>
      <w:szCs w:val="9"/>
    </w:rPr>
  </w:style>
  <w:style w:type="paragraph" w:customStyle="1" w:styleId="341">
    <w:name w:val="Основной текст (34)"/>
    <w:basedOn w:val="ae"/>
    <w:link w:val="340"/>
    <w:uiPriority w:val="99"/>
    <w:rsid w:val="00022530"/>
    <w:pPr>
      <w:shd w:val="clear" w:color="auto" w:fill="FFFFFF"/>
      <w:spacing w:before="60" w:line="240" w:lineRule="atLeast"/>
    </w:pPr>
    <w:rPr>
      <w:sz w:val="34"/>
      <w:szCs w:val="34"/>
    </w:rPr>
  </w:style>
  <w:style w:type="paragraph" w:customStyle="1" w:styleId="351">
    <w:name w:val="Основной текст (35)"/>
    <w:basedOn w:val="ae"/>
    <w:link w:val="350"/>
    <w:uiPriority w:val="99"/>
    <w:rsid w:val="00022530"/>
    <w:pPr>
      <w:shd w:val="clear" w:color="auto" w:fill="FFFFFF"/>
      <w:spacing w:line="240" w:lineRule="atLeast"/>
    </w:pPr>
    <w:rPr>
      <w:sz w:val="23"/>
      <w:szCs w:val="23"/>
    </w:rPr>
  </w:style>
  <w:style w:type="paragraph" w:customStyle="1" w:styleId="361">
    <w:name w:val="Основной текст (36)"/>
    <w:basedOn w:val="ae"/>
    <w:link w:val="360"/>
    <w:uiPriority w:val="99"/>
    <w:rsid w:val="00022530"/>
    <w:pPr>
      <w:shd w:val="clear" w:color="auto" w:fill="FFFFFF"/>
      <w:spacing w:line="240" w:lineRule="atLeast"/>
    </w:pPr>
    <w:rPr>
      <w:noProof/>
      <w:sz w:val="20"/>
      <w:szCs w:val="20"/>
    </w:rPr>
  </w:style>
  <w:style w:type="paragraph" w:customStyle="1" w:styleId="391">
    <w:name w:val="Основной текст (39)"/>
    <w:basedOn w:val="ae"/>
    <w:link w:val="390"/>
    <w:uiPriority w:val="99"/>
    <w:rsid w:val="00022530"/>
    <w:pPr>
      <w:shd w:val="clear" w:color="auto" w:fill="FFFFFF"/>
      <w:spacing w:line="240" w:lineRule="atLeast"/>
    </w:pPr>
    <w:rPr>
      <w:noProof/>
      <w:sz w:val="11"/>
      <w:szCs w:val="11"/>
    </w:rPr>
  </w:style>
  <w:style w:type="paragraph" w:customStyle="1" w:styleId="401">
    <w:name w:val="Основной текст (40)"/>
    <w:basedOn w:val="ae"/>
    <w:link w:val="400"/>
    <w:uiPriority w:val="99"/>
    <w:rsid w:val="00022530"/>
    <w:pPr>
      <w:shd w:val="clear" w:color="auto" w:fill="FFFFFF"/>
      <w:spacing w:line="240" w:lineRule="atLeast"/>
    </w:pPr>
    <w:rPr>
      <w:noProof/>
      <w:sz w:val="8"/>
      <w:szCs w:val="8"/>
    </w:rPr>
  </w:style>
  <w:style w:type="paragraph" w:customStyle="1" w:styleId="381">
    <w:name w:val="Основной текст (38)"/>
    <w:basedOn w:val="ae"/>
    <w:link w:val="380"/>
    <w:uiPriority w:val="99"/>
    <w:rsid w:val="00022530"/>
    <w:pPr>
      <w:shd w:val="clear" w:color="auto" w:fill="FFFFFF"/>
      <w:spacing w:line="240" w:lineRule="atLeast"/>
    </w:pPr>
    <w:rPr>
      <w:i/>
      <w:iCs/>
      <w:noProof/>
      <w:sz w:val="8"/>
      <w:szCs w:val="8"/>
    </w:rPr>
  </w:style>
  <w:style w:type="paragraph" w:customStyle="1" w:styleId="371">
    <w:name w:val="Основной текст (37)"/>
    <w:basedOn w:val="ae"/>
    <w:link w:val="370"/>
    <w:uiPriority w:val="99"/>
    <w:rsid w:val="00022530"/>
    <w:pPr>
      <w:shd w:val="clear" w:color="auto" w:fill="FFFFFF"/>
      <w:spacing w:after="120" w:line="240" w:lineRule="atLeast"/>
    </w:pPr>
    <w:rPr>
      <w:noProof/>
      <w:sz w:val="8"/>
      <w:szCs w:val="8"/>
    </w:rPr>
  </w:style>
  <w:style w:type="paragraph" w:customStyle="1" w:styleId="431">
    <w:name w:val="Основной текст (43)"/>
    <w:basedOn w:val="ae"/>
    <w:link w:val="430"/>
    <w:uiPriority w:val="99"/>
    <w:rsid w:val="00022530"/>
    <w:pPr>
      <w:shd w:val="clear" w:color="auto" w:fill="FFFFFF"/>
      <w:spacing w:line="240" w:lineRule="atLeast"/>
      <w:jc w:val="right"/>
    </w:pPr>
    <w:rPr>
      <w:i/>
      <w:iCs/>
      <w:noProof/>
      <w:sz w:val="11"/>
      <w:szCs w:val="11"/>
    </w:rPr>
  </w:style>
  <w:style w:type="paragraph" w:customStyle="1" w:styleId="413">
    <w:name w:val="Основной текст (41)"/>
    <w:basedOn w:val="ae"/>
    <w:link w:val="412"/>
    <w:uiPriority w:val="99"/>
    <w:rsid w:val="00022530"/>
    <w:pPr>
      <w:shd w:val="clear" w:color="auto" w:fill="FFFFFF"/>
      <w:spacing w:line="240" w:lineRule="atLeast"/>
    </w:pPr>
    <w:rPr>
      <w:noProof/>
      <w:sz w:val="18"/>
      <w:szCs w:val="18"/>
    </w:rPr>
  </w:style>
  <w:style w:type="paragraph" w:customStyle="1" w:styleId="451">
    <w:name w:val="Основной текст (45)"/>
    <w:basedOn w:val="ae"/>
    <w:link w:val="450"/>
    <w:uiPriority w:val="99"/>
    <w:rsid w:val="00022530"/>
    <w:pPr>
      <w:shd w:val="clear" w:color="auto" w:fill="FFFFFF"/>
      <w:spacing w:line="240" w:lineRule="atLeast"/>
    </w:pPr>
    <w:rPr>
      <w:noProof/>
      <w:sz w:val="8"/>
      <w:szCs w:val="8"/>
    </w:rPr>
  </w:style>
  <w:style w:type="paragraph" w:customStyle="1" w:styleId="441">
    <w:name w:val="Основной текст (44)"/>
    <w:basedOn w:val="ae"/>
    <w:link w:val="440"/>
    <w:uiPriority w:val="99"/>
    <w:rsid w:val="00022530"/>
    <w:pPr>
      <w:shd w:val="clear" w:color="auto" w:fill="FFFFFF"/>
      <w:spacing w:line="240" w:lineRule="atLeast"/>
      <w:jc w:val="right"/>
    </w:pPr>
    <w:rPr>
      <w:noProof/>
      <w:sz w:val="8"/>
      <w:szCs w:val="8"/>
    </w:rPr>
  </w:style>
  <w:style w:type="paragraph" w:customStyle="1" w:styleId="422">
    <w:name w:val="Основной текст (42)"/>
    <w:basedOn w:val="ae"/>
    <w:link w:val="421"/>
    <w:uiPriority w:val="99"/>
    <w:rsid w:val="00022530"/>
    <w:pPr>
      <w:shd w:val="clear" w:color="auto" w:fill="FFFFFF"/>
      <w:spacing w:line="240" w:lineRule="atLeast"/>
    </w:pPr>
    <w:rPr>
      <w:sz w:val="8"/>
      <w:szCs w:val="8"/>
    </w:rPr>
  </w:style>
  <w:style w:type="paragraph" w:customStyle="1" w:styleId="461">
    <w:name w:val="Основной текст (46)"/>
    <w:basedOn w:val="ae"/>
    <w:link w:val="460"/>
    <w:uiPriority w:val="99"/>
    <w:rsid w:val="00022530"/>
    <w:pPr>
      <w:shd w:val="clear" w:color="auto" w:fill="FFFFFF"/>
      <w:spacing w:line="240" w:lineRule="atLeast"/>
    </w:pPr>
    <w:rPr>
      <w:noProof/>
      <w:sz w:val="8"/>
      <w:szCs w:val="8"/>
    </w:rPr>
  </w:style>
  <w:style w:type="paragraph" w:customStyle="1" w:styleId="471">
    <w:name w:val="Основной текст (47)"/>
    <w:basedOn w:val="ae"/>
    <w:link w:val="470"/>
    <w:uiPriority w:val="99"/>
    <w:rsid w:val="00022530"/>
    <w:pPr>
      <w:shd w:val="clear" w:color="auto" w:fill="FFFFFF"/>
      <w:spacing w:line="240" w:lineRule="atLeast"/>
      <w:jc w:val="right"/>
    </w:pPr>
    <w:rPr>
      <w:noProof/>
      <w:sz w:val="9"/>
      <w:szCs w:val="9"/>
    </w:rPr>
  </w:style>
  <w:style w:type="paragraph" w:customStyle="1" w:styleId="491">
    <w:name w:val="Основной текст (49)"/>
    <w:basedOn w:val="ae"/>
    <w:link w:val="490"/>
    <w:uiPriority w:val="99"/>
    <w:rsid w:val="00022530"/>
    <w:pPr>
      <w:shd w:val="clear" w:color="auto" w:fill="FFFFFF"/>
      <w:spacing w:line="240" w:lineRule="atLeast"/>
      <w:jc w:val="right"/>
    </w:pPr>
    <w:rPr>
      <w:noProof/>
      <w:sz w:val="8"/>
      <w:szCs w:val="8"/>
    </w:rPr>
  </w:style>
  <w:style w:type="paragraph" w:customStyle="1" w:styleId="482">
    <w:name w:val="Основной текст (48)"/>
    <w:basedOn w:val="ae"/>
    <w:link w:val="481"/>
    <w:uiPriority w:val="99"/>
    <w:rsid w:val="00022530"/>
    <w:pPr>
      <w:shd w:val="clear" w:color="auto" w:fill="FFFFFF"/>
      <w:spacing w:line="240" w:lineRule="atLeast"/>
      <w:jc w:val="right"/>
    </w:pPr>
    <w:rPr>
      <w:i/>
      <w:iCs/>
      <w:noProof/>
      <w:sz w:val="8"/>
      <w:szCs w:val="8"/>
    </w:rPr>
  </w:style>
  <w:style w:type="paragraph" w:customStyle="1" w:styleId="501">
    <w:name w:val="Основной текст (50)"/>
    <w:basedOn w:val="ae"/>
    <w:link w:val="500"/>
    <w:uiPriority w:val="99"/>
    <w:rsid w:val="00022530"/>
    <w:pPr>
      <w:shd w:val="clear" w:color="auto" w:fill="FFFFFF"/>
      <w:spacing w:line="240" w:lineRule="atLeast"/>
    </w:pPr>
    <w:rPr>
      <w:noProof/>
      <w:sz w:val="8"/>
      <w:szCs w:val="8"/>
    </w:rPr>
  </w:style>
  <w:style w:type="paragraph" w:customStyle="1" w:styleId="316">
    <w:name w:val="Основной текст (3)1"/>
    <w:basedOn w:val="ae"/>
    <w:uiPriority w:val="99"/>
    <w:rsid w:val="00022530"/>
    <w:pPr>
      <w:shd w:val="clear" w:color="auto" w:fill="FFFFFF"/>
      <w:spacing w:line="240" w:lineRule="atLeast"/>
    </w:pPr>
    <w:rPr>
      <w:rFonts w:eastAsia="Arial Unicode MS"/>
      <w:b/>
      <w:bCs/>
      <w:sz w:val="21"/>
      <w:szCs w:val="21"/>
    </w:rPr>
  </w:style>
  <w:style w:type="character" w:customStyle="1" w:styleId="3pt">
    <w:name w:val="Основной текст + Интервал 3 pt"/>
    <w:basedOn w:val="1f8"/>
    <w:uiPriority w:val="99"/>
    <w:rsid w:val="000A52A5"/>
    <w:rPr>
      <w:rFonts w:ascii="Times New Roman" w:hAnsi="Times New Roman" w:cs="Times New Roman"/>
      <w:b/>
      <w:bCs/>
      <w:spacing w:val="70"/>
      <w:sz w:val="17"/>
      <w:szCs w:val="17"/>
    </w:rPr>
  </w:style>
  <w:style w:type="character" w:customStyle="1" w:styleId="2fa">
    <w:name w:val="Заголовок №2_"/>
    <w:basedOn w:val="af0"/>
    <w:link w:val="2fb"/>
    <w:uiPriority w:val="99"/>
    <w:locked/>
    <w:rsid w:val="000A52A5"/>
    <w:rPr>
      <w:sz w:val="23"/>
      <w:szCs w:val="23"/>
      <w:shd w:val="clear" w:color="auto" w:fill="FFFFFF"/>
    </w:rPr>
  </w:style>
  <w:style w:type="character" w:customStyle="1" w:styleId="2fc">
    <w:name w:val="Подпись к картинке (2)_"/>
    <w:basedOn w:val="af0"/>
    <w:link w:val="2fd"/>
    <w:uiPriority w:val="99"/>
    <w:locked/>
    <w:rsid w:val="000A52A5"/>
    <w:rPr>
      <w:i/>
      <w:iCs/>
      <w:shd w:val="clear" w:color="auto" w:fill="FFFFFF"/>
    </w:rPr>
  </w:style>
  <w:style w:type="character" w:customStyle="1" w:styleId="Candara4">
    <w:name w:val="Основной текст + Candara4"/>
    <w:aliases w:val="76,5 pt28,Не полужирный13"/>
    <w:basedOn w:val="1f8"/>
    <w:uiPriority w:val="99"/>
    <w:rsid w:val="000A52A5"/>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
    <w:basedOn w:val="250"/>
    <w:uiPriority w:val="99"/>
    <w:rsid w:val="000A52A5"/>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1"/>
    <w:uiPriority w:val="99"/>
    <w:rsid w:val="000A52A5"/>
    <w:rPr>
      <w:rFonts w:ascii="Times New Roman" w:hAnsi="Times New Roman" w:cs="Times New Roman"/>
      <w:i/>
      <w:iCs/>
      <w:spacing w:val="-20"/>
      <w:sz w:val="20"/>
      <w:szCs w:val="20"/>
      <w:shd w:val="clear" w:color="auto" w:fill="FFFFFF"/>
    </w:rPr>
  </w:style>
  <w:style w:type="character" w:customStyle="1" w:styleId="141pt">
    <w:name w:val="Основной текст (14) + Интервал 1 pt"/>
    <w:basedOn w:val="141"/>
    <w:uiPriority w:val="99"/>
    <w:rsid w:val="000A52A5"/>
    <w:rPr>
      <w:rFonts w:ascii="Times New Roman" w:hAnsi="Times New Roman" w:cs="Times New Roman"/>
      <w:i/>
      <w:iCs/>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0A52A5"/>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
    <w:basedOn w:val="270"/>
    <w:uiPriority w:val="99"/>
    <w:rsid w:val="000A52A5"/>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
    <w:basedOn w:val="141"/>
    <w:uiPriority w:val="99"/>
    <w:rsid w:val="000A52A5"/>
    <w:rPr>
      <w:rFonts w:ascii="Times New Roman" w:hAnsi="Times New Roman" w:cs="Times New Roman"/>
      <w:b/>
      <w:bCs/>
      <w:i w:val="0"/>
      <w:iCs w:val="0"/>
      <w:spacing w:val="0"/>
      <w:sz w:val="17"/>
      <w:szCs w:val="17"/>
      <w:shd w:val="clear" w:color="auto" w:fill="FFFFFF"/>
    </w:rPr>
  </w:style>
  <w:style w:type="character" w:customStyle="1" w:styleId="13pt">
    <w:name w:val="Основной текст + 13 pt"/>
    <w:aliases w:val="Не полужирный11"/>
    <w:basedOn w:val="1f8"/>
    <w:uiPriority w:val="99"/>
    <w:rsid w:val="000A52A5"/>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1"/>
    <w:uiPriority w:val="99"/>
    <w:rsid w:val="000A52A5"/>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
    <w:basedOn w:val="270"/>
    <w:uiPriority w:val="99"/>
    <w:rsid w:val="000A52A5"/>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
    <w:basedOn w:val="2f6"/>
    <w:uiPriority w:val="99"/>
    <w:rsid w:val="000A52A5"/>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6"/>
    <w:uiPriority w:val="99"/>
    <w:rsid w:val="000A52A5"/>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
    <w:basedOn w:val="360"/>
    <w:uiPriority w:val="99"/>
    <w:rsid w:val="000A52A5"/>
    <w:rPr>
      <w:rFonts w:ascii="Candara" w:hAnsi="Candara" w:cs="Candara"/>
      <w:smallCaps w:val="0"/>
      <w:noProof/>
      <w:spacing w:val="0"/>
      <w:sz w:val="15"/>
      <w:szCs w:val="15"/>
      <w:shd w:val="clear" w:color="auto" w:fill="FFFFFF"/>
    </w:rPr>
  </w:style>
  <w:style w:type="character" w:customStyle="1" w:styleId="550">
    <w:name w:val="Основной текст (55)_"/>
    <w:basedOn w:val="af0"/>
    <w:link w:val="551"/>
    <w:uiPriority w:val="99"/>
    <w:locked/>
    <w:rsid w:val="000A52A5"/>
    <w:rPr>
      <w:rFonts w:ascii="Candara" w:hAnsi="Candara" w:cs="Candara"/>
      <w:noProof/>
      <w:shd w:val="clear" w:color="auto" w:fill="FFFFFF"/>
    </w:rPr>
  </w:style>
  <w:style w:type="character" w:customStyle="1" w:styleId="7pt">
    <w:name w:val="Основной текст + 7 pt"/>
    <w:aliases w:val="Не полужирный10,Малые прописные"/>
    <w:basedOn w:val="1f8"/>
    <w:rsid w:val="000A52A5"/>
    <w:rPr>
      <w:rFonts w:ascii="Times New Roman" w:hAnsi="Times New Roman" w:cs="Times New Roman"/>
      <w:b w:val="0"/>
      <w:bCs w:val="0"/>
      <w:smallCaps/>
      <w:noProof/>
      <w:spacing w:val="0"/>
      <w:sz w:val="14"/>
      <w:szCs w:val="14"/>
    </w:rPr>
  </w:style>
  <w:style w:type="character" w:customStyle="1" w:styleId="368">
    <w:name w:val="Основной текст (36) + 8"/>
    <w:aliases w:val="5 pt23,Полужирный6,Не малые прописные4"/>
    <w:basedOn w:val="360"/>
    <w:uiPriority w:val="99"/>
    <w:rsid w:val="000A52A5"/>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0"/>
    <w:link w:val="512"/>
    <w:uiPriority w:val="99"/>
    <w:locked/>
    <w:rsid w:val="000A52A5"/>
    <w:rPr>
      <w:rFonts w:ascii="Candara" w:hAnsi="Candara" w:cs="Candara"/>
      <w:noProof/>
      <w:shd w:val="clear" w:color="auto" w:fill="FFFFFF"/>
    </w:rPr>
  </w:style>
  <w:style w:type="character" w:customStyle="1" w:styleId="560">
    <w:name w:val="Основной текст (56)_"/>
    <w:basedOn w:val="af0"/>
    <w:link w:val="561"/>
    <w:uiPriority w:val="99"/>
    <w:locked/>
    <w:rsid w:val="000A52A5"/>
    <w:rPr>
      <w:rFonts w:ascii="Candara" w:hAnsi="Candara" w:cs="Candara"/>
      <w:noProof/>
      <w:sz w:val="19"/>
      <w:szCs w:val="19"/>
      <w:shd w:val="clear" w:color="auto" w:fill="FFFFFF"/>
    </w:rPr>
  </w:style>
  <w:style w:type="character" w:customStyle="1" w:styleId="570">
    <w:name w:val="Основной текст (57)_"/>
    <w:basedOn w:val="af0"/>
    <w:link w:val="571"/>
    <w:uiPriority w:val="99"/>
    <w:locked/>
    <w:rsid w:val="000A52A5"/>
    <w:rPr>
      <w:rFonts w:ascii="Candara" w:hAnsi="Candara" w:cs="Candara"/>
      <w:i/>
      <w:iCs/>
      <w:noProof/>
      <w:sz w:val="12"/>
      <w:szCs w:val="12"/>
      <w:shd w:val="clear" w:color="auto" w:fill="FFFFFF"/>
    </w:rPr>
  </w:style>
  <w:style w:type="character" w:customStyle="1" w:styleId="630">
    <w:name w:val="Основной текст (63)_"/>
    <w:basedOn w:val="af0"/>
    <w:link w:val="631"/>
    <w:uiPriority w:val="99"/>
    <w:locked/>
    <w:rsid w:val="000A52A5"/>
    <w:rPr>
      <w:rFonts w:ascii="Candara" w:hAnsi="Candara" w:cs="Candara"/>
      <w:noProof/>
      <w:shd w:val="clear" w:color="auto" w:fill="FFFFFF"/>
    </w:rPr>
  </w:style>
  <w:style w:type="character" w:customStyle="1" w:styleId="Candara3">
    <w:name w:val="Основной текст + Candara3"/>
    <w:aliases w:val="74,5 pt22,Не полужирный9"/>
    <w:basedOn w:val="1f8"/>
    <w:uiPriority w:val="99"/>
    <w:rsid w:val="000A52A5"/>
    <w:rPr>
      <w:rFonts w:ascii="Candara" w:hAnsi="Candara" w:cs="Candara"/>
      <w:b w:val="0"/>
      <w:bCs w:val="0"/>
      <w:spacing w:val="0"/>
      <w:sz w:val="15"/>
      <w:szCs w:val="15"/>
    </w:rPr>
  </w:style>
  <w:style w:type="character" w:customStyle="1" w:styleId="59">
    <w:name w:val="Основной текст (59)_"/>
    <w:basedOn w:val="af0"/>
    <w:link w:val="590"/>
    <w:uiPriority w:val="99"/>
    <w:locked/>
    <w:rsid w:val="000A52A5"/>
    <w:rPr>
      <w:noProof/>
      <w:sz w:val="8"/>
      <w:szCs w:val="8"/>
      <w:shd w:val="clear" w:color="auto" w:fill="FFFFFF"/>
    </w:rPr>
  </w:style>
  <w:style w:type="character" w:customStyle="1" w:styleId="58">
    <w:name w:val="Основной текст (58)_"/>
    <w:basedOn w:val="af0"/>
    <w:link w:val="580"/>
    <w:uiPriority w:val="99"/>
    <w:locked/>
    <w:rsid w:val="000A52A5"/>
    <w:rPr>
      <w:noProof/>
      <w:sz w:val="8"/>
      <w:szCs w:val="8"/>
      <w:shd w:val="clear" w:color="auto" w:fill="FFFFFF"/>
    </w:rPr>
  </w:style>
  <w:style w:type="character" w:customStyle="1" w:styleId="600">
    <w:name w:val="Основной текст (60)_"/>
    <w:basedOn w:val="af0"/>
    <w:link w:val="601"/>
    <w:uiPriority w:val="99"/>
    <w:locked/>
    <w:rsid w:val="000A52A5"/>
    <w:rPr>
      <w:rFonts w:ascii="SimHei" w:eastAsia="SimHei" w:cs="SimHei"/>
      <w:noProof/>
      <w:sz w:val="8"/>
      <w:szCs w:val="8"/>
      <w:shd w:val="clear" w:color="auto" w:fill="FFFFFF"/>
    </w:rPr>
  </w:style>
  <w:style w:type="character" w:customStyle="1" w:styleId="610">
    <w:name w:val="Основной текст (61)_"/>
    <w:basedOn w:val="af0"/>
    <w:link w:val="611"/>
    <w:uiPriority w:val="99"/>
    <w:locked/>
    <w:rsid w:val="000A52A5"/>
    <w:rPr>
      <w:rFonts w:ascii="SimHei" w:eastAsia="SimHei" w:cs="SimHei"/>
      <w:noProof/>
      <w:sz w:val="8"/>
      <w:szCs w:val="8"/>
      <w:shd w:val="clear" w:color="auto" w:fill="FFFFFF"/>
    </w:rPr>
  </w:style>
  <w:style w:type="character" w:customStyle="1" w:styleId="620">
    <w:name w:val="Основной текст (62)_"/>
    <w:basedOn w:val="af0"/>
    <w:link w:val="621"/>
    <w:uiPriority w:val="99"/>
    <w:locked/>
    <w:rsid w:val="000A52A5"/>
    <w:rPr>
      <w:rFonts w:ascii="Candara" w:hAnsi="Candara" w:cs="Candara"/>
      <w:noProof/>
      <w:shd w:val="clear" w:color="auto" w:fill="FFFFFF"/>
    </w:rPr>
  </w:style>
  <w:style w:type="character" w:customStyle="1" w:styleId="700">
    <w:name w:val="Основной текст (70)_"/>
    <w:basedOn w:val="af0"/>
    <w:link w:val="701"/>
    <w:uiPriority w:val="99"/>
    <w:locked/>
    <w:rsid w:val="000A52A5"/>
    <w:rPr>
      <w:rFonts w:ascii="SimHei" w:eastAsia="SimHei" w:cs="SimHei"/>
      <w:noProof/>
      <w:sz w:val="8"/>
      <w:szCs w:val="8"/>
      <w:shd w:val="clear" w:color="auto" w:fill="FFFFFF"/>
    </w:rPr>
  </w:style>
  <w:style w:type="character" w:customStyle="1" w:styleId="77">
    <w:name w:val="Основной текст (77)_"/>
    <w:basedOn w:val="af0"/>
    <w:link w:val="770"/>
    <w:uiPriority w:val="99"/>
    <w:locked/>
    <w:rsid w:val="000A52A5"/>
    <w:rPr>
      <w:rFonts w:ascii="SimHei" w:eastAsia="SimHei" w:cs="SimHei"/>
      <w:noProof/>
      <w:sz w:val="8"/>
      <w:szCs w:val="8"/>
      <w:shd w:val="clear" w:color="auto" w:fill="FFFFFF"/>
    </w:rPr>
  </w:style>
  <w:style w:type="character" w:customStyle="1" w:styleId="812">
    <w:name w:val="Основной текст (81)_"/>
    <w:basedOn w:val="af0"/>
    <w:link w:val="813"/>
    <w:uiPriority w:val="99"/>
    <w:locked/>
    <w:rsid w:val="000A52A5"/>
    <w:rPr>
      <w:rFonts w:ascii="SimHei" w:eastAsia="SimHei" w:cs="SimHei"/>
      <w:noProof/>
      <w:sz w:val="8"/>
      <w:szCs w:val="8"/>
      <w:shd w:val="clear" w:color="auto" w:fill="FFFFFF"/>
    </w:rPr>
  </w:style>
  <w:style w:type="character" w:customStyle="1" w:styleId="640">
    <w:name w:val="Основной текст (64)_"/>
    <w:basedOn w:val="af0"/>
    <w:link w:val="641"/>
    <w:uiPriority w:val="99"/>
    <w:locked/>
    <w:rsid w:val="000A52A5"/>
    <w:rPr>
      <w:rFonts w:ascii="SimHei" w:eastAsia="SimHei" w:cs="SimHei"/>
      <w:noProof/>
      <w:sz w:val="8"/>
      <w:szCs w:val="8"/>
      <w:shd w:val="clear" w:color="auto" w:fill="FFFFFF"/>
    </w:rPr>
  </w:style>
  <w:style w:type="character" w:customStyle="1" w:styleId="68">
    <w:name w:val="Основной текст (68)_"/>
    <w:basedOn w:val="af0"/>
    <w:link w:val="680"/>
    <w:uiPriority w:val="99"/>
    <w:locked/>
    <w:rsid w:val="000A52A5"/>
    <w:rPr>
      <w:rFonts w:ascii="SimHei" w:eastAsia="SimHei" w:cs="SimHei"/>
      <w:noProof/>
      <w:sz w:val="8"/>
      <w:szCs w:val="8"/>
      <w:shd w:val="clear" w:color="auto" w:fill="FFFFFF"/>
    </w:rPr>
  </w:style>
  <w:style w:type="character" w:customStyle="1" w:styleId="66">
    <w:name w:val="Основной текст (66)_"/>
    <w:basedOn w:val="af0"/>
    <w:link w:val="660"/>
    <w:uiPriority w:val="99"/>
    <w:locked/>
    <w:rsid w:val="000A52A5"/>
    <w:rPr>
      <w:rFonts w:ascii="Candara" w:hAnsi="Candara" w:cs="Candara"/>
      <w:noProof/>
      <w:shd w:val="clear" w:color="auto" w:fill="FFFFFF"/>
    </w:rPr>
  </w:style>
  <w:style w:type="character" w:customStyle="1" w:styleId="730">
    <w:name w:val="Основной текст (73)_"/>
    <w:basedOn w:val="af0"/>
    <w:link w:val="731"/>
    <w:uiPriority w:val="99"/>
    <w:locked/>
    <w:rsid w:val="000A52A5"/>
    <w:rPr>
      <w:rFonts w:ascii="Candara" w:hAnsi="Candara" w:cs="Candara"/>
      <w:noProof/>
      <w:sz w:val="8"/>
      <w:szCs w:val="8"/>
      <w:shd w:val="clear" w:color="auto" w:fill="FFFFFF"/>
    </w:rPr>
  </w:style>
  <w:style w:type="character" w:customStyle="1" w:styleId="750">
    <w:name w:val="Основной текст (75)_"/>
    <w:basedOn w:val="af0"/>
    <w:link w:val="751"/>
    <w:uiPriority w:val="99"/>
    <w:locked/>
    <w:rsid w:val="000A52A5"/>
    <w:rPr>
      <w:rFonts w:ascii="Candara" w:hAnsi="Candara" w:cs="Candara"/>
      <w:noProof/>
      <w:sz w:val="8"/>
      <w:szCs w:val="8"/>
      <w:shd w:val="clear" w:color="auto" w:fill="FFFFFF"/>
    </w:rPr>
  </w:style>
  <w:style w:type="character" w:customStyle="1" w:styleId="78">
    <w:name w:val="Основной текст (78)_"/>
    <w:basedOn w:val="af0"/>
    <w:link w:val="780"/>
    <w:uiPriority w:val="99"/>
    <w:locked/>
    <w:rsid w:val="000A52A5"/>
    <w:rPr>
      <w:rFonts w:ascii="Candara" w:hAnsi="Candara" w:cs="Candara"/>
      <w:noProof/>
      <w:shd w:val="clear" w:color="auto" w:fill="FFFFFF"/>
    </w:rPr>
  </w:style>
  <w:style w:type="character" w:customStyle="1" w:styleId="840">
    <w:name w:val="Основной текст (84)_"/>
    <w:basedOn w:val="af0"/>
    <w:link w:val="841"/>
    <w:uiPriority w:val="99"/>
    <w:locked/>
    <w:rsid w:val="000A52A5"/>
    <w:rPr>
      <w:rFonts w:ascii="Candara" w:hAnsi="Candara" w:cs="Candara"/>
      <w:noProof/>
      <w:shd w:val="clear" w:color="auto" w:fill="FFFFFF"/>
    </w:rPr>
  </w:style>
  <w:style w:type="character" w:customStyle="1" w:styleId="800">
    <w:name w:val="Основной текст (80)_"/>
    <w:basedOn w:val="af0"/>
    <w:link w:val="801"/>
    <w:uiPriority w:val="99"/>
    <w:locked/>
    <w:rsid w:val="000A52A5"/>
    <w:rPr>
      <w:noProof/>
      <w:sz w:val="8"/>
      <w:szCs w:val="8"/>
      <w:shd w:val="clear" w:color="auto" w:fill="FFFFFF"/>
    </w:rPr>
  </w:style>
  <w:style w:type="character" w:customStyle="1" w:styleId="67">
    <w:name w:val="Основной текст (67)_"/>
    <w:basedOn w:val="af0"/>
    <w:link w:val="670"/>
    <w:uiPriority w:val="99"/>
    <w:locked/>
    <w:rsid w:val="000A52A5"/>
    <w:rPr>
      <w:rFonts w:ascii="Candara" w:hAnsi="Candara" w:cs="Candara"/>
      <w:noProof/>
      <w:sz w:val="8"/>
      <w:szCs w:val="8"/>
      <w:shd w:val="clear" w:color="auto" w:fill="FFFFFF"/>
    </w:rPr>
  </w:style>
  <w:style w:type="character" w:customStyle="1" w:styleId="721">
    <w:name w:val="Основной текст (72)_"/>
    <w:basedOn w:val="af0"/>
    <w:link w:val="722"/>
    <w:uiPriority w:val="99"/>
    <w:locked/>
    <w:rsid w:val="000A52A5"/>
    <w:rPr>
      <w:rFonts w:ascii="Candara" w:hAnsi="Candara" w:cs="Candara"/>
      <w:noProof/>
      <w:sz w:val="8"/>
      <w:szCs w:val="8"/>
      <w:shd w:val="clear" w:color="auto" w:fill="FFFFFF"/>
    </w:rPr>
  </w:style>
  <w:style w:type="character" w:customStyle="1" w:styleId="711">
    <w:name w:val="Основной текст (71)_"/>
    <w:basedOn w:val="af0"/>
    <w:link w:val="712"/>
    <w:uiPriority w:val="99"/>
    <w:locked/>
    <w:rsid w:val="000A52A5"/>
    <w:rPr>
      <w:rFonts w:ascii="SimHei" w:eastAsia="SimHei" w:cs="SimHei"/>
      <w:noProof/>
      <w:sz w:val="8"/>
      <w:szCs w:val="8"/>
      <w:shd w:val="clear" w:color="auto" w:fill="FFFFFF"/>
    </w:rPr>
  </w:style>
  <w:style w:type="character" w:customStyle="1" w:styleId="740">
    <w:name w:val="Основной текст (74)_"/>
    <w:basedOn w:val="af0"/>
    <w:link w:val="741"/>
    <w:uiPriority w:val="99"/>
    <w:locked/>
    <w:rsid w:val="000A52A5"/>
    <w:rPr>
      <w:rFonts w:ascii="SimHei" w:eastAsia="SimHei" w:cs="SimHei"/>
      <w:noProof/>
      <w:sz w:val="8"/>
      <w:szCs w:val="8"/>
      <w:shd w:val="clear" w:color="auto" w:fill="FFFFFF"/>
    </w:rPr>
  </w:style>
  <w:style w:type="character" w:customStyle="1" w:styleId="650">
    <w:name w:val="Основной текст (65)_"/>
    <w:basedOn w:val="af0"/>
    <w:link w:val="651"/>
    <w:uiPriority w:val="99"/>
    <w:locked/>
    <w:rsid w:val="000A52A5"/>
    <w:rPr>
      <w:rFonts w:ascii="Candara" w:hAnsi="Candara" w:cs="Candara"/>
      <w:noProof/>
      <w:shd w:val="clear" w:color="auto" w:fill="FFFFFF"/>
    </w:rPr>
  </w:style>
  <w:style w:type="character" w:customStyle="1" w:styleId="69">
    <w:name w:val="Основной текст (69)_"/>
    <w:basedOn w:val="af0"/>
    <w:link w:val="690"/>
    <w:uiPriority w:val="99"/>
    <w:locked/>
    <w:rsid w:val="000A52A5"/>
    <w:rPr>
      <w:rFonts w:ascii="Candara" w:hAnsi="Candara" w:cs="Candara"/>
      <w:noProof/>
      <w:shd w:val="clear" w:color="auto" w:fill="FFFFFF"/>
    </w:rPr>
  </w:style>
  <w:style w:type="character" w:customStyle="1" w:styleId="76">
    <w:name w:val="Основной текст (76)_"/>
    <w:basedOn w:val="af0"/>
    <w:link w:val="760"/>
    <w:uiPriority w:val="99"/>
    <w:locked/>
    <w:rsid w:val="000A52A5"/>
    <w:rPr>
      <w:rFonts w:ascii="Candara" w:hAnsi="Candara" w:cs="Candara"/>
      <w:noProof/>
      <w:sz w:val="8"/>
      <w:szCs w:val="8"/>
      <w:shd w:val="clear" w:color="auto" w:fill="FFFFFF"/>
    </w:rPr>
  </w:style>
  <w:style w:type="character" w:customStyle="1" w:styleId="821">
    <w:name w:val="Основной текст (82)_"/>
    <w:basedOn w:val="af0"/>
    <w:link w:val="822"/>
    <w:uiPriority w:val="99"/>
    <w:locked/>
    <w:rsid w:val="000A52A5"/>
    <w:rPr>
      <w:rFonts w:ascii="Candara" w:hAnsi="Candara" w:cs="Candara"/>
      <w:noProof/>
      <w:shd w:val="clear" w:color="auto" w:fill="FFFFFF"/>
    </w:rPr>
  </w:style>
  <w:style w:type="character" w:customStyle="1" w:styleId="830">
    <w:name w:val="Основной текст (83)_"/>
    <w:basedOn w:val="af0"/>
    <w:link w:val="831"/>
    <w:uiPriority w:val="99"/>
    <w:locked/>
    <w:rsid w:val="000A52A5"/>
    <w:rPr>
      <w:rFonts w:ascii="Candara" w:hAnsi="Candara" w:cs="Candara"/>
      <w:noProof/>
      <w:shd w:val="clear" w:color="auto" w:fill="FFFFFF"/>
    </w:rPr>
  </w:style>
  <w:style w:type="character" w:customStyle="1" w:styleId="85">
    <w:name w:val="Основной текст (85)_"/>
    <w:basedOn w:val="af0"/>
    <w:link w:val="850"/>
    <w:uiPriority w:val="99"/>
    <w:locked/>
    <w:rsid w:val="000A52A5"/>
    <w:rPr>
      <w:rFonts w:ascii="Candara" w:hAnsi="Candara" w:cs="Candara"/>
      <w:noProof/>
      <w:shd w:val="clear" w:color="auto" w:fill="FFFFFF"/>
    </w:rPr>
  </w:style>
  <w:style w:type="character" w:customStyle="1" w:styleId="79">
    <w:name w:val="Основной текст (79)_"/>
    <w:basedOn w:val="af0"/>
    <w:link w:val="790"/>
    <w:uiPriority w:val="99"/>
    <w:locked/>
    <w:rsid w:val="000A52A5"/>
    <w:rPr>
      <w:noProof/>
      <w:sz w:val="8"/>
      <w:szCs w:val="8"/>
      <w:shd w:val="clear" w:color="auto" w:fill="FFFFFF"/>
    </w:rPr>
  </w:style>
  <w:style w:type="character" w:customStyle="1" w:styleId="Candara2">
    <w:name w:val="Основной текст + Candara2"/>
    <w:aliases w:val="73,5 pt21,Не полужирный8"/>
    <w:basedOn w:val="1f8"/>
    <w:uiPriority w:val="99"/>
    <w:rsid w:val="000A52A5"/>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
    <w:basedOn w:val="360"/>
    <w:uiPriority w:val="99"/>
    <w:rsid w:val="000A52A5"/>
    <w:rPr>
      <w:rFonts w:ascii="Candara" w:hAnsi="Candara" w:cs="Candara"/>
      <w:smallCaps w:val="0"/>
      <w:noProof/>
      <w:spacing w:val="0"/>
      <w:sz w:val="15"/>
      <w:szCs w:val="15"/>
      <w:shd w:val="clear" w:color="auto" w:fill="FFFFFF"/>
    </w:rPr>
  </w:style>
  <w:style w:type="character" w:customStyle="1" w:styleId="86">
    <w:name w:val="Основной текст (86)_"/>
    <w:basedOn w:val="af0"/>
    <w:link w:val="860"/>
    <w:uiPriority w:val="99"/>
    <w:locked/>
    <w:rsid w:val="000A52A5"/>
    <w:rPr>
      <w:sz w:val="18"/>
      <w:szCs w:val="18"/>
      <w:shd w:val="clear" w:color="auto" w:fill="FFFFFF"/>
    </w:rPr>
  </w:style>
  <w:style w:type="character" w:customStyle="1" w:styleId="87">
    <w:name w:val="Основной текст (87)_"/>
    <w:basedOn w:val="af0"/>
    <w:link w:val="870"/>
    <w:uiPriority w:val="99"/>
    <w:locked/>
    <w:rsid w:val="000A52A5"/>
    <w:rPr>
      <w:rFonts w:ascii="Candara" w:hAnsi="Candara" w:cs="Candara"/>
      <w:spacing w:val="10"/>
      <w:sz w:val="17"/>
      <w:szCs w:val="17"/>
      <w:shd w:val="clear" w:color="auto" w:fill="FFFFFF"/>
    </w:rPr>
  </w:style>
  <w:style w:type="character" w:customStyle="1" w:styleId="88">
    <w:name w:val="Основной текст (88)_"/>
    <w:basedOn w:val="af0"/>
    <w:link w:val="880"/>
    <w:uiPriority w:val="99"/>
    <w:locked/>
    <w:rsid w:val="000A52A5"/>
    <w:rPr>
      <w:rFonts w:ascii="SimHei" w:eastAsia="SimHei" w:cs="SimHei"/>
      <w:sz w:val="17"/>
      <w:szCs w:val="17"/>
      <w:shd w:val="clear" w:color="auto" w:fill="FFFFFF"/>
    </w:rPr>
  </w:style>
  <w:style w:type="character" w:customStyle="1" w:styleId="89">
    <w:name w:val="Основной текст (89)_"/>
    <w:basedOn w:val="af0"/>
    <w:link w:val="890"/>
    <w:uiPriority w:val="99"/>
    <w:locked/>
    <w:rsid w:val="000A52A5"/>
    <w:rPr>
      <w:rFonts w:ascii="SimHei" w:eastAsia="SimHei" w:cs="SimHei"/>
      <w:spacing w:val="-20"/>
      <w:shd w:val="clear" w:color="auto" w:fill="FFFFFF"/>
    </w:rPr>
  </w:style>
  <w:style w:type="character" w:customStyle="1" w:styleId="900">
    <w:name w:val="Основной текст (90)_"/>
    <w:basedOn w:val="af0"/>
    <w:link w:val="901"/>
    <w:uiPriority w:val="99"/>
    <w:locked/>
    <w:rsid w:val="000A52A5"/>
    <w:rPr>
      <w:rFonts w:ascii="SimHei" w:eastAsia="SimHei" w:cs="SimHei"/>
      <w:sz w:val="17"/>
      <w:szCs w:val="17"/>
      <w:shd w:val="clear" w:color="auto" w:fill="FFFFFF"/>
    </w:rPr>
  </w:style>
  <w:style w:type="character" w:customStyle="1" w:styleId="2fe">
    <w:name w:val="Подпись к картинке2"/>
    <w:basedOn w:val="afffffff3"/>
    <w:uiPriority w:val="99"/>
    <w:rsid w:val="000A52A5"/>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0"/>
    <w:uiPriority w:val="99"/>
    <w:semiHidden/>
    <w:rsid w:val="000A52A5"/>
    <w:rPr>
      <w:rFonts w:cs="Times New Roman"/>
      <w:color w:val="000000"/>
    </w:rPr>
  </w:style>
  <w:style w:type="character" w:customStyle="1" w:styleId="6a">
    <w:name w:val="Основной текст Знак6"/>
    <w:basedOn w:val="af0"/>
    <w:uiPriority w:val="99"/>
    <w:semiHidden/>
    <w:rsid w:val="000A52A5"/>
    <w:rPr>
      <w:rFonts w:cs="Times New Roman"/>
      <w:color w:val="000000"/>
    </w:rPr>
  </w:style>
  <w:style w:type="character" w:customStyle="1" w:styleId="5a">
    <w:name w:val="Основной текст Знак5"/>
    <w:basedOn w:val="af0"/>
    <w:uiPriority w:val="99"/>
    <w:semiHidden/>
    <w:rsid w:val="000A52A5"/>
    <w:rPr>
      <w:rFonts w:cs="Times New Roman"/>
      <w:color w:val="000000"/>
    </w:rPr>
  </w:style>
  <w:style w:type="character" w:customStyle="1" w:styleId="2581">
    <w:name w:val="Основной текст (25) + 81"/>
    <w:aliases w:val="5 pt19,Полужирный5,Не малые прописные2"/>
    <w:basedOn w:val="250"/>
    <w:uiPriority w:val="99"/>
    <w:rsid w:val="000A52A5"/>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0"/>
    <w:link w:val="911"/>
    <w:uiPriority w:val="99"/>
    <w:locked/>
    <w:rsid w:val="000A52A5"/>
    <w:rPr>
      <w:rFonts w:ascii="Trebuchet MS" w:hAnsi="Trebuchet MS" w:cs="Trebuchet MS"/>
      <w:spacing w:val="10"/>
      <w:sz w:val="15"/>
      <w:szCs w:val="15"/>
      <w:shd w:val="clear" w:color="auto" w:fill="FFFFFF"/>
    </w:rPr>
  </w:style>
  <w:style w:type="character" w:customStyle="1" w:styleId="920">
    <w:name w:val="Основной текст (92)_"/>
    <w:basedOn w:val="af0"/>
    <w:link w:val="921"/>
    <w:uiPriority w:val="99"/>
    <w:locked/>
    <w:rsid w:val="000A52A5"/>
    <w:rPr>
      <w:spacing w:val="10"/>
      <w:sz w:val="15"/>
      <w:szCs w:val="15"/>
      <w:shd w:val="clear" w:color="auto" w:fill="FFFFFF"/>
    </w:rPr>
  </w:style>
  <w:style w:type="character" w:customStyle="1" w:styleId="940">
    <w:name w:val="Основной текст (94)_"/>
    <w:basedOn w:val="af0"/>
    <w:link w:val="941"/>
    <w:uiPriority w:val="99"/>
    <w:locked/>
    <w:rsid w:val="000A52A5"/>
    <w:rPr>
      <w:i/>
      <w:iCs/>
      <w:shd w:val="clear" w:color="auto" w:fill="FFFFFF"/>
    </w:rPr>
  </w:style>
  <w:style w:type="character" w:customStyle="1" w:styleId="930">
    <w:name w:val="Основной текст (93)_"/>
    <w:basedOn w:val="af0"/>
    <w:link w:val="931"/>
    <w:uiPriority w:val="99"/>
    <w:locked/>
    <w:rsid w:val="000A52A5"/>
    <w:rPr>
      <w:sz w:val="19"/>
      <w:szCs w:val="19"/>
      <w:shd w:val="clear" w:color="auto" w:fill="FFFFFF"/>
    </w:rPr>
  </w:style>
  <w:style w:type="character" w:customStyle="1" w:styleId="96">
    <w:name w:val="Основной текст (96)_"/>
    <w:basedOn w:val="af0"/>
    <w:link w:val="960"/>
    <w:uiPriority w:val="99"/>
    <w:locked/>
    <w:rsid w:val="000A52A5"/>
    <w:rPr>
      <w:noProof/>
      <w:sz w:val="8"/>
      <w:szCs w:val="8"/>
      <w:shd w:val="clear" w:color="auto" w:fill="FFFFFF"/>
    </w:rPr>
  </w:style>
  <w:style w:type="character" w:customStyle="1" w:styleId="97">
    <w:name w:val="Основной текст (97)_"/>
    <w:basedOn w:val="af0"/>
    <w:link w:val="970"/>
    <w:uiPriority w:val="99"/>
    <w:locked/>
    <w:rsid w:val="000A52A5"/>
    <w:rPr>
      <w:noProof/>
      <w:sz w:val="8"/>
      <w:szCs w:val="8"/>
      <w:shd w:val="clear" w:color="auto" w:fill="FFFFFF"/>
    </w:rPr>
  </w:style>
  <w:style w:type="character" w:customStyle="1" w:styleId="99">
    <w:name w:val="Основной текст (99)_"/>
    <w:basedOn w:val="af0"/>
    <w:link w:val="990"/>
    <w:uiPriority w:val="99"/>
    <w:locked/>
    <w:rsid w:val="000A52A5"/>
    <w:rPr>
      <w:rFonts w:ascii="Candara" w:hAnsi="Candara" w:cs="Candara"/>
      <w:noProof/>
      <w:sz w:val="8"/>
      <w:szCs w:val="8"/>
      <w:shd w:val="clear" w:color="auto" w:fill="FFFFFF"/>
    </w:rPr>
  </w:style>
  <w:style w:type="character" w:customStyle="1" w:styleId="1000">
    <w:name w:val="Основной текст (100)_"/>
    <w:basedOn w:val="af0"/>
    <w:link w:val="1001"/>
    <w:uiPriority w:val="99"/>
    <w:locked/>
    <w:rsid w:val="000A52A5"/>
    <w:rPr>
      <w:rFonts w:ascii="Candara" w:hAnsi="Candara" w:cs="Candara"/>
      <w:noProof/>
      <w:sz w:val="8"/>
      <w:szCs w:val="8"/>
      <w:shd w:val="clear" w:color="auto" w:fill="FFFFFF"/>
    </w:rPr>
  </w:style>
  <w:style w:type="character" w:customStyle="1" w:styleId="98">
    <w:name w:val="Основной текст (98)_"/>
    <w:basedOn w:val="af0"/>
    <w:link w:val="980"/>
    <w:uiPriority w:val="99"/>
    <w:locked/>
    <w:rsid w:val="000A52A5"/>
    <w:rPr>
      <w:rFonts w:ascii="Candara" w:hAnsi="Candara" w:cs="Candara"/>
      <w:noProof/>
      <w:sz w:val="9"/>
      <w:szCs w:val="9"/>
      <w:shd w:val="clear" w:color="auto" w:fill="FFFFFF"/>
    </w:rPr>
  </w:style>
  <w:style w:type="character" w:customStyle="1" w:styleId="1010">
    <w:name w:val="Основной текст (101)_"/>
    <w:basedOn w:val="af0"/>
    <w:link w:val="1011"/>
    <w:uiPriority w:val="99"/>
    <w:locked/>
    <w:rsid w:val="000A52A5"/>
    <w:rPr>
      <w:noProof/>
      <w:sz w:val="11"/>
      <w:szCs w:val="11"/>
      <w:shd w:val="clear" w:color="auto" w:fill="FFFFFF"/>
    </w:rPr>
  </w:style>
  <w:style w:type="character" w:customStyle="1" w:styleId="931pt">
    <w:name w:val="Основной текст (93) + Интервал 1 pt"/>
    <w:basedOn w:val="930"/>
    <w:uiPriority w:val="99"/>
    <w:rsid w:val="000A52A5"/>
    <w:rPr>
      <w:spacing w:val="30"/>
      <w:sz w:val="19"/>
      <w:szCs w:val="19"/>
      <w:shd w:val="clear" w:color="auto" w:fill="FFFFFF"/>
      <w:lang w:val="uk-UA" w:eastAsia="uk-UA"/>
    </w:rPr>
  </w:style>
  <w:style w:type="character" w:customStyle="1" w:styleId="233">
    <w:name w:val="Основной текст + 23"/>
    <w:aliases w:val="5 pt18,Не полужирный7,Курсив7"/>
    <w:basedOn w:val="1f8"/>
    <w:uiPriority w:val="99"/>
    <w:rsid w:val="000A52A5"/>
    <w:rPr>
      <w:rFonts w:ascii="Times New Roman" w:hAnsi="Times New Roman" w:cs="Times New Roman"/>
      <w:b w:val="0"/>
      <w:bCs w:val="0"/>
      <w:i/>
      <w:iCs/>
      <w:spacing w:val="0"/>
      <w:sz w:val="47"/>
      <w:szCs w:val="47"/>
    </w:rPr>
  </w:style>
  <w:style w:type="character" w:customStyle="1" w:styleId="95">
    <w:name w:val="Основной текст (95)_"/>
    <w:basedOn w:val="af0"/>
    <w:link w:val="950"/>
    <w:uiPriority w:val="99"/>
    <w:locked/>
    <w:rsid w:val="000A52A5"/>
    <w:rPr>
      <w:i/>
      <w:iCs/>
      <w:sz w:val="47"/>
      <w:szCs w:val="47"/>
      <w:shd w:val="clear" w:color="auto" w:fill="FFFFFF"/>
    </w:rPr>
  </w:style>
  <w:style w:type="character" w:customStyle="1" w:styleId="959">
    <w:name w:val="Основной текст (95) + 9"/>
    <w:aliases w:val="5 pt16,Не курсив4"/>
    <w:basedOn w:val="95"/>
    <w:uiPriority w:val="99"/>
    <w:rsid w:val="000A52A5"/>
    <w:rPr>
      <w:i w:val="0"/>
      <w:iCs w:val="0"/>
      <w:sz w:val="19"/>
      <w:szCs w:val="19"/>
      <w:shd w:val="clear" w:color="auto" w:fill="FFFFFF"/>
    </w:rPr>
  </w:style>
  <w:style w:type="character" w:customStyle="1" w:styleId="95-2pt">
    <w:name w:val="Основной текст (95) + Интервал -2 pt"/>
    <w:basedOn w:val="95"/>
    <w:uiPriority w:val="99"/>
    <w:rsid w:val="000A52A5"/>
    <w:rPr>
      <w:i/>
      <w:iCs/>
      <w:spacing w:val="-50"/>
      <w:sz w:val="47"/>
      <w:szCs w:val="47"/>
      <w:shd w:val="clear" w:color="auto" w:fill="FFFFFF"/>
    </w:rPr>
  </w:style>
  <w:style w:type="character" w:customStyle="1" w:styleId="9323">
    <w:name w:val="Основной текст (93) + 23"/>
    <w:aliases w:val="5 pt15,Курсив6,Интервал -2 pt"/>
    <w:basedOn w:val="930"/>
    <w:uiPriority w:val="99"/>
    <w:rsid w:val="000A52A5"/>
    <w:rPr>
      <w:i/>
      <w:iCs/>
      <w:spacing w:val="-50"/>
      <w:sz w:val="47"/>
      <w:szCs w:val="47"/>
      <w:shd w:val="clear" w:color="auto" w:fill="FFFFFF"/>
    </w:rPr>
  </w:style>
  <w:style w:type="character" w:customStyle="1" w:styleId="35-1pt">
    <w:name w:val="Основной текст (35) + Интервал -1 pt"/>
    <w:basedOn w:val="350"/>
    <w:uiPriority w:val="99"/>
    <w:rsid w:val="000A52A5"/>
    <w:rPr>
      <w:rFonts w:ascii="Times New Roman" w:hAnsi="Times New Roman" w:cs="Times New Roman"/>
      <w:spacing w:val="-30"/>
      <w:sz w:val="28"/>
      <w:szCs w:val="28"/>
      <w:shd w:val="clear" w:color="auto" w:fill="FFFFFF"/>
    </w:rPr>
  </w:style>
  <w:style w:type="character" w:customStyle="1" w:styleId="2ff">
    <w:name w:val="Подпись к таблице2"/>
    <w:basedOn w:val="afffffff5"/>
    <w:uiPriority w:val="99"/>
    <w:rsid w:val="000A52A5"/>
    <w:rPr>
      <w:rFonts w:ascii="Times New Roman" w:hAnsi="Times New Roman" w:cs="Times New Roman"/>
      <w:b/>
      <w:bCs/>
      <w:spacing w:val="0"/>
      <w:sz w:val="17"/>
      <w:szCs w:val="17"/>
      <w:u w:val="single"/>
      <w:shd w:val="clear" w:color="auto" w:fill="FFFFFF"/>
    </w:rPr>
  </w:style>
  <w:style w:type="character" w:customStyle="1" w:styleId="3f3">
    <w:name w:val="Заголовок №3_"/>
    <w:basedOn w:val="af0"/>
    <w:link w:val="317"/>
    <w:uiPriority w:val="99"/>
    <w:locked/>
    <w:rsid w:val="000A52A5"/>
    <w:rPr>
      <w:i/>
      <w:iCs/>
      <w:shd w:val="clear" w:color="auto" w:fill="FFFFFF"/>
    </w:rPr>
  </w:style>
  <w:style w:type="character" w:customStyle="1" w:styleId="3f4">
    <w:name w:val="Заголовок №3"/>
    <w:basedOn w:val="3f3"/>
    <w:uiPriority w:val="99"/>
    <w:rsid w:val="000A52A5"/>
    <w:rPr>
      <w:i/>
      <w:iCs/>
      <w:u w:val="single"/>
      <w:shd w:val="clear" w:color="auto" w:fill="FFFFFF"/>
    </w:rPr>
  </w:style>
  <w:style w:type="character" w:customStyle="1" w:styleId="1020">
    <w:name w:val="Основной текст (102)_"/>
    <w:basedOn w:val="af0"/>
    <w:link w:val="1021"/>
    <w:uiPriority w:val="99"/>
    <w:locked/>
    <w:rsid w:val="000A52A5"/>
    <w:rPr>
      <w:sz w:val="8"/>
      <w:szCs w:val="8"/>
      <w:shd w:val="clear" w:color="auto" w:fill="FFFFFF"/>
    </w:rPr>
  </w:style>
  <w:style w:type="character" w:customStyle="1" w:styleId="Candara1">
    <w:name w:val="Основной текст + Candara1"/>
    <w:aliases w:val="71,5 pt12,Не полужирный6,Основной текст (3) + 9 pt3"/>
    <w:basedOn w:val="1f8"/>
    <w:uiPriority w:val="99"/>
    <w:rsid w:val="000A52A5"/>
    <w:rPr>
      <w:rFonts w:ascii="Candara" w:hAnsi="Candara" w:cs="Candara"/>
      <w:b w:val="0"/>
      <w:bCs w:val="0"/>
      <w:spacing w:val="0"/>
      <w:sz w:val="15"/>
      <w:szCs w:val="15"/>
    </w:rPr>
  </w:style>
  <w:style w:type="character" w:customStyle="1" w:styleId="6b">
    <w:name w:val="Основной текст + 6"/>
    <w:aliases w:val="5 pt11,Не полужирный5,Малые прописные2,Основной текст (3) + 9 pt2"/>
    <w:basedOn w:val="1f8"/>
    <w:uiPriority w:val="99"/>
    <w:rsid w:val="000A52A5"/>
    <w:rPr>
      <w:rFonts w:ascii="Times New Roman" w:hAnsi="Times New Roman" w:cs="Times New Roman"/>
      <w:b w:val="0"/>
      <w:bCs w:val="0"/>
      <w:smallCaps/>
      <w:spacing w:val="0"/>
      <w:sz w:val="13"/>
      <w:szCs w:val="13"/>
      <w:lang w:val="en-US" w:eastAsia="en-US"/>
    </w:rPr>
  </w:style>
  <w:style w:type="character" w:customStyle="1" w:styleId="9a">
    <w:name w:val="Основной текст + 9"/>
    <w:aliases w:val="5 pt10,Не полужирный4,Основной текст (3) + 9 pt1"/>
    <w:basedOn w:val="1f8"/>
    <w:uiPriority w:val="99"/>
    <w:rsid w:val="000A52A5"/>
    <w:rPr>
      <w:rFonts w:ascii="Times New Roman" w:hAnsi="Times New Roman" w:cs="Times New Roman"/>
      <w:b w:val="0"/>
      <w:bCs w:val="0"/>
      <w:spacing w:val="0"/>
      <w:sz w:val="19"/>
      <w:szCs w:val="19"/>
      <w:lang w:val="uk-UA" w:eastAsia="uk-UA"/>
    </w:rPr>
  </w:style>
  <w:style w:type="character" w:customStyle="1" w:styleId="105">
    <w:name w:val="Основной текст (105)_"/>
    <w:basedOn w:val="af0"/>
    <w:link w:val="1050"/>
    <w:uiPriority w:val="99"/>
    <w:locked/>
    <w:rsid w:val="000A52A5"/>
    <w:rPr>
      <w:noProof/>
      <w:sz w:val="8"/>
      <w:szCs w:val="8"/>
      <w:shd w:val="clear" w:color="auto" w:fill="FFFFFF"/>
    </w:rPr>
  </w:style>
  <w:style w:type="character" w:customStyle="1" w:styleId="103">
    <w:name w:val="Основной текст (103)_"/>
    <w:basedOn w:val="af0"/>
    <w:link w:val="1030"/>
    <w:uiPriority w:val="99"/>
    <w:locked/>
    <w:rsid w:val="000A52A5"/>
    <w:rPr>
      <w:noProof/>
      <w:sz w:val="8"/>
      <w:szCs w:val="8"/>
      <w:shd w:val="clear" w:color="auto" w:fill="FFFFFF"/>
    </w:rPr>
  </w:style>
  <w:style w:type="character" w:customStyle="1" w:styleId="108">
    <w:name w:val="Основной текст (108)_"/>
    <w:basedOn w:val="af0"/>
    <w:link w:val="1080"/>
    <w:uiPriority w:val="99"/>
    <w:locked/>
    <w:rsid w:val="000A52A5"/>
    <w:rPr>
      <w:rFonts w:ascii="Candara" w:hAnsi="Candara" w:cs="Candara"/>
      <w:noProof/>
      <w:sz w:val="55"/>
      <w:szCs w:val="55"/>
      <w:shd w:val="clear" w:color="auto" w:fill="FFFFFF"/>
    </w:rPr>
  </w:style>
  <w:style w:type="character" w:customStyle="1" w:styleId="106">
    <w:name w:val="Основной текст (106)_"/>
    <w:basedOn w:val="af0"/>
    <w:link w:val="1060"/>
    <w:uiPriority w:val="99"/>
    <w:locked/>
    <w:rsid w:val="000A52A5"/>
    <w:rPr>
      <w:noProof/>
      <w:sz w:val="8"/>
      <w:szCs w:val="8"/>
      <w:shd w:val="clear" w:color="auto" w:fill="FFFFFF"/>
    </w:rPr>
  </w:style>
  <w:style w:type="character" w:customStyle="1" w:styleId="107">
    <w:name w:val="Основной текст (107)_"/>
    <w:basedOn w:val="af0"/>
    <w:link w:val="1070"/>
    <w:uiPriority w:val="99"/>
    <w:locked/>
    <w:rsid w:val="000A52A5"/>
    <w:rPr>
      <w:noProof/>
      <w:sz w:val="8"/>
      <w:szCs w:val="8"/>
      <w:shd w:val="clear" w:color="auto" w:fill="FFFFFF"/>
    </w:rPr>
  </w:style>
  <w:style w:type="character" w:customStyle="1" w:styleId="104">
    <w:name w:val="Основной текст (104)_"/>
    <w:basedOn w:val="af0"/>
    <w:link w:val="1040"/>
    <w:uiPriority w:val="99"/>
    <w:locked/>
    <w:rsid w:val="000A52A5"/>
    <w:rPr>
      <w:rFonts w:ascii="Candara" w:hAnsi="Candara" w:cs="Candara"/>
      <w:noProof/>
      <w:sz w:val="66"/>
      <w:szCs w:val="66"/>
      <w:shd w:val="clear" w:color="auto" w:fill="FFFFFF"/>
    </w:rPr>
  </w:style>
  <w:style w:type="character" w:customStyle="1" w:styleId="9310pt">
    <w:name w:val="Основной текст (93) + 10 pt"/>
    <w:aliases w:val="Курсив5"/>
    <w:basedOn w:val="930"/>
    <w:uiPriority w:val="99"/>
    <w:rsid w:val="000A52A5"/>
    <w:rPr>
      <w:i/>
      <w:iCs/>
      <w:noProof/>
      <w:sz w:val="20"/>
      <w:szCs w:val="20"/>
      <w:shd w:val="clear" w:color="auto" w:fill="FFFFFF"/>
    </w:rPr>
  </w:style>
  <w:style w:type="character" w:customStyle="1" w:styleId="1100">
    <w:name w:val="Основной текст (110)_"/>
    <w:basedOn w:val="af0"/>
    <w:link w:val="1101"/>
    <w:uiPriority w:val="99"/>
    <w:locked/>
    <w:rsid w:val="000A52A5"/>
    <w:rPr>
      <w:rFonts w:ascii="Candara" w:hAnsi="Candara" w:cs="Candara"/>
      <w:noProof/>
      <w:shd w:val="clear" w:color="auto" w:fill="FFFFFF"/>
    </w:rPr>
  </w:style>
  <w:style w:type="character" w:customStyle="1" w:styleId="7pt1">
    <w:name w:val="Основной текст + 7 pt1"/>
    <w:aliases w:val="Не полужирный3,Малые прописные1"/>
    <w:basedOn w:val="1f8"/>
    <w:uiPriority w:val="99"/>
    <w:rsid w:val="000A52A5"/>
    <w:rPr>
      <w:rFonts w:ascii="Times New Roman" w:hAnsi="Times New Roman" w:cs="Times New Roman"/>
      <w:b w:val="0"/>
      <w:bCs w:val="0"/>
      <w:smallCaps/>
      <w:noProof/>
      <w:spacing w:val="0"/>
      <w:sz w:val="14"/>
      <w:szCs w:val="14"/>
    </w:rPr>
  </w:style>
  <w:style w:type="character" w:customStyle="1" w:styleId="922">
    <w:name w:val="Основной текст + 92"/>
    <w:aliases w:val="5 pt7,Не полужирный2,Основной текст (12) + 83"/>
    <w:basedOn w:val="1f8"/>
    <w:uiPriority w:val="99"/>
    <w:rsid w:val="000A52A5"/>
    <w:rPr>
      <w:rFonts w:ascii="Times New Roman" w:hAnsi="Times New Roman" w:cs="Times New Roman"/>
      <w:b w:val="0"/>
      <w:bCs w:val="0"/>
      <w:noProof/>
      <w:spacing w:val="0"/>
      <w:sz w:val="19"/>
      <w:szCs w:val="19"/>
    </w:rPr>
  </w:style>
  <w:style w:type="character" w:customStyle="1" w:styleId="116">
    <w:name w:val="Основной текст (116)_"/>
    <w:basedOn w:val="af0"/>
    <w:link w:val="1160"/>
    <w:uiPriority w:val="99"/>
    <w:locked/>
    <w:rsid w:val="000A52A5"/>
    <w:rPr>
      <w:noProof/>
      <w:sz w:val="8"/>
      <w:szCs w:val="8"/>
      <w:shd w:val="clear" w:color="auto" w:fill="FFFFFF"/>
    </w:rPr>
  </w:style>
  <w:style w:type="character" w:customStyle="1" w:styleId="122">
    <w:name w:val="Основной текст (122)_"/>
    <w:basedOn w:val="af0"/>
    <w:link w:val="1220"/>
    <w:uiPriority w:val="99"/>
    <w:locked/>
    <w:rsid w:val="000A52A5"/>
    <w:rPr>
      <w:noProof/>
      <w:sz w:val="9"/>
      <w:szCs w:val="9"/>
      <w:shd w:val="clear" w:color="auto" w:fill="FFFFFF"/>
    </w:rPr>
  </w:style>
  <w:style w:type="character" w:customStyle="1" w:styleId="1200">
    <w:name w:val="Основной текст (120)_"/>
    <w:basedOn w:val="af0"/>
    <w:link w:val="1201"/>
    <w:uiPriority w:val="99"/>
    <w:locked/>
    <w:rsid w:val="000A52A5"/>
    <w:rPr>
      <w:noProof/>
      <w:sz w:val="9"/>
      <w:szCs w:val="9"/>
      <w:shd w:val="clear" w:color="auto" w:fill="FFFFFF"/>
    </w:rPr>
  </w:style>
  <w:style w:type="character" w:customStyle="1" w:styleId="117">
    <w:name w:val="Основной текст (117)_"/>
    <w:basedOn w:val="af0"/>
    <w:link w:val="1170"/>
    <w:uiPriority w:val="99"/>
    <w:locked/>
    <w:rsid w:val="000A52A5"/>
    <w:rPr>
      <w:noProof/>
      <w:sz w:val="8"/>
      <w:szCs w:val="8"/>
      <w:shd w:val="clear" w:color="auto" w:fill="FFFFFF"/>
    </w:rPr>
  </w:style>
  <w:style w:type="character" w:customStyle="1" w:styleId="1120">
    <w:name w:val="Основной текст (112)_"/>
    <w:basedOn w:val="af0"/>
    <w:link w:val="1121"/>
    <w:uiPriority w:val="99"/>
    <w:locked/>
    <w:rsid w:val="000A52A5"/>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0A52A5"/>
    <w:rPr>
      <w:rFonts w:ascii="Gungsuh" w:eastAsia="Gungsuh" w:cs="Gungsuh"/>
      <w:spacing w:val="-30"/>
      <w:sz w:val="28"/>
      <w:szCs w:val="28"/>
      <w:shd w:val="clear" w:color="auto" w:fill="FFFFFF"/>
    </w:rPr>
  </w:style>
  <w:style w:type="character" w:customStyle="1" w:styleId="14-1pt2">
    <w:name w:val="Основной текст (14) + Интервал -1 pt2"/>
    <w:basedOn w:val="141"/>
    <w:uiPriority w:val="99"/>
    <w:rsid w:val="000A52A5"/>
    <w:rPr>
      <w:rFonts w:ascii="Times New Roman" w:hAnsi="Times New Roman" w:cs="Times New Roman"/>
      <w:i/>
      <w:iCs/>
      <w:spacing w:val="-20"/>
      <w:sz w:val="20"/>
      <w:szCs w:val="20"/>
      <w:shd w:val="clear" w:color="auto" w:fill="FFFFFF"/>
    </w:rPr>
  </w:style>
  <w:style w:type="character" w:customStyle="1" w:styleId="1423">
    <w:name w:val="Основной текст (14) + 23"/>
    <w:aliases w:val="5 pt6"/>
    <w:basedOn w:val="141"/>
    <w:uiPriority w:val="99"/>
    <w:rsid w:val="000A52A5"/>
    <w:rPr>
      <w:rFonts w:ascii="Times New Roman" w:hAnsi="Times New Roman" w:cs="Times New Roman"/>
      <w:i/>
      <w:iCs/>
      <w:spacing w:val="0"/>
      <w:sz w:val="47"/>
      <w:szCs w:val="47"/>
      <w:shd w:val="clear" w:color="auto" w:fill="FFFFFF"/>
    </w:rPr>
  </w:style>
  <w:style w:type="character" w:customStyle="1" w:styleId="361pt">
    <w:name w:val="Основной текст (36) + Интервал 1 pt"/>
    <w:basedOn w:val="360"/>
    <w:uiPriority w:val="99"/>
    <w:rsid w:val="000A52A5"/>
    <w:rPr>
      <w:rFonts w:ascii="Times New Roman" w:hAnsi="Times New Roman" w:cs="Times New Roman"/>
      <w:smallCaps/>
      <w:noProof/>
      <w:spacing w:val="20"/>
      <w:sz w:val="14"/>
      <w:szCs w:val="14"/>
      <w:shd w:val="clear" w:color="auto" w:fill="FFFFFF"/>
    </w:rPr>
  </w:style>
  <w:style w:type="character" w:customStyle="1" w:styleId="115">
    <w:name w:val="Основной текст (115)_"/>
    <w:basedOn w:val="af0"/>
    <w:link w:val="1150"/>
    <w:uiPriority w:val="99"/>
    <w:locked/>
    <w:rsid w:val="000A52A5"/>
    <w:rPr>
      <w:rFonts w:ascii="Candara" w:hAnsi="Candara" w:cs="Candara"/>
      <w:noProof/>
      <w:sz w:val="13"/>
      <w:szCs w:val="13"/>
      <w:shd w:val="clear" w:color="auto" w:fill="FFFFFF"/>
    </w:rPr>
  </w:style>
  <w:style w:type="character" w:customStyle="1" w:styleId="932">
    <w:name w:val="Основной текст (93)"/>
    <w:basedOn w:val="930"/>
    <w:uiPriority w:val="99"/>
    <w:rsid w:val="000A52A5"/>
    <w:rPr>
      <w:sz w:val="19"/>
      <w:szCs w:val="19"/>
      <w:shd w:val="clear" w:color="auto" w:fill="FFFFFF"/>
    </w:rPr>
  </w:style>
  <w:style w:type="character" w:customStyle="1" w:styleId="123">
    <w:name w:val="Основной текст (123)_"/>
    <w:basedOn w:val="af0"/>
    <w:link w:val="1230"/>
    <w:uiPriority w:val="99"/>
    <w:locked/>
    <w:rsid w:val="000A52A5"/>
    <w:rPr>
      <w:noProof/>
      <w:sz w:val="9"/>
      <w:szCs w:val="9"/>
      <w:shd w:val="clear" w:color="auto" w:fill="FFFFFF"/>
    </w:rPr>
  </w:style>
  <w:style w:type="character" w:customStyle="1" w:styleId="1110">
    <w:name w:val="Основной текст (111)_"/>
    <w:basedOn w:val="af0"/>
    <w:link w:val="1111"/>
    <w:uiPriority w:val="99"/>
    <w:locked/>
    <w:rsid w:val="000A52A5"/>
    <w:rPr>
      <w:rFonts w:ascii="Candara" w:hAnsi="Candara" w:cs="Candara"/>
      <w:noProof/>
      <w:shd w:val="clear" w:color="auto" w:fill="FFFFFF"/>
    </w:rPr>
  </w:style>
  <w:style w:type="character" w:customStyle="1" w:styleId="931pt1">
    <w:name w:val="Основной текст (93) + Интервал 1 pt1"/>
    <w:basedOn w:val="930"/>
    <w:uiPriority w:val="99"/>
    <w:rsid w:val="000A52A5"/>
    <w:rPr>
      <w:spacing w:val="30"/>
      <w:sz w:val="19"/>
      <w:szCs w:val="19"/>
      <w:shd w:val="clear" w:color="auto" w:fill="FFFFFF"/>
    </w:rPr>
  </w:style>
  <w:style w:type="character" w:customStyle="1" w:styleId="95-2pt1">
    <w:name w:val="Основной текст (95) + Интервал -2 pt1"/>
    <w:basedOn w:val="95"/>
    <w:uiPriority w:val="99"/>
    <w:rsid w:val="000A52A5"/>
    <w:rPr>
      <w:i/>
      <w:iCs/>
      <w:spacing w:val="-50"/>
      <w:sz w:val="47"/>
      <w:szCs w:val="47"/>
      <w:shd w:val="clear" w:color="auto" w:fill="FFFFFF"/>
    </w:rPr>
  </w:style>
  <w:style w:type="character" w:customStyle="1" w:styleId="1140">
    <w:name w:val="Основной текст (114)_"/>
    <w:basedOn w:val="af0"/>
    <w:link w:val="1141"/>
    <w:uiPriority w:val="99"/>
    <w:locked/>
    <w:rsid w:val="000A52A5"/>
    <w:rPr>
      <w:i/>
      <w:iCs/>
      <w:sz w:val="27"/>
      <w:szCs w:val="27"/>
      <w:shd w:val="clear" w:color="auto" w:fill="FFFFFF"/>
    </w:rPr>
  </w:style>
  <w:style w:type="character" w:customStyle="1" w:styleId="1142">
    <w:name w:val="Основной текст (114)"/>
    <w:basedOn w:val="1140"/>
    <w:uiPriority w:val="99"/>
    <w:rsid w:val="000A52A5"/>
    <w:rPr>
      <w:i/>
      <w:iCs/>
      <w:sz w:val="27"/>
      <w:szCs w:val="27"/>
      <w:shd w:val="clear" w:color="auto" w:fill="FFFFFF"/>
    </w:rPr>
  </w:style>
  <w:style w:type="character" w:customStyle="1" w:styleId="114TimesNewRoman">
    <w:name w:val="Основной текст (114) + Times New Roman"/>
    <w:aliases w:val="231,5 pt3,Интервал -2 pt1"/>
    <w:basedOn w:val="1140"/>
    <w:uiPriority w:val="99"/>
    <w:rsid w:val="000A52A5"/>
    <w:rPr>
      <w:rFonts w:ascii="Times New Roman" w:hAnsi="Times New Roman"/>
      <w:i/>
      <w:iCs/>
      <w:spacing w:val="-50"/>
      <w:sz w:val="47"/>
      <w:szCs w:val="47"/>
      <w:shd w:val="clear" w:color="auto" w:fill="FFFFFF"/>
    </w:rPr>
  </w:style>
  <w:style w:type="character" w:customStyle="1" w:styleId="114-1pt">
    <w:name w:val="Основной текст (114) + Интервал -1 pt"/>
    <w:basedOn w:val="1140"/>
    <w:uiPriority w:val="99"/>
    <w:rsid w:val="000A52A5"/>
    <w:rPr>
      <w:i/>
      <w:iCs/>
      <w:spacing w:val="-20"/>
      <w:sz w:val="27"/>
      <w:szCs w:val="27"/>
      <w:shd w:val="clear" w:color="auto" w:fill="FFFFFF"/>
    </w:rPr>
  </w:style>
  <w:style w:type="character" w:customStyle="1" w:styleId="119">
    <w:name w:val="Основной текст (119)_"/>
    <w:basedOn w:val="af0"/>
    <w:link w:val="1190"/>
    <w:uiPriority w:val="99"/>
    <w:locked/>
    <w:rsid w:val="000A52A5"/>
    <w:rPr>
      <w:rFonts w:ascii="Candara" w:hAnsi="Candara" w:cs="Candara"/>
      <w:noProof/>
      <w:sz w:val="8"/>
      <w:szCs w:val="8"/>
      <w:shd w:val="clear" w:color="auto" w:fill="FFFFFF"/>
    </w:rPr>
  </w:style>
  <w:style w:type="character" w:customStyle="1" w:styleId="1210">
    <w:name w:val="Основной текст (121)_"/>
    <w:basedOn w:val="af0"/>
    <w:link w:val="1211"/>
    <w:uiPriority w:val="99"/>
    <w:locked/>
    <w:rsid w:val="000A52A5"/>
    <w:rPr>
      <w:rFonts w:ascii="SimHei" w:eastAsia="SimHei" w:cs="SimHei"/>
      <w:noProof/>
      <w:sz w:val="8"/>
      <w:szCs w:val="8"/>
      <w:shd w:val="clear" w:color="auto" w:fill="FFFFFF"/>
    </w:rPr>
  </w:style>
  <w:style w:type="character" w:customStyle="1" w:styleId="109">
    <w:name w:val="Основной текст (109)_"/>
    <w:basedOn w:val="af0"/>
    <w:link w:val="1090"/>
    <w:uiPriority w:val="99"/>
    <w:locked/>
    <w:rsid w:val="000A52A5"/>
    <w:rPr>
      <w:rFonts w:ascii="Candara" w:hAnsi="Candara" w:cs="Candara"/>
      <w:sz w:val="13"/>
      <w:szCs w:val="13"/>
      <w:shd w:val="clear" w:color="auto" w:fill="FFFFFF"/>
      <w:lang w:val="en-US" w:eastAsia="en-US"/>
    </w:rPr>
  </w:style>
  <w:style w:type="character" w:customStyle="1" w:styleId="1130">
    <w:name w:val="Основной текст (113)_"/>
    <w:basedOn w:val="af0"/>
    <w:link w:val="1131"/>
    <w:uiPriority w:val="99"/>
    <w:locked/>
    <w:rsid w:val="000A52A5"/>
    <w:rPr>
      <w:rFonts w:ascii="Candara" w:hAnsi="Candara" w:cs="Candara"/>
      <w:noProof/>
      <w:sz w:val="100"/>
      <w:szCs w:val="100"/>
      <w:shd w:val="clear" w:color="auto" w:fill="FFFFFF"/>
    </w:rPr>
  </w:style>
  <w:style w:type="character" w:customStyle="1" w:styleId="118">
    <w:name w:val="Основной текст (118)_"/>
    <w:basedOn w:val="af0"/>
    <w:link w:val="1180"/>
    <w:uiPriority w:val="99"/>
    <w:locked/>
    <w:rsid w:val="000A52A5"/>
    <w:rPr>
      <w:noProof/>
      <w:sz w:val="8"/>
      <w:szCs w:val="8"/>
      <w:shd w:val="clear" w:color="auto" w:fill="FFFFFF"/>
    </w:rPr>
  </w:style>
  <w:style w:type="character" w:customStyle="1" w:styleId="124">
    <w:name w:val="Основной текст (124)_"/>
    <w:basedOn w:val="af0"/>
    <w:link w:val="1240"/>
    <w:uiPriority w:val="99"/>
    <w:locked/>
    <w:rsid w:val="000A52A5"/>
    <w:rPr>
      <w:rFonts w:ascii="Candara" w:hAnsi="Candara" w:cs="Candara"/>
      <w:noProof/>
      <w:shd w:val="clear" w:color="auto" w:fill="FFFFFF"/>
    </w:rPr>
  </w:style>
  <w:style w:type="character" w:customStyle="1" w:styleId="1300">
    <w:name w:val="Основной текст (130)_"/>
    <w:basedOn w:val="af0"/>
    <w:link w:val="1301"/>
    <w:uiPriority w:val="99"/>
    <w:locked/>
    <w:rsid w:val="000A52A5"/>
    <w:rPr>
      <w:rFonts w:ascii="Candara" w:hAnsi="Candara" w:cs="Candara"/>
      <w:noProof/>
      <w:shd w:val="clear" w:color="auto" w:fill="FFFFFF"/>
    </w:rPr>
  </w:style>
  <w:style w:type="character" w:customStyle="1" w:styleId="125">
    <w:name w:val="Основной текст (125)_"/>
    <w:basedOn w:val="af0"/>
    <w:link w:val="1250"/>
    <w:uiPriority w:val="99"/>
    <w:locked/>
    <w:rsid w:val="000A52A5"/>
    <w:rPr>
      <w:rFonts w:ascii="Candara" w:hAnsi="Candara" w:cs="Candara"/>
      <w:noProof/>
      <w:sz w:val="19"/>
      <w:szCs w:val="19"/>
      <w:shd w:val="clear" w:color="auto" w:fill="FFFFFF"/>
    </w:rPr>
  </w:style>
  <w:style w:type="character" w:customStyle="1" w:styleId="126">
    <w:name w:val="Основной текст (126)_"/>
    <w:basedOn w:val="af0"/>
    <w:link w:val="1260"/>
    <w:uiPriority w:val="99"/>
    <w:locked/>
    <w:rsid w:val="000A52A5"/>
    <w:rPr>
      <w:noProof/>
      <w:sz w:val="8"/>
      <w:szCs w:val="8"/>
      <w:shd w:val="clear" w:color="auto" w:fill="FFFFFF"/>
    </w:rPr>
  </w:style>
  <w:style w:type="character" w:customStyle="1" w:styleId="127">
    <w:name w:val="Основной текст (127)_"/>
    <w:basedOn w:val="af0"/>
    <w:link w:val="1270"/>
    <w:uiPriority w:val="99"/>
    <w:locked/>
    <w:rsid w:val="000A52A5"/>
    <w:rPr>
      <w:noProof/>
      <w:sz w:val="8"/>
      <w:szCs w:val="8"/>
      <w:shd w:val="clear" w:color="auto" w:fill="FFFFFF"/>
    </w:rPr>
  </w:style>
  <w:style w:type="character" w:customStyle="1" w:styleId="1320">
    <w:name w:val="Основной текст (132)_"/>
    <w:basedOn w:val="af0"/>
    <w:link w:val="1321"/>
    <w:uiPriority w:val="99"/>
    <w:locked/>
    <w:rsid w:val="000A52A5"/>
    <w:rPr>
      <w:rFonts w:ascii="SimHei" w:eastAsia="SimHei" w:cs="SimHei"/>
      <w:noProof/>
      <w:sz w:val="8"/>
      <w:szCs w:val="8"/>
      <w:shd w:val="clear" w:color="auto" w:fill="FFFFFF"/>
    </w:rPr>
  </w:style>
  <w:style w:type="character" w:customStyle="1" w:styleId="14-1pt1">
    <w:name w:val="Основной текст (14) + Интервал -1 pt1"/>
    <w:basedOn w:val="141"/>
    <w:uiPriority w:val="99"/>
    <w:rsid w:val="000A52A5"/>
    <w:rPr>
      <w:rFonts w:ascii="Times New Roman" w:hAnsi="Times New Roman" w:cs="Times New Roman"/>
      <w:i/>
      <w:iCs/>
      <w:spacing w:val="-20"/>
      <w:sz w:val="20"/>
      <w:szCs w:val="20"/>
      <w:shd w:val="clear" w:color="auto" w:fill="FFFFFF"/>
    </w:rPr>
  </w:style>
  <w:style w:type="character" w:customStyle="1" w:styleId="1331">
    <w:name w:val="Основной текст (133)_"/>
    <w:basedOn w:val="af0"/>
    <w:link w:val="1332"/>
    <w:uiPriority w:val="99"/>
    <w:locked/>
    <w:rsid w:val="000A52A5"/>
    <w:rPr>
      <w:noProof/>
      <w:sz w:val="8"/>
      <w:szCs w:val="8"/>
      <w:shd w:val="clear" w:color="auto" w:fill="FFFFFF"/>
    </w:rPr>
  </w:style>
  <w:style w:type="character" w:customStyle="1" w:styleId="128">
    <w:name w:val="Основной текст (128)_"/>
    <w:basedOn w:val="af0"/>
    <w:link w:val="1280"/>
    <w:uiPriority w:val="99"/>
    <w:locked/>
    <w:rsid w:val="000A52A5"/>
    <w:rPr>
      <w:noProof/>
      <w:sz w:val="8"/>
      <w:szCs w:val="8"/>
      <w:shd w:val="clear" w:color="auto" w:fill="FFFFFF"/>
    </w:rPr>
  </w:style>
  <w:style w:type="character" w:customStyle="1" w:styleId="1310">
    <w:name w:val="Основной текст (131)_"/>
    <w:basedOn w:val="af0"/>
    <w:link w:val="1311"/>
    <w:uiPriority w:val="99"/>
    <w:locked/>
    <w:rsid w:val="000A52A5"/>
    <w:rPr>
      <w:noProof/>
      <w:sz w:val="8"/>
      <w:szCs w:val="8"/>
      <w:shd w:val="clear" w:color="auto" w:fill="FFFFFF"/>
    </w:rPr>
  </w:style>
  <w:style w:type="character" w:customStyle="1" w:styleId="11220">
    <w:name w:val="Основной текст (112)2"/>
    <w:basedOn w:val="1120"/>
    <w:uiPriority w:val="99"/>
    <w:rsid w:val="000A52A5"/>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0"/>
    <w:link w:val="1290"/>
    <w:uiPriority w:val="99"/>
    <w:locked/>
    <w:rsid w:val="000A52A5"/>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7"/>
    <w:uiPriority w:val="99"/>
    <w:rsid w:val="000A52A5"/>
    <w:rPr>
      <w:rFonts w:ascii="Times New Roman" w:hAnsi="Times New Roman" w:cs="Times New Roman"/>
      <w:noProof/>
      <w:spacing w:val="30"/>
      <w:sz w:val="22"/>
      <w:szCs w:val="22"/>
      <w:shd w:val="clear" w:color="auto" w:fill="FFFFFF"/>
    </w:rPr>
  </w:style>
  <w:style w:type="paragraph" w:customStyle="1" w:styleId="2fb">
    <w:name w:val="Заголовок №2"/>
    <w:basedOn w:val="ae"/>
    <w:link w:val="2fa"/>
    <w:uiPriority w:val="99"/>
    <w:rsid w:val="000A52A5"/>
    <w:pPr>
      <w:shd w:val="clear" w:color="auto" w:fill="FFFFFF"/>
      <w:spacing w:line="288" w:lineRule="exact"/>
      <w:outlineLvl w:val="1"/>
    </w:pPr>
    <w:rPr>
      <w:sz w:val="23"/>
      <w:szCs w:val="23"/>
    </w:rPr>
  </w:style>
  <w:style w:type="paragraph" w:customStyle="1" w:styleId="1fc">
    <w:name w:val="Подпись к картинке1"/>
    <w:basedOn w:val="ae"/>
    <w:uiPriority w:val="99"/>
    <w:rsid w:val="000A52A5"/>
    <w:pPr>
      <w:shd w:val="clear" w:color="auto" w:fill="FFFFFF"/>
      <w:spacing w:line="266" w:lineRule="exact"/>
    </w:pPr>
    <w:rPr>
      <w:b/>
      <w:bCs/>
      <w:sz w:val="17"/>
      <w:szCs w:val="17"/>
    </w:rPr>
  </w:style>
  <w:style w:type="paragraph" w:customStyle="1" w:styleId="2fd">
    <w:name w:val="Подпись к картинке (2)"/>
    <w:basedOn w:val="ae"/>
    <w:link w:val="2fc"/>
    <w:uiPriority w:val="99"/>
    <w:rsid w:val="000A52A5"/>
    <w:pPr>
      <w:shd w:val="clear" w:color="auto" w:fill="FFFFFF"/>
      <w:spacing w:line="266" w:lineRule="exact"/>
      <w:ind w:firstLine="540"/>
      <w:jc w:val="both"/>
    </w:pPr>
    <w:rPr>
      <w:i/>
      <w:iCs/>
      <w:sz w:val="20"/>
      <w:szCs w:val="20"/>
    </w:rPr>
  </w:style>
  <w:style w:type="paragraph" w:customStyle="1" w:styleId="1fd">
    <w:name w:val="Подпись к таблице1"/>
    <w:basedOn w:val="ae"/>
    <w:uiPriority w:val="99"/>
    <w:rsid w:val="000A52A5"/>
    <w:pPr>
      <w:shd w:val="clear" w:color="auto" w:fill="FFFFFF"/>
      <w:spacing w:line="240" w:lineRule="atLeast"/>
    </w:pPr>
    <w:rPr>
      <w:b/>
      <w:bCs/>
      <w:sz w:val="17"/>
      <w:szCs w:val="17"/>
    </w:rPr>
  </w:style>
  <w:style w:type="paragraph" w:customStyle="1" w:styleId="551">
    <w:name w:val="Основной текст (55)"/>
    <w:basedOn w:val="ae"/>
    <w:link w:val="550"/>
    <w:uiPriority w:val="99"/>
    <w:rsid w:val="000A52A5"/>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e"/>
    <w:link w:val="511"/>
    <w:uiPriority w:val="99"/>
    <w:rsid w:val="000A52A5"/>
    <w:pPr>
      <w:shd w:val="clear" w:color="auto" w:fill="FFFFFF"/>
      <w:spacing w:line="240" w:lineRule="atLeast"/>
    </w:pPr>
    <w:rPr>
      <w:rFonts w:ascii="Candara" w:hAnsi="Candara" w:cs="Candara"/>
      <w:noProof/>
      <w:sz w:val="20"/>
      <w:szCs w:val="20"/>
    </w:rPr>
  </w:style>
  <w:style w:type="paragraph" w:customStyle="1" w:styleId="561">
    <w:name w:val="Основной текст (56)"/>
    <w:basedOn w:val="ae"/>
    <w:link w:val="560"/>
    <w:uiPriority w:val="99"/>
    <w:rsid w:val="000A52A5"/>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e"/>
    <w:link w:val="570"/>
    <w:uiPriority w:val="99"/>
    <w:rsid w:val="000A52A5"/>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e"/>
    <w:link w:val="630"/>
    <w:uiPriority w:val="99"/>
    <w:rsid w:val="000A52A5"/>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e"/>
    <w:link w:val="59"/>
    <w:uiPriority w:val="99"/>
    <w:rsid w:val="000A52A5"/>
    <w:pPr>
      <w:shd w:val="clear" w:color="auto" w:fill="FFFFFF"/>
      <w:spacing w:line="240" w:lineRule="atLeast"/>
    </w:pPr>
    <w:rPr>
      <w:noProof/>
      <w:sz w:val="8"/>
      <w:szCs w:val="8"/>
    </w:rPr>
  </w:style>
  <w:style w:type="paragraph" w:customStyle="1" w:styleId="580">
    <w:name w:val="Основной текст (58)"/>
    <w:basedOn w:val="ae"/>
    <w:link w:val="58"/>
    <w:uiPriority w:val="99"/>
    <w:rsid w:val="000A52A5"/>
    <w:pPr>
      <w:shd w:val="clear" w:color="auto" w:fill="FFFFFF"/>
      <w:spacing w:line="240" w:lineRule="atLeast"/>
    </w:pPr>
    <w:rPr>
      <w:noProof/>
      <w:sz w:val="8"/>
      <w:szCs w:val="8"/>
    </w:rPr>
  </w:style>
  <w:style w:type="paragraph" w:customStyle="1" w:styleId="601">
    <w:name w:val="Основной текст (60)"/>
    <w:basedOn w:val="ae"/>
    <w:link w:val="600"/>
    <w:uiPriority w:val="99"/>
    <w:rsid w:val="000A52A5"/>
    <w:pPr>
      <w:shd w:val="clear" w:color="auto" w:fill="FFFFFF"/>
      <w:spacing w:line="240" w:lineRule="atLeast"/>
    </w:pPr>
    <w:rPr>
      <w:rFonts w:ascii="SimHei" w:eastAsia="SimHei" w:cs="SimHei"/>
      <w:noProof/>
      <w:sz w:val="8"/>
      <w:szCs w:val="8"/>
    </w:rPr>
  </w:style>
  <w:style w:type="paragraph" w:customStyle="1" w:styleId="611">
    <w:name w:val="Основной текст (61)"/>
    <w:basedOn w:val="ae"/>
    <w:link w:val="610"/>
    <w:uiPriority w:val="99"/>
    <w:rsid w:val="000A52A5"/>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e"/>
    <w:link w:val="620"/>
    <w:uiPriority w:val="99"/>
    <w:rsid w:val="000A52A5"/>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e"/>
    <w:link w:val="700"/>
    <w:uiPriority w:val="99"/>
    <w:rsid w:val="000A52A5"/>
    <w:pPr>
      <w:shd w:val="clear" w:color="auto" w:fill="FFFFFF"/>
      <w:spacing w:line="240" w:lineRule="atLeast"/>
    </w:pPr>
    <w:rPr>
      <w:rFonts w:ascii="SimHei" w:eastAsia="SimHei" w:cs="SimHei"/>
      <w:noProof/>
      <w:sz w:val="8"/>
      <w:szCs w:val="8"/>
    </w:rPr>
  </w:style>
  <w:style w:type="paragraph" w:customStyle="1" w:styleId="770">
    <w:name w:val="Основной текст (77)"/>
    <w:basedOn w:val="ae"/>
    <w:link w:val="77"/>
    <w:uiPriority w:val="99"/>
    <w:rsid w:val="000A52A5"/>
    <w:pPr>
      <w:shd w:val="clear" w:color="auto" w:fill="FFFFFF"/>
      <w:spacing w:line="240" w:lineRule="atLeast"/>
    </w:pPr>
    <w:rPr>
      <w:rFonts w:ascii="SimHei" w:eastAsia="SimHei" w:cs="SimHei"/>
      <w:noProof/>
      <w:sz w:val="8"/>
      <w:szCs w:val="8"/>
    </w:rPr>
  </w:style>
  <w:style w:type="paragraph" w:customStyle="1" w:styleId="813">
    <w:name w:val="Основной текст (81)"/>
    <w:basedOn w:val="ae"/>
    <w:link w:val="812"/>
    <w:uiPriority w:val="99"/>
    <w:rsid w:val="000A52A5"/>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e"/>
    <w:link w:val="640"/>
    <w:uiPriority w:val="99"/>
    <w:rsid w:val="000A52A5"/>
    <w:pPr>
      <w:shd w:val="clear" w:color="auto" w:fill="FFFFFF"/>
      <w:spacing w:line="240" w:lineRule="atLeast"/>
    </w:pPr>
    <w:rPr>
      <w:rFonts w:ascii="SimHei" w:eastAsia="SimHei" w:cs="SimHei"/>
      <w:noProof/>
      <w:sz w:val="8"/>
      <w:szCs w:val="8"/>
    </w:rPr>
  </w:style>
  <w:style w:type="paragraph" w:customStyle="1" w:styleId="680">
    <w:name w:val="Основной текст (68)"/>
    <w:basedOn w:val="ae"/>
    <w:link w:val="68"/>
    <w:uiPriority w:val="99"/>
    <w:rsid w:val="000A52A5"/>
    <w:pPr>
      <w:shd w:val="clear" w:color="auto" w:fill="FFFFFF"/>
      <w:spacing w:line="240" w:lineRule="atLeast"/>
    </w:pPr>
    <w:rPr>
      <w:rFonts w:ascii="SimHei" w:eastAsia="SimHei" w:cs="SimHei"/>
      <w:noProof/>
      <w:sz w:val="8"/>
      <w:szCs w:val="8"/>
    </w:rPr>
  </w:style>
  <w:style w:type="paragraph" w:customStyle="1" w:styleId="660">
    <w:name w:val="Основной текст (66)"/>
    <w:basedOn w:val="ae"/>
    <w:link w:val="66"/>
    <w:uiPriority w:val="99"/>
    <w:rsid w:val="000A52A5"/>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e"/>
    <w:link w:val="730"/>
    <w:uiPriority w:val="99"/>
    <w:rsid w:val="000A52A5"/>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e"/>
    <w:link w:val="750"/>
    <w:uiPriority w:val="99"/>
    <w:rsid w:val="000A52A5"/>
    <w:pPr>
      <w:shd w:val="clear" w:color="auto" w:fill="FFFFFF"/>
      <w:spacing w:line="240" w:lineRule="atLeast"/>
    </w:pPr>
    <w:rPr>
      <w:rFonts w:ascii="Candara" w:hAnsi="Candara" w:cs="Candara"/>
      <w:noProof/>
      <w:sz w:val="8"/>
      <w:szCs w:val="8"/>
    </w:rPr>
  </w:style>
  <w:style w:type="paragraph" w:customStyle="1" w:styleId="780">
    <w:name w:val="Основной текст (78)"/>
    <w:basedOn w:val="ae"/>
    <w:link w:val="78"/>
    <w:uiPriority w:val="99"/>
    <w:rsid w:val="000A52A5"/>
    <w:pPr>
      <w:shd w:val="clear" w:color="auto" w:fill="FFFFFF"/>
      <w:spacing w:line="240" w:lineRule="atLeast"/>
    </w:pPr>
    <w:rPr>
      <w:rFonts w:ascii="Candara" w:hAnsi="Candara" w:cs="Candara"/>
      <w:noProof/>
      <w:sz w:val="20"/>
      <w:szCs w:val="20"/>
    </w:rPr>
  </w:style>
  <w:style w:type="paragraph" w:customStyle="1" w:styleId="841">
    <w:name w:val="Основной текст (84)"/>
    <w:basedOn w:val="ae"/>
    <w:link w:val="840"/>
    <w:uiPriority w:val="99"/>
    <w:rsid w:val="000A52A5"/>
    <w:pPr>
      <w:shd w:val="clear" w:color="auto" w:fill="FFFFFF"/>
      <w:spacing w:line="240" w:lineRule="atLeast"/>
    </w:pPr>
    <w:rPr>
      <w:rFonts w:ascii="Candara" w:hAnsi="Candara" w:cs="Candara"/>
      <w:noProof/>
      <w:sz w:val="20"/>
      <w:szCs w:val="20"/>
    </w:rPr>
  </w:style>
  <w:style w:type="paragraph" w:customStyle="1" w:styleId="801">
    <w:name w:val="Основной текст (80)"/>
    <w:basedOn w:val="ae"/>
    <w:link w:val="800"/>
    <w:uiPriority w:val="99"/>
    <w:rsid w:val="000A52A5"/>
    <w:pPr>
      <w:shd w:val="clear" w:color="auto" w:fill="FFFFFF"/>
      <w:spacing w:line="240" w:lineRule="atLeast"/>
    </w:pPr>
    <w:rPr>
      <w:noProof/>
      <w:sz w:val="8"/>
      <w:szCs w:val="8"/>
    </w:rPr>
  </w:style>
  <w:style w:type="paragraph" w:customStyle="1" w:styleId="670">
    <w:name w:val="Основной текст (67)"/>
    <w:basedOn w:val="ae"/>
    <w:link w:val="67"/>
    <w:uiPriority w:val="99"/>
    <w:rsid w:val="000A52A5"/>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e"/>
    <w:link w:val="721"/>
    <w:uiPriority w:val="99"/>
    <w:rsid w:val="000A52A5"/>
    <w:pPr>
      <w:shd w:val="clear" w:color="auto" w:fill="FFFFFF"/>
      <w:spacing w:line="240" w:lineRule="atLeast"/>
    </w:pPr>
    <w:rPr>
      <w:rFonts w:ascii="Candara" w:hAnsi="Candara" w:cs="Candara"/>
      <w:noProof/>
      <w:sz w:val="8"/>
      <w:szCs w:val="8"/>
    </w:rPr>
  </w:style>
  <w:style w:type="paragraph" w:customStyle="1" w:styleId="712">
    <w:name w:val="Основной текст (71)"/>
    <w:basedOn w:val="ae"/>
    <w:link w:val="711"/>
    <w:uiPriority w:val="99"/>
    <w:rsid w:val="000A52A5"/>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e"/>
    <w:link w:val="740"/>
    <w:uiPriority w:val="99"/>
    <w:rsid w:val="000A52A5"/>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e"/>
    <w:link w:val="650"/>
    <w:uiPriority w:val="99"/>
    <w:rsid w:val="000A52A5"/>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e"/>
    <w:link w:val="69"/>
    <w:uiPriority w:val="99"/>
    <w:rsid w:val="000A52A5"/>
    <w:pPr>
      <w:shd w:val="clear" w:color="auto" w:fill="FFFFFF"/>
      <w:spacing w:line="240" w:lineRule="atLeast"/>
    </w:pPr>
    <w:rPr>
      <w:rFonts w:ascii="Candara" w:hAnsi="Candara" w:cs="Candara"/>
      <w:noProof/>
      <w:sz w:val="20"/>
      <w:szCs w:val="20"/>
    </w:rPr>
  </w:style>
  <w:style w:type="paragraph" w:customStyle="1" w:styleId="760">
    <w:name w:val="Основной текст (76)"/>
    <w:basedOn w:val="ae"/>
    <w:link w:val="76"/>
    <w:uiPriority w:val="99"/>
    <w:rsid w:val="000A52A5"/>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e"/>
    <w:link w:val="821"/>
    <w:uiPriority w:val="99"/>
    <w:rsid w:val="000A52A5"/>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e"/>
    <w:link w:val="830"/>
    <w:uiPriority w:val="99"/>
    <w:rsid w:val="000A52A5"/>
    <w:pPr>
      <w:shd w:val="clear" w:color="auto" w:fill="FFFFFF"/>
      <w:spacing w:line="240" w:lineRule="atLeast"/>
    </w:pPr>
    <w:rPr>
      <w:rFonts w:ascii="Candara" w:hAnsi="Candara" w:cs="Candara"/>
      <w:noProof/>
      <w:sz w:val="20"/>
      <w:szCs w:val="20"/>
    </w:rPr>
  </w:style>
  <w:style w:type="paragraph" w:customStyle="1" w:styleId="850">
    <w:name w:val="Основной текст (85)"/>
    <w:basedOn w:val="ae"/>
    <w:link w:val="85"/>
    <w:uiPriority w:val="99"/>
    <w:rsid w:val="000A52A5"/>
    <w:pPr>
      <w:shd w:val="clear" w:color="auto" w:fill="FFFFFF"/>
      <w:spacing w:line="240" w:lineRule="atLeast"/>
    </w:pPr>
    <w:rPr>
      <w:rFonts w:ascii="Candara" w:hAnsi="Candara" w:cs="Candara"/>
      <w:noProof/>
      <w:sz w:val="20"/>
      <w:szCs w:val="20"/>
    </w:rPr>
  </w:style>
  <w:style w:type="paragraph" w:customStyle="1" w:styleId="790">
    <w:name w:val="Основной текст (79)"/>
    <w:basedOn w:val="ae"/>
    <w:link w:val="79"/>
    <w:uiPriority w:val="99"/>
    <w:rsid w:val="000A52A5"/>
    <w:pPr>
      <w:shd w:val="clear" w:color="auto" w:fill="FFFFFF"/>
      <w:spacing w:line="240" w:lineRule="atLeast"/>
    </w:pPr>
    <w:rPr>
      <w:noProof/>
      <w:sz w:val="8"/>
      <w:szCs w:val="8"/>
    </w:rPr>
  </w:style>
  <w:style w:type="paragraph" w:customStyle="1" w:styleId="860">
    <w:name w:val="Основной текст (86)"/>
    <w:basedOn w:val="ae"/>
    <w:link w:val="86"/>
    <w:uiPriority w:val="99"/>
    <w:rsid w:val="000A52A5"/>
    <w:pPr>
      <w:shd w:val="clear" w:color="auto" w:fill="FFFFFF"/>
      <w:spacing w:line="240" w:lineRule="atLeast"/>
    </w:pPr>
    <w:rPr>
      <w:sz w:val="18"/>
      <w:szCs w:val="18"/>
    </w:rPr>
  </w:style>
  <w:style w:type="paragraph" w:customStyle="1" w:styleId="870">
    <w:name w:val="Основной текст (87)"/>
    <w:basedOn w:val="ae"/>
    <w:link w:val="87"/>
    <w:uiPriority w:val="99"/>
    <w:rsid w:val="000A52A5"/>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e"/>
    <w:link w:val="88"/>
    <w:uiPriority w:val="99"/>
    <w:rsid w:val="000A52A5"/>
    <w:pPr>
      <w:shd w:val="clear" w:color="auto" w:fill="FFFFFF"/>
      <w:spacing w:line="240" w:lineRule="atLeast"/>
    </w:pPr>
    <w:rPr>
      <w:rFonts w:ascii="SimHei" w:eastAsia="SimHei" w:cs="SimHei"/>
      <w:sz w:val="17"/>
      <w:szCs w:val="17"/>
    </w:rPr>
  </w:style>
  <w:style w:type="paragraph" w:customStyle="1" w:styleId="890">
    <w:name w:val="Основной текст (89)"/>
    <w:basedOn w:val="ae"/>
    <w:link w:val="89"/>
    <w:uiPriority w:val="99"/>
    <w:rsid w:val="000A52A5"/>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e"/>
    <w:link w:val="900"/>
    <w:uiPriority w:val="99"/>
    <w:rsid w:val="000A52A5"/>
    <w:pPr>
      <w:shd w:val="clear" w:color="auto" w:fill="FFFFFF"/>
      <w:spacing w:line="240" w:lineRule="atLeast"/>
    </w:pPr>
    <w:rPr>
      <w:rFonts w:ascii="SimHei" w:eastAsia="SimHei" w:cs="SimHei"/>
      <w:sz w:val="17"/>
      <w:szCs w:val="17"/>
    </w:rPr>
  </w:style>
  <w:style w:type="paragraph" w:customStyle="1" w:styleId="911">
    <w:name w:val="Основной текст (91)"/>
    <w:basedOn w:val="ae"/>
    <w:link w:val="910"/>
    <w:uiPriority w:val="99"/>
    <w:rsid w:val="000A52A5"/>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e"/>
    <w:link w:val="920"/>
    <w:uiPriority w:val="99"/>
    <w:rsid w:val="000A52A5"/>
    <w:pPr>
      <w:shd w:val="clear" w:color="auto" w:fill="FFFFFF"/>
      <w:spacing w:line="240" w:lineRule="atLeast"/>
    </w:pPr>
    <w:rPr>
      <w:spacing w:val="10"/>
      <w:sz w:val="15"/>
      <w:szCs w:val="15"/>
    </w:rPr>
  </w:style>
  <w:style w:type="paragraph" w:customStyle="1" w:styleId="941">
    <w:name w:val="Основной текст (94)"/>
    <w:basedOn w:val="ae"/>
    <w:link w:val="940"/>
    <w:uiPriority w:val="99"/>
    <w:rsid w:val="000A52A5"/>
    <w:pPr>
      <w:shd w:val="clear" w:color="auto" w:fill="FFFFFF"/>
      <w:spacing w:line="240" w:lineRule="atLeast"/>
      <w:jc w:val="center"/>
    </w:pPr>
    <w:rPr>
      <w:i/>
      <w:iCs/>
      <w:sz w:val="20"/>
      <w:szCs w:val="20"/>
    </w:rPr>
  </w:style>
  <w:style w:type="paragraph" w:customStyle="1" w:styleId="931">
    <w:name w:val="Основной текст (93)1"/>
    <w:basedOn w:val="ae"/>
    <w:link w:val="930"/>
    <w:uiPriority w:val="99"/>
    <w:rsid w:val="000A52A5"/>
    <w:pPr>
      <w:shd w:val="clear" w:color="auto" w:fill="FFFFFF"/>
      <w:spacing w:line="240" w:lineRule="atLeast"/>
      <w:jc w:val="both"/>
    </w:pPr>
    <w:rPr>
      <w:sz w:val="19"/>
      <w:szCs w:val="19"/>
    </w:rPr>
  </w:style>
  <w:style w:type="paragraph" w:customStyle="1" w:styleId="960">
    <w:name w:val="Основной текст (96)"/>
    <w:basedOn w:val="ae"/>
    <w:link w:val="96"/>
    <w:uiPriority w:val="99"/>
    <w:rsid w:val="000A52A5"/>
    <w:pPr>
      <w:shd w:val="clear" w:color="auto" w:fill="FFFFFF"/>
      <w:spacing w:line="240" w:lineRule="atLeast"/>
    </w:pPr>
    <w:rPr>
      <w:noProof/>
      <w:sz w:val="8"/>
      <w:szCs w:val="8"/>
    </w:rPr>
  </w:style>
  <w:style w:type="paragraph" w:customStyle="1" w:styleId="970">
    <w:name w:val="Основной текст (97)"/>
    <w:basedOn w:val="ae"/>
    <w:link w:val="97"/>
    <w:uiPriority w:val="99"/>
    <w:rsid w:val="000A52A5"/>
    <w:pPr>
      <w:shd w:val="clear" w:color="auto" w:fill="FFFFFF"/>
      <w:spacing w:line="240" w:lineRule="atLeast"/>
    </w:pPr>
    <w:rPr>
      <w:noProof/>
      <w:sz w:val="8"/>
      <w:szCs w:val="8"/>
    </w:rPr>
  </w:style>
  <w:style w:type="paragraph" w:customStyle="1" w:styleId="990">
    <w:name w:val="Основной текст (99)"/>
    <w:basedOn w:val="ae"/>
    <w:link w:val="99"/>
    <w:uiPriority w:val="99"/>
    <w:rsid w:val="000A52A5"/>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e"/>
    <w:link w:val="1000"/>
    <w:uiPriority w:val="99"/>
    <w:rsid w:val="000A52A5"/>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e"/>
    <w:link w:val="98"/>
    <w:uiPriority w:val="99"/>
    <w:rsid w:val="000A52A5"/>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e"/>
    <w:link w:val="1010"/>
    <w:uiPriority w:val="99"/>
    <w:rsid w:val="000A52A5"/>
    <w:pPr>
      <w:shd w:val="clear" w:color="auto" w:fill="FFFFFF"/>
      <w:spacing w:line="240" w:lineRule="atLeast"/>
    </w:pPr>
    <w:rPr>
      <w:noProof/>
      <w:sz w:val="11"/>
      <w:szCs w:val="11"/>
    </w:rPr>
  </w:style>
  <w:style w:type="paragraph" w:customStyle="1" w:styleId="950">
    <w:name w:val="Основной текст (95)"/>
    <w:basedOn w:val="ae"/>
    <w:link w:val="95"/>
    <w:uiPriority w:val="99"/>
    <w:rsid w:val="000A52A5"/>
    <w:pPr>
      <w:shd w:val="clear" w:color="auto" w:fill="FFFFFF"/>
      <w:spacing w:line="240" w:lineRule="atLeast"/>
    </w:pPr>
    <w:rPr>
      <w:i/>
      <w:iCs/>
      <w:sz w:val="47"/>
      <w:szCs w:val="47"/>
    </w:rPr>
  </w:style>
  <w:style w:type="paragraph" w:customStyle="1" w:styleId="317">
    <w:name w:val="Заголовок №31"/>
    <w:basedOn w:val="ae"/>
    <w:link w:val="3f3"/>
    <w:uiPriority w:val="99"/>
    <w:rsid w:val="000A52A5"/>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e"/>
    <w:link w:val="1020"/>
    <w:uiPriority w:val="99"/>
    <w:rsid w:val="000A52A5"/>
    <w:pPr>
      <w:shd w:val="clear" w:color="auto" w:fill="FFFFFF"/>
      <w:spacing w:line="240" w:lineRule="atLeast"/>
    </w:pPr>
    <w:rPr>
      <w:sz w:val="8"/>
      <w:szCs w:val="8"/>
    </w:rPr>
  </w:style>
  <w:style w:type="paragraph" w:customStyle="1" w:styleId="1050">
    <w:name w:val="Основной текст (105)"/>
    <w:basedOn w:val="ae"/>
    <w:link w:val="105"/>
    <w:uiPriority w:val="99"/>
    <w:rsid w:val="000A52A5"/>
    <w:pPr>
      <w:shd w:val="clear" w:color="auto" w:fill="FFFFFF"/>
      <w:spacing w:line="240" w:lineRule="atLeast"/>
    </w:pPr>
    <w:rPr>
      <w:noProof/>
      <w:sz w:val="8"/>
      <w:szCs w:val="8"/>
    </w:rPr>
  </w:style>
  <w:style w:type="paragraph" w:customStyle="1" w:styleId="1030">
    <w:name w:val="Основной текст (103)"/>
    <w:basedOn w:val="ae"/>
    <w:link w:val="103"/>
    <w:uiPriority w:val="99"/>
    <w:rsid w:val="000A52A5"/>
    <w:pPr>
      <w:shd w:val="clear" w:color="auto" w:fill="FFFFFF"/>
      <w:spacing w:line="240" w:lineRule="atLeast"/>
    </w:pPr>
    <w:rPr>
      <w:noProof/>
      <w:sz w:val="8"/>
      <w:szCs w:val="8"/>
    </w:rPr>
  </w:style>
  <w:style w:type="paragraph" w:customStyle="1" w:styleId="1080">
    <w:name w:val="Основной текст (108)"/>
    <w:basedOn w:val="ae"/>
    <w:link w:val="108"/>
    <w:uiPriority w:val="99"/>
    <w:rsid w:val="000A52A5"/>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e"/>
    <w:link w:val="106"/>
    <w:uiPriority w:val="99"/>
    <w:rsid w:val="000A52A5"/>
    <w:pPr>
      <w:shd w:val="clear" w:color="auto" w:fill="FFFFFF"/>
      <w:spacing w:line="240" w:lineRule="atLeast"/>
    </w:pPr>
    <w:rPr>
      <w:noProof/>
      <w:sz w:val="8"/>
      <w:szCs w:val="8"/>
    </w:rPr>
  </w:style>
  <w:style w:type="paragraph" w:customStyle="1" w:styleId="1070">
    <w:name w:val="Основной текст (107)"/>
    <w:basedOn w:val="ae"/>
    <w:link w:val="107"/>
    <w:uiPriority w:val="99"/>
    <w:rsid w:val="000A52A5"/>
    <w:pPr>
      <w:shd w:val="clear" w:color="auto" w:fill="FFFFFF"/>
      <w:spacing w:line="240" w:lineRule="atLeast"/>
      <w:jc w:val="both"/>
    </w:pPr>
    <w:rPr>
      <w:noProof/>
      <w:sz w:val="8"/>
      <w:szCs w:val="8"/>
    </w:rPr>
  </w:style>
  <w:style w:type="paragraph" w:customStyle="1" w:styleId="1040">
    <w:name w:val="Основной текст (104)"/>
    <w:basedOn w:val="ae"/>
    <w:link w:val="104"/>
    <w:uiPriority w:val="99"/>
    <w:rsid w:val="000A52A5"/>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e"/>
    <w:link w:val="1100"/>
    <w:uiPriority w:val="99"/>
    <w:rsid w:val="000A52A5"/>
    <w:pPr>
      <w:shd w:val="clear" w:color="auto" w:fill="FFFFFF"/>
      <w:spacing w:line="240" w:lineRule="atLeast"/>
      <w:jc w:val="both"/>
    </w:pPr>
    <w:rPr>
      <w:rFonts w:ascii="Candara" w:hAnsi="Candara" w:cs="Candara"/>
      <w:noProof/>
      <w:sz w:val="20"/>
      <w:szCs w:val="20"/>
    </w:rPr>
  </w:style>
  <w:style w:type="paragraph" w:customStyle="1" w:styleId="1160">
    <w:name w:val="Основной текст (116)"/>
    <w:basedOn w:val="ae"/>
    <w:link w:val="116"/>
    <w:uiPriority w:val="99"/>
    <w:rsid w:val="000A52A5"/>
    <w:pPr>
      <w:shd w:val="clear" w:color="auto" w:fill="FFFFFF"/>
      <w:spacing w:line="240" w:lineRule="atLeast"/>
    </w:pPr>
    <w:rPr>
      <w:noProof/>
      <w:sz w:val="8"/>
      <w:szCs w:val="8"/>
    </w:rPr>
  </w:style>
  <w:style w:type="paragraph" w:customStyle="1" w:styleId="1220">
    <w:name w:val="Основной текст (122)"/>
    <w:basedOn w:val="ae"/>
    <w:link w:val="122"/>
    <w:uiPriority w:val="99"/>
    <w:rsid w:val="000A52A5"/>
    <w:pPr>
      <w:shd w:val="clear" w:color="auto" w:fill="FFFFFF"/>
      <w:spacing w:line="240" w:lineRule="atLeast"/>
    </w:pPr>
    <w:rPr>
      <w:noProof/>
      <w:sz w:val="9"/>
      <w:szCs w:val="9"/>
    </w:rPr>
  </w:style>
  <w:style w:type="paragraph" w:customStyle="1" w:styleId="1201">
    <w:name w:val="Основной текст (120)"/>
    <w:basedOn w:val="ae"/>
    <w:link w:val="1200"/>
    <w:uiPriority w:val="99"/>
    <w:rsid w:val="000A52A5"/>
    <w:pPr>
      <w:shd w:val="clear" w:color="auto" w:fill="FFFFFF"/>
      <w:spacing w:line="240" w:lineRule="atLeast"/>
    </w:pPr>
    <w:rPr>
      <w:noProof/>
      <w:sz w:val="9"/>
      <w:szCs w:val="9"/>
    </w:rPr>
  </w:style>
  <w:style w:type="paragraph" w:customStyle="1" w:styleId="1170">
    <w:name w:val="Основной текст (117)"/>
    <w:basedOn w:val="ae"/>
    <w:link w:val="117"/>
    <w:uiPriority w:val="99"/>
    <w:rsid w:val="000A52A5"/>
    <w:pPr>
      <w:shd w:val="clear" w:color="auto" w:fill="FFFFFF"/>
      <w:spacing w:line="240" w:lineRule="atLeast"/>
    </w:pPr>
    <w:rPr>
      <w:noProof/>
      <w:sz w:val="8"/>
      <w:szCs w:val="8"/>
    </w:rPr>
  </w:style>
  <w:style w:type="paragraph" w:customStyle="1" w:styleId="1121">
    <w:name w:val="Основной текст (112)1"/>
    <w:basedOn w:val="ae"/>
    <w:link w:val="1120"/>
    <w:uiPriority w:val="99"/>
    <w:rsid w:val="000A52A5"/>
    <w:pPr>
      <w:shd w:val="clear" w:color="auto" w:fill="FFFFFF"/>
      <w:spacing w:line="245" w:lineRule="exact"/>
      <w:jc w:val="both"/>
    </w:pPr>
    <w:rPr>
      <w:rFonts w:ascii="Gungsuh" w:eastAsia="Gungsuh" w:cs="Gungsuh"/>
      <w:spacing w:val="-30"/>
      <w:sz w:val="28"/>
      <w:szCs w:val="28"/>
    </w:rPr>
  </w:style>
  <w:style w:type="paragraph" w:customStyle="1" w:styleId="1150">
    <w:name w:val="Основной текст (115)"/>
    <w:basedOn w:val="ae"/>
    <w:link w:val="115"/>
    <w:uiPriority w:val="99"/>
    <w:rsid w:val="000A52A5"/>
    <w:pPr>
      <w:shd w:val="clear" w:color="auto" w:fill="FFFFFF"/>
      <w:spacing w:line="240" w:lineRule="atLeast"/>
    </w:pPr>
    <w:rPr>
      <w:rFonts w:ascii="Candara" w:hAnsi="Candara" w:cs="Candara"/>
      <w:noProof/>
      <w:sz w:val="13"/>
      <w:szCs w:val="13"/>
    </w:rPr>
  </w:style>
  <w:style w:type="paragraph" w:customStyle="1" w:styleId="1230">
    <w:name w:val="Основной текст (123)"/>
    <w:basedOn w:val="ae"/>
    <w:link w:val="123"/>
    <w:uiPriority w:val="99"/>
    <w:rsid w:val="000A52A5"/>
    <w:pPr>
      <w:shd w:val="clear" w:color="auto" w:fill="FFFFFF"/>
      <w:spacing w:line="240" w:lineRule="atLeast"/>
    </w:pPr>
    <w:rPr>
      <w:noProof/>
      <w:sz w:val="9"/>
      <w:szCs w:val="9"/>
    </w:rPr>
  </w:style>
  <w:style w:type="paragraph" w:customStyle="1" w:styleId="1111">
    <w:name w:val="Основной текст (111)"/>
    <w:basedOn w:val="ae"/>
    <w:link w:val="1110"/>
    <w:uiPriority w:val="99"/>
    <w:rsid w:val="000A52A5"/>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e"/>
    <w:link w:val="1140"/>
    <w:uiPriority w:val="99"/>
    <w:rsid w:val="000A52A5"/>
    <w:pPr>
      <w:shd w:val="clear" w:color="auto" w:fill="FFFFFF"/>
      <w:spacing w:line="240" w:lineRule="atLeast"/>
    </w:pPr>
    <w:rPr>
      <w:i/>
      <w:iCs/>
      <w:sz w:val="27"/>
      <w:szCs w:val="27"/>
    </w:rPr>
  </w:style>
  <w:style w:type="paragraph" w:customStyle="1" w:styleId="1190">
    <w:name w:val="Основной текст (119)"/>
    <w:basedOn w:val="ae"/>
    <w:link w:val="119"/>
    <w:uiPriority w:val="99"/>
    <w:rsid w:val="000A52A5"/>
    <w:pPr>
      <w:shd w:val="clear" w:color="auto" w:fill="FFFFFF"/>
      <w:spacing w:line="240" w:lineRule="atLeast"/>
    </w:pPr>
    <w:rPr>
      <w:rFonts w:ascii="Candara" w:hAnsi="Candara" w:cs="Candara"/>
      <w:noProof/>
      <w:sz w:val="8"/>
      <w:szCs w:val="8"/>
    </w:rPr>
  </w:style>
  <w:style w:type="paragraph" w:customStyle="1" w:styleId="1211">
    <w:name w:val="Основной текст (121)"/>
    <w:basedOn w:val="ae"/>
    <w:link w:val="1210"/>
    <w:uiPriority w:val="99"/>
    <w:rsid w:val="000A52A5"/>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e"/>
    <w:link w:val="109"/>
    <w:uiPriority w:val="99"/>
    <w:rsid w:val="000A52A5"/>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e"/>
    <w:link w:val="1130"/>
    <w:uiPriority w:val="99"/>
    <w:rsid w:val="000A52A5"/>
    <w:pPr>
      <w:shd w:val="clear" w:color="auto" w:fill="FFFFFF"/>
      <w:spacing w:line="240" w:lineRule="atLeast"/>
      <w:jc w:val="right"/>
    </w:pPr>
    <w:rPr>
      <w:rFonts w:ascii="Candara" w:hAnsi="Candara" w:cs="Candara"/>
      <w:noProof/>
      <w:sz w:val="100"/>
      <w:szCs w:val="100"/>
    </w:rPr>
  </w:style>
  <w:style w:type="paragraph" w:customStyle="1" w:styleId="1180">
    <w:name w:val="Основной текст (118)"/>
    <w:basedOn w:val="ae"/>
    <w:link w:val="118"/>
    <w:uiPriority w:val="99"/>
    <w:rsid w:val="000A52A5"/>
    <w:pPr>
      <w:shd w:val="clear" w:color="auto" w:fill="FFFFFF"/>
      <w:spacing w:line="240" w:lineRule="atLeast"/>
    </w:pPr>
    <w:rPr>
      <w:noProof/>
      <w:sz w:val="8"/>
      <w:szCs w:val="8"/>
    </w:rPr>
  </w:style>
  <w:style w:type="paragraph" w:customStyle="1" w:styleId="1240">
    <w:name w:val="Основной текст (124)"/>
    <w:basedOn w:val="ae"/>
    <w:link w:val="124"/>
    <w:uiPriority w:val="99"/>
    <w:rsid w:val="000A52A5"/>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e"/>
    <w:link w:val="1300"/>
    <w:uiPriority w:val="99"/>
    <w:rsid w:val="000A52A5"/>
    <w:pPr>
      <w:shd w:val="clear" w:color="auto" w:fill="FFFFFF"/>
      <w:spacing w:line="240" w:lineRule="atLeast"/>
    </w:pPr>
    <w:rPr>
      <w:rFonts w:ascii="Candara" w:hAnsi="Candara" w:cs="Candara"/>
      <w:noProof/>
      <w:sz w:val="20"/>
      <w:szCs w:val="20"/>
    </w:rPr>
  </w:style>
  <w:style w:type="paragraph" w:customStyle="1" w:styleId="1250">
    <w:name w:val="Основной текст (125)"/>
    <w:basedOn w:val="ae"/>
    <w:link w:val="125"/>
    <w:uiPriority w:val="99"/>
    <w:rsid w:val="000A52A5"/>
    <w:pPr>
      <w:shd w:val="clear" w:color="auto" w:fill="FFFFFF"/>
      <w:spacing w:line="240" w:lineRule="atLeast"/>
    </w:pPr>
    <w:rPr>
      <w:rFonts w:ascii="Candara" w:hAnsi="Candara" w:cs="Candara"/>
      <w:noProof/>
      <w:sz w:val="19"/>
      <w:szCs w:val="19"/>
    </w:rPr>
  </w:style>
  <w:style w:type="paragraph" w:customStyle="1" w:styleId="1260">
    <w:name w:val="Основной текст (126)"/>
    <w:basedOn w:val="ae"/>
    <w:link w:val="126"/>
    <w:uiPriority w:val="99"/>
    <w:rsid w:val="000A52A5"/>
    <w:pPr>
      <w:shd w:val="clear" w:color="auto" w:fill="FFFFFF"/>
      <w:spacing w:line="240" w:lineRule="atLeast"/>
    </w:pPr>
    <w:rPr>
      <w:noProof/>
      <w:sz w:val="8"/>
      <w:szCs w:val="8"/>
    </w:rPr>
  </w:style>
  <w:style w:type="paragraph" w:customStyle="1" w:styleId="1270">
    <w:name w:val="Основной текст (127)"/>
    <w:basedOn w:val="ae"/>
    <w:link w:val="127"/>
    <w:uiPriority w:val="99"/>
    <w:rsid w:val="000A52A5"/>
    <w:pPr>
      <w:shd w:val="clear" w:color="auto" w:fill="FFFFFF"/>
      <w:spacing w:line="240" w:lineRule="atLeast"/>
    </w:pPr>
    <w:rPr>
      <w:noProof/>
      <w:sz w:val="8"/>
      <w:szCs w:val="8"/>
    </w:rPr>
  </w:style>
  <w:style w:type="paragraph" w:customStyle="1" w:styleId="1321">
    <w:name w:val="Основной текст (132)"/>
    <w:basedOn w:val="ae"/>
    <w:link w:val="1320"/>
    <w:uiPriority w:val="99"/>
    <w:rsid w:val="000A52A5"/>
    <w:pPr>
      <w:shd w:val="clear" w:color="auto" w:fill="FFFFFF"/>
      <w:spacing w:line="240" w:lineRule="atLeast"/>
    </w:pPr>
    <w:rPr>
      <w:rFonts w:ascii="SimHei" w:eastAsia="SimHei" w:cs="SimHei"/>
      <w:noProof/>
      <w:sz w:val="8"/>
      <w:szCs w:val="8"/>
    </w:rPr>
  </w:style>
  <w:style w:type="paragraph" w:customStyle="1" w:styleId="1332">
    <w:name w:val="Основной текст (133)"/>
    <w:basedOn w:val="ae"/>
    <w:link w:val="1331"/>
    <w:uiPriority w:val="99"/>
    <w:rsid w:val="000A52A5"/>
    <w:pPr>
      <w:shd w:val="clear" w:color="auto" w:fill="FFFFFF"/>
      <w:spacing w:line="240" w:lineRule="atLeast"/>
    </w:pPr>
    <w:rPr>
      <w:noProof/>
      <w:sz w:val="8"/>
      <w:szCs w:val="8"/>
    </w:rPr>
  </w:style>
  <w:style w:type="paragraph" w:customStyle="1" w:styleId="1280">
    <w:name w:val="Основной текст (128)"/>
    <w:basedOn w:val="ae"/>
    <w:link w:val="128"/>
    <w:uiPriority w:val="99"/>
    <w:rsid w:val="000A52A5"/>
    <w:pPr>
      <w:shd w:val="clear" w:color="auto" w:fill="FFFFFF"/>
      <w:spacing w:line="240" w:lineRule="atLeast"/>
    </w:pPr>
    <w:rPr>
      <w:noProof/>
      <w:sz w:val="8"/>
      <w:szCs w:val="8"/>
    </w:rPr>
  </w:style>
  <w:style w:type="paragraph" w:customStyle="1" w:styleId="1311">
    <w:name w:val="Основной текст (131)"/>
    <w:basedOn w:val="ae"/>
    <w:link w:val="1310"/>
    <w:uiPriority w:val="99"/>
    <w:rsid w:val="000A52A5"/>
    <w:pPr>
      <w:shd w:val="clear" w:color="auto" w:fill="FFFFFF"/>
      <w:spacing w:line="240" w:lineRule="atLeast"/>
    </w:pPr>
    <w:rPr>
      <w:noProof/>
      <w:sz w:val="8"/>
      <w:szCs w:val="8"/>
    </w:rPr>
  </w:style>
  <w:style w:type="paragraph" w:customStyle="1" w:styleId="1290">
    <w:name w:val="Основной текст (129)"/>
    <w:basedOn w:val="ae"/>
    <w:link w:val="129"/>
    <w:uiPriority w:val="99"/>
    <w:rsid w:val="000A52A5"/>
    <w:pPr>
      <w:shd w:val="clear" w:color="auto" w:fill="FFFFFF"/>
      <w:spacing w:line="240" w:lineRule="atLeast"/>
    </w:pPr>
    <w:rPr>
      <w:rFonts w:ascii="Gungsuh" w:eastAsia="Gungsuh" w:cs="Gungsuh"/>
      <w:noProof/>
      <w:sz w:val="8"/>
      <w:szCs w:val="8"/>
    </w:rPr>
  </w:style>
  <w:style w:type="paragraph" w:customStyle="1" w:styleId="9b">
    <w:name w:val="Основной текст9"/>
    <w:basedOn w:val="ae"/>
    <w:rsid w:val="004939F1"/>
    <w:pPr>
      <w:widowControl w:val="0"/>
      <w:shd w:val="clear" w:color="auto" w:fill="FFFFFF"/>
      <w:spacing w:line="240" w:lineRule="atLeast"/>
      <w:ind w:hanging="360"/>
      <w:jc w:val="center"/>
    </w:pPr>
    <w:rPr>
      <w:color w:val="000000"/>
      <w:sz w:val="25"/>
      <w:szCs w:val="25"/>
    </w:rPr>
  </w:style>
  <w:style w:type="character" w:customStyle="1" w:styleId="4b">
    <w:name w:val="Основной текст4"/>
    <w:basedOn w:val="afffffff2"/>
    <w:uiPriority w:val="99"/>
    <w:rsid w:val="004939F1"/>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f2"/>
    <w:uiPriority w:val="99"/>
    <w:rsid w:val="004939F1"/>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0"/>
    <w:uiPriority w:val="99"/>
    <w:rsid w:val="0087660E"/>
    <w:rPr>
      <w:rFonts w:ascii="Arial" w:hAnsi="Arial" w:cs="Arial"/>
      <w:b w:val="0"/>
      <w:bCs w:val="0"/>
      <w:spacing w:val="-20"/>
      <w:sz w:val="21"/>
      <w:szCs w:val="21"/>
      <w:shd w:val="clear" w:color="auto" w:fill="FFFFFF"/>
      <w:lang w:val="uk-UA" w:eastAsia="uk-UA"/>
    </w:rPr>
  </w:style>
  <w:style w:type="character" w:customStyle="1" w:styleId="11-1pt">
    <w:name w:val="Основной текст (11) + Интервал -1 pt"/>
    <w:basedOn w:val="113"/>
    <w:uiPriority w:val="99"/>
    <w:rsid w:val="00D507C9"/>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e"/>
    <w:rsid w:val="00D55CD0"/>
    <w:pPr>
      <w:shd w:val="clear" w:color="auto" w:fill="FFFFFF"/>
      <w:spacing w:line="0" w:lineRule="atLeast"/>
      <w:ind w:hanging="360"/>
    </w:pPr>
    <w:rPr>
      <w:sz w:val="23"/>
      <w:szCs w:val="23"/>
    </w:rPr>
  </w:style>
  <w:style w:type="character" w:customStyle="1" w:styleId="225">
    <w:name w:val="Основной текст22"/>
    <w:rsid w:val="00D55CD0"/>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0">
    <w:name w:val="Текст отчета 2"/>
    <w:basedOn w:val="ae"/>
    <w:link w:val="2ff1"/>
    <w:rsid w:val="005553E7"/>
    <w:pPr>
      <w:spacing w:line="276" w:lineRule="auto"/>
      <w:ind w:firstLine="709"/>
      <w:jc w:val="both"/>
    </w:pPr>
    <w:rPr>
      <w:szCs w:val="28"/>
    </w:rPr>
  </w:style>
  <w:style w:type="character" w:customStyle="1" w:styleId="2ff1">
    <w:name w:val="Текст отчета 2 Знак"/>
    <w:link w:val="2ff0"/>
    <w:rsid w:val="005553E7"/>
    <w:rPr>
      <w:sz w:val="24"/>
      <w:szCs w:val="28"/>
    </w:rPr>
  </w:style>
  <w:style w:type="paragraph" w:customStyle="1" w:styleId="new">
    <w:name w:val="Список new"/>
    <w:basedOn w:val="afff4"/>
    <w:link w:val="new0"/>
    <w:rsid w:val="005553E7"/>
    <w:pPr>
      <w:numPr>
        <w:numId w:val="27"/>
      </w:numPr>
      <w:autoSpaceDE/>
      <w:autoSpaceDN/>
      <w:spacing w:after="0" w:line="276" w:lineRule="auto"/>
      <w:jc w:val="both"/>
    </w:pPr>
    <w:rPr>
      <w:color w:val="000000"/>
      <w:szCs w:val="28"/>
    </w:rPr>
  </w:style>
  <w:style w:type="character" w:customStyle="1" w:styleId="new0">
    <w:name w:val="Список new Знак"/>
    <w:link w:val="new"/>
    <w:rsid w:val="005553E7"/>
    <w:rPr>
      <w:color w:val="000000"/>
      <w:sz w:val="24"/>
      <w:szCs w:val="28"/>
    </w:rPr>
  </w:style>
  <w:style w:type="paragraph" w:customStyle="1" w:styleId="3f5">
    <w:name w:val="3 ур. Заголовок"/>
    <w:basedOn w:val="30"/>
    <w:next w:val="2ff0"/>
    <w:link w:val="3f6"/>
    <w:rsid w:val="005553E7"/>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6">
    <w:name w:val="3 ур. Заголовок Знак"/>
    <w:basedOn w:val="33"/>
    <w:link w:val="3f5"/>
    <w:rsid w:val="005553E7"/>
    <w:rPr>
      <w:rFonts w:eastAsiaTheme="majorEastAsia" w:cstheme="majorBidi"/>
      <w:b/>
      <w:bCs/>
      <w:spacing w:val="5"/>
      <w:sz w:val="24"/>
      <w:szCs w:val="26"/>
      <w:lang w:val="en-US" w:eastAsia="en-US"/>
    </w:rPr>
  </w:style>
  <w:style w:type="paragraph" w:customStyle="1" w:styleId="2ff2">
    <w:name w:val="2 ур. Заголовок"/>
    <w:basedOn w:val="11"/>
    <w:next w:val="2ff0"/>
    <w:rsid w:val="005553E7"/>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xl205">
    <w:name w:val="xl205"/>
    <w:basedOn w:val="ae"/>
    <w:rsid w:val="00F93912"/>
    <w:pPr>
      <w:pBdr>
        <w:top w:val="single" w:sz="4" w:space="0" w:color="auto"/>
        <w:left w:val="single" w:sz="8" w:space="0" w:color="auto"/>
      </w:pBdr>
      <w:shd w:val="clear" w:color="000000" w:fill="CCFFFF"/>
      <w:spacing w:before="100" w:beforeAutospacing="1" w:after="100" w:afterAutospacing="1"/>
      <w:jc w:val="center"/>
    </w:pPr>
    <w:rPr>
      <w:rFonts w:ascii="Arial" w:hAnsi="Arial" w:cs="Arial"/>
      <w:b/>
      <w:bCs/>
      <w:color w:val="FF0000"/>
      <w:sz w:val="22"/>
      <w:szCs w:val="22"/>
    </w:rPr>
  </w:style>
  <w:style w:type="paragraph" w:customStyle="1" w:styleId="xl206">
    <w:name w:val="xl206"/>
    <w:basedOn w:val="ae"/>
    <w:rsid w:val="00F93912"/>
    <w:pPr>
      <w:pBdr>
        <w:top w:val="single" w:sz="4" w:space="0" w:color="auto"/>
        <w:left w:val="single" w:sz="8" w:space="0" w:color="auto"/>
        <w:right w:val="single" w:sz="8" w:space="0" w:color="auto"/>
      </w:pBdr>
      <w:shd w:val="clear" w:color="000000" w:fill="CCFFFF"/>
      <w:spacing w:before="100" w:beforeAutospacing="1" w:after="100" w:afterAutospacing="1"/>
      <w:jc w:val="center"/>
    </w:pPr>
    <w:rPr>
      <w:rFonts w:ascii="Arial" w:hAnsi="Arial" w:cs="Arial"/>
      <w:b/>
      <w:bCs/>
      <w:color w:val="FF0000"/>
      <w:sz w:val="22"/>
      <w:szCs w:val="22"/>
    </w:rPr>
  </w:style>
  <w:style w:type="paragraph" w:customStyle="1" w:styleId="xl207">
    <w:name w:val="xl207"/>
    <w:basedOn w:val="ae"/>
    <w:rsid w:val="00F93912"/>
    <w:pPr>
      <w:pBdr>
        <w:left w:val="single" w:sz="8" w:space="0" w:color="auto"/>
        <w:bottom w:val="single" w:sz="4" w:space="0" w:color="auto"/>
      </w:pBdr>
      <w:shd w:val="clear" w:color="000000" w:fill="CCFFFF"/>
      <w:spacing w:before="100" w:beforeAutospacing="1" w:after="100" w:afterAutospacing="1"/>
    </w:pPr>
  </w:style>
  <w:style w:type="paragraph" w:customStyle="1" w:styleId="xl208">
    <w:name w:val="xl208"/>
    <w:basedOn w:val="ae"/>
    <w:rsid w:val="00F9391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2"/>
      <w:szCs w:val="22"/>
    </w:rPr>
  </w:style>
  <w:style w:type="paragraph" w:customStyle="1" w:styleId="xl209">
    <w:name w:val="xl209"/>
    <w:basedOn w:val="ae"/>
    <w:rsid w:val="00F93912"/>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sz w:val="22"/>
      <w:szCs w:val="22"/>
    </w:rPr>
  </w:style>
  <w:style w:type="paragraph" w:customStyle="1" w:styleId="xl210">
    <w:name w:val="xl210"/>
    <w:basedOn w:val="ae"/>
    <w:rsid w:val="00F93912"/>
    <w:pPr>
      <w:pBdr>
        <w:top w:val="single" w:sz="4" w:space="0" w:color="auto"/>
        <w:left w:val="single" w:sz="8" w:space="0" w:color="auto"/>
        <w:bottom w:val="single" w:sz="8" w:space="0" w:color="auto"/>
      </w:pBdr>
      <w:shd w:val="clear" w:color="000000" w:fill="CCFFFF"/>
      <w:spacing w:before="100" w:beforeAutospacing="1" w:after="100" w:afterAutospacing="1"/>
      <w:jc w:val="center"/>
    </w:pPr>
    <w:rPr>
      <w:sz w:val="22"/>
      <w:szCs w:val="22"/>
    </w:rPr>
  </w:style>
  <w:style w:type="paragraph" w:customStyle="1" w:styleId="xl211">
    <w:name w:val="xl211"/>
    <w:basedOn w:val="ae"/>
    <w:rsid w:val="00F93912"/>
    <w:pPr>
      <w:pBdr>
        <w:top w:val="single" w:sz="8" w:space="0" w:color="auto"/>
        <w:left w:val="single" w:sz="4" w:space="0" w:color="auto"/>
        <w:right w:val="single" w:sz="4" w:space="0" w:color="auto"/>
      </w:pBdr>
      <w:shd w:val="clear" w:color="000000" w:fill="CCFFCC"/>
      <w:spacing w:before="100" w:beforeAutospacing="1" w:after="100" w:afterAutospacing="1"/>
    </w:pPr>
    <w:rPr>
      <w:rFonts w:ascii="Arial" w:hAnsi="Arial" w:cs="Arial"/>
      <w:b/>
      <w:bCs/>
      <w:sz w:val="22"/>
      <w:szCs w:val="22"/>
    </w:rPr>
  </w:style>
  <w:style w:type="paragraph" w:customStyle="1" w:styleId="xl212">
    <w:name w:val="xl212"/>
    <w:basedOn w:val="ae"/>
    <w:rsid w:val="00F939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13">
    <w:name w:val="xl213"/>
    <w:basedOn w:val="ae"/>
    <w:rsid w:val="00F93912"/>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14">
    <w:name w:val="xl214"/>
    <w:basedOn w:val="ae"/>
    <w:rsid w:val="00F9391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15">
    <w:name w:val="xl215"/>
    <w:basedOn w:val="ae"/>
    <w:rsid w:val="00F93912"/>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16">
    <w:name w:val="xl216"/>
    <w:basedOn w:val="ae"/>
    <w:rsid w:val="00F93912"/>
    <w:pPr>
      <w:pBdr>
        <w:bottom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217">
    <w:name w:val="xl217"/>
    <w:basedOn w:val="ae"/>
    <w:rsid w:val="00F93912"/>
    <w:pPr>
      <w:pBdr>
        <w:top w:val="single" w:sz="8" w:space="0" w:color="auto"/>
        <w:left w:val="single" w:sz="4" w:space="0" w:color="auto"/>
        <w:right w:val="single" w:sz="4" w:space="0" w:color="auto"/>
      </w:pBdr>
      <w:shd w:val="clear" w:color="000000" w:fill="CCFFFF"/>
      <w:spacing w:before="100" w:beforeAutospacing="1" w:after="100" w:afterAutospacing="1"/>
    </w:pPr>
    <w:rPr>
      <w:rFonts w:ascii="Arial" w:hAnsi="Arial" w:cs="Arial"/>
      <w:b/>
      <w:bCs/>
      <w:sz w:val="22"/>
      <w:szCs w:val="22"/>
    </w:rPr>
  </w:style>
  <w:style w:type="paragraph" w:customStyle="1" w:styleId="xl218">
    <w:name w:val="xl218"/>
    <w:basedOn w:val="ae"/>
    <w:rsid w:val="00F93912"/>
    <w:pPr>
      <w:pBdr>
        <w:bottom w:val="single" w:sz="8" w:space="0" w:color="auto"/>
        <w:right w:val="single" w:sz="4" w:space="0" w:color="auto"/>
      </w:pBdr>
      <w:shd w:val="clear" w:color="000000" w:fill="FFFFFF"/>
      <w:spacing w:before="100" w:beforeAutospacing="1" w:after="100" w:afterAutospacing="1"/>
    </w:pPr>
    <w:rPr>
      <w:rFonts w:ascii="Arial" w:hAnsi="Arial" w:cs="Arial"/>
      <w:b/>
      <w:bCs/>
      <w:sz w:val="22"/>
      <w:szCs w:val="22"/>
    </w:rPr>
  </w:style>
  <w:style w:type="paragraph" w:customStyle="1" w:styleId="xl219">
    <w:name w:val="xl219"/>
    <w:basedOn w:val="ae"/>
    <w:rsid w:val="00F9391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20">
    <w:name w:val="xl220"/>
    <w:basedOn w:val="ae"/>
    <w:rsid w:val="00F9391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21">
    <w:name w:val="xl221"/>
    <w:basedOn w:val="ae"/>
    <w:rsid w:val="00F93912"/>
    <w:pPr>
      <w:pBdr>
        <w:top w:val="single" w:sz="8" w:space="0" w:color="auto"/>
        <w:left w:val="single" w:sz="8" w:space="0" w:color="auto"/>
        <w:right w:val="single" w:sz="4" w:space="0" w:color="auto"/>
      </w:pBdr>
      <w:shd w:val="clear" w:color="000000" w:fill="CCFFCC"/>
      <w:spacing w:before="100" w:beforeAutospacing="1" w:after="100" w:afterAutospacing="1"/>
    </w:pPr>
    <w:rPr>
      <w:rFonts w:ascii="Arial" w:hAnsi="Arial" w:cs="Arial"/>
      <w:b/>
      <w:bCs/>
      <w:sz w:val="22"/>
      <w:szCs w:val="22"/>
    </w:rPr>
  </w:style>
  <w:style w:type="paragraph" w:customStyle="1" w:styleId="xl222">
    <w:name w:val="xl222"/>
    <w:basedOn w:val="ae"/>
    <w:rsid w:val="00F93912"/>
    <w:pPr>
      <w:pBdr>
        <w:top w:val="single" w:sz="8" w:space="0" w:color="auto"/>
        <w:right w:val="single" w:sz="4" w:space="0" w:color="auto"/>
      </w:pBdr>
      <w:shd w:val="clear" w:color="000000" w:fill="CCFFCC"/>
      <w:spacing w:before="100" w:beforeAutospacing="1" w:after="100" w:afterAutospacing="1"/>
    </w:pPr>
    <w:rPr>
      <w:rFonts w:ascii="Arial" w:hAnsi="Arial" w:cs="Arial"/>
      <w:b/>
      <w:bCs/>
      <w:sz w:val="22"/>
      <w:szCs w:val="22"/>
    </w:rPr>
  </w:style>
  <w:style w:type="paragraph" w:customStyle="1" w:styleId="xl223">
    <w:name w:val="xl223"/>
    <w:basedOn w:val="ae"/>
    <w:rsid w:val="00F93912"/>
    <w:pPr>
      <w:pBdr>
        <w:top w:val="single" w:sz="8" w:space="0" w:color="auto"/>
        <w:left w:val="single" w:sz="4" w:space="0" w:color="auto"/>
        <w:bottom w:val="single" w:sz="8" w:space="0" w:color="auto"/>
        <w:right w:val="single" w:sz="4" w:space="0" w:color="auto"/>
      </w:pBdr>
      <w:shd w:val="clear" w:color="000000" w:fill="CCFFFF"/>
      <w:spacing w:before="100" w:beforeAutospacing="1" w:after="100" w:afterAutospacing="1"/>
      <w:jc w:val="center"/>
    </w:pPr>
    <w:rPr>
      <w:sz w:val="22"/>
      <w:szCs w:val="22"/>
    </w:rPr>
  </w:style>
  <w:style w:type="paragraph" w:customStyle="1" w:styleId="xl224">
    <w:name w:val="xl224"/>
    <w:basedOn w:val="ae"/>
    <w:rsid w:val="00F939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25">
    <w:name w:val="xl225"/>
    <w:basedOn w:val="ae"/>
    <w:rsid w:val="00F939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2"/>
      <w:szCs w:val="22"/>
    </w:rPr>
  </w:style>
  <w:style w:type="paragraph" w:customStyle="1" w:styleId="xl226">
    <w:name w:val="xl226"/>
    <w:basedOn w:val="ae"/>
    <w:rsid w:val="00F9391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27">
    <w:name w:val="xl227"/>
    <w:basedOn w:val="ae"/>
    <w:rsid w:val="00F9391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28">
    <w:name w:val="xl228"/>
    <w:basedOn w:val="ae"/>
    <w:rsid w:val="00F9391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Arial" w:hAnsi="Arial" w:cs="Arial"/>
      <w:sz w:val="22"/>
      <w:szCs w:val="22"/>
    </w:rPr>
  </w:style>
  <w:style w:type="paragraph" w:customStyle="1" w:styleId="xl229">
    <w:name w:val="xl229"/>
    <w:basedOn w:val="ae"/>
    <w:rsid w:val="00F93912"/>
    <w:pPr>
      <w:pBdr>
        <w:top w:val="single" w:sz="8" w:space="0" w:color="auto"/>
        <w:bottom w:val="single" w:sz="4"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30">
    <w:name w:val="xl230"/>
    <w:basedOn w:val="ae"/>
    <w:rsid w:val="00F93912"/>
    <w:pPr>
      <w:pBdr>
        <w:top w:val="single" w:sz="4" w:space="0" w:color="auto"/>
        <w:bottom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31">
    <w:name w:val="xl231"/>
    <w:basedOn w:val="ae"/>
    <w:rsid w:val="00F93912"/>
    <w:pPr>
      <w:pBdr>
        <w:top w:val="single" w:sz="8" w:space="0" w:color="auto"/>
        <w:left w:val="single" w:sz="8" w:space="0" w:color="auto"/>
        <w:right w:val="single" w:sz="4" w:space="0" w:color="auto"/>
      </w:pBdr>
      <w:shd w:val="clear" w:color="000000" w:fill="CCFFCC"/>
      <w:spacing w:before="100" w:beforeAutospacing="1" w:after="100" w:afterAutospacing="1"/>
    </w:pPr>
    <w:rPr>
      <w:sz w:val="22"/>
      <w:szCs w:val="22"/>
    </w:rPr>
  </w:style>
  <w:style w:type="paragraph" w:customStyle="1" w:styleId="xl232">
    <w:name w:val="xl232"/>
    <w:basedOn w:val="ae"/>
    <w:rsid w:val="00F93912"/>
    <w:pPr>
      <w:pBdr>
        <w:top w:val="single" w:sz="8" w:space="0" w:color="auto"/>
        <w:left w:val="single" w:sz="4" w:space="0" w:color="auto"/>
        <w:right w:val="single" w:sz="4" w:space="0" w:color="auto"/>
      </w:pBdr>
      <w:shd w:val="clear" w:color="000000" w:fill="CCFFCC"/>
      <w:spacing w:before="100" w:beforeAutospacing="1" w:after="100" w:afterAutospacing="1"/>
    </w:pPr>
    <w:rPr>
      <w:sz w:val="22"/>
      <w:szCs w:val="22"/>
    </w:rPr>
  </w:style>
  <w:style w:type="paragraph" w:customStyle="1" w:styleId="xl233">
    <w:name w:val="xl233"/>
    <w:basedOn w:val="ae"/>
    <w:rsid w:val="00F93912"/>
    <w:pPr>
      <w:pBdr>
        <w:top w:val="single" w:sz="8" w:space="0" w:color="auto"/>
        <w:left w:val="single" w:sz="4" w:space="0" w:color="auto"/>
        <w:right w:val="single" w:sz="4" w:space="0" w:color="auto"/>
      </w:pBdr>
      <w:shd w:val="clear" w:color="000000" w:fill="CCFFCC"/>
      <w:spacing w:before="100" w:beforeAutospacing="1" w:after="100" w:afterAutospacing="1"/>
    </w:pPr>
    <w:rPr>
      <w:rFonts w:ascii="Arial" w:hAnsi="Arial" w:cs="Arial"/>
      <w:b/>
      <w:bCs/>
      <w:sz w:val="22"/>
      <w:szCs w:val="22"/>
    </w:rPr>
  </w:style>
  <w:style w:type="paragraph" w:customStyle="1" w:styleId="xl234">
    <w:name w:val="xl234"/>
    <w:basedOn w:val="ae"/>
    <w:rsid w:val="00F93912"/>
    <w:pPr>
      <w:pBdr>
        <w:top w:val="single" w:sz="8" w:space="0" w:color="auto"/>
        <w:left w:val="single" w:sz="4" w:space="0" w:color="auto"/>
        <w:right w:val="single" w:sz="4" w:space="0" w:color="auto"/>
      </w:pBdr>
      <w:shd w:val="clear" w:color="000000" w:fill="CCFFCC"/>
      <w:spacing w:before="100" w:beforeAutospacing="1" w:after="100" w:afterAutospacing="1"/>
      <w:jc w:val="center"/>
    </w:pPr>
    <w:rPr>
      <w:rFonts w:ascii="Arial" w:hAnsi="Arial" w:cs="Arial"/>
      <w:b/>
      <w:bCs/>
      <w:sz w:val="22"/>
      <w:szCs w:val="22"/>
    </w:rPr>
  </w:style>
  <w:style w:type="paragraph" w:customStyle="1" w:styleId="xl235">
    <w:name w:val="xl235"/>
    <w:basedOn w:val="ae"/>
    <w:rsid w:val="00F93912"/>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36">
    <w:name w:val="xl236"/>
    <w:basedOn w:val="ae"/>
    <w:rsid w:val="00F9391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37">
    <w:name w:val="xl237"/>
    <w:basedOn w:val="ae"/>
    <w:rsid w:val="00F93912"/>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38">
    <w:name w:val="xl238"/>
    <w:basedOn w:val="ae"/>
    <w:rsid w:val="00F9391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pPr>
    <w:rPr>
      <w:rFonts w:ascii="Arial" w:hAnsi="Arial" w:cs="Arial"/>
      <w:sz w:val="22"/>
      <w:szCs w:val="22"/>
    </w:rPr>
  </w:style>
  <w:style w:type="paragraph" w:customStyle="1" w:styleId="xl239">
    <w:name w:val="xl239"/>
    <w:basedOn w:val="ae"/>
    <w:rsid w:val="00F93912"/>
    <w:pPr>
      <w:pBdr>
        <w:top w:val="single" w:sz="4" w:space="0" w:color="auto"/>
        <w:left w:val="single" w:sz="8" w:space="0" w:color="auto"/>
        <w:bottom w:val="single" w:sz="4" w:space="0" w:color="auto"/>
      </w:pBdr>
      <w:shd w:val="clear" w:color="000000" w:fill="CCFFFF"/>
      <w:spacing w:before="100" w:beforeAutospacing="1" w:after="100" w:afterAutospacing="1"/>
      <w:jc w:val="center"/>
    </w:pPr>
    <w:rPr>
      <w:sz w:val="22"/>
      <w:szCs w:val="22"/>
    </w:rPr>
  </w:style>
  <w:style w:type="paragraph" w:customStyle="1" w:styleId="xl240">
    <w:name w:val="xl240"/>
    <w:basedOn w:val="ae"/>
    <w:rsid w:val="00F93912"/>
    <w:pPr>
      <w:pBdr>
        <w:left w:val="single" w:sz="4" w:space="0" w:color="auto"/>
        <w:bottom w:val="single" w:sz="4" w:space="0" w:color="auto"/>
        <w:right w:val="single" w:sz="4" w:space="0" w:color="auto"/>
      </w:pBdr>
      <w:shd w:val="clear" w:color="000000" w:fill="FFCC99"/>
      <w:spacing w:before="100" w:beforeAutospacing="1" w:after="100" w:afterAutospacing="1"/>
      <w:jc w:val="center"/>
    </w:pPr>
    <w:rPr>
      <w:sz w:val="22"/>
      <w:szCs w:val="22"/>
    </w:rPr>
  </w:style>
  <w:style w:type="paragraph" w:customStyle="1" w:styleId="xl241">
    <w:name w:val="xl241"/>
    <w:basedOn w:val="ae"/>
    <w:rsid w:val="00F93912"/>
    <w:pPr>
      <w:pBdr>
        <w:left w:val="single" w:sz="8" w:space="0" w:color="auto"/>
        <w:bottom w:val="single" w:sz="4" w:space="0" w:color="auto"/>
        <w:right w:val="single" w:sz="8" w:space="0" w:color="auto"/>
      </w:pBdr>
      <w:shd w:val="clear" w:color="000000" w:fill="FFCC99"/>
      <w:spacing w:before="100" w:beforeAutospacing="1" w:after="100" w:afterAutospacing="1"/>
      <w:jc w:val="center"/>
    </w:pPr>
    <w:rPr>
      <w:sz w:val="22"/>
      <w:szCs w:val="22"/>
    </w:rPr>
  </w:style>
  <w:style w:type="paragraph" w:customStyle="1" w:styleId="xl242">
    <w:name w:val="xl242"/>
    <w:basedOn w:val="ae"/>
    <w:rsid w:val="00F93912"/>
    <w:pPr>
      <w:pBdr>
        <w:bottom w:val="single" w:sz="4" w:space="0" w:color="auto"/>
        <w:right w:val="single" w:sz="4" w:space="0" w:color="auto"/>
      </w:pBdr>
      <w:shd w:val="clear" w:color="000000" w:fill="FFCC99"/>
      <w:spacing w:before="100" w:beforeAutospacing="1" w:after="100" w:afterAutospacing="1"/>
      <w:jc w:val="center"/>
    </w:pPr>
    <w:rPr>
      <w:sz w:val="22"/>
      <w:szCs w:val="22"/>
    </w:rPr>
  </w:style>
  <w:style w:type="paragraph" w:customStyle="1" w:styleId="xl243">
    <w:name w:val="xl243"/>
    <w:basedOn w:val="ae"/>
    <w:rsid w:val="00F93912"/>
    <w:pPr>
      <w:pBdr>
        <w:left w:val="single" w:sz="8" w:space="0" w:color="auto"/>
        <w:bottom w:val="single" w:sz="4" w:space="0" w:color="auto"/>
      </w:pBdr>
      <w:shd w:val="clear" w:color="000000" w:fill="FFCC99"/>
      <w:spacing w:before="100" w:beforeAutospacing="1" w:after="100" w:afterAutospacing="1"/>
      <w:jc w:val="center"/>
      <w:textAlignment w:val="center"/>
    </w:pPr>
    <w:rPr>
      <w:sz w:val="22"/>
      <w:szCs w:val="22"/>
    </w:rPr>
  </w:style>
  <w:style w:type="paragraph" w:customStyle="1" w:styleId="xl244">
    <w:name w:val="xl244"/>
    <w:basedOn w:val="ae"/>
    <w:rsid w:val="00F93912"/>
    <w:pPr>
      <w:pBdr>
        <w:left w:val="single" w:sz="8" w:space="0" w:color="auto"/>
        <w:bottom w:val="single" w:sz="4" w:space="0" w:color="auto"/>
        <w:right w:val="single" w:sz="4" w:space="0" w:color="auto"/>
      </w:pBdr>
      <w:shd w:val="clear" w:color="000000" w:fill="FFCC99"/>
      <w:spacing w:before="100" w:beforeAutospacing="1" w:after="100" w:afterAutospacing="1"/>
      <w:jc w:val="center"/>
    </w:pPr>
    <w:rPr>
      <w:sz w:val="22"/>
      <w:szCs w:val="22"/>
    </w:rPr>
  </w:style>
  <w:style w:type="paragraph" w:customStyle="1" w:styleId="xl245">
    <w:name w:val="xl245"/>
    <w:basedOn w:val="ae"/>
    <w:rsid w:val="00F93912"/>
    <w:pPr>
      <w:shd w:val="clear" w:color="000000" w:fill="FFCC99"/>
      <w:spacing w:before="100" w:beforeAutospacing="1" w:after="100" w:afterAutospacing="1"/>
    </w:pPr>
  </w:style>
  <w:style w:type="paragraph" w:customStyle="1" w:styleId="xl246">
    <w:name w:val="xl246"/>
    <w:basedOn w:val="ae"/>
    <w:rsid w:val="00F93912"/>
    <w:pPr>
      <w:pBdr>
        <w:top w:val="single" w:sz="4" w:space="0" w:color="auto"/>
        <w:left w:val="single" w:sz="4" w:space="0" w:color="auto"/>
        <w:bottom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47">
    <w:name w:val="xl247"/>
    <w:basedOn w:val="ae"/>
    <w:rsid w:val="00F93912"/>
    <w:pPr>
      <w:pBdr>
        <w:top w:val="single" w:sz="8" w:space="0" w:color="auto"/>
        <w:left w:val="single" w:sz="8" w:space="0" w:color="auto"/>
        <w:bottom w:val="single" w:sz="8" w:space="0" w:color="auto"/>
        <w:right w:val="single" w:sz="4"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48">
    <w:name w:val="xl248"/>
    <w:basedOn w:val="ae"/>
    <w:rsid w:val="00F93912"/>
    <w:pPr>
      <w:pBdr>
        <w:top w:val="single" w:sz="8" w:space="0" w:color="auto"/>
        <w:left w:val="single" w:sz="4" w:space="0" w:color="auto"/>
        <w:bottom w:val="single" w:sz="8"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49">
    <w:name w:val="xl249"/>
    <w:basedOn w:val="ae"/>
    <w:rsid w:val="00F93912"/>
    <w:pPr>
      <w:pBdr>
        <w:left w:val="single" w:sz="8" w:space="0" w:color="auto"/>
      </w:pBdr>
      <w:shd w:val="clear" w:color="000000" w:fill="CCFFFF"/>
      <w:spacing w:before="100" w:beforeAutospacing="1" w:after="100" w:afterAutospacing="1"/>
    </w:pPr>
    <w:rPr>
      <w:rFonts w:ascii="Arial" w:hAnsi="Arial" w:cs="Arial"/>
      <w:b/>
      <w:bCs/>
      <w:sz w:val="22"/>
      <w:szCs w:val="22"/>
    </w:rPr>
  </w:style>
  <w:style w:type="paragraph" w:customStyle="1" w:styleId="xl250">
    <w:name w:val="xl250"/>
    <w:basedOn w:val="ae"/>
    <w:rsid w:val="00F93912"/>
    <w:pPr>
      <w:pBdr>
        <w:left w:val="single" w:sz="8" w:space="0" w:color="auto"/>
        <w:right w:val="single" w:sz="8" w:space="0" w:color="auto"/>
      </w:pBdr>
      <w:shd w:val="clear" w:color="000000" w:fill="CCFFFF"/>
      <w:spacing w:before="100" w:beforeAutospacing="1" w:after="100" w:afterAutospacing="1"/>
    </w:pPr>
    <w:rPr>
      <w:rFonts w:ascii="Arial" w:hAnsi="Arial" w:cs="Arial"/>
      <w:b/>
      <w:bCs/>
      <w:sz w:val="22"/>
      <w:szCs w:val="22"/>
    </w:rPr>
  </w:style>
  <w:style w:type="paragraph" w:customStyle="1" w:styleId="xl251">
    <w:name w:val="xl251"/>
    <w:basedOn w:val="ae"/>
    <w:rsid w:val="00F93912"/>
    <w:pPr>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52">
    <w:name w:val="xl252"/>
    <w:basedOn w:val="ae"/>
    <w:rsid w:val="00F93912"/>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53">
    <w:name w:val="xl253"/>
    <w:basedOn w:val="ae"/>
    <w:rsid w:val="00F93912"/>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54">
    <w:name w:val="xl254"/>
    <w:basedOn w:val="ae"/>
    <w:rsid w:val="00F93912"/>
    <w:pPr>
      <w:pBdr>
        <w:left w:val="single" w:sz="8" w:space="0" w:color="auto"/>
        <w:bottom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55">
    <w:name w:val="xl255"/>
    <w:basedOn w:val="ae"/>
    <w:rsid w:val="00F93912"/>
    <w:pPr>
      <w:pBdr>
        <w:top w:val="single" w:sz="8" w:space="0" w:color="auto"/>
        <w:bottom w:val="single" w:sz="4"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56">
    <w:name w:val="xl256"/>
    <w:basedOn w:val="ae"/>
    <w:rsid w:val="00F93912"/>
    <w:pPr>
      <w:pBdr>
        <w:top w:val="single" w:sz="4" w:space="0" w:color="auto"/>
        <w:bottom w:val="single" w:sz="4"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57">
    <w:name w:val="xl257"/>
    <w:basedOn w:val="ae"/>
    <w:rsid w:val="00F93912"/>
    <w:pPr>
      <w:pBdr>
        <w:top w:val="single" w:sz="4" w:space="0" w:color="auto"/>
        <w:bottom w:val="single" w:sz="8"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58">
    <w:name w:val="xl258"/>
    <w:basedOn w:val="ae"/>
    <w:rsid w:val="00F93912"/>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2"/>
      <w:szCs w:val="22"/>
    </w:rPr>
  </w:style>
  <w:style w:type="paragraph" w:customStyle="1" w:styleId="xl259">
    <w:name w:val="xl259"/>
    <w:basedOn w:val="ae"/>
    <w:rsid w:val="00F93912"/>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rFonts w:ascii="Arial" w:hAnsi="Arial" w:cs="Arial"/>
      <w:b/>
      <w:bCs/>
      <w:sz w:val="22"/>
      <w:szCs w:val="22"/>
    </w:rPr>
  </w:style>
  <w:style w:type="paragraph" w:customStyle="1" w:styleId="xl260">
    <w:name w:val="xl260"/>
    <w:basedOn w:val="ae"/>
    <w:rsid w:val="00F93912"/>
    <w:pPr>
      <w:pBdr>
        <w:left w:val="single" w:sz="8" w:space="0" w:color="auto"/>
        <w:bottom w:val="single" w:sz="4" w:space="0" w:color="auto"/>
        <w:right w:val="single" w:sz="4"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61">
    <w:name w:val="xl261"/>
    <w:basedOn w:val="ae"/>
    <w:rsid w:val="00F9391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pPr>
    <w:rPr>
      <w:rFonts w:ascii="Arial" w:hAnsi="Arial" w:cs="Arial"/>
      <w:sz w:val="22"/>
      <w:szCs w:val="22"/>
    </w:rPr>
  </w:style>
  <w:style w:type="paragraph" w:customStyle="1" w:styleId="xl262">
    <w:name w:val="xl262"/>
    <w:basedOn w:val="ae"/>
    <w:rsid w:val="00F93912"/>
    <w:pPr>
      <w:pBdr>
        <w:left w:val="single" w:sz="8" w:space="0" w:color="auto"/>
        <w:right w:val="single" w:sz="4" w:space="0" w:color="auto"/>
      </w:pBdr>
      <w:shd w:val="clear" w:color="000000" w:fill="FFFFFF"/>
      <w:spacing w:before="100" w:beforeAutospacing="1" w:after="100" w:afterAutospacing="1"/>
      <w:jc w:val="center"/>
    </w:pPr>
    <w:rPr>
      <w:rFonts w:ascii="Arial" w:hAnsi="Arial" w:cs="Arial"/>
      <w:b/>
      <w:bCs/>
      <w:sz w:val="22"/>
      <w:szCs w:val="22"/>
    </w:rPr>
  </w:style>
  <w:style w:type="paragraph" w:customStyle="1" w:styleId="xl263">
    <w:name w:val="xl263"/>
    <w:basedOn w:val="ae"/>
    <w:rsid w:val="00F93912"/>
    <w:pPr>
      <w:shd w:val="clear" w:color="000000" w:fill="FFFFFF"/>
      <w:spacing w:before="100" w:beforeAutospacing="1" w:after="100" w:afterAutospacing="1"/>
      <w:jc w:val="center"/>
    </w:pPr>
    <w:rPr>
      <w:rFonts w:ascii="Arial" w:hAnsi="Arial" w:cs="Arial"/>
      <w:b/>
      <w:bCs/>
      <w:sz w:val="22"/>
      <w:szCs w:val="22"/>
    </w:rPr>
  </w:style>
  <w:style w:type="paragraph" w:customStyle="1" w:styleId="xl264">
    <w:name w:val="xl264"/>
    <w:basedOn w:val="ae"/>
    <w:rsid w:val="00F93912"/>
    <w:pPr>
      <w:pBdr>
        <w:right w:val="single" w:sz="4" w:space="0" w:color="auto"/>
      </w:pBdr>
      <w:shd w:val="clear" w:color="000000" w:fill="FFFFFF"/>
      <w:spacing w:before="100" w:beforeAutospacing="1" w:after="100" w:afterAutospacing="1"/>
      <w:jc w:val="center"/>
    </w:pPr>
    <w:rPr>
      <w:rFonts w:ascii="Arial" w:hAnsi="Arial" w:cs="Arial"/>
      <w:b/>
      <w:bCs/>
      <w:sz w:val="22"/>
      <w:szCs w:val="22"/>
    </w:rPr>
  </w:style>
  <w:style w:type="paragraph" w:customStyle="1" w:styleId="xl265">
    <w:name w:val="xl265"/>
    <w:basedOn w:val="ae"/>
    <w:rsid w:val="00F93912"/>
    <w:pPr>
      <w:pBdr>
        <w:left w:val="single" w:sz="4" w:space="0" w:color="auto"/>
        <w:right w:val="single" w:sz="4" w:space="0" w:color="auto"/>
      </w:pBdr>
      <w:shd w:val="clear" w:color="000000" w:fill="FFFFFF"/>
      <w:spacing w:before="100" w:beforeAutospacing="1" w:after="100" w:afterAutospacing="1"/>
      <w:jc w:val="center"/>
    </w:pPr>
    <w:rPr>
      <w:rFonts w:ascii="Arial" w:hAnsi="Arial" w:cs="Arial"/>
      <w:b/>
      <w:bCs/>
      <w:sz w:val="22"/>
      <w:szCs w:val="22"/>
    </w:rPr>
  </w:style>
  <w:style w:type="paragraph" w:customStyle="1" w:styleId="xl266">
    <w:name w:val="xl266"/>
    <w:basedOn w:val="ae"/>
    <w:rsid w:val="00F93912"/>
    <w:pPr>
      <w:pBdr>
        <w:left w:val="single" w:sz="4" w:space="0" w:color="auto"/>
      </w:pBdr>
      <w:shd w:val="clear" w:color="000000" w:fill="FFFFFF"/>
      <w:spacing w:before="100" w:beforeAutospacing="1" w:after="100" w:afterAutospacing="1"/>
      <w:jc w:val="center"/>
    </w:pPr>
    <w:rPr>
      <w:rFonts w:ascii="Arial" w:hAnsi="Arial" w:cs="Arial"/>
      <w:b/>
      <w:bCs/>
      <w:sz w:val="22"/>
      <w:szCs w:val="22"/>
    </w:rPr>
  </w:style>
  <w:style w:type="paragraph" w:customStyle="1" w:styleId="xl267">
    <w:name w:val="xl267"/>
    <w:basedOn w:val="ae"/>
    <w:rsid w:val="00F93912"/>
    <w:pPr>
      <w:pBdr>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268">
    <w:name w:val="xl268"/>
    <w:basedOn w:val="ae"/>
    <w:rsid w:val="00F93912"/>
    <w:pPr>
      <w:pBdr>
        <w:bottom w:val="single" w:sz="4" w:space="0" w:color="auto"/>
        <w:right w:val="single" w:sz="4" w:space="0" w:color="auto"/>
      </w:pBdr>
      <w:shd w:val="clear" w:color="000000" w:fill="FFFFFF"/>
      <w:spacing w:before="100" w:beforeAutospacing="1" w:after="100" w:afterAutospacing="1"/>
    </w:pPr>
  </w:style>
  <w:style w:type="paragraph" w:customStyle="1" w:styleId="xl269">
    <w:name w:val="xl269"/>
    <w:basedOn w:val="ae"/>
    <w:rsid w:val="00F93912"/>
    <w:pPr>
      <w:pBdr>
        <w:bottom w:val="single" w:sz="4" w:space="0" w:color="auto"/>
        <w:right w:val="single" w:sz="4" w:space="0" w:color="auto"/>
      </w:pBdr>
      <w:spacing w:before="100" w:beforeAutospacing="1" w:after="100" w:afterAutospacing="1"/>
      <w:jc w:val="center"/>
      <w:textAlignment w:val="center"/>
    </w:pPr>
  </w:style>
  <w:style w:type="paragraph" w:customStyle="1" w:styleId="xl270">
    <w:name w:val="xl270"/>
    <w:basedOn w:val="ae"/>
    <w:rsid w:val="00F93912"/>
    <w:pPr>
      <w:pBdr>
        <w:bottom w:val="single" w:sz="4" w:space="0" w:color="auto"/>
      </w:pBdr>
      <w:spacing w:before="100" w:beforeAutospacing="1" w:after="100" w:afterAutospacing="1"/>
      <w:jc w:val="center"/>
      <w:textAlignment w:val="center"/>
    </w:pPr>
  </w:style>
  <w:style w:type="paragraph" w:customStyle="1" w:styleId="xl271">
    <w:name w:val="xl271"/>
    <w:basedOn w:val="ae"/>
    <w:rsid w:val="00F93912"/>
    <w:pPr>
      <w:pBdr>
        <w:left w:val="single" w:sz="4" w:space="0" w:color="auto"/>
        <w:bottom w:val="single" w:sz="4" w:space="0" w:color="auto"/>
      </w:pBdr>
      <w:spacing w:before="100" w:beforeAutospacing="1" w:after="100" w:afterAutospacing="1"/>
      <w:jc w:val="center"/>
      <w:textAlignment w:val="center"/>
    </w:pPr>
  </w:style>
  <w:style w:type="paragraph" w:customStyle="1" w:styleId="xl272">
    <w:name w:val="xl272"/>
    <w:basedOn w:val="ae"/>
    <w:rsid w:val="00F9391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3">
    <w:name w:val="xl273"/>
    <w:basedOn w:val="ae"/>
    <w:rsid w:val="00F93912"/>
    <w:pPr>
      <w:pBdr>
        <w:left w:val="single" w:sz="4" w:space="0" w:color="auto"/>
        <w:bottom w:val="single" w:sz="4" w:space="0" w:color="auto"/>
      </w:pBdr>
      <w:spacing w:before="100" w:beforeAutospacing="1" w:after="100" w:afterAutospacing="1"/>
      <w:jc w:val="center"/>
      <w:textAlignment w:val="center"/>
    </w:pPr>
  </w:style>
  <w:style w:type="paragraph" w:customStyle="1" w:styleId="xl274">
    <w:name w:val="xl274"/>
    <w:basedOn w:val="ae"/>
    <w:rsid w:val="00F93912"/>
    <w:pPr>
      <w:pBdr>
        <w:top w:val="single" w:sz="8" w:space="0" w:color="auto"/>
        <w:left w:val="single" w:sz="8" w:space="0" w:color="auto"/>
        <w:bottom w:val="single" w:sz="8" w:space="0" w:color="auto"/>
        <w:right w:val="single" w:sz="4" w:space="0" w:color="auto"/>
      </w:pBdr>
      <w:shd w:val="clear" w:color="000000" w:fill="CCFFFF"/>
      <w:spacing w:before="100" w:beforeAutospacing="1" w:after="100" w:afterAutospacing="1"/>
      <w:jc w:val="center"/>
      <w:textAlignment w:val="center"/>
    </w:pPr>
    <w:rPr>
      <w:rFonts w:ascii="Arial" w:hAnsi="Arial" w:cs="Arial"/>
      <w:sz w:val="22"/>
      <w:szCs w:val="22"/>
    </w:rPr>
  </w:style>
  <w:style w:type="paragraph" w:customStyle="1" w:styleId="xl275">
    <w:name w:val="xl275"/>
    <w:basedOn w:val="ae"/>
    <w:rsid w:val="00F93912"/>
    <w:pPr>
      <w:pBdr>
        <w:left w:val="single" w:sz="8"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276">
    <w:name w:val="xl276"/>
    <w:basedOn w:val="ae"/>
    <w:rsid w:val="00F93912"/>
    <w:pPr>
      <w:pBdr>
        <w:top w:val="single" w:sz="4" w:space="0" w:color="auto"/>
        <w:left w:val="single" w:sz="4" w:space="0" w:color="auto"/>
        <w:right w:val="single" w:sz="4" w:space="0" w:color="auto"/>
      </w:pBdr>
      <w:shd w:val="clear" w:color="000000" w:fill="FFFFFF"/>
      <w:spacing w:before="100" w:beforeAutospacing="1" w:after="100" w:afterAutospacing="1"/>
    </w:pPr>
    <w:rPr>
      <w:rFonts w:ascii="Arial" w:hAnsi="Arial" w:cs="Arial"/>
      <w:sz w:val="22"/>
      <w:szCs w:val="22"/>
    </w:rPr>
  </w:style>
  <w:style w:type="paragraph" w:customStyle="1" w:styleId="xl277">
    <w:name w:val="xl277"/>
    <w:basedOn w:val="ae"/>
    <w:rsid w:val="00F93912"/>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22"/>
      <w:szCs w:val="22"/>
    </w:rPr>
  </w:style>
  <w:style w:type="paragraph" w:customStyle="1" w:styleId="xl278">
    <w:name w:val="xl278"/>
    <w:basedOn w:val="ae"/>
    <w:rsid w:val="00F93912"/>
    <w:pPr>
      <w:pBdr>
        <w:top w:val="single" w:sz="8" w:space="0" w:color="auto"/>
        <w:left w:val="single" w:sz="8" w:space="0" w:color="auto"/>
        <w:bottom w:val="single" w:sz="8" w:space="0" w:color="auto"/>
        <w:right w:val="single" w:sz="4" w:space="0" w:color="auto"/>
      </w:pBdr>
      <w:shd w:val="clear" w:color="000000" w:fill="CCFFFF"/>
      <w:spacing w:before="100" w:beforeAutospacing="1" w:after="100" w:afterAutospacing="1"/>
      <w:jc w:val="center"/>
      <w:textAlignment w:val="center"/>
    </w:pPr>
    <w:rPr>
      <w:rFonts w:ascii="Arial" w:hAnsi="Arial" w:cs="Arial"/>
      <w:b/>
      <w:bCs/>
      <w:sz w:val="22"/>
      <w:szCs w:val="22"/>
    </w:rPr>
  </w:style>
  <w:style w:type="paragraph" w:customStyle="1" w:styleId="xl279">
    <w:name w:val="xl279"/>
    <w:basedOn w:val="ae"/>
    <w:rsid w:val="00F93912"/>
    <w:pPr>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center"/>
      <w:textAlignment w:val="center"/>
    </w:pPr>
    <w:rPr>
      <w:rFonts w:ascii="Arial" w:hAnsi="Arial" w:cs="Arial"/>
      <w:b/>
      <w:bCs/>
      <w:sz w:val="22"/>
      <w:szCs w:val="22"/>
    </w:rPr>
  </w:style>
  <w:style w:type="paragraph" w:customStyle="1" w:styleId="xl280">
    <w:name w:val="xl280"/>
    <w:basedOn w:val="ae"/>
    <w:rsid w:val="00F93912"/>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jc w:val="center"/>
      <w:textAlignment w:val="center"/>
    </w:pPr>
    <w:rPr>
      <w:rFonts w:ascii="Arial" w:hAnsi="Arial" w:cs="Arial"/>
      <w:b/>
      <w:bCs/>
      <w:sz w:val="22"/>
      <w:szCs w:val="22"/>
    </w:rPr>
  </w:style>
  <w:style w:type="paragraph" w:customStyle="1" w:styleId="xl281">
    <w:name w:val="xl281"/>
    <w:basedOn w:val="ae"/>
    <w:rsid w:val="00F93912"/>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Arial" w:hAnsi="Arial" w:cs="Arial"/>
      <w:sz w:val="22"/>
      <w:szCs w:val="22"/>
    </w:rPr>
  </w:style>
  <w:style w:type="paragraph" w:customStyle="1" w:styleId="xl282">
    <w:name w:val="xl282"/>
    <w:basedOn w:val="ae"/>
    <w:rsid w:val="00F9391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Arial" w:hAnsi="Arial" w:cs="Arial"/>
      <w:sz w:val="22"/>
      <w:szCs w:val="22"/>
    </w:rPr>
  </w:style>
  <w:style w:type="paragraph" w:customStyle="1" w:styleId="xl283">
    <w:name w:val="xl283"/>
    <w:basedOn w:val="ae"/>
    <w:rsid w:val="00F9391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pPr>
    <w:rPr>
      <w:rFonts w:ascii="Arial" w:hAnsi="Arial" w:cs="Arial"/>
      <w:sz w:val="22"/>
      <w:szCs w:val="22"/>
    </w:rPr>
  </w:style>
  <w:style w:type="paragraph" w:customStyle="1" w:styleId="xl284">
    <w:name w:val="xl284"/>
    <w:basedOn w:val="ae"/>
    <w:rsid w:val="00F93912"/>
    <w:pPr>
      <w:pBdr>
        <w:top w:val="single" w:sz="8" w:space="0" w:color="auto"/>
        <w:left w:val="single" w:sz="8" w:space="0" w:color="auto"/>
        <w:right w:val="single" w:sz="4"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85">
    <w:name w:val="xl285"/>
    <w:basedOn w:val="ae"/>
    <w:rsid w:val="00F93912"/>
    <w:pPr>
      <w:pBdr>
        <w:top w:val="single" w:sz="8" w:space="0" w:color="auto"/>
        <w:left w:val="single" w:sz="8" w:space="0" w:color="auto"/>
      </w:pBdr>
      <w:shd w:val="clear" w:color="000000" w:fill="CCFFFF"/>
      <w:spacing w:before="100" w:beforeAutospacing="1" w:after="100" w:afterAutospacing="1"/>
      <w:jc w:val="center"/>
      <w:textAlignment w:val="center"/>
    </w:pPr>
    <w:rPr>
      <w:rFonts w:ascii="Arial" w:hAnsi="Arial" w:cs="Arial"/>
      <w:b/>
      <w:bCs/>
      <w:sz w:val="22"/>
      <w:szCs w:val="22"/>
    </w:rPr>
  </w:style>
  <w:style w:type="paragraph" w:customStyle="1" w:styleId="xl286">
    <w:name w:val="xl286"/>
    <w:basedOn w:val="ae"/>
    <w:rsid w:val="00F93912"/>
    <w:pPr>
      <w:pBdr>
        <w:top w:val="single" w:sz="8" w:space="0" w:color="auto"/>
        <w:right w:val="single" w:sz="4"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287">
    <w:name w:val="xl287"/>
    <w:basedOn w:val="ae"/>
    <w:rsid w:val="00F93912"/>
    <w:pPr>
      <w:pBdr>
        <w:left w:val="single" w:sz="4" w:space="0" w:color="auto"/>
        <w:bottom w:val="single" w:sz="8" w:space="0" w:color="auto"/>
        <w:right w:val="single" w:sz="8" w:space="0" w:color="auto"/>
      </w:pBdr>
      <w:spacing w:before="100" w:beforeAutospacing="1" w:after="100" w:afterAutospacing="1"/>
    </w:pPr>
    <w:rPr>
      <w:rFonts w:ascii="Arial" w:hAnsi="Arial" w:cs="Arial"/>
      <w:b/>
      <w:bCs/>
      <w:sz w:val="22"/>
      <w:szCs w:val="22"/>
    </w:rPr>
  </w:style>
  <w:style w:type="paragraph" w:customStyle="1" w:styleId="xl288">
    <w:name w:val="xl288"/>
    <w:basedOn w:val="ae"/>
    <w:rsid w:val="00F93912"/>
    <w:pPr>
      <w:pBdr>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289">
    <w:name w:val="xl289"/>
    <w:basedOn w:val="ae"/>
    <w:rsid w:val="00F93912"/>
    <w:pPr>
      <w:spacing w:before="100" w:beforeAutospacing="1" w:after="100" w:afterAutospacing="1"/>
      <w:jc w:val="center"/>
      <w:textAlignment w:val="center"/>
    </w:pPr>
  </w:style>
  <w:style w:type="paragraph" w:customStyle="1" w:styleId="xl290">
    <w:name w:val="xl290"/>
    <w:basedOn w:val="ae"/>
    <w:rsid w:val="00F93912"/>
    <w:pPr>
      <w:pBdr>
        <w:left w:val="single" w:sz="8" w:space="0" w:color="auto"/>
        <w:bottom w:val="single" w:sz="4" w:space="0" w:color="auto"/>
        <w:right w:val="single" w:sz="8" w:space="0" w:color="auto"/>
      </w:pBdr>
      <w:shd w:val="clear" w:color="000000" w:fill="CCFFFF"/>
      <w:spacing w:before="100" w:beforeAutospacing="1" w:after="100" w:afterAutospacing="1"/>
    </w:pPr>
  </w:style>
  <w:style w:type="paragraph" w:customStyle="1" w:styleId="xl291">
    <w:name w:val="xl291"/>
    <w:basedOn w:val="ae"/>
    <w:rsid w:val="00F93912"/>
    <w:pPr>
      <w:pBdr>
        <w:top w:val="single" w:sz="4" w:space="0" w:color="auto"/>
        <w:bottom w:val="single" w:sz="8" w:space="0" w:color="auto"/>
        <w:right w:val="single" w:sz="4" w:space="0" w:color="auto"/>
      </w:pBdr>
      <w:shd w:val="clear" w:color="000000" w:fill="FFFFFF"/>
      <w:spacing w:before="100" w:beforeAutospacing="1" w:after="100" w:afterAutospacing="1"/>
    </w:pPr>
    <w:rPr>
      <w:sz w:val="22"/>
      <w:szCs w:val="22"/>
    </w:rPr>
  </w:style>
  <w:style w:type="paragraph" w:customStyle="1" w:styleId="xl292">
    <w:name w:val="xl292"/>
    <w:basedOn w:val="ae"/>
    <w:rsid w:val="00F93912"/>
    <w:pPr>
      <w:pBdr>
        <w:left w:val="single" w:sz="4" w:space="0" w:color="auto"/>
        <w:bottom w:val="single" w:sz="4" w:space="0" w:color="auto"/>
        <w:right w:val="single" w:sz="4" w:space="0" w:color="auto"/>
      </w:pBdr>
      <w:spacing w:before="100" w:beforeAutospacing="1" w:after="100" w:afterAutospacing="1"/>
    </w:pPr>
  </w:style>
  <w:style w:type="paragraph" w:customStyle="1" w:styleId="xl293">
    <w:name w:val="xl293"/>
    <w:basedOn w:val="ae"/>
    <w:rsid w:val="00F93912"/>
    <w:pPr>
      <w:pBdr>
        <w:right w:val="single" w:sz="4" w:space="0" w:color="auto"/>
      </w:pBdr>
      <w:spacing w:before="100" w:beforeAutospacing="1" w:after="100" w:afterAutospacing="1"/>
      <w:jc w:val="center"/>
    </w:pPr>
    <w:rPr>
      <w:rFonts w:ascii="Arial" w:hAnsi="Arial" w:cs="Arial"/>
      <w:b/>
      <w:bCs/>
      <w:sz w:val="22"/>
      <w:szCs w:val="22"/>
    </w:rPr>
  </w:style>
  <w:style w:type="paragraph" w:customStyle="1" w:styleId="xl294">
    <w:name w:val="xl294"/>
    <w:basedOn w:val="ae"/>
    <w:rsid w:val="00F93912"/>
    <w:pPr>
      <w:spacing w:before="100" w:beforeAutospacing="1" w:after="100" w:afterAutospacing="1"/>
      <w:jc w:val="center"/>
    </w:pPr>
    <w:rPr>
      <w:rFonts w:ascii="Arial" w:hAnsi="Arial" w:cs="Arial"/>
      <w:b/>
      <w:bCs/>
      <w:sz w:val="22"/>
      <w:szCs w:val="22"/>
    </w:rPr>
  </w:style>
  <w:style w:type="paragraph" w:customStyle="1" w:styleId="xl295">
    <w:name w:val="xl295"/>
    <w:basedOn w:val="ae"/>
    <w:rsid w:val="00F939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rPr>
  </w:style>
  <w:style w:type="paragraph" w:customStyle="1" w:styleId="xl296">
    <w:name w:val="xl296"/>
    <w:basedOn w:val="ae"/>
    <w:rsid w:val="00F93912"/>
    <w:pPr>
      <w:pBdr>
        <w:left w:val="single" w:sz="8" w:space="0" w:color="auto"/>
        <w:bottom w:val="single" w:sz="4" w:space="0" w:color="auto"/>
        <w:right w:val="single" w:sz="4" w:space="0" w:color="auto"/>
      </w:pBdr>
      <w:spacing w:before="100" w:beforeAutospacing="1" w:after="100" w:afterAutospacing="1"/>
      <w:jc w:val="center"/>
    </w:pPr>
    <w:rPr>
      <w:rFonts w:ascii="Arial" w:hAnsi="Arial" w:cs="Arial"/>
      <w:b/>
      <w:bCs/>
      <w:sz w:val="22"/>
      <w:szCs w:val="22"/>
    </w:rPr>
  </w:style>
  <w:style w:type="paragraph" w:customStyle="1" w:styleId="xl297">
    <w:name w:val="xl297"/>
    <w:basedOn w:val="ae"/>
    <w:rsid w:val="00F93912"/>
    <w:pPr>
      <w:pBdr>
        <w:top w:val="single" w:sz="4" w:space="0" w:color="auto"/>
        <w:left w:val="single" w:sz="8" w:space="0" w:color="auto"/>
        <w:bottom w:val="single" w:sz="4" w:space="0" w:color="auto"/>
      </w:pBdr>
      <w:spacing w:before="100" w:beforeAutospacing="1" w:after="100" w:afterAutospacing="1"/>
    </w:pPr>
    <w:rPr>
      <w:b/>
      <w:bCs/>
    </w:rPr>
  </w:style>
  <w:style w:type="paragraph" w:customStyle="1" w:styleId="xl298">
    <w:name w:val="xl298"/>
    <w:basedOn w:val="ae"/>
    <w:rsid w:val="00F93912"/>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299">
    <w:name w:val="xl299"/>
    <w:basedOn w:val="ae"/>
    <w:rsid w:val="00F93912"/>
    <w:pPr>
      <w:pBdr>
        <w:top w:val="single" w:sz="4" w:space="0" w:color="auto"/>
        <w:bottom w:val="single" w:sz="4" w:space="0" w:color="auto"/>
        <w:right w:val="single" w:sz="8" w:space="0" w:color="auto"/>
      </w:pBdr>
      <w:spacing w:before="100" w:beforeAutospacing="1" w:after="100" w:afterAutospacing="1"/>
    </w:pPr>
    <w:rPr>
      <w:b/>
      <w:bCs/>
    </w:rPr>
  </w:style>
  <w:style w:type="paragraph" w:customStyle="1" w:styleId="xl300">
    <w:name w:val="xl300"/>
    <w:basedOn w:val="ae"/>
    <w:rsid w:val="00F93912"/>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1">
    <w:name w:val="xl301"/>
    <w:basedOn w:val="ae"/>
    <w:rsid w:val="00F93912"/>
    <w:pPr>
      <w:pBdr>
        <w:top w:val="single" w:sz="4" w:space="0" w:color="auto"/>
        <w:right w:val="single" w:sz="8" w:space="0" w:color="auto"/>
      </w:pBdr>
      <w:spacing w:before="100" w:beforeAutospacing="1" w:after="100" w:afterAutospacing="1"/>
    </w:pPr>
  </w:style>
  <w:style w:type="paragraph" w:customStyle="1" w:styleId="xl302">
    <w:name w:val="xl302"/>
    <w:basedOn w:val="ae"/>
    <w:rsid w:val="00F93912"/>
    <w:pPr>
      <w:pBdr>
        <w:top w:val="single" w:sz="4" w:space="0" w:color="auto"/>
        <w:left w:val="single" w:sz="8" w:space="0" w:color="auto"/>
        <w:right w:val="single" w:sz="8" w:space="0" w:color="auto"/>
      </w:pBdr>
      <w:spacing w:before="100" w:beforeAutospacing="1" w:after="100" w:afterAutospacing="1"/>
    </w:pPr>
  </w:style>
  <w:style w:type="paragraph" w:customStyle="1" w:styleId="xl303">
    <w:name w:val="xl303"/>
    <w:basedOn w:val="ae"/>
    <w:rsid w:val="00F93912"/>
    <w:pPr>
      <w:pBdr>
        <w:top w:val="single" w:sz="4" w:space="0" w:color="auto"/>
        <w:left w:val="single" w:sz="8" w:space="0" w:color="auto"/>
      </w:pBdr>
      <w:spacing w:before="100" w:beforeAutospacing="1" w:after="100" w:afterAutospacing="1"/>
    </w:pPr>
  </w:style>
  <w:style w:type="paragraph" w:customStyle="1" w:styleId="xl304">
    <w:name w:val="xl304"/>
    <w:basedOn w:val="ae"/>
    <w:rsid w:val="00F93912"/>
    <w:pPr>
      <w:pBdr>
        <w:top w:val="single" w:sz="4" w:space="0" w:color="auto"/>
        <w:left w:val="single" w:sz="4" w:space="0" w:color="auto"/>
        <w:right w:val="single" w:sz="4" w:space="0" w:color="auto"/>
      </w:pBdr>
      <w:spacing w:before="100" w:beforeAutospacing="1" w:after="100" w:afterAutospacing="1"/>
    </w:pPr>
  </w:style>
  <w:style w:type="paragraph" w:customStyle="1" w:styleId="xl305">
    <w:name w:val="xl305"/>
    <w:basedOn w:val="ae"/>
    <w:rsid w:val="00F93912"/>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306">
    <w:name w:val="xl306"/>
    <w:basedOn w:val="ae"/>
    <w:rsid w:val="00F93912"/>
    <w:pPr>
      <w:pBdr>
        <w:left w:val="single" w:sz="8" w:space="0" w:color="auto"/>
        <w:bottom w:val="single" w:sz="4" w:space="0" w:color="auto"/>
        <w:right w:val="single" w:sz="8" w:space="0" w:color="auto"/>
      </w:pBdr>
      <w:spacing w:before="100" w:beforeAutospacing="1" w:after="100" w:afterAutospacing="1"/>
    </w:pPr>
  </w:style>
  <w:style w:type="paragraph" w:customStyle="1" w:styleId="xl307">
    <w:name w:val="xl307"/>
    <w:basedOn w:val="ae"/>
    <w:rsid w:val="00F93912"/>
    <w:pPr>
      <w:pBdr>
        <w:left w:val="single" w:sz="8" w:space="0" w:color="auto"/>
        <w:bottom w:val="single" w:sz="4" w:space="0" w:color="auto"/>
      </w:pBdr>
      <w:spacing w:before="100" w:beforeAutospacing="1" w:after="100" w:afterAutospacing="1"/>
    </w:pPr>
  </w:style>
  <w:style w:type="paragraph" w:customStyle="1" w:styleId="xl308">
    <w:name w:val="xl308"/>
    <w:basedOn w:val="ae"/>
    <w:rsid w:val="00F93912"/>
    <w:pPr>
      <w:pBdr>
        <w:bottom w:val="single" w:sz="4" w:space="0" w:color="auto"/>
        <w:right w:val="single" w:sz="8" w:space="0" w:color="auto"/>
      </w:pBdr>
      <w:spacing w:before="100" w:beforeAutospacing="1" w:after="100" w:afterAutospacing="1"/>
    </w:pPr>
  </w:style>
  <w:style w:type="paragraph" w:customStyle="1" w:styleId="xl309">
    <w:name w:val="xl309"/>
    <w:basedOn w:val="ae"/>
    <w:rsid w:val="00F93912"/>
    <w:pPr>
      <w:pBdr>
        <w:bottom w:val="single" w:sz="4" w:space="0" w:color="auto"/>
        <w:right w:val="single" w:sz="4" w:space="0" w:color="auto"/>
      </w:pBdr>
      <w:spacing w:before="100" w:beforeAutospacing="1" w:after="100" w:afterAutospacing="1"/>
    </w:pPr>
  </w:style>
  <w:style w:type="paragraph" w:customStyle="1" w:styleId="xl310">
    <w:name w:val="xl310"/>
    <w:basedOn w:val="ae"/>
    <w:rsid w:val="00F93912"/>
    <w:pPr>
      <w:pBdr>
        <w:left w:val="single" w:sz="8" w:space="0" w:color="auto"/>
        <w:bottom w:val="single" w:sz="4" w:space="0" w:color="auto"/>
        <w:right w:val="single" w:sz="4" w:space="0" w:color="auto"/>
      </w:pBdr>
      <w:spacing w:before="100" w:beforeAutospacing="1" w:after="100" w:afterAutospacing="1"/>
    </w:pPr>
  </w:style>
  <w:style w:type="paragraph" w:customStyle="1" w:styleId="xl311">
    <w:name w:val="xl311"/>
    <w:basedOn w:val="ae"/>
    <w:rsid w:val="00F93912"/>
    <w:pPr>
      <w:pBdr>
        <w:bottom w:val="single" w:sz="4" w:space="0" w:color="auto"/>
      </w:pBdr>
      <w:spacing w:before="100" w:beforeAutospacing="1" w:after="100" w:afterAutospacing="1"/>
    </w:pPr>
  </w:style>
  <w:style w:type="paragraph" w:customStyle="1" w:styleId="xl312">
    <w:name w:val="xl312"/>
    <w:basedOn w:val="ae"/>
    <w:rsid w:val="00F93912"/>
    <w:pPr>
      <w:pBdr>
        <w:left w:val="single" w:sz="8"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313">
    <w:name w:val="xl313"/>
    <w:basedOn w:val="ae"/>
    <w:rsid w:val="00F93912"/>
    <w:pPr>
      <w:pBdr>
        <w:left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rFonts w:ascii="Arial" w:hAnsi="Arial" w:cs="Arial"/>
      <w:b/>
      <w:bCs/>
      <w:sz w:val="22"/>
      <w:szCs w:val="22"/>
    </w:rPr>
  </w:style>
  <w:style w:type="paragraph" w:customStyle="1" w:styleId="xl314">
    <w:name w:val="xl314"/>
    <w:basedOn w:val="ae"/>
    <w:rsid w:val="00F93912"/>
    <w:pPr>
      <w:pBdr>
        <w:left w:val="single" w:sz="8" w:space="0" w:color="auto"/>
        <w:bottom w:val="single" w:sz="4" w:space="0" w:color="auto"/>
      </w:pBdr>
      <w:spacing w:before="100" w:beforeAutospacing="1" w:after="100" w:afterAutospacing="1"/>
      <w:jc w:val="center"/>
      <w:textAlignment w:val="center"/>
    </w:pPr>
    <w:rPr>
      <w:rFonts w:ascii="Arial" w:hAnsi="Arial" w:cs="Arial"/>
      <w:b/>
      <w:bCs/>
      <w:sz w:val="22"/>
      <w:szCs w:val="22"/>
    </w:rPr>
  </w:style>
  <w:style w:type="paragraph" w:customStyle="1" w:styleId="xl315">
    <w:name w:val="xl315"/>
    <w:basedOn w:val="ae"/>
    <w:rsid w:val="00F93912"/>
    <w:pPr>
      <w:pBdr>
        <w:bottom w:val="single" w:sz="4" w:space="0" w:color="auto"/>
        <w:right w:val="single" w:sz="4" w:space="0" w:color="auto"/>
      </w:pBdr>
      <w:spacing w:before="100" w:beforeAutospacing="1" w:after="100" w:afterAutospacing="1"/>
      <w:jc w:val="center"/>
      <w:textAlignment w:val="center"/>
    </w:pPr>
    <w:rPr>
      <w:rFonts w:ascii="Arial" w:hAnsi="Arial" w:cs="Arial"/>
      <w:b/>
      <w:bCs/>
      <w:sz w:val="22"/>
      <w:szCs w:val="22"/>
    </w:rPr>
  </w:style>
  <w:style w:type="paragraph" w:customStyle="1" w:styleId="xl316">
    <w:name w:val="xl316"/>
    <w:basedOn w:val="ae"/>
    <w:rsid w:val="00F93912"/>
    <w:pPr>
      <w:spacing w:before="100" w:beforeAutospacing="1" w:after="100" w:afterAutospacing="1"/>
      <w:jc w:val="center"/>
    </w:pPr>
    <w:rPr>
      <w:rFonts w:ascii="Arial" w:hAnsi="Arial" w:cs="Arial"/>
      <w:b/>
      <w:bCs/>
    </w:rPr>
  </w:style>
  <w:style w:type="paragraph" w:customStyle="1" w:styleId="xl317">
    <w:name w:val="xl317"/>
    <w:basedOn w:val="ae"/>
    <w:rsid w:val="00F93912"/>
    <w:pPr>
      <w:pBdr>
        <w:bottom w:val="single" w:sz="8" w:space="0" w:color="auto"/>
      </w:pBdr>
      <w:spacing w:before="100" w:beforeAutospacing="1" w:after="100" w:afterAutospacing="1"/>
      <w:jc w:val="center"/>
    </w:pPr>
    <w:rPr>
      <w:rFonts w:ascii="Arial" w:hAnsi="Arial" w:cs="Arial"/>
      <w:b/>
      <w:bCs/>
    </w:rPr>
  </w:style>
  <w:style w:type="paragraph" w:customStyle="1" w:styleId="xl318">
    <w:name w:val="xl318"/>
    <w:basedOn w:val="ae"/>
    <w:rsid w:val="00F93912"/>
    <w:pPr>
      <w:pBdr>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319">
    <w:name w:val="xl319"/>
    <w:basedOn w:val="ae"/>
    <w:rsid w:val="00F93912"/>
    <w:pPr>
      <w:pBdr>
        <w:top w:val="single" w:sz="8" w:space="0" w:color="auto"/>
        <w:left w:val="single" w:sz="8" w:space="0" w:color="auto"/>
        <w:right w:val="single" w:sz="8" w:space="0" w:color="auto"/>
      </w:pBdr>
      <w:shd w:val="clear" w:color="000000" w:fill="CCFFFF"/>
      <w:spacing w:before="100" w:beforeAutospacing="1" w:after="100" w:afterAutospacing="1"/>
      <w:jc w:val="center"/>
    </w:pPr>
    <w:rPr>
      <w:rFonts w:ascii="Arial" w:hAnsi="Arial" w:cs="Arial"/>
      <w:b/>
      <w:bCs/>
      <w:sz w:val="22"/>
      <w:szCs w:val="22"/>
    </w:rPr>
  </w:style>
  <w:style w:type="paragraph" w:customStyle="1" w:styleId="xl320">
    <w:name w:val="xl320"/>
    <w:basedOn w:val="ae"/>
    <w:rsid w:val="00F93912"/>
    <w:pPr>
      <w:pBdr>
        <w:left w:val="single" w:sz="8" w:space="0" w:color="auto"/>
        <w:right w:val="single" w:sz="8" w:space="0" w:color="auto"/>
      </w:pBdr>
      <w:shd w:val="clear" w:color="000000" w:fill="CCFFFF"/>
      <w:spacing w:before="100" w:beforeAutospacing="1" w:after="100" w:afterAutospacing="1"/>
      <w:jc w:val="center"/>
      <w:textAlignment w:val="center"/>
    </w:pPr>
    <w:rPr>
      <w:rFonts w:ascii="Arial" w:hAnsi="Arial" w:cs="Arial"/>
      <w:b/>
      <w:bCs/>
      <w:sz w:val="22"/>
      <w:szCs w:val="22"/>
    </w:rPr>
  </w:style>
  <w:style w:type="paragraph" w:customStyle="1" w:styleId="xl321">
    <w:name w:val="xl321"/>
    <w:basedOn w:val="ae"/>
    <w:rsid w:val="00F93912"/>
    <w:pPr>
      <w:pBdr>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322">
    <w:name w:val="xl322"/>
    <w:basedOn w:val="ae"/>
    <w:rsid w:val="00F93912"/>
    <w:pPr>
      <w:pBdr>
        <w:bottom w:val="single" w:sz="8" w:space="0" w:color="auto"/>
      </w:pBdr>
      <w:spacing w:before="100" w:beforeAutospacing="1" w:after="100" w:afterAutospacing="1"/>
      <w:jc w:val="center"/>
      <w:textAlignment w:val="center"/>
    </w:pPr>
    <w:rPr>
      <w:rFonts w:ascii="Arial" w:hAnsi="Arial" w:cs="Arial"/>
      <w:b/>
      <w:bCs/>
    </w:rPr>
  </w:style>
  <w:style w:type="paragraph" w:customStyle="1" w:styleId="xl323">
    <w:name w:val="xl323"/>
    <w:basedOn w:val="ae"/>
    <w:rsid w:val="00F93912"/>
    <w:pPr>
      <w:pBdr>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324">
    <w:name w:val="xl324"/>
    <w:basedOn w:val="ae"/>
    <w:rsid w:val="00F93912"/>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rPr>
  </w:style>
  <w:style w:type="paragraph" w:customStyle="1" w:styleId="xl325">
    <w:name w:val="xl325"/>
    <w:basedOn w:val="ae"/>
    <w:rsid w:val="00F93912"/>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rPr>
  </w:style>
  <w:style w:type="paragraph" w:customStyle="1" w:styleId="xl326">
    <w:name w:val="xl326"/>
    <w:basedOn w:val="ae"/>
    <w:rsid w:val="00F93912"/>
    <w:pPr>
      <w:pBdr>
        <w:left w:val="single" w:sz="8" w:space="0" w:color="auto"/>
        <w:right w:val="single" w:sz="8" w:space="0" w:color="auto"/>
      </w:pBdr>
      <w:shd w:val="clear" w:color="000000" w:fill="99CCFF"/>
      <w:spacing w:before="100" w:beforeAutospacing="1" w:after="100" w:afterAutospacing="1"/>
      <w:jc w:val="center"/>
    </w:pPr>
    <w:rPr>
      <w:rFonts w:ascii="Arial" w:hAnsi="Arial" w:cs="Arial"/>
      <w:b/>
      <w:bCs/>
    </w:rPr>
  </w:style>
  <w:style w:type="paragraph" w:customStyle="1" w:styleId="xl327">
    <w:name w:val="xl327"/>
    <w:basedOn w:val="ae"/>
    <w:rsid w:val="00F93912"/>
    <w:pPr>
      <w:pBdr>
        <w:top w:val="single" w:sz="8" w:space="0" w:color="auto"/>
        <w:left w:val="single" w:sz="8" w:space="0" w:color="auto"/>
        <w:bottom w:val="single" w:sz="8" w:space="0" w:color="auto"/>
      </w:pBdr>
      <w:shd w:val="clear" w:color="000000" w:fill="99CCFF"/>
      <w:spacing w:before="100" w:beforeAutospacing="1" w:after="100" w:afterAutospacing="1"/>
      <w:jc w:val="center"/>
    </w:pPr>
    <w:rPr>
      <w:rFonts w:ascii="Arial" w:hAnsi="Arial" w:cs="Arial"/>
      <w:b/>
      <w:bCs/>
      <w:sz w:val="28"/>
      <w:szCs w:val="28"/>
    </w:rPr>
  </w:style>
  <w:style w:type="paragraph" w:customStyle="1" w:styleId="xl328">
    <w:name w:val="xl328"/>
    <w:basedOn w:val="ae"/>
    <w:rsid w:val="00F93912"/>
    <w:pPr>
      <w:pBdr>
        <w:top w:val="single" w:sz="8" w:space="0" w:color="auto"/>
        <w:bottom w:val="single" w:sz="8" w:space="0" w:color="auto"/>
      </w:pBdr>
      <w:shd w:val="clear" w:color="000000" w:fill="99CCFF"/>
      <w:spacing w:before="100" w:beforeAutospacing="1" w:after="100" w:afterAutospacing="1"/>
      <w:jc w:val="center"/>
    </w:pPr>
    <w:rPr>
      <w:rFonts w:ascii="Arial" w:hAnsi="Arial" w:cs="Arial"/>
      <w:b/>
      <w:bCs/>
      <w:sz w:val="28"/>
      <w:szCs w:val="28"/>
    </w:rPr>
  </w:style>
  <w:style w:type="paragraph" w:customStyle="1" w:styleId="xl329">
    <w:name w:val="xl329"/>
    <w:basedOn w:val="ae"/>
    <w:rsid w:val="00F93912"/>
    <w:pPr>
      <w:pBdr>
        <w:top w:val="single" w:sz="8" w:space="0" w:color="auto"/>
        <w:bottom w:val="single" w:sz="8" w:space="0" w:color="auto"/>
        <w:right w:val="single" w:sz="8" w:space="0" w:color="auto"/>
      </w:pBdr>
      <w:shd w:val="clear" w:color="000000" w:fill="99CCFF"/>
      <w:spacing w:before="100" w:beforeAutospacing="1" w:after="100" w:afterAutospacing="1"/>
      <w:jc w:val="center"/>
    </w:pPr>
    <w:rPr>
      <w:rFonts w:ascii="Arial" w:hAnsi="Arial" w:cs="Arial"/>
      <w:b/>
      <w:bCs/>
      <w:sz w:val="28"/>
      <w:szCs w:val="28"/>
    </w:rPr>
  </w:style>
  <w:style w:type="paragraph" w:customStyle="1" w:styleId="xl330">
    <w:name w:val="xl330"/>
    <w:basedOn w:val="ae"/>
    <w:rsid w:val="00F9391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22"/>
      <w:szCs w:val="22"/>
    </w:rPr>
  </w:style>
  <w:style w:type="paragraph" w:customStyle="1" w:styleId="xl331">
    <w:name w:val="xl331"/>
    <w:basedOn w:val="ae"/>
    <w:rsid w:val="00F93912"/>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2"/>
      <w:szCs w:val="22"/>
    </w:rPr>
  </w:style>
  <w:style w:type="paragraph" w:customStyle="1" w:styleId="xl332">
    <w:name w:val="xl332"/>
    <w:basedOn w:val="ae"/>
    <w:rsid w:val="00F93912"/>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2"/>
      <w:szCs w:val="22"/>
    </w:rPr>
  </w:style>
  <w:style w:type="paragraph" w:customStyle="1" w:styleId="xl333">
    <w:name w:val="xl333"/>
    <w:basedOn w:val="ae"/>
    <w:rsid w:val="00F93912"/>
    <w:pPr>
      <w:pBdr>
        <w:left w:val="single" w:sz="8" w:space="0" w:color="auto"/>
        <w:right w:val="single" w:sz="8" w:space="0" w:color="auto"/>
      </w:pBdr>
      <w:spacing w:before="100" w:beforeAutospacing="1" w:after="100" w:afterAutospacing="1"/>
      <w:jc w:val="center"/>
      <w:textAlignment w:val="center"/>
    </w:pPr>
    <w:rPr>
      <w:rFonts w:ascii="Arial" w:hAnsi="Arial" w:cs="Arial"/>
      <w:b/>
      <w:bCs/>
      <w:sz w:val="22"/>
      <w:szCs w:val="22"/>
    </w:rPr>
  </w:style>
  <w:style w:type="paragraph" w:customStyle="1" w:styleId="xl334">
    <w:name w:val="xl334"/>
    <w:basedOn w:val="ae"/>
    <w:rsid w:val="00F93912"/>
    <w:pPr>
      <w:pBdr>
        <w:top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335">
    <w:name w:val="xl335"/>
    <w:basedOn w:val="ae"/>
    <w:rsid w:val="00F9391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sz w:val="22"/>
      <w:szCs w:val="22"/>
    </w:rPr>
  </w:style>
  <w:style w:type="paragraph" w:customStyle="1" w:styleId="xl336">
    <w:name w:val="xl336"/>
    <w:basedOn w:val="ae"/>
    <w:rsid w:val="00F9391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22"/>
      <w:szCs w:val="22"/>
    </w:rPr>
  </w:style>
  <w:style w:type="paragraph" w:customStyle="1" w:styleId="afffffffa">
    <w:name w:val="Основной текст с точкой"/>
    <w:basedOn w:val="afff4"/>
    <w:link w:val="afffffffb"/>
    <w:rsid w:val="00000C9B"/>
    <w:pPr>
      <w:tabs>
        <w:tab w:val="num" w:pos="360"/>
        <w:tab w:val="left" w:pos="851"/>
      </w:tabs>
      <w:overflowPunct w:val="0"/>
      <w:adjustRightInd w:val="0"/>
      <w:spacing w:before="60" w:after="0" w:line="240" w:lineRule="auto"/>
      <w:ind w:left="1276" w:hanging="425"/>
      <w:jc w:val="both"/>
    </w:pPr>
    <w:rPr>
      <w:szCs w:val="20"/>
    </w:rPr>
  </w:style>
  <w:style w:type="character" w:customStyle="1" w:styleId="afffffffb">
    <w:name w:val="Основной текст с точкой Знак"/>
    <w:link w:val="afffffffa"/>
    <w:rsid w:val="00000C9B"/>
    <w:rPr>
      <w:sz w:val="24"/>
    </w:rPr>
  </w:style>
  <w:style w:type="paragraph" w:customStyle="1" w:styleId="BodyText22">
    <w:name w:val="Body Text 22"/>
    <w:basedOn w:val="ae"/>
    <w:rsid w:val="00000C9B"/>
    <w:pPr>
      <w:widowControl w:val="0"/>
    </w:pPr>
    <w:rPr>
      <w:color w:val="000000"/>
      <w:szCs w:val="20"/>
    </w:rPr>
  </w:style>
  <w:style w:type="paragraph" w:customStyle="1" w:styleId="2TimesNewRoman">
    <w:name w:val="Заголовок 2 + Times New Roman"/>
    <w:aliases w:val="12 пт"/>
    <w:basedOn w:val="ae"/>
    <w:rsid w:val="00000C9B"/>
    <w:pPr>
      <w:keepNext/>
      <w:spacing w:before="240" w:after="60"/>
      <w:outlineLvl w:val="1"/>
    </w:pPr>
    <w:rPr>
      <w:b/>
      <w:bCs/>
    </w:rPr>
  </w:style>
  <w:style w:type="paragraph" w:customStyle="1" w:styleId="Noeeu1">
    <w:name w:val="Noeeu1"/>
    <w:basedOn w:val="ae"/>
    <w:rsid w:val="00000C9B"/>
    <w:pPr>
      <w:overflowPunct w:val="0"/>
      <w:autoSpaceDE w:val="0"/>
      <w:autoSpaceDN w:val="0"/>
      <w:adjustRightInd w:val="0"/>
      <w:ind w:firstLine="720"/>
      <w:jc w:val="both"/>
      <w:textAlignment w:val="baseline"/>
    </w:pPr>
    <w:rPr>
      <w:szCs w:val="20"/>
    </w:rPr>
  </w:style>
  <w:style w:type="paragraph" w:customStyle="1" w:styleId="1fe">
    <w:name w:val="Текст1"/>
    <w:basedOn w:val="ae"/>
    <w:rsid w:val="00000C9B"/>
    <w:pPr>
      <w:ind w:firstLine="709"/>
      <w:jc w:val="both"/>
    </w:pPr>
    <w:rPr>
      <w:szCs w:val="20"/>
    </w:rPr>
  </w:style>
  <w:style w:type="paragraph" w:customStyle="1" w:styleId="234">
    <w:name w:val="Основной текст с отступом 23"/>
    <w:basedOn w:val="ae"/>
    <w:rsid w:val="00000C9B"/>
    <w:pPr>
      <w:overflowPunct w:val="0"/>
      <w:autoSpaceDE w:val="0"/>
      <w:autoSpaceDN w:val="0"/>
      <w:adjustRightInd w:val="0"/>
      <w:spacing w:before="240"/>
      <w:ind w:firstLine="567"/>
      <w:jc w:val="both"/>
      <w:textAlignment w:val="baseline"/>
    </w:pPr>
    <w:rPr>
      <w:sz w:val="28"/>
      <w:szCs w:val="20"/>
    </w:rPr>
  </w:style>
  <w:style w:type="paragraph" w:customStyle="1" w:styleId="4c">
    <w:name w:val="Знак Знак4 Знак Знак Знак Знак"/>
    <w:basedOn w:val="ae"/>
    <w:rsid w:val="00000C9B"/>
    <w:pPr>
      <w:spacing w:before="100" w:beforeAutospacing="1" w:after="100" w:afterAutospacing="1"/>
    </w:pPr>
    <w:rPr>
      <w:rFonts w:ascii="Tahoma" w:hAnsi="Tahoma"/>
      <w:sz w:val="20"/>
      <w:szCs w:val="20"/>
      <w:lang w:val="en-US" w:eastAsia="en-US"/>
    </w:rPr>
  </w:style>
  <w:style w:type="paragraph" w:customStyle="1" w:styleId="1ff">
    <w:name w:val="1 Знак"/>
    <w:basedOn w:val="ae"/>
    <w:rsid w:val="00000C9B"/>
    <w:pPr>
      <w:spacing w:before="100" w:beforeAutospacing="1" w:after="100" w:afterAutospacing="1"/>
    </w:pPr>
    <w:rPr>
      <w:rFonts w:ascii="Tahoma" w:hAnsi="Tahoma"/>
      <w:sz w:val="20"/>
      <w:szCs w:val="20"/>
      <w:lang w:val="en-US" w:eastAsia="en-US"/>
    </w:rPr>
  </w:style>
  <w:style w:type="paragraph" w:customStyle="1" w:styleId="212pt">
    <w:name w:val="Заголовок 2 + 12 pt Знак"/>
    <w:basedOn w:val="ae"/>
    <w:next w:val="ae"/>
    <w:autoRedefine/>
    <w:rsid w:val="00000C9B"/>
    <w:pPr>
      <w:jc w:val="center"/>
    </w:pPr>
  </w:style>
  <w:style w:type="paragraph" w:customStyle="1" w:styleId="212pt0">
    <w:name w:val="Заголовок 2 + 12 pt Знак Знак"/>
    <w:basedOn w:val="ae"/>
    <w:next w:val="ae"/>
    <w:link w:val="212pt1"/>
    <w:autoRedefine/>
    <w:rsid w:val="00000C9B"/>
    <w:pPr>
      <w:keepNext/>
      <w:outlineLvl w:val="0"/>
    </w:pPr>
    <w:rPr>
      <w:b/>
      <w:bCs/>
      <w:szCs w:val="20"/>
    </w:rPr>
  </w:style>
  <w:style w:type="paragraph" w:customStyle="1" w:styleId="podzag">
    <w:name w:val="podzag"/>
    <w:basedOn w:val="ae"/>
    <w:rsid w:val="00000C9B"/>
    <w:pPr>
      <w:spacing w:before="100" w:after="100"/>
    </w:pPr>
    <w:rPr>
      <w:rFonts w:ascii="Arial Unicode MS" w:eastAsia="Arial Unicode MS" w:hAnsi="Arial Unicode MS"/>
      <w:szCs w:val="20"/>
    </w:rPr>
  </w:style>
  <w:style w:type="paragraph" w:customStyle="1" w:styleId="212pt2">
    <w:name w:val="Заголовок 2 + 12 pt"/>
    <w:basedOn w:val="ae"/>
    <w:next w:val="ae"/>
    <w:autoRedefine/>
    <w:rsid w:val="00000C9B"/>
    <w:pPr>
      <w:keepNext/>
      <w:spacing w:line="360" w:lineRule="auto"/>
      <w:jc w:val="center"/>
      <w:outlineLvl w:val="0"/>
    </w:pPr>
    <w:rPr>
      <w:b/>
      <w:bCs/>
      <w:szCs w:val="20"/>
    </w:rPr>
  </w:style>
  <w:style w:type="paragraph" w:customStyle="1" w:styleId="3f7">
    <w:name w:val="Знак3"/>
    <w:basedOn w:val="ae"/>
    <w:rsid w:val="00000C9B"/>
    <w:pPr>
      <w:widowControl w:val="0"/>
      <w:tabs>
        <w:tab w:val="num" w:pos="0"/>
      </w:tabs>
      <w:adjustRightInd w:val="0"/>
      <w:spacing w:after="160" w:line="240" w:lineRule="exact"/>
      <w:ind w:left="709" w:hanging="709"/>
      <w:jc w:val="center"/>
    </w:pPr>
    <w:rPr>
      <w:rFonts w:eastAsia="MS Mincho"/>
      <w:b/>
      <w:bCs/>
      <w:i/>
      <w:iCs/>
      <w:sz w:val="28"/>
      <w:szCs w:val="28"/>
      <w:lang w:val="en-GB" w:eastAsia="en-US"/>
    </w:rPr>
  </w:style>
  <w:style w:type="paragraph" w:customStyle="1" w:styleId="2ff3">
    <w:name w:val="Знак Знак Знак2 Знак"/>
    <w:basedOn w:val="ae"/>
    <w:next w:val="20"/>
    <w:autoRedefine/>
    <w:rsid w:val="00000C9B"/>
    <w:pPr>
      <w:spacing w:after="160" w:line="240" w:lineRule="exact"/>
      <w:jc w:val="right"/>
    </w:pPr>
    <w:rPr>
      <w:noProof/>
      <w:lang w:val="en-US" w:eastAsia="en-US"/>
    </w:rPr>
  </w:style>
  <w:style w:type="paragraph" w:customStyle="1" w:styleId="1ff0">
    <w:name w:val="Знак Знак Знак1 Знак Знак Знак Знак"/>
    <w:basedOn w:val="ae"/>
    <w:next w:val="20"/>
    <w:autoRedefine/>
    <w:rsid w:val="00000C9B"/>
    <w:pPr>
      <w:spacing w:after="160" w:line="240" w:lineRule="exact"/>
      <w:jc w:val="right"/>
    </w:pPr>
    <w:rPr>
      <w:noProof/>
      <w:lang w:val="en-US" w:eastAsia="en-US"/>
    </w:rPr>
  </w:style>
  <w:style w:type="paragraph" w:customStyle="1" w:styleId="BodyText21">
    <w:name w:val="Body Text 21"/>
    <w:basedOn w:val="ae"/>
    <w:rsid w:val="00000C9B"/>
    <w:pPr>
      <w:autoSpaceDE w:val="0"/>
      <w:autoSpaceDN w:val="0"/>
      <w:spacing w:before="120"/>
      <w:ind w:firstLine="709"/>
      <w:jc w:val="both"/>
    </w:pPr>
    <w:rPr>
      <w:sz w:val="28"/>
      <w:szCs w:val="28"/>
    </w:rPr>
  </w:style>
  <w:style w:type="paragraph" w:customStyle="1" w:styleId="afffffffc">
    <w:name w:val="Название закона"/>
    <w:basedOn w:val="ae"/>
    <w:next w:val="27"/>
    <w:rsid w:val="00000C9B"/>
    <w:pPr>
      <w:jc w:val="center"/>
    </w:pPr>
    <w:rPr>
      <w:b/>
    </w:rPr>
  </w:style>
  <w:style w:type="paragraph" w:customStyle="1" w:styleId="332">
    <w:name w:val="Основной текст с отступом 33"/>
    <w:basedOn w:val="ae"/>
    <w:rsid w:val="00000C9B"/>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8">
    <w:name w:val="Основной текст 31"/>
    <w:basedOn w:val="ae"/>
    <w:rsid w:val="00000C9B"/>
    <w:pPr>
      <w:overflowPunct w:val="0"/>
      <w:autoSpaceDE w:val="0"/>
      <w:autoSpaceDN w:val="0"/>
      <w:adjustRightInd w:val="0"/>
      <w:jc w:val="center"/>
      <w:textAlignment w:val="baseline"/>
    </w:pPr>
    <w:rPr>
      <w:b/>
      <w:szCs w:val="20"/>
    </w:rPr>
  </w:style>
  <w:style w:type="paragraph" w:customStyle="1" w:styleId="1ff1">
    <w:name w:val="Обычный (веб)1"/>
    <w:basedOn w:val="ae"/>
    <w:rsid w:val="00000C9B"/>
    <w:pPr>
      <w:overflowPunct w:val="0"/>
      <w:autoSpaceDE w:val="0"/>
      <w:autoSpaceDN w:val="0"/>
      <w:adjustRightInd w:val="0"/>
      <w:spacing w:before="100" w:after="100"/>
    </w:pPr>
    <w:rPr>
      <w:color w:val="000000"/>
      <w:szCs w:val="20"/>
    </w:rPr>
  </w:style>
  <w:style w:type="paragraph" w:customStyle="1" w:styleId="1ff2">
    <w:name w:val="1"/>
    <w:basedOn w:val="ae"/>
    <w:next w:val="afd"/>
    <w:rsid w:val="00000C9B"/>
    <w:pPr>
      <w:spacing w:before="100" w:beforeAutospacing="1" w:after="100" w:afterAutospacing="1"/>
    </w:pPr>
    <w:rPr>
      <w:color w:val="000000"/>
    </w:rPr>
  </w:style>
  <w:style w:type="paragraph" w:customStyle="1" w:styleId="afffffffd">
    <w:name w:val="Основной"/>
    <w:basedOn w:val="ae"/>
    <w:rsid w:val="00000C9B"/>
    <w:pPr>
      <w:spacing w:line="360" w:lineRule="auto"/>
      <w:ind w:firstLine="720"/>
      <w:jc w:val="both"/>
    </w:pPr>
  </w:style>
  <w:style w:type="character" w:customStyle="1" w:styleId="212pt1">
    <w:name w:val="Заголовок 2 + 12 pt Знак Знак Знак"/>
    <w:link w:val="212pt0"/>
    <w:rsid w:val="00000C9B"/>
    <w:rPr>
      <w:b/>
      <w:bCs/>
      <w:sz w:val="24"/>
    </w:rPr>
  </w:style>
  <w:style w:type="paragraph" w:customStyle="1" w:styleId="2TimesNewRoman0">
    <w:name w:val="Стиль Заголовок 2 + Times New Roman по центру"/>
    <w:basedOn w:val="20"/>
    <w:next w:val="afff7"/>
    <w:autoRedefine/>
    <w:rsid w:val="00000C9B"/>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11a">
    <w:name w:val="Знак Знак Знак1 Знак Знак Знак Знак1"/>
    <w:basedOn w:val="ae"/>
    <w:next w:val="20"/>
    <w:autoRedefine/>
    <w:rsid w:val="00000C9B"/>
    <w:pPr>
      <w:spacing w:after="160" w:line="240" w:lineRule="exact"/>
      <w:jc w:val="right"/>
    </w:pPr>
    <w:rPr>
      <w:noProof/>
      <w:lang w:val="en-US" w:eastAsia="en-US"/>
    </w:rPr>
  </w:style>
  <w:style w:type="paragraph" w:customStyle="1" w:styleId="Oaaeeiuenoeeu">
    <w:name w:val="Oaaee?iue noeeu"/>
    <w:basedOn w:val="ae"/>
    <w:rsid w:val="00000C9B"/>
    <w:pPr>
      <w:overflowPunct w:val="0"/>
      <w:autoSpaceDE w:val="0"/>
      <w:autoSpaceDN w:val="0"/>
      <w:adjustRightInd w:val="0"/>
      <w:jc w:val="center"/>
      <w:textAlignment w:val="baseline"/>
    </w:pPr>
    <w:rPr>
      <w:sz w:val="22"/>
      <w:szCs w:val="20"/>
    </w:rPr>
  </w:style>
  <w:style w:type="paragraph" w:customStyle="1" w:styleId="ConsPlusCell">
    <w:name w:val="ConsPlusCell"/>
    <w:rsid w:val="00000C9B"/>
    <w:pPr>
      <w:widowControl w:val="0"/>
      <w:autoSpaceDE w:val="0"/>
      <w:autoSpaceDN w:val="0"/>
      <w:adjustRightInd w:val="0"/>
    </w:pPr>
    <w:rPr>
      <w:rFonts w:ascii="Arial" w:hAnsi="Arial" w:cs="Arial"/>
    </w:rPr>
  </w:style>
  <w:style w:type="paragraph" w:customStyle="1" w:styleId="a2">
    <w:name w:val="Список с точкой"/>
    <w:basedOn w:val="ae"/>
    <w:link w:val="afffffffe"/>
    <w:rsid w:val="00000C9B"/>
    <w:pPr>
      <w:numPr>
        <w:ilvl w:val="7"/>
        <w:numId w:val="33"/>
      </w:numPr>
      <w:jc w:val="both"/>
    </w:pPr>
  </w:style>
  <w:style w:type="character" w:customStyle="1" w:styleId="afffffffe">
    <w:name w:val="Список с точкой Знак"/>
    <w:link w:val="a2"/>
    <w:rsid w:val="00000C9B"/>
    <w:rPr>
      <w:sz w:val="24"/>
      <w:szCs w:val="24"/>
    </w:rPr>
  </w:style>
  <w:style w:type="paragraph" w:customStyle="1" w:styleId="217">
    <w:name w:val="Знак21"/>
    <w:basedOn w:val="ae"/>
    <w:next w:val="20"/>
    <w:autoRedefine/>
    <w:rsid w:val="00000C9B"/>
    <w:pPr>
      <w:spacing w:after="160" w:line="240" w:lineRule="exact"/>
      <w:jc w:val="right"/>
    </w:pPr>
    <w:rPr>
      <w:noProof/>
      <w:lang w:val="en-US" w:eastAsia="en-US"/>
    </w:rPr>
  </w:style>
  <w:style w:type="paragraph" w:styleId="a0">
    <w:name w:val="List Bullet"/>
    <w:basedOn w:val="ae"/>
    <w:rsid w:val="00000C9B"/>
    <w:pPr>
      <w:numPr>
        <w:numId w:val="34"/>
      </w:numPr>
    </w:pPr>
  </w:style>
  <w:style w:type="paragraph" w:customStyle="1" w:styleId="1ff3">
    <w:name w:val="Знак Знак Знак1 Знак Знак Знак Знак Знак Знак Знак"/>
    <w:basedOn w:val="ae"/>
    <w:next w:val="20"/>
    <w:autoRedefine/>
    <w:rsid w:val="00000C9B"/>
    <w:pPr>
      <w:spacing w:after="160" w:line="240" w:lineRule="exact"/>
      <w:jc w:val="right"/>
    </w:pPr>
    <w:rPr>
      <w:noProof/>
      <w:lang w:val="en-US" w:eastAsia="en-US"/>
    </w:rPr>
  </w:style>
  <w:style w:type="paragraph" w:styleId="2ff4">
    <w:name w:val="index 2"/>
    <w:basedOn w:val="ae"/>
    <w:next w:val="ae"/>
    <w:autoRedefine/>
    <w:semiHidden/>
    <w:rsid w:val="00000C9B"/>
    <w:pPr>
      <w:widowControl w:val="0"/>
      <w:autoSpaceDE w:val="0"/>
      <w:autoSpaceDN w:val="0"/>
      <w:adjustRightInd w:val="0"/>
      <w:ind w:left="400" w:hanging="200"/>
    </w:pPr>
    <w:rPr>
      <w:sz w:val="20"/>
      <w:szCs w:val="20"/>
    </w:rPr>
  </w:style>
  <w:style w:type="paragraph" w:styleId="affffffff">
    <w:name w:val="List Continue"/>
    <w:basedOn w:val="ae"/>
    <w:rsid w:val="00000C9B"/>
    <w:pPr>
      <w:overflowPunct w:val="0"/>
      <w:autoSpaceDE w:val="0"/>
      <w:autoSpaceDN w:val="0"/>
      <w:adjustRightInd w:val="0"/>
      <w:spacing w:after="120"/>
      <w:ind w:left="283"/>
    </w:pPr>
    <w:rPr>
      <w:szCs w:val="20"/>
    </w:rPr>
  </w:style>
  <w:style w:type="paragraph" w:styleId="2ff5">
    <w:name w:val="List Continue 2"/>
    <w:basedOn w:val="ae"/>
    <w:rsid w:val="00000C9B"/>
    <w:pPr>
      <w:overflowPunct w:val="0"/>
      <w:autoSpaceDE w:val="0"/>
      <w:autoSpaceDN w:val="0"/>
      <w:adjustRightInd w:val="0"/>
      <w:spacing w:after="120"/>
      <w:ind w:left="566"/>
    </w:pPr>
    <w:rPr>
      <w:szCs w:val="20"/>
    </w:rPr>
  </w:style>
  <w:style w:type="paragraph" w:customStyle="1" w:styleId="2ff6">
    <w:name w:val="Знак Знак Знак2"/>
    <w:basedOn w:val="ae"/>
    <w:rsid w:val="00000C9B"/>
    <w:pPr>
      <w:spacing w:before="100" w:beforeAutospacing="1" w:after="100" w:afterAutospacing="1"/>
    </w:pPr>
    <w:rPr>
      <w:rFonts w:ascii="Tahoma" w:hAnsi="Tahoma"/>
      <w:sz w:val="20"/>
      <w:szCs w:val="20"/>
      <w:lang w:val="en-US" w:eastAsia="en-US"/>
    </w:rPr>
  </w:style>
  <w:style w:type="paragraph" w:customStyle="1" w:styleId="affffffff0">
    <w:name w:val="Краткий обратный адрес"/>
    <w:basedOn w:val="ae"/>
    <w:rsid w:val="00000C9B"/>
    <w:pPr>
      <w:overflowPunct w:val="0"/>
      <w:autoSpaceDE w:val="0"/>
      <w:autoSpaceDN w:val="0"/>
      <w:adjustRightInd w:val="0"/>
    </w:pPr>
    <w:rPr>
      <w:szCs w:val="20"/>
    </w:rPr>
  </w:style>
  <w:style w:type="paragraph" w:customStyle="1" w:styleId="ConsPlusTitle">
    <w:name w:val="ConsPlusTitle"/>
    <w:uiPriority w:val="99"/>
    <w:rsid w:val="00000C9B"/>
    <w:pPr>
      <w:widowControl w:val="0"/>
      <w:autoSpaceDE w:val="0"/>
      <w:autoSpaceDN w:val="0"/>
      <w:adjustRightInd w:val="0"/>
    </w:pPr>
    <w:rPr>
      <w:rFonts w:ascii="Arial" w:hAnsi="Arial" w:cs="Arial"/>
      <w:b/>
      <w:bCs/>
    </w:rPr>
  </w:style>
  <w:style w:type="paragraph" w:customStyle="1" w:styleId="ConsNormal">
    <w:name w:val="ConsNormal"/>
    <w:rsid w:val="00000C9B"/>
    <w:pPr>
      <w:widowControl w:val="0"/>
      <w:autoSpaceDE w:val="0"/>
      <w:autoSpaceDN w:val="0"/>
      <w:adjustRightInd w:val="0"/>
      <w:ind w:firstLine="720"/>
    </w:pPr>
    <w:rPr>
      <w:rFonts w:ascii="Arial" w:hAnsi="Arial" w:cs="Arial"/>
    </w:rPr>
  </w:style>
  <w:style w:type="paragraph" w:customStyle="1" w:styleId="ConsTitle">
    <w:name w:val="ConsTitle"/>
    <w:rsid w:val="00000C9B"/>
    <w:pPr>
      <w:widowControl w:val="0"/>
      <w:autoSpaceDE w:val="0"/>
      <w:autoSpaceDN w:val="0"/>
      <w:adjustRightInd w:val="0"/>
    </w:pPr>
    <w:rPr>
      <w:rFonts w:ascii="Arial" w:hAnsi="Arial" w:cs="Arial"/>
      <w:b/>
      <w:bCs/>
    </w:rPr>
  </w:style>
  <w:style w:type="paragraph" w:customStyle="1" w:styleId="ConsPlusNonformat">
    <w:name w:val="ConsPlusNonformat"/>
    <w:rsid w:val="00000C9B"/>
    <w:pPr>
      <w:widowControl w:val="0"/>
      <w:autoSpaceDE w:val="0"/>
      <w:autoSpaceDN w:val="0"/>
      <w:adjustRightInd w:val="0"/>
    </w:pPr>
    <w:rPr>
      <w:rFonts w:ascii="Courier New" w:hAnsi="Courier New" w:cs="Courier New"/>
    </w:rPr>
  </w:style>
  <w:style w:type="paragraph" w:customStyle="1" w:styleId="affffffff1">
    <w:name w:val="Эко_№_таб"/>
    <w:basedOn w:val="ae"/>
    <w:next w:val="ae"/>
    <w:rsid w:val="00000C9B"/>
    <w:pPr>
      <w:tabs>
        <w:tab w:val="num" w:pos="360"/>
      </w:tabs>
      <w:spacing w:before="120"/>
      <w:ind w:firstLine="709"/>
      <w:jc w:val="right"/>
    </w:pPr>
    <w:rPr>
      <w:i/>
      <w:szCs w:val="20"/>
    </w:rPr>
  </w:style>
  <w:style w:type="paragraph" w:customStyle="1" w:styleId="ab">
    <w:name w:val="Эко_булет"/>
    <w:basedOn w:val="ae"/>
    <w:next w:val="ae"/>
    <w:rsid w:val="00000C9B"/>
    <w:pPr>
      <w:numPr>
        <w:numId w:val="35"/>
      </w:numPr>
      <w:spacing w:before="120"/>
      <w:jc w:val="both"/>
    </w:pPr>
    <w:rPr>
      <w:szCs w:val="20"/>
    </w:rPr>
  </w:style>
  <w:style w:type="paragraph" w:customStyle="1" w:styleId="affffffff2">
    <w:name w:val="Эко_таб"/>
    <w:basedOn w:val="ae"/>
    <w:rsid w:val="00000C9B"/>
    <w:pPr>
      <w:spacing w:before="120" w:after="120"/>
      <w:jc w:val="center"/>
    </w:pPr>
    <w:rPr>
      <w:b/>
      <w:i/>
      <w:szCs w:val="20"/>
    </w:rPr>
  </w:style>
  <w:style w:type="paragraph" w:customStyle="1" w:styleId="affffffff3">
    <w:name w:val="Таблица"/>
    <w:basedOn w:val="ae"/>
    <w:rsid w:val="00000C9B"/>
    <w:pPr>
      <w:jc w:val="center"/>
    </w:pPr>
    <w:rPr>
      <w:sz w:val="20"/>
      <w:szCs w:val="20"/>
    </w:rPr>
  </w:style>
  <w:style w:type="paragraph" w:customStyle="1" w:styleId="153">
    <w:name w:val="Шанпар1.5"/>
    <w:basedOn w:val="ae"/>
    <w:rsid w:val="00000C9B"/>
    <w:pPr>
      <w:spacing w:before="120" w:line="360" w:lineRule="auto"/>
      <w:ind w:firstLine="720"/>
      <w:jc w:val="both"/>
    </w:pPr>
    <w:rPr>
      <w:szCs w:val="20"/>
    </w:rPr>
  </w:style>
  <w:style w:type="paragraph" w:customStyle="1" w:styleId="Bullet1">
    <w:name w:val="Bullet 1"/>
    <w:basedOn w:val="ae"/>
    <w:rsid w:val="00000C9B"/>
    <w:pPr>
      <w:spacing w:before="120" w:line="240" w:lineRule="atLeast"/>
      <w:ind w:firstLine="709"/>
      <w:jc w:val="both"/>
    </w:pPr>
    <w:rPr>
      <w:sz w:val="22"/>
      <w:szCs w:val="20"/>
      <w:lang w:val="en-AU"/>
    </w:rPr>
  </w:style>
  <w:style w:type="paragraph" w:customStyle="1" w:styleId="affffffff4">
    <w:name w:val="Обычный для таблицы"/>
    <w:basedOn w:val="ae"/>
    <w:rsid w:val="00000C9B"/>
    <w:pPr>
      <w:spacing w:before="120" w:after="120"/>
      <w:jc w:val="center"/>
    </w:pPr>
  </w:style>
  <w:style w:type="paragraph" w:customStyle="1" w:styleId="solo11">
    <w:name w:val="solo11"/>
    <w:basedOn w:val="ae"/>
    <w:rsid w:val="00000C9B"/>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8">
    <w:name w:val="List 3"/>
    <w:basedOn w:val="ae"/>
    <w:rsid w:val="00000C9B"/>
    <w:pPr>
      <w:overflowPunct w:val="0"/>
      <w:autoSpaceDE w:val="0"/>
      <w:autoSpaceDN w:val="0"/>
      <w:adjustRightInd w:val="0"/>
      <w:ind w:left="849" w:hanging="283"/>
    </w:pPr>
    <w:rPr>
      <w:szCs w:val="20"/>
    </w:rPr>
  </w:style>
  <w:style w:type="paragraph" w:customStyle="1" w:styleId="BodyTextIndent1">
    <w:name w:val="Body Text Indent1"/>
    <w:basedOn w:val="ae"/>
    <w:semiHidden/>
    <w:rsid w:val="00000C9B"/>
    <w:pPr>
      <w:ind w:firstLine="567"/>
      <w:jc w:val="both"/>
    </w:pPr>
    <w:rPr>
      <w:szCs w:val="20"/>
    </w:rPr>
  </w:style>
  <w:style w:type="paragraph" w:customStyle="1" w:styleId="xl25">
    <w:name w:val="xl25"/>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e"/>
    <w:rsid w:val="00000C9B"/>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7">
    <w:name w:val="xl37"/>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8">
    <w:name w:val="xl38"/>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9">
    <w:name w:val="xl39"/>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e"/>
    <w:rsid w:val="00000C9B"/>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e"/>
    <w:rsid w:val="00000C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e"/>
    <w:rsid w:val="00000C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e"/>
    <w:rsid w:val="00000C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e"/>
    <w:rsid w:val="00000C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e"/>
    <w:rsid w:val="00000C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e"/>
    <w:rsid w:val="00000C9B"/>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e"/>
    <w:rsid w:val="00000C9B"/>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e"/>
    <w:rsid w:val="00000C9B"/>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e"/>
    <w:rsid w:val="00000C9B"/>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e"/>
    <w:rsid w:val="00000C9B"/>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e"/>
    <w:rsid w:val="00000C9B"/>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e"/>
    <w:rsid w:val="00000C9B"/>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e"/>
    <w:rsid w:val="00000C9B"/>
    <w:pPr>
      <w:spacing w:before="100" w:beforeAutospacing="1" w:after="100" w:afterAutospacing="1"/>
    </w:pPr>
    <w:rPr>
      <w:rFonts w:ascii="Tahoma" w:hAnsi="Tahoma"/>
      <w:sz w:val="20"/>
      <w:szCs w:val="20"/>
      <w:lang w:val="en-US" w:eastAsia="en-US"/>
    </w:rPr>
  </w:style>
  <w:style w:type="paragraph" w:customStyle="1" w:styleId="a6">
    <w:name w:val="Заголовок для СТП"/>
    <w:basedOn w:val="ae"/>
    <w:rsid w:val="00000C9B"/>
    <w:pPr>
      <w:numPr>
        <w:numId w:val="36"/>
      </w:numPr>
    </w:pPr>
  </w:style>
  <w:style w:type="paragraph" w:customStyle="1" w:styleId="xl57">
    <w:name w:val="xl57"/>
    <w:basedOn w:val="ae"/>
    <w:rsid w:val="00000C9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e"/>
    <w:rsid w:val="00000C9B"/>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e"/>
    <w:rsid w:val="00000C9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e"/>
    <w:rsid w:val="00000C9B"/>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FF0000"/>
    </w:rPr>
  </w:style>
  <w:style w:type="paragraph" w:customStyle="1" w:styleId="xl61">
    <w:name w:val="xl61"/>
    <w:basedOn w:val="ae"/>
    <w:rsid w:val="00000C9B"/>
    <w:pPr>
      <w:pBdr>
        <w:top w:val="single" w:sz="4" w:space="0" w:color="auto"/>
        <w:bottom w:val="single" w:sz="4" w:space="0" w:color="auto"/>
      </w:pBdr>
      <w:spacing w:before="100" w:beforeAutospacing="1" w:after="100" w:afterAutospacing="1"/>
      <w:jc w:val="center"/>
      <w:textAlignment w:val="center"/>
    </w:pPr>
    <w:rPr>
      <w:b/>
      <w:bCs/>
      <w:color w:val="FF0000"/>
    </w:rPr>
  </w:style>
  <w:style w:type="paragraph" w:customStyle="1" w:styleId="xl62">
    <w:name w:val="xl62"/>
    <w:basedOn w:val="ae"/>
    <w:rsid w:val="00000C9B"/>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character" w:customStyle="1" w:styleId="BodyTextIndent2Char">
    <w:name w:val="Body Text Indent 2 Char"/>
    <w:semiHidden/>
    <w:locked/>
    <w:rsid w:val="00000C9B"/>
    <w:rPr>
      <w:sz w:val="24"/>
      <w:szCs w:val="24"/>
      <w:lang w:val="ru-RU" w:eastAsia="ru-RU" w:bidi="ar-SA"/>
    </w:rPr>
  </w:style>
  <w:style w:type="character" w:customStyle="1" w:styleId="11b">
    <w:name w:val="Знак Знак11"/>
    <w:locked/>
    <w:rsid w:val="00000C9B"/>
    <w:rPr>
      <w:sz w:val="24"/>
      <w:lang w:val="ru-RU" w:eastAsia="ru-RU" w:bidi="ar-SA"/>
    </w:rPr>
  </w:style>
  <w:style w:type="numbering" w:customStyle="1" w:styleId="14">
    <w:name w:val="Стиль многоуровневый 14 пт полужирный"/>
    <w:basedOn w:val="af2"/>
    <w:rsid w:val="00000C9B"/>
    <w:pPr>
      <w:numPr>
        <w:numId w:val="37"/>
      </w:numPr>
    </w:pPr>
  </w:style>
  <w:style w:type="paragraph" w:customStyle="1" w:styleId="1Arial">
    <w:name w:val="Заголовок 1+Arial"/>
    <w:aliases w:val="по центру"/>
    <w:basedOn w:val="afff4"/>
    <w:rsid w:val="00000C9B"/>
    <w:pPr>
      <w:overflowPunct w:val="0"/>
      <w:adjustRightInd w:val="0"/>
      <w:spacing w:after="0" w:line="288" w:lineRule="auto"/>
      <w:ind w:left="357" w:hanging="357"/>
      <w:jc w:val="center"/>
      <w:textAlignment w:val="baseline"/>
    </w:pPr>
    <w:rPr>
      <w:rFonts w:ascii="Arial" w:hAnsi="Arial" w:cs="Arial"/>
    </w:rPr>
  </w:style>
  <w:style w:type="paragraph" w:customStyle="1" w:styleId="1ff4">
    <w:name w:val="Знак Знак Знак1 Знак"/>
    <w:basedOn w:val="ae"/>
    <w:next w:val="20"/>
    <w:autoRedefine/>
    <w:rsid w:val="00000C9B"/>
    <w:pPr>
      <w:spacing w:after="160" w:line="240" w:lineRule="exact"/>
      <w:jc w:val="right"/>
    </w:pPr>
    <w:rPr>
      <w:noProof/>
      <w:lang w:val="en-US" w:eastAsia="en-US"/>
    </w:rPr>
  </w:style>
  <w:style w:type="paragraph" w:customStyle="1" w:styleId="11c">
    <w:name w:val="Знак Знак Знак1 Знак Знак Знак Знак Знак Знак Знак1"/>
    <w:basedOn w:val="ae"/>
    <w:next w:val="20"/>
    <w:autoRedefine/>
    <w:rsid w:val="00000C9B"/>
    <w:pPr>
      <w:spacing w:after="160" w:line="240" w:lineRule="exact"/>
      <w:jc w:val="right"/>
    </w:pPr>
    <w:rPr>
      <w:noProof/>
      <w:lang w:val="en-US" w:eastAsia="en-US"/>
    </w:rPr>
  </w:style>
  <w:style w:type="character" w:customStyle="1" w:styleId="1ff5">
    <w:name w:val="Знак Знак Знак1"/>
    <w:rsid w:val="00000C9B"/>
    <w:rPr>
      <w:rFonts w:ascii="Tahoma" w:hAnsi="Tahoma"/>
      <w:lang w:val="en-US" w:eastAsia="en-US" w:bidi="ar-SA"/>
    </w:rPr>
  </w:style>
  <w:style w:type="character" w:customStyle="1" w:styleId="1112">
    <w:name w:val="Знак Знак111"/>
    <w:locked/>
    <w:rsid w:val="00000C9B"/>
    <w:rPr>
      <w:sz w:val="24"/>
      <w:szCs w:val="24"/>
      <w:lang w:val="ru-RU" w:eastAsia="ru-RU" w:bidi="ar-SA"/>
    </w:rPr>
  </w:style>
  <w:style w:type="character" w:customStyle="1" w:styleId="affffffff5">
    <w:name w:val="Основной текст Знак Знак Знак Знак Знак"/>
    <w:locked/>
    <w:rsid w:val="00000C9B"/>
    <w:rPr>
      <w:sz w:val="24"/>
      <w:szCs w:val="24"/>
      <w:lang w:val="ru-RU" w:eastAsia="ru-RU" w:bidi="ar-SA"/>
    </w:rPr>
  </w:style>
  <w:style w:type="paragraph" w:customStyle="1" w:styleId="218">
    <w:name w:val="Знак Знак Знак2 Знак1"/>
    <w:basedOn w:val="ae"/>
    <w:next w:val="20"/>
    <w:autoRedefine/>
    <w:rsid w:val="00000C9B"/>
    <w:pPr>
      <w:spacing w:after="160" w:line="240" w:lineRule="exact"/>
      <w:jc w:val="right"/>
    </w:pPr>
    <w:rPr>
      <w:noProof/>
      <w:lang w:val="en-US" w:eastAsia="en-US"/>
    </w:rPr>
  </w:style>
  <w:style w:type="paragraph" w:customStyle="1" w:styleId="Char11">
    <w:name w:val="Char11"/>
    <w:basedOn w:val="ae"/>
    <w:rsid w:val="00000C9B"/>
    <w:pPr>
      <w:spacing w:before="100" w:beforeAutospacing="1" w:after="100" w:afterAutospacing="1"/>
    </w:pPr>
    <w:rPr>
      <w:rFonts w:ascii="Tahoma" w:hAnsi="Tahoma"/>
      <w:sz w:val="20"/>
      <w:szCs w:val="20"/>
      <w:lang w:val="en-US" w:eastAsia="en-US"/>
    </w:rPr>
  </w:style>
  <w:style w:type="paragraph" w:customStyle="1" w:styleId="11d">
    <w:name w:val="Текст11"/>
    <w:basedOn w:val="ae"/>
    <w:rsid w:val="00000C9B"/>
    <w:pPr>
      <w:ind w:firstLine="709"/>
      <w:jc w:val="both"/>
    </w:pPr>
    <w:rPr>
      <w:szCs w:val="20"/>
    </w:rPr>
  </w:style>
  <w:style w:type="paragraph" w:customStyle="1" w:styleId="219">
    <w:name w:val="Основной текст 21"/>
    <w:basedOn w:val="ae"/>
    <w:rsid w:val="00000C9B"/>
    <w:pPr>
      <w:overflowPunct w:val="0"/>
      <w:autoSpaceDE w:val="0"/>
      <w:autoSpaceDN w:val="0"/>
      <w:adjustRightInd w:val="0"/>
      <w:spacing w:before="120"/>
      <w:ind w:firstLine="709"/>
      <w:jc w:val="both"/>
      <w:textAlignment w:val="baseline"/>
    </w:pPr>
    <w:rPr>
      <w:szCs w:val="20"/>
    </w:rPr>
  </w:style>
  <w:style w:type="paragraph" w:customStyle="1" w:styleId="3110">
    <w:name w:val="Основной текст 311"/>
    <w:basedOn w:val="ae"/>
    <w:rsid w:val="00000C9B"/>
    <w:pPr>
      <w:overflowPunct w:val="0"/>
      <w:autoSpaceDE w:val="0"/>
      <w:autoSpaceDN w:val="0"/>
      <w:adjustRightInd w:val="0"/>
      <w:jc w:val="center"/>
      <w:textAlignment w:val="baseline"/>
    </w:pPr>
    <w:rPr>
      <w:b/>
      <w:szCs w:val="20"/>
    </w:rPr>
  </w:style>
  <w:style w:type="paragraph" w:customStyle="1" w:styleId="11e">
    <w:name w:val="Обычный (веб)11"/>
    <w:basedOn w:val="ae"/>
    <w:rsid w:val="00000C9B"/>
    <w:pPr>
      <w:overflowPunct w:val="0"/>
      <w:autoSpaceDE w:val="0"/>
      <w:autoSpaceDN w:val="0"/>
      <w:adjustRightInd w:val="0"/>
      <w:spacing w:before="100" w:after="100"/>
    </w:pPr>
    <w:rPr>
      <w:color w:val="000000"/>
      <w:szCs w:val="20"/>
    </w:rPr>
  </w:style>
  <w:style w:type="paragraph" w:customStyle="1" w:styleId="6c">
    <w:name w:val="Обычный6"/>
    <w:rsid w:val="00000C9B"/>
  </w:style>
  <w:style w:type="character" w:customStyle="1" w:styleId="192">
    <w:name w:val="Знак Знак19"/>
    <w:rsid w:val="00000C9B"/>
    <w:rPr>
      <w:rFonts w:ascii="Arial" w:hAnsi="Arial" w:cs="Arial"/>
      <w:b/>
      <w:bCs/>
      <w:sz w:val="26"/>
      <w:szCs w:val="26"/>
      <w:lang w:val="ru-RU" w:eastAsia="ru-RU" w:bidi="ar-SA"/>
    </w:rPr>
  </w:style>
  <w:style w:type="paragraph" w:customStyle="1" w:styleId="-">
    <w:name w:val="Таблица - Шапка"/>
    <w:basedOn w:val="ae"/>
    <w:rsid w:val="00000C9B"/>
    <w:pPr>
      <w:jc w:val="center"/>
    </w:pPr>
    <w:rPr>
      <w:rFonts w:ascii="Arial" w:hAnsi="Arial" w:cs="Arial"/>
      <w:b/>
      <w:bCs/>
      <w:sz w:val="18"/>
      <w:szCs w:val="20"/>
    </w:rPr>
  </w:style>
  <w:style w:type="character" w:customStyle="1" w:styleId="10a">
    <w:name w:val="Сноска 10"/>
    <w:rsid w:val="00000C9B"/>
    <w:rPr>
      <w:rFonts w:ascii="Times New Roman" w:hAnsi="Times New Roman" w:cs="Times New Roman"/>
      <w:vertAlign w:val="superscript"/>
    </w:rPr>
  </w:style>
  <w:style w:type="paragraph" w:customStyle="1" w:styleId="-0">
    <w:name w:val="Таблица - Текст основной"/>
    <w:basedOn w:val="ae"/>
    <w:rsid w:val="00000C9B"/>
    <w:pPr>
      <w:widowControl w:val="0"/>
    </w:pPr>
    <w:rPr>
      <w:rFonts w:ascii="Arial" w:hAnsi="Arial" w:cs="Arial"/>
      <w:sz w:val="18"/>
      <w:szCs w:val="20"/>
    </w:rPr>
  </w:style>
  <w:style w:type="paragraph" w:customStyle="1" w:styleId="-3">
    <w:name w:val="Таблица - Числа справа"/>
    <w:basedOn w:val="-0"/>
    <w:rsid w:val="00000C9B"/>
    <w:pPr>
      <w:jc w:val="right"/>
    </w:pPr>
  </w:style>
  <w:style w:type="paragraph" w:customStyle="1" w:styleId="-4">
    <w:name w:val="Таблица - Текст центр"/>
    <w:basedOn w:val="-0"/>
    <w:rsid w:val="00000C9B"/>
    <w:pPr>
      <w:jc w:val="center"/>
    </w:pPr>
  </w:style>
  <w:style w:type="character" w:customStyle="1" w:styleId="2ff7">
    <w:name w:val="Основной текст с отступом 2 Знак Знак Знак"/>
    <w:aliases w:val="Основной текст с отступом 2 Знак Знак1,Основной текст с отступом 2 Знак Знак Знак Знак Знак Знак,Основной текст с отступом 22 Знак,Основной текст с отступом 2 Знак Знак Знак3 Знак Знак Знак Знак"/>
    <w:rsid w:val="00000C9B"/>
    <w:rPr>
      <w:sz w:val="24"/>
      <w:szCs w:val="24"/>
      <w:lang w:val="ru-RU" w:eastAsia="ru-RU" w:bidi="ar-SA"/>
    </w:rPr>
  </w:style>
  <w:style w:type="paragraph" w:customStyle="1" w:styleId="4d">
    <w:name w:val="Знак Знак4 Знак Знак"/>
    <w:basedOn w:val="ae"/>
    <w:rsid w:val="00000C9B"/>
    <w:pPr>
      <w:spacing w:before="100" w:beforeAutospacing="1" w:after="100" w:afterAutospacing="1"/>
    </w:pPr>
    <w:rPr>
      <w:rFonts w:ascii="Tahoma" w:hAnsi="Tahoma"/>
      <w:sz w:val="20"/>
      <w:szCs w:val="20"/>
      <w:lang w:val="en-US" w:eastAsia="en-US"/>
    </w:rPr>
  </w:style>
  <w:style w:type="character" w:customStyle="1" w:styleId="21a">
    <w:name w:val="Основной текст с отступом 2 Знак Знак Знак Знак1"/>
    <w:semiHidden/>
    <w:locked/>
    <w:rsid w:val="00000C9B"/>
    <w:rPr>
      <w:sz w:val="24"/>
      <w:szCs w:val="24"/>
      <w:lang w:val="ru-RU" w:eastAsia="ru-RU" w:bidi="ar-SA"/>
    </w:rPr>
  </w:style>
  <w:style w:type="character" w:customStyle="1" w:styleId="5b">
    <w:name w:val="Знак Знак5"/>
    <w:locked/>
    <w:rsid w:val="00000C9B"/>
    <w:rPr>
      <w:b/>
      <w:color w:val="000000"/>
      <w:sz w:val="24"/>
      <w:lang w:val="ru-RU" w:eastAsia="ru-RU" w:bidi="ar-SA"/>
    </w:rPr>
  </w:style>
  <w:style w:type="paragraph" w:customStyle="1" w:styleId="affffffff6">
    <w:name w:val="для таблицы шапка"/>
    <w:basedOn w:val="ae"/>
    <w:qFormat/>
    <w:rsid w:val="00B1791B"/>
    <w:pPr>
      <w:jc w:val="center"/>
    </w:pPr>
    <w:rPr>
      <w:rFonts w:eastAsia="Calibri"/>
      <w:b/>
      <w:sz w:val="20"/>
      <w:szCs w:val="22"/>
    </w:rPr>
  </w:style>
  <w:style w:type="paragraph" w:customStyle="1" w:styleId="affffffff7">
    <w:name w:val="Для таблицы"/>
    <w:basedOn w:val="ae"/>
    <w:next w:val="ae"/>
    <w:qFormat/>
    <w:rsid w:val="00B1791B"/>
    <w:pPr>
      <w:jc w:val="center"/>
    </w:pPr>
    <w:rPr>
      <w:rFonts w:eastAsia="Calibri"/>
      <w:sz w:val="20"/>
      <w:szCs w:val="22"/>
      <w:lang w:eastAsia="en-US"/>
    </w:rPr>
  </w:style>
  <w:style w:type="paragraph" w:customStyle="1" w:styleId="C">
    <w:name w:val="Cписок осн.(многоуровн.)"/>
    <w:basedOn w:val="afff7"/>
    <w:rsid w:val="005D5DDE"/>
    <w:pPr>
      <w:numPr>
        <w:numId w:val="38"/>
      </w:numPr>
      <w:spacing w:before="120" w:line="360" w:lineRule="auto"/>
      <w:ind w:left="567"/>
      <w:jc w:val="both"/>
    </w:pPr>
    <w:rPr>
      <w:rFonts w:ascii="Arial" w:hAnsi="Arial"/>
    </w:rPr>
  </w:style>
  <w:style w:type="paragraph" w:customStyle="1" w:styleId="2ff8">
    <w:name w:val="Список доп.2"/>
    <w:basedOn w:val="ae"/>
    <w:rsid w:val="005D5DDE"/>
    <w:pPr>
      <w:tabs>
        <w:tab w:val="num" w:pos="360"/>
        <w:tab w:val="num" w:pos="4253"/>
      </w:tabs>
      <w:spacing w:before="120" w:after="120" w:line="360" w:lineRule="auto"/>
      <w:ind w:left="3119" w:firstLine="850"/>
      <w:jc w:val="both"/>
    </w:pPr>
    <w:rPr>
      <w:rFonts w:ascii="Arial" w:hAnsi="Arial"/>
    </w:rPr>
  </w:style>
  <w:style w:type="paragraph" w:customStyle="1" w:styleId="affffffff8">
    <w:name w:val="Название таблиц и рисунков"/>
    <w:basedOn w:val="ae"/>
    <w:next w:val="ae"/>
    <w:link w:val="affffffff9"/>
    <w:rsid w:val="00387573"/>
    <w:pPr>
      <w:spacing w:after="120"/>
      <w:ind w:firstLine="709"/>
      <w:jc w:val="both"/>
    </w:pPr>
    <w:rPr>
      <w:rFonts w:eastAsia="Calibri"/>
      <w:b/>
      <w:i/>
      <w:color w:val="1F497D" w:themeColor="text2"/>
      <w:sz w:val="20"/>
      <w:szCs w:val="22"/>
      <w:lang w:eastAsia="en-US"/>
    </w:rPr>
  </w:style>
  <w:style w:type="character" w:customStyle="1" w:styleId="affffffff9">
    <w:name w:val="Название таблиц и рисунков Знак"/>
    <w:link w:val="affffffff8"/>
    <w:rsid w:val="00387573"/>
    <w:rPr>
      <w:rFonts w:eastAsia="Calibri"/>
      <w:b/>
      <w:i/>
      <w:color w:val="1F497D" w:themeColor="text2"/>
      <w:szCs w:val="22"/>
      <w:lang w:eastAsia="en-US"/>
    </w:rPr>
  </w:style>
  <w:style w:type="character" w:customStyle="1" w:styleId="8pt4">
    <w:name w:val="Основной текст + 8 pt4"/>
    <w:aliases w:val="Интервал 0 pt12"/>
    <w:basedOn w:val="1f8"/>
    <w:uiPriority w:val="99"/>
    <w:rsid w:val="002272A1"/>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3"/>
    <w:uiPriority w:val="99"/>
    <w:rsid w:val="002272A1"/>
    <w:rPr>
      <w:rFonts w:ascii="Times New Roman" w:hAnsi="Times New Roman" w:cs="Times New Roman"/>
      <w:b w:val="0"/>
      <w:bCs w:val="0"/>
      <w:spacing w:val="60"/>
      <w:sz w:val="16"/>
      <w:szCs w:val="16"/>
      <w:shd w:val="clear" w:color="auto" w:fill="FFFFFF"/>
    </w:rPr>
  </w:style>
  <w:style w:type="character" w:customStyle="1" w:styleId="5c">
    <w:name w:val="Основной текст (5) + Полужирный"/>
    <w:basedOn w:val="55"/>
    <w:uiPriority w:val="99"/>
    <w:rsid w:val="00814B3D"/>
    <w:rPr>
      <w:rFonts w:ascii="Times New Roman" w:hAnsi="Times New Roman" w:cs="Times New Roman"/>
      <w:b/>
      <w:bCs/>
      <w:sz w:val="14"/>
      <w:szCs w:val="14"/>
      <w:shd w:val="clear" w:color="auto" w:fill="FFFFFF"/>
    </w:rPr>
  </w:style>
  <w:style w:type="paragraph" w:customStyle="1" w:styleId="513">
    <w:name w:val="Основной текст (5)1"/>
    <w:basedOn w:val="ae"/>
    <w:uiPriority w:val="99"/>
    <w:rsid w:val="00814B3D"/>
    <w:pPr>
      <w:shd w:val="clear" w:color="auto" w:fill="FFFFFF"/>
      <w:spacing w:before="240" w:after="240" w:line="240" w:lineRule="atLeast"/>
      <w:jc w:val="right"/>
    </w:pPr>
    <w:rPr>
      <w:rFonts w:eastAsiaTheme="minorHAnsi"/>
      <w:sz w:val="14"/>
      <w:szCs w:val="14"/>
      <w:lang w:eastAsia="en-US"/>
    </w:rPr>
  </w:style>
  <w:style w:type="paragraph" w:customStyle="1" w:styleId="242">
    <w:name w:val="Основной текст с отступом 24"/>
    <w:basedOn w:val="ae"/>
    <w:rsid w:val="00582FF5"/>
    <w:pPr>
      <w:overflowPunct w:val="0"/>
      <w:autoSpaceDE w:val="0"/>
      <w:autoSpaceDN w:val="0"/>
      <w:adjustRightInd w:val="0"/>
      <w:spacing w:before="120"/>
      <w:ind w:firstLine="709"/>
      <w:jc w:val="both"/>
      <w:textAlignment w:val="baseline"/>
    </w:pPr>
    <w:rPr>
      <w:szCs w:val="20"/>
    </w:rPr>
  </w:style>
  <w:style w:type="paragraph" w:styleId="3">
    <w:name w:val="List Bullet 3"/>
    <w:basedOn w:val="ae"/>
    <w:autoRedefine/>
    <w:rsid w:val="00582FF5"/>
    <w:pPr>
      <w:numPr>
        <w:numId w:val="39"/>
      </w:numPr>
      <w:tabs>
        <w:tab w:val="clear" w:pos="926"/>
        <w:tab w:val="num" w:pos="360"/>
      </w:tabs>
      <w:overflowPunct w:val="0"/>
      <w:autoSpaceDE w:val="0"/>
      <w:autoSpaceDN w:val="0"/>
      <w:adjustRightInd w:val="0"/>
      <w:ind w:left="0" w:firstLine="0"/>
    </w:pPr>
    <w:rPr>
      <w:szCs w:val="20"/>
    </w:rPr>
  </w:style>
  <w:style w:type="character" w:customStyle="1" w:styleId="FontStyle369">
    <w:name w:val="Font Style369"/>
    <w:basedOn w:val="af0"/>
    <w:rsid w:val="004C4C1F"/>
    <w:rPr>
      <w:rFonts w:ascii="Times New Roman" w:hAnsi="Times New Roman" w:cs="Times New Roman"/>
      <w:b/>
      <w:bCs/>
      <w:spacing w:val="-10"/>
      <w:sz w:val="22"/>
      <w:szCs w:val="22"/>
    </w:rPr>
  </w:style>
  <w:style w:type="paragraph" w:customStyle="1" w:styleId="Style51">
    <w:name w:val="Style51"/>
    <w:basedOn w:val="ae"/>
    <w:rsid w:val="004C4C1F"/>
    <w:pPr>
      <w:widowControl w:val="0"/>
      <w:autoSpaceDE w:val="0"/>
      <w:autoSpaceDN w:val="0"/>
      <w:adjustRightInd w:val="0"/>
      <w:jc w:val="both"/>
    </w:pPr>
  </w:style>
  <w:style w:type="paragraph" w:customStyle="1" w:styleId="Style317">
    <w:name w:val="Style317"/>
    <w:basedOn w:val="ae"/>
    <w:rsid w:val="004C4C1F"/>
    <w:pPr>
      <w:widowControl w:val="0"/>
      <w:autoSpaceDE w:val="0"/>
      <w:autoSpaceDN w:val="0"/>
      <w:adjustRightInd w:val="0"/>
    </w:pPr>
  </w:style>
  <w:style w:type="character" w:customStyle="1" w:styleId="FontStyle353">
    <w:name w:val="Font Style353"/>
    <w:basedOn w:val="af0"/>
    <w:rsid w:val="004C4C1F"/>
    <w:rPr>
      <w:rFonts w:ascii="Times New Roman" w:hAnsi="Times New Roman" w:cs="Times New Roman"/>
      <w:sz w:val="20"/>
      <w:szCs w:val="20"/>
    </w:rPr>
  </w:style>
  <w:style w:type="paragraph" w:customStyle="1" w:styleId="1ff6">
    <w:name w:val="1 Основной текст"/>
    <w:basedOn w:val="ae"/>
    <w:rsid w:val="00B10189"/>
    <w:pPr>
      <w:spacing w:before="200" w:line="276" w:lineRule="auto"/>
      <w:ind w:firstLine="709"/>
      <w:jc w:val="both"/>
    </w:pPr>
    <w:rPr>
      <w:rFonts w:eastAsia="Calibri"/>
    </w:rPr>
  </w:style>
  <w:style w:type="character" w:customStyle="1" w:styleId="aff8">
    <w:name w:val="Без интервала Знак"/>
    <w:aliases w:val="РАЗДЕЛ Знак"/>
    <w:link w:val="aff7"/>
    <w:uiPriority w:val="1"/>
    <w:rsid w:val="00F1453C"/>
    <w:rPr>
      <w:rFonts w:eastAsia="Calibri"/>
      <w:sz w:val="24"/>
    </w:rPr>
  </w:style>
  <w:style w:type="table" w:customStyle="1" w:styleId="8a">
    <w:name w:val="Сетка таблицы8"/>
    <w:basedOn w:val="af1"/>
    <w:next w:val="afe"/>
    <w:uiPriority w:val="39"/>
    <w:rsid w:val="00B96E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justifyleft">
    <w:name w:val="justifyleft"/>
    <w:basedOn w:val="ae"/>
    <w:rsid w:val="000A4954"/>
    <w:pPr>
      <w:spacing w:before="100" w:beforeAutospacing="1" w:after="100" w:afterAutospacing="1"/>
    </w:pPr>
  </w:style>
  <w:style w:type="paragraph" w:customStyle="1" w:styleId="10b">
    <w:name w:val="Знак10"/>
    <w:basedOn w:val="ae"/>
    <w:rsid w:val="00E4791A"/>
    <w:rPr>
      <w:rFonts w:ascii="Verdana" w:hAnsi="Verdana" w:cs="Verdana"/>
      <w:sz w:val="20"/>
      <w:szCs w:val="20"/>
      <w:lang w:val="en-US" w:eastAsia="en-US"/>
    </w:rPr>
  </w:style>
  <w:style w:type="paragraph" w:customStyle="1" w:styleId="Normal1">
    <w:name w:val="Normal1"/>
    <w:rsid w:val="00C2046A"/>
    <w:pPr>
      <w:spacing w:before="100" w:after="100"/>
    </w:pPr>
    <w:rPr>
      <w:sz w:val="24"/>
      <w:szCs w:val="24"/>
    </w:rPr>
  </w:style>
  <w:style w:type="paragraph" w:customStyle="1" w:styleId="Maximyz4Pfujkjdjr">
    <w:name w:val="Maximyz 4 Pfujkjdjr"/>
    <w:basedOn w:val="30"/>
    <w:rsid w:val="00C2046A"/>
    <w:pPr>
      <w:numPr>
        <w:ilvl w:val="0"/>
        <w:numId w:val="0"/>
      </w:numPr>
      <w:ind w:left="1728" w:hanging="648"/>
    </w:pPr>
    <w:rPr>
      <w:lang w:val="ru-RU"/>
    </w:rPr>
  </w:style>
  <w:style w:type="character" w:customStyle="1" w:styleId="144">
    <w:name w:val="Основной текст (14) + Не полужирный4"/>
    <w:basedOn w:val="141"/>
    <w:uiPriority w:val="99"/>
    <w:rsid w:val="00C2046A"/>
    <w:rPr>
      <w:rFonts w:ascii="Courier New" w:hAnsi="Courier New" w:cs="Courier New"/>
      <w:spacing w:val="0"/>
      <w:sz w:val="13"/>
      <w:szCs w:val="13"/>
      <w:shd w:val="clear" w:color="auto" w:fill="FFFFFF"/>
    </w:rPr>
  </w:style>
  <w:style w:type="paragraph" w:customStyle="1" w:styleId="Maximyz4">
    <w:name w:val="Maximyz 4"/>
    <w:basedOn w:val="Maximyz4Pfujkjdjr"/>
    <w:qFormat/>
    <w:rsid w:val="001A4FBD"/>
    <w:pPr>
      <w:numPr>
        <w:ilvl w:val="3"/>
        <w:numId w:val="7"/>
      </w:numPr>
      <w:ind w:left="1985"/>
    </w:pPr>
  </w:style>
  <w:style w:type="character" w:customStyle="1" w:styleId="mw-editsection">
    <w:name w:val="mw-editsection"/>
    <w:basedOn w:val="af0"/>
    <w:rsid w:val="00BE45D9"/>
  </w:style>
  <w:style w:type="character" w:customStyle="1" w:styleId="mw-editsection-bracket">
    <w:name w:val="mw-editsection-bracket"/>
    <w:basedOn w:val="af0"/>
    <w:rsid w:val="00BE45D9"/>
  </w:style>
  <w:style w:type="character" w:customStyle="1" w:styleId="mw-editsection-divider">
    <w:name w:val="mw-editsection-divider"/>
    <w:basedOn w:val="af0"/>
    <w:rsid w:val="00BE45D9"/>
  </w:style>
  <w:style w:type="character" w:customStyle="1" w:styleId="mwe-math-mathml-inline">
    <w:name w:val="mwe-math-mathml-inline"/>
    <w:basedOn w:val="af0"/>
    <w:rsid w:val="00BE45D9"/>
  </w:style>
  <w:style w:type="character" w:styleId="HTML1">
    <w:name w:val="HTML Cite"/>
    <w:basedOn w:val="af0"/>
    <w:uiPriority w:val="99"/>
    <w:semiHidden/>
    <w:unhideWhenUsed/>
    <w:rsid w:val="001C6481"/>
    <w:rPr>
      <w:i/>
      <w:iCs/>
    </w:rPr>
  </w:style>
  <w:style w:type="paragraph" w:customStyle="1" w:styleId="caption2">
    <w:name w:val="caption2"/>
    <w:basedOn w:val="ae"/>
    <w:rsid w:val="00A50F98"/>
    <w:pPr>
      <w:ind w:firstLine="400"/>
      <w:textAlignment w:val="center"/>
    </w:pPr>
    <w:rPr>
      <w:rFonts w:ascii="Arial" w:hAnsi="Arial" w:cs="Arial"/>
      <w:b/>
      <w:bCs/>
      <w:i/>
      <w:iCs/>
      <w:sz w:val="27"/>
      <w:szCs w:val="27"/>
    </w:rPr>
  </w:style>
  <w:style w:type="paragraph" w:customStyle="1" w:styleId="main">
    <w:name w:val="main"/>
    <w:basedOn w:val="ae"/>
    <w:rsid w:val="00A50F98"/>
    <w:pPr>
      <w:ind w:firstLine="400"/>
      <w:jc w:val="both"/>
      <w:textAlignment w:val="center"/>
    </w:pPr>
    <w:rPr>
      <w:sz w:val="27"/>
      <w:szCs w:val="27"/>
    </w:rPr>
  </w:style>
  <w:style w:type="paragraph" w:customStyle="1" w:styleId="list1">
    <w:name w:val="list1"/>
    <w:basedOn w:val="ae"/>
    <w:rsid w:val="00A50F98"/>
    <w:pPr>
      <w:ind w:firstLine="400"/>
      <w:jc w:val="both"/>
      <w:textAlignment w:val="center"/>
    </w:pPr>
    <w:rPr>
      <w:sz w:val="27"/>
      <w:szCs w:val="27"/>
    </w:rPr>
  </w:style>
  <w:style w:type="paragraph" w:customStyle="1" w:styleId="image">
    <w:name w:val="image"/>
    <w:basedOn w:val="ae"/>
    <w:rsid w:val="00074933"/>
    <w:pPr>
      <w:ind w:firstLine="400"/>
      <w:jc w:val="center"/>
      <w:textAlignment w:val="center"/>
    </w:pPr>
  </w:style>
  <w:style w:type="paragraph" w:customStyle="1" w:styleId="tabcaption">
    <w:name w:val="tab_caption"/>
    <w:basedOn w:val="ae"/>
    <w:rsid w:val="00074933"/>
    <w:pPr>
      <w:ind w:firstLine="400"/>
      <w:jc w:val="right"/>
      <w:textAlignment w:val="center"/>
    </w:pPr>
  </w:style>
  <w:style w:type="character" w:customStyle="1" w:styleId="blk">
    <w:name w:val="blk"/>
    <w:basedOn w:val="af0"/>
    <w:rsid w:val="008C34BB"/>
  </w:style>
  <w:style w:type="character" w:customStyle="1" w:styleId="toctoggle">
    <w:name w:val="toctoggle"/>
    <w:basedOn w:val="af0"/>
    <w:rsid w:val="00621CD0"/>
  </w:style>
  <w:style w:type="character" w:customStyle="1" w:styleId="tocnumber">
    <w:name w:val="tocnumber"/>
    <w:basedOn w:val="af0"/>
    <w:rsid w:val="00621CD0"/>
  </w:style>
  <w:style w:type="character" w:customStyle="1" w:styleId="toctext">
    <w:name w:val="toctext"/>
    <w:basedOn w:val="af0"/>
    <w:rsid w:val="00621CD0"/>
  </w:style>
  <w:style w:type="character" w:customStyle="1" w:styleId="noprint">
    <w:name w:val="noprint"/>
    <w:basedOn w:val="af0"/>
    <w:rsid w:val="00621CD0"/>
  </w:style>
  <w:style w:type="paragraph" w:customStyle="1" w:styleId="consplusnonformat0">
    <w:name w:val="consplusnonformat"/>
    <w:basedOn w:val="ae"/>
    <w:rsid w:val="00CF1D6B"/>
    <w:pPr>
      <w:spacing w:before="100" w:beforeAutospacing="1" w:after="100" w:afterAutospacing="1"/>
    </w:pPr>
  </w:style>
  <w:style w:type="paragraph" w:customStyle="1" w:styleId="formattext">
    <w:name w:val="formattext"/>
    <w:basedOn w:val="ae"/>
    <w:rsid w:val="00D22ED4"/>
    <w:pPr>
      <w:spacing w:before="100" w:beforeAutospacing="1" w:after="100" w:afterAutospacing="1"/>
    </w:pPr>
  </w:style>
  <w:style w:type="character" w:customStyle="1" w:styleId="5d">
    <w:name w:val="Основной текст (5) + Курсив"/>
    <w:basedOn w:val="55"/>
    <w:rsid w:val="004F0766"/>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10pt">
    <w:name w:val="Основной текст (6) + 10 pt;Курсив"/>
    <w:basedOn w:val="64"/>
    <w:rsid w:val="004F0766"/>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4"/>
    <w:rsid w:val="004F0766"/>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4"/>
    <w:rsid w:val="00F140F4"/>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016496"/>
    <w:rPr>
      <w:rFonts w:ascii="Microsoft Sans Serif" w:hAnsi="Microsoft Sans Serif" w:cs="Microsoft Sans Serif"/>
      <w:noProof/>
      <w:spacing w:val="0"/>
      <w:sz w:val="26"/>
      <w:szCs w:val="26"/>
      <w:shd w:val="clear" w:color="auto" w:fill="FFFFFF"/>
    </w:rPr>
  </w:style>
  <w:style w:type="paragraph" w:customStyle="1" w:styleId="affffffffa">
    <w:name w:val="Абзац"/>
    <w:link w:val="affffffffb"/>
    <w:rsid w:val="009418BB"/>
    <w:pPr>
      <w:spacing w:before="120" w:after="60"/>
      <w:ind w:firstLine="567"/>
      <w:jc w:val="both"/>
    </w:pPr>
    <w:rPr>
      <w:sz w:val="24"/>
      <w:szCs w:val="24"/>
    </w:rPr>
  </w:style>
  <w:style w:type="character" w:customStyle="1" w:styleId="affffffffb">
    <w:name w:val="Абзац Знак"/>
    <w:basedOn w:val="af0"/>
    <w:link w:val="affffffffa"/>
    <w:locked/>
    <w:rsid w:val="009418BB"/>
    <w:rPr>
      <w:sz w:val="24"/>
      <w:szCs w:val="24"/>
    </w:rPr>
  </w:style>
  <w:style w:type="paragraph" w:customStyle="1" w:styleId="PzOglav">
    <w:name w:val="PzOglav"/>
    <w:basedOn w:val="ae"/>
    <w:rsid w:val="009418BB"/>
    <w:pPr>
      <w:tabs>
        <w:tab w:val="left" w:leader="dot" w:pos="8505"/>
      </w:tabs>
      <w:spacing w:before="240" w:after="120"/>
      <w:ind w:firstLine="567"/>
      <w:jc w:val="both"/>
    </w:pPr>
    <w:rPr>
      <w:rFonts w:ascii="Arial" w:hAnsi="Arial" w:cs="Arial"/>
      <w:sz w:val="20"/>
      <w:szCs w:val="20"/>
      <w:lang w:eastAsia="en-US"/>
    </w:rPr>
  </w:style>
  <w:style w:type="paragraph" w:customStyle="1" w:styleId="Heading">
    <w:name w:val="Heading"/>
    <w:rsid w:val="009418BB"/>
    <w:pPr>
      <w:widowControl w:val="0"/>
      <w:suppressAutoHyphens/>
      <w:autoSpaceDE w:val="0"/>
      <w:spacing w:before="240" w:after="120"/>
      <w:jc w:val="right"/>
    </w:pPr>
    <w:rPr>
      <w:rFonts w:eastAsia="Arial" w:cs="Calibri"/>
      <w:b/>
      <w:bCs/>
      <w:sz w:val="28"/>
      <w:szCs w:val="28"/>
      <w:lang w:eastAsia="ar-SA"/>
    </w:rPr>
  </w:style>
  <w:style w:type="paragraph" w:customStyle="1" w:styleId="143">
    <w:name w:val="Обычный + 14 пт"/>
    <w:aliases w:val="По ширине,Первая строка:  1,25 см,Справа:  -0,02 см"/>
    <w:basedOn w:val="ae"/>
    <w:rsid w:val="009418BB"/>
    <w:pPr>
      <w:ind w:right="-10" w:firstLine="708"/>
      <w:jc w:val="both"/>
    </w:pPr>
    <w:rPr>
      <w:sz w:val="28"/>
      <w:szCs w:val="28"/>
    </w:rPr>
  </w:style>
  <w:style w:type="paragraph" w:customStyle="1" w:styleId="ConsCell">
    <w:name w:val="ConsCell"/>
    <w:uiPriority w:val="99"/>
    <w:rsid w:val="009418BB"/>
    <w:pPr>
      <w:widowControl w:val="0"/>
      <w:autoSpaceDE w:val="0"/>
      <w:autoSpaceDN w:val="0"/>
      <w:adjustRightInd w:val="0"/>
      <w:ind w:right="19772"/>
    </w:pPr>
    <w:rPr>
      <w:rFonts w:ascii="Arial" w:hAnsi="Arial" w:cs="Arial"/>
    </w:rPr>
  </w:style>
  <w:style w:type="paragraph" w:customStyle="1" w:styleId="a50">
    <w:name w:val="a5"/>
    <w:basedOn w:val="ae"/>
    <w:rsid w:val="009418BB"/>
    <w:pPr>
      <w:spacing w:before="100" w:beforeAutospacing="1" w:after="100" w:afterAutospacing="1"/>
    </w:pPr>
  </w:style>
  <w:style w:type="paragraph" w:customStyle="1" w:styleId="affffffffc">
    <w:name w:val="Содержимое таблицы"/>
    <w:basedOn w:val="ae"/>
    <w:rsid w:val="009418BB"/>
    <w:pPr>
      <w:widowControl w:val="0"/>
      <w:suppressLineNumbers/>
      <w:suppressAutoHyphens/>
    </w:pPr>
    <w:rPr>
      <w:rFonts w:eastAsia="Lucida Sans Unicode" w:cs="Tahoma"/>
      <w:kern w:val="1"/>
      <w:lang w:eastAsia="hi-IN" w:bidi="hi-IN"/>
    </w:rPr>
  </w:style>
  <w:style w:type="character" w:customStyle="1" w:styleId="link">
    <w:name w:val="link"/>
    <w:basedOn w:val="af0"/>
    <w:rsid w:val="009418BB"/>
  </w:style>
  <w:style w:type="character" w:customStyle="1" w:styleId="285pt">
    <w:name w:val="Основной текст (2) + 8;5 pt"/>
    <w:basedOn w:val="2f6"/>
    <w:rsid w:val="009418BB"/>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f9">
    <w:name w:val="Основной текст (2) + Полужирный"/>
    <w:basedOn w:val="2f6"/>
    <w:rsid w:val="009418BB"/>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6"/>
    <w:rsid w:val="009418BB"/>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6"/>
    <w:rsid w:val="009418BB"/>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6"/>
    <w:rsid w:val="009418BB"/>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85pt">
    <w:name w:val="Основной текст + 8;5 pt;Полужирный"/>
    <w:basedOn w:val="afffffff2"/>
    <w:rsid w:val="009418BB"/>
    <w:rPr>
      <w:rFonts w:ascii="Arial" w:eastAsia="Arial" w:hAnsi="Arial" w:cs="Arial"/>
      <w:b/>
      <w:bCs/>
      <w:color w:val="000000"/>
      <w:spacing w:val="0"/>
      <w:w w:val="100"/>
      <w:position w:val="0"/>
      <w:sz w:val="17"/>
      <w:szCs w:val="17"/>
      <w:shd w:val="clear" w:color="auto" w:fill="FFFFFF"/>
      <w:lang w:val="ru-RU"/>
    </w:rPr>
  </w:style>
  <w:style w:type="character" w:customStyle="1" w:styleId="Calibri10pt">
    <w:name w:val="Основной текст + Calibri;10 pt"/>
    <w:basedOn w:val="afffffff2"/>
    <w:rsid w:val="009418BB"/>
    <w:rPr>
      <w:rFonts w:ascii="Calibri" w:eastAsia="Calibri" w:hAnsi="Calibri" w:cs="Calibri"/>
      <w:color w:val="000000"/>
      <w:spacing w:val="0"/>
      <w:w w:val="100"/>
      <w:position w:val="0"/>
      <w:sz w:val="20"/>
      <w:szCs w:val="20"/>
      <w:shd w:val="clear" w:color="auto" w:fill="FFFFFF"/>
      <w:lang w:val="ru-RU"/>
    </w:rPr>
  </w:style>
  <w:style w:type="paragraph" w:customStyle="1" w:styleId="s1">
    <w:name w:val="s_1"/>
    <w:basedOn w:val="ae"/>
    <w:rsid w:val="009418BB"/>
    <w:pPr>
      <w:spacing w:before="100" w:beforeAutospacing="1" w:after="100" w:afterAutospacing="1"/>
    </w:pPr>
  </w:style>
  <w:style w:type="character" w:customStyle="1" w:styleId="115pt">
    <w:name w:val="Основной текст + 11.5 pt;Полужирный"/>
    <w:basedOn w:val="afffffff2"/>
    <w:rsid w:val="009418BB"/>
    <w:rPr>
      <w:rFonts w:ascii="Sylfaen" w:eastAsia="Sylfaen" w:hAnsi="Sylfaen" w:cs="Sylfaen"/>
      <w:b/>
      <w:bCs/>
      <w:color w:val="000000"/>
      <w:spacing w:val="0"/>
      <w:w w:val="100"/>
      <w:position w:val="0"/>
      <w:sz w:val="23"/>
      <w:szCs w:val="23"/>
      <w:shd w:val="clear" w:color="auto" w:fill="FFFFFF"/>
      <w:lang w:val="ru-RU"/>
    </w:rPr>
  </w:style>
  <w:style w:type="character" w:customStyle="1" w:styleId="0pt">
    <w:name w:val="Основной текст + Полужирный;Интервал 0 pt"/>
    <w:basedOn w:val="afffffff2"/>
    <w:rsid w:val="009418BB"/>
    <w:rPr>
      <w:rFonts w:ascii="Times New Roman" w:eastAsia="Times New Roman" w:hAnsi="Times New Roman" w:cs="Times New Roman"/>
      <w:b/>
      <w:bCs/>
      <w:i w:val="0"/>
      <w:iCs w:val="0"/>
      <w:smallCaps w:val="0"/>
      <w:strike w:val="0"/>
      <w:color w:val="000000"/>
      <w:spacing w:val="6"/>
      <w:w w:val="100"/>
      <w:position w:val="0"/>
      <w:sz w:val="12"/>
      <w:szCs w:val="12"/>
      <w:u w:val="none"/>
      <w:shd w:val="clear" w:color="auto" w:fill="FFFFFF"/>
      <w:lang w:val="ru-RU"/>
    </w:rPr>
  </w:style>
  <w:style w:type="character" w:customStyle="1" w:styleId="ArialNarrow55pt0pt">
    <w:name w:val="Основной текст + Arial Narrow;5.5 pt;Курсив;Интервал 0 pt"/>
    <w:basedOn w:val="afffffff2"/>
    <w:rsid w:val="009418BB"/>
    <w:rPr>
      <w:rFonts w:ascii="Arial Narrow" w:eastAsia="Arial Narrow" w:hAnsi="Arial Narrow" w:cs="Arial Narrow"/>
      <w:b w:val="0"/>
      <w:bCs w:val="0"/>
      <w:i/>
      <w:iCs/>
      <w:smallCaps w:val="0"/>
      <w:strike w:val="0"/>
      <w:color w:val="000000"/>
      <w:spacing w:val="5"/>
      <w:w w:val="100"/>
      <w:position w:val="0"/>
      <w:sz w:val="11"/>
      <w:szCs w:val="11"/>
      <w:u w:val="none"/>
      <w:shd w:val="clear" w:color="auto" w:fill="FFFFFF"/>
      <w:lang w:val="ru-RU"/>
    </w:rPr>
  </w:style>
  <w:style w:type="character" w:customStyle="1" w:styleId="ArialNarrow9pt0pt">
    <w:name w:val="Основной текст + Arial Narrow;9 pt;Интервал 0 pt"/>
    <w:basedOn w:val="afffffff2"/>
    <w:rsid w:val="009418BB"/>
    <w:rPr>
      <w:rFonts w:ascii="Arial Narrow" w:eastAsia="Arial Narrow" w:hAnsi="Arial Narrow" w:cs="Arial Narrow"/>
      <w:b w:val="0"/>
      <w:bCs w:val="0"/>
      <w:i w:val="0"/>
      <w:iCs w:val="0"/>
      <w:smallCaps w:val="0"/>
      <w:strike w:val="0"/>
      <w:color w:val="000000"/>
      <w:spacing w:val="-2"/>
      <w:w w:val="100"/>
      <w:position w:val="0"/>
      <w:sz w:val="18"/>
      <w:szCs w:val="18"/>
      <w:u w:val="none"/>
      <w:shd w:val="clear" w:color="auto" w:fill="FFFFFF"/>
      <w:lang w:val="ru-RU"/>
    </w:rPr>
  </w:style>
  <w:style w:type="character" w:customStyle="1" w:styleId="5pt">
    <w:name w:val="Основной текст + 5 pt"/>
    <w:basedOn w:val="afffffff2"/>
    <w:rsid w:val="009418BB"/>
    <w:rPr>
      <w:rFonts w:ascii="Bookman Old Style" w:eastAsia="Bookman Old Style" w:hAnsi="Bookman Old Style" w:cs="Bookman Old Style"/>
      <w:b w:val="0"/>
      <w:bCs w:val="0"/>
      <w:i w:val="0"/>
      <w:iCs w:val="0"/>
      <w:smallCaps w:val="0"/>
      <w:strike w:val="0"/>
      <w:color w:val="000000"/>
      <w:spacing w:val="0"/>
      <w:w w:val="100"/>
      <w:position w:val="0"/>
      <w:sz w:val="10"/>
      <w:szCs w:val="10"/>
      <w:u w:val="none"/>
      <w:shd w:val="clear" w:color="auto" w:fill="FFFFFF"/>
      <w:lang w:val="ru-RU"/>
    </w:rPr>
  </w:style>
  <w:style w:type="character" w:customStyle="1" w:styleId="FranklinGothicHeavy45pt-1pt">
    <w:name w:val="Основной текст + Franklin Gothic Heavy;4.5 pt;Курсив;Интервал -1 pt"/>
    <w:basedOn w:val="afffffff2"/>
    <w:rsid w:val="009418BB"/>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shd w:val="clear" w:color="auto" w:fill="FFFFFF"/>
      <w:lang w:val="ru-RU"/>
    </w:rPr>
  </w:style>
  <w:style w:type="character" w:customStyle="1" w:styleId="affffffffd">
    <w:name w:val="Основной текст + Не полужирный"/>
    <w:basedOn w:val="afffffff2"/>
    <w:rsid w:val="009418BB"/>
    <w:rPr>
      <w:rFonts w:ascii="Tahoma" w:eastAsia="Tahoma" w:hAnsi="Tahoma" w:cs="Tahoma"/>
      <w:b/>
      <w:bCs/>
      <w:i w:val="0"/>
      <w:iCs w:val="0"/>
      <w:smallCaps w:val="0"/>
      <w:strike w:val="0"/>
      <w:color w:val="000000"/>
      <w:spacing w:val="0"/>
      <w:w w:val="100"/>
      <w:position w:val="0"/>
      <w:sz w:val="17"/>
      <w:szCs w:val="17"/>
      <w:u w:val="none"/>
      <w:shd w:val="clear" w:color="auto" w:fill="FFFFFF"/>
      <w:lang w:val="ru-RU"/>
    </w:rPr>
  </w:style>
  <w:style w:type="paragraph" w:customStyle="1" w:styleId="3f9">
    <w:name w:val="Основной текст3"/>
    <w:basedOn w:val="ae"/>
    <w:rsid w:val="009418BB"/>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f2"/>
    <w:rsid w:val="009418BB"/>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rPr>
  </w:style>
  <w:style w:type="character" w:customStyle="1" w:styleId="SegoeUI95pt1pt">
    <w:name w:val="Основной текст + Segoe UI;9.5 pt;Интервал 1 pt"/>
    <w:basedOn w:val="afffffff2"/>
    <w:rsid w:val="009418BB"/>
    <w:rPr>
      <w:rFonts w:ascii="Segoe UI" w:eastAsia="Segoe UI" w:hAnsi="Segoe UI" w:cs="Segoe UI"/>
      <w:b w:val="0"/>
      <w:bCs w:val="0"/>
      <w:i w:val="0"/>
      <w:iCs w:val="0"/>
      <w:smallCaps w:val="0"/>
      <w:strike w:val="0"/>
      <w:color w:val="000000"/>
      <w:spacing w:val="20"/>
      <w:w w:val="100"/>
      <w:position w:val="0"/>
      <w:sz w:val="19"/>
      <w:szCs w:val="19"/>
      <w:u w:val="none"/>
      <w:shd w:val="clear" w:color="auto" w:fill="FFFFFF"/>
      <w:lang w:val="ru-RU"/>
    </w:rPr>
  </w:style>
  <w:style w:type="character" w:customStyle="1" w:styleId="Arial65pt">
    <w:name w:val="Основной текст + Arial;6.5 pt"/>
    <w:basedOn w:val="afffffff2"/>
    <w:rsid w:val="009418BB"/>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rPr>
  </w:style>
  <w:style w:type="character" w:customStyle="1" w:styleId="CenturySchoolbook65pt">
    <w:name w:val="Основной текст + Century Schoolbook;6.5 pt"/>
    <w:basedOn w:val="afffffff2"/>
    <w:rsid w:val="009418BB"/>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shd w:val="clear" w:color="auto" w:fill="FFFFFF"/>
      <w:lang w:val="ru-RU"/>
    </w:rPr>
  </w:style>
  <w:style w:type="character" w:customStyle="1" w:styleId="Arial6pt0">
    <w:name w:val="Основной текст + Arial;6 pt;Курсив"/>
    <w:basedOn w:val="afffffff2"/>
    <w:rsid w:val="009418BB"/>
    <w:rPr>
      <w:rFonts w:ascii="Arial" w:eastAsia="Arial" w:hAnsi="Arial" w:cs="Arial"/>
      <w:b w:val="0"/>
      <w:bCs w:val="0"/>
      <w:i/>
      <w:iCs/>
      <w:smallCaps w:val="0"/>
      <w:strike w:val="0"/>
      <w:color w:val="000000"/>
      <w:spacing w:val="0"/>
      <w:w w:val="100"/>
      <w:position w:val="0"/>
      <w:sz w:val="12"/>
      <w:szCs w:val="12"/>
      <w:u w:val="none"/>
      <w:shd w:val="clear" w:color="auto" w:fill="FFFFFF"/>
      <w:lang w:val="ru-RU"/>
    </w:rPr>
  </w:style>
  <w:style w:type="character" w:customStyle="1" w:styleId="CenturySchoolbook6pt-1pt">
    <w:name w:val="Основной текст + Century Schoolbook;6 pt;Интервал -1 pt"/>
    <w:basedOn w:val="afffffff2"/>
    <w:rsid w:val="009418BB"/>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shd w:val="clear" w:color="auto" w:fill="FFFFFF"/>
      <w:lang w:val="ru-RU"/>
    </w:rPr>
  </w:style>
  <w:style w:type="character" w:customStyle="1" w:styleId="Arial125pt30">
    <w:name w:val="Основной текст + Arial;12.5 pt;Масштаб 30%"/>
    <w:basedOn w:val="afffffff2"/>
    <w:rsid w:val="009418BB"/>
    <w:rPr>
      <w:rFonts w:ascii="Arial" w:eastAsia="Arial" w:hAnsi="Arial" w:cs="Arial"/>
      <w:b w:val="0"/>
      <w:bCs w:val="0"/>
      <w:i w:val="0"/>
      <w:iCs w:val="0"/>
      <w:smallCaps w:val="0"/>
      <w:strike w:val="0"/>
      <w:color w:val="000000"/>
      <w:spacing w:val="0"/>
      <w:w w:val="30"/>
      <w:position w:val="0"/>
      <w:sz w:val="25"/>
      <w:szCs w:val="25"/>
      <w:u w:val="none"/>
      <w:shd w:val="clear" w:color="auto" w:fill="FFFFFF"/>
    </w:rPr>
  </w:style>
  <w:style w:type="character" w:customStyle="1" w:styleId="CenturySchoolbook6pt0pt">
    <w:name w:val="Основной текст + Century Schoolbook;6 pt;Интервал 0 pt"/>
    <w:basedOn w:val="afffffff2"/>
    <w:rsid w:val="009418BB"/>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shd w:val="clear" w:color="auto" w:fill="FFFFFF"/>
      <w:lang w:val="ru-RU"/>
    </w:rPr>
  </w:style>
  <w:style w:type="character" w:customStyle="1" w:styleId="SegoeUI5pt1pt">
    <w:name w:val="Основной текст + Segoe UI;5 pt;Курсив;Интервал 1 pt"/>
    <w:basedOn w:val="afffffff2"/>
    <w:rsid w:val="009418BB"/>
    <w:rPr>
      <w:rFonts w:ascii="Segoe UI" w:eastAsia="Segoe UI" w:hAnsi="Segoe UI" w:cs="Segoe UI"/>
      <w:b w:val="0"/>
      <w:bCs w:val="0"/>
      <w:i/>
      <w:iCs/>
      <w:smallCaps w:val="0"/>
      <w:strike w:val="0"/>
      <w:color w:val="000000"/>
      <w:spacing w:val="20"/>
      <w:w w:val="100"/>
      <w:position w:val="0"/>
      <w:sz w:val="10"/>
      <w:szCs w:val="10"/>
      <w:u w:val="none"/>
      <w:shd w:val="clear" w:color="auto" w:fill="FFFFFF"/>
      <w:lang w:val="ru-RU"/>
    </w:rPr>
  </w:style>
  <w:style w:type="character" w:customStyle="1" w:styleId="CenturySchoolbook65pt0pt">
    <w:name w:val="Основной текст + Century Schoolbook;6.5 pt;Курсив;Интервал 0 pt"/>
    <w:basedOn w:val="afffffff2"/>
    <w:rsid w:val="009418BB"/>
    <w:rPr>
      <w:rFonts w:ascii="Century Schoolbook" w:eastAsia="Century Schoolbook" w:hAnsi="Century Schoolbook" w:cs="Century Schoolbook"/>
      <w:b w:val="0"/>
      <w:bCs w:val="0"/>
      <w:i/>
      <w:iCs/>
      <w:smallCaps w:val="0"/>
      <w:strike w:val="0"/>
      <w:color w:val="000000"/>
      <w:spacing w:val="10"/>
      <w:w w:val="100"/>
      <w:position w:val="0"/>
      <w:sz w:val="13"/>
      <w:szCs w:val="13"/>
      <w:u w:val="none"/>
      <w:shd w:val="clear" w:color="auto" w:fill="FFFFFF"/>
      <w:lang w:val="ru-RU"/>
    </w:rPr>
  </w:style>
  <w:style w:type="paragraph" w:customStyle="1" w:styleId="5e">
    <w:name w:val="Основной текст5"/>
    <w:basedOn w:val="ae"/>
    <w:rsid w:val="009418BB"/>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e">
    <w:name w:val="Основной текст + Курсив"/>
    <w:basedOn w:val="afffffff2"/>
    <w:rsid w:val="009418BB"/>
    <w:rPr>
      <w:rFonts w:ascii="Microsoft Sans Serif" w:eastAsia="Microsoft Sans Serif" w:hAnsi="Microsoft Sans Serif" w:cs="Microsoft Sans Serif"/>
      <w:b w:val="0"/>
      <w:bCs w:val="0"/>
      <w:i/>
      <w:iCs/>
      <w:smallCaps w:val="0"/>
      <w:strike w:val="0"/>
      <w:color w:val="000000"/>
      <w:spacing w:val="0"/>
      <w:w w:val="100"/>
      <w:position w:val="0"/>
      <w:sz w:val="9"/>
      <w:szCs w:val="9"/>
      <w:u w:val="none"/>
      <w:shd w:val="clear" w:color="auto" w:fill="FFFFFF"/>
      <w:lang w:val="ru-RU"/>
    </w:rPr>
  </w:style>
  <w:style w:type="character" w:customStyle="1" w:styleId="4pt0pt">
    <w:name w:val="Основной текст + 4 pt;Курсив;Интервал 0 pt"/>
    <w:basedOn w:val="afffffff2"/>
    <w:rsid w:val="009418BB"/>
    <w:rPr>
      <w:rFonts w:ascii="Microsoft Sans Serif" w:eastAsia="Microsoft Sans Serif" w:hAnsi="Microsoft Sans Serif" w:cs="Microsoft Sans Serif"/>
      <w:b w:val="0"/>
      <w:bCs w:val="0"/>
      <w:i/>
      <w:iCs/>
      <w:smallCaps w:val="0"/>
      <w:strike w:val="0"/>
      <w:color w:val="000000"/>
      <w:spacing w:val="10"/>
      <w:w w:val="100"/>
      <w:position w:val="0"/>
      <w:sz w:val="8"/>
      <w:szCs w:val="8"/>
      <w:u w:val="none"/>
      <w:shd w:val="clear" w:color="auto" w:fill="FFFFFF"/>
      <w:lang w:val="ru-RU"/>
    </w:rPr>
  </w:style>
  <w:style w:type="character" w:customStyle="1" w:styleId="4pt">
    <w:name w:val="Основной текст + 4 pt"/>
    <w:basedOn w:val="afffffff2"/>
    <w:rsid w:val="009418BB"/>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shd w:val="clear" w:color="auto" w:fill="FFFFFF"/>
    </w:rPr>
  </w:style>
  <w:style w:type="character" w:customStyle="1" w:styleId="TimesNewRoman">
    <w:name w:val="Основной текст + Times New Roman"/>
    <w:basedOn w:val="afffffff2"/>
    <w:rsid w:val="009418BB"/>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rPr>
  </w:style>
  <w:style w:type="character" w:customStyle="1" w:styleId="1ff7">
    <w:name w:val="Текст примечания Знак1"/>
    <w:basedOn w:val="af0"/>
    <w:uiPriority w:val="99"/>
    <w:semiHidden/>
    <w:rsid w:val="009418BB"/>
    <w:rPr>
      <w:rFonts w:ascii="Times New Roman" w:hAnsi="Times New Roman"/>
      <w:sz w:val="20"/>
      <w:szCs w:val="20"/>
    </w:rPr>
  </w:style>
  <w:style w:type="character" w:customStyle="1" w:styleId="1ff8">
    <w:name w:val="Тема примечания Знак1"/>
    <w:basedOn w:val="1ff7"/>
    <w:uiPriority w:val="99"/>
    <w:semiHidden/>
    <w:rsid w:val="009418BB"/>
    <w:rPr>
      <w:rFonts w:ascii="Times New Roman" w:hAnsi="Times New Roman"/>
      <w:b/>
      <w:bCs/>
      <w:sz w:val="20"/>
      <w:szCs w:val="20"/>
    </w:rPr>
  </w:style>
  <w:style w:type="character" w:customStyle="1" w:styleId="s10">
    <w:name w:val="s_10"/>
    <w:basedOn w:val="af0"/>
    <w:rsid w:val="009418BB"/>
  </w:style>
  <w:style w:type="character" w:customStyle="1" w:styleId="afffffffff">
    <w:name w:val="Символ нумерации"/>
    <w:rsid w:val="009418BB"/>
  </w:style>
  <w:style w:type="paragraph" w:customStyle="1" w:styleId="1ff9">
    <w:name w:val="Название1"/>
    <w:basedOn w:val="ae"/>
    <w:rsid w:val="009418BB"/>
    <w:pPr>
      <w:widowControl w:val="0"/>
      <w:suppressLineNumbers/>
      <w:suppressAutoHyphens/>
      <w:spacing w:before="120" w:after="120"/>
    </w:pPr>
    <w:rPr>
      <w:rFonts w:eastAsia="Lucida Sans Unicode" w:cs="Tahoma"/>
      <w:i/>
      <w:iCs/>
      <w:kern w:val="1"/>
      <w:lang w:eastAsia="en-US"/>
    </w:rPr>
  </w:style>
  <w:style w:type="paragraph" w:customStyle="1" w:styleId="1ffa">
    <w:name w:val="Указатель1"/>
    <w:basedOn w:val="ae"/>
    <w:rsid w:val="009418BB"/>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f2"/>
    <w:rsid w:val="009418B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13pt0">
    <w:name w:val="Основной текст + 13 pt;Полужирный;Курсив"/>
    <w:basedOn w:val="afffffff2"/>
    <w:rsid w:val="009418BB"/>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rPr>
  </w:style>
  <w:style w:type="character" w:customStyle="1" w:styleId="10pt0pt">
    <w:name w:val="Основной текст + 10 pt;Полужирный;Интервал 0 pt"/>
    <w:basedOn w:val="afffffff2"/>
    <w:rsid w:val="009418BB"/>
    <w:rPr>
      <w:rFonts w:ascii="Times New Roman" w:eastAsia="Times New Roman" w:hAnsi="Times New Roman" w:cs="Times New Roman"/>
      <w:b/>
      <w:bCs/>
      <w:i w:val="0"/>
      <w:iCs w:val="0"/>
      <w:smallCaps w:val="0"/>
      <w:strike w:val="0"/>
      <w:color w:val="000000"/>
      <w:spacing w:val="-10"/>
      <w:w w:val="100"/>
      <w:position w:val="0"/>
      <w:sz w:val="20"/>
      <w:szCs w:val="20"/>
      <w:u w:val="none"/>
      <w:shd w:val="clear" w:color="auto" w:fill="FFFFFF"/>
      <w:lang w:val="ru-RU"/>
    </w:rPr>
  </w:style>
  <w:style w:type="character" w:customStyle="1" w:styleId="9pt0">
    <w:name w:val="Основной текст + 9 pt"/>
    <w:basedOn w:val="afffffff2"/>
    <w:rsid w:val="009418BB"/>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85pt0">
    <w:name w:val="Основной текст + 8.5 pt"/>
    <w:basedOn w:val="afffffff2"/>
    <w:rsid w:val="009418BB"/>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character" w:customStyle="1" w:styleId="FranklinGothicHeavy45pt">
    <w:name w:val="Основной текст + Franklin Gothic Heavy;4.5 pt"/>
    <w:basedOn w:val="afffffff2"/>
    <w:rsid w:val="009418BB"/>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shd w:val="clear" w:color="auto" w:fill="FFFFFF"/>
      <w:lang w:val="ru-RU"/>
    </w:rPr>
  </w:style>
  <w:style w:type="character" w:customStyle="1" w:styleId="20pt0">
    <w:name w:val="Основной текст + 20 pt"/>
    <w:basedOn w:val="afffffff2"/>
    <w:rsid w:val="009418BB"/>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ru-RU"/>
    </w:rPr>
  </w:style>
  <w:style w:type="character" w:customStyle="1" w:styleId="Exact">
    <w:name w:val="Основной текст Exact"/>
    <w:basedOn w:val="af0"/>
    <w:rsid w:val="009418BB"/>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f2"/>
    <w:rsid w:val="009418BB"/>
    <w:rPr>
      <w:rFonts w:ascii="Times New Roman" w:eastAsia="Times New Roman" w:hAnsi="Times New Roman" w:cs="Times New Roman"/>
      <w:b w:val="0"/>
      <w:bCs w:val="0"/>
      <w:i w:val="0"/>
      <w:iCs w:val="0"/>
      <w:smallCaps w:val="0"/>
      <w:strike w:val="0"/>
      <w:color w:val="000000"/>
      <w:spacing w:val="0"/>
      <w:w w:val="100"/>
      <w:position w:val="0"/>
      <w:sz w:val="35"/>
      <w:szCs w:val="35"/>
      <w:u w:val="none"/>
      <w:shd w:val="clear" w:color="auto" w:fill="FFFFFF"/>
      <w:lang w:val="ru-RU"/>
    </w:rPr>
  </w:style>
  <w:style w:type="character" w:customStyle="1" w:styleId="11pt0">
    <w:name w:val="Основной текст + 11 pt"/>
    <w:basedOn w:val="afffffff2"/>
    <w:rsid w:val="009418BB"/>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15pt0">
    <w:name w:val="Основной текст + 11.5 pt"/>
    <w:basedOn w:val="afffffff2"/>
    <w:rsid w:val="009418BB"/>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7b">
    <w:name w:val="Обычный7"/>
    <w:rsid w:val="00A81A10"/>
    <w:pPr>
      <w:widowControl w:val="0"/>
    </w:pPr>
    <w:rPr>
      <w:snapToGrid w:val="0"/>
    </w:rPr>
  </w:style>
  <w:style w:type="paragraph" w:customStyle="1" w:styleId="ListParagraph1">
    <w:name w:val="List Paragraph1"/>
    <w:basedOn w:val="ae"/>
    <w:rsid w:val="00A90F36"/>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610253"/>
    <w:pPr>
      <w:widowControl w:val="0"/>
    </w:pPr>
    <w:rPr>
      <w:snapToGrid w:val="0"/>
    </w:rPr>
  </w:style>
  <w:style w:type="paragraph" w:customStyle="1" w:styleId="msonormal0">
    <w:name w:val="msonormal"/>
    <w:basedOn w:val="ae"/>
    <w:rsid w:val="00A55644"/>
    <w:pPr>
      <w:spacing w:before="100" w:beforeAutospacing="1" w:after="100" w:afterAutospacing="1"/>
    </w:pPr>
  </w:style>
  <w:style w:type="paragraph" w:customStyle="1" w:styleId="a5">
    <w:name w:val="Перечисление"/>
    <w:basedOn w:val="af"/>
    <w:link w:val="afffffffff0"/>
    <w:qFormat/>
    <w:rsid w:val="00F15D60"/>
    <w:pPr>
      <w:widowControl w:val="0"/>
      <w:numPr>
        <w:numId w:val="111"/>
      </w:numPr>
      <w:spacing w:line="360" w:lineRule="auto"/>
      <w:ind w:left="0" w:firstLine="567"/>
      <w:jc w:val="both"/>
    </w:pPr>
    <w:rPr>
      <w:szCs w:val="22"/>
      <w:lang w:eastAsia="en-US"/>
    </w:rPr>
  </w:style>
  <w:style w:type="character" w:customStyle="1" w:styleId="afffffffff0">
    <w:name w:val="Перечисление Знак"/>
    <w:link w:val="a5"/>
    <w:rsid w:val="00F15D60"/>
    <w:rPr>
      <w:rFonts w:eastAsia="Calibri"/>
      <w:sz w:val="24"/>
      <w:szCs w:val="22"/>
      <w:lang w:eastAsia="en-US"/>
    </w:rPr>
  </w:style>
  <w:style w:type="paragraph" w:customStyle="1" w:styleId="-5">
    <w:name w:val="УГТП-Шифр объекта"/>
    <w:basedOn w:val="af7"/>
    <w:rsid w:val="00F15D60"/>
    <w:pPr>
      <w:framePr w:hSpace="181" w:wrap="around" w:vAnchor="page" w:hAnchor="page" w:x="1248" w:y="14278"/>
      <w:jc w:val="center"/>
    </w:pPr>
    <w:rPr>
      <w:rFonts w:ascii="Arial" w:hAnsi="Arial" w:cs="Arial"/>
      <w:sz w:val="28"/>
      <w:szCs w:val="28"/>
    </w:rPr>
  </w:style>
  <w:style w:type="paragraph" w:customStyle="1" w:styleId="-6">
    <w:name w:val="УГТП-Наименование объекта"/>
    <w:basedOn w:val="af7"/>
    <w:rsid w:val="00F15D60"/>
    <w:pPr>
      <w:framePr w:hSpace="181" w:wrap="around" w:vAnchor="page" w:hAnchor="page" w:x="1248" w:y="14278"/>
      <w:jc w:val="center"/>
    </w:pPr>
    <w:rPr>
      <w:rFonts w:ascii="Arial" w:hAnsi="Arial"/>
      <w:sz w:val="20"/>
      <w:szCs w:val="20"/>
    </w:rPr>
  </w:style>
  <w:style w:type="paragraph" w:customStyle="1" w:styleId="-7">
    <w:name w:val="УГТП-Стадия"/>
    <w:basedOn w:val="af7"/>
    <w:rsid w:val="00F15D60"/>
    <w:pPr>
      <w:framePr w:hSpace="181" w:wrap="around" w:vAnchor="page" w:hAnchor="page" w:x="1248" w:y="14278"/>
      <w:jc w:val="center"/>
    </w:pPr>
    <w:rPr>
      <w:rFonts w:ascii="Arial" w:hAnsi="Arial" w:cs="Arial"/>
      <w:color w:val="0000FF"/>
      <w:sz w:val="20"/>
      <w:szCs w:val="20"/>
    </w:rPr>
  </w:style>
  <w:style w:type="paragraph" w:customStyle="1" w:styleId="-8">
    <w:name w:val="УГТП-Подписи"/>
    <w:basedOn w:val="af7"/>
    <w:rsid w:val="00F15D60"/>
    <w:pPr>
      <w:framePr w:hSpace="181" w:wrap="around" w:vAnchor="page" w:hAnchor="page" w:x="1248" w:y="14278"/>
    </w:pPr>
    <w:rPr>
      <w:rFonts w:ascii="Arial" w:hAnsi="Arial" w:cs="Arial"/>
      <w:sz w:val="16"/>
      <w:szCs w:val="16"/>
    </w:rPr>
  </w:style>
  <w:style w:type="paragraph" w:customStyle="1" w:styleId="-9">
    <w:name w:val="УГТП-Боковой штамп"/>
    <w:basedOn w:val="ae"/>
    <w:rsid w:val="00F15D60"/>
    <w:pPr>
      <w:jc w:val="center"/>
    </w:pPr>
    <w:rPr>
      <w:rFonts w:ascii="Arial" w:hAnsi="Arial" w:cs="Arial"/>
      <w:sz w:val="18"/>
      <w:szCs w:val="18"/>
    </w:rPr>
  </w:style>
  <w:style w:type="paragraph" w:customStyle="1" w:styleId="-a">
    <w:name w:val="УГТП-Номер тома"/>
    <w:basedOn w:val="ae"/>
    <w:rsid w:val="00F15D60"/>
    <w:pPr>
      <w:jc w:val="center"/>
    </w:pPr>
    <w:rPr>
      <w:rFonts w:ascii="Arial" w:hAnsi="Arial" w:cs="Arial"/>
      <w:sz w:val="20"/>
      <w:szCs w:val="20"/>
    </w:rPr>
  </w:style>
  <w:style w:type="paragraph" w:customStyle="1" w:styleId="-b">
    <w:name w:val="УГТП-Обозначение"/>
    <w:basedOn w:val="ae"/>
    <w:rsid w:val="00F15D60"/>
    <w:rPr>
      <w:rFonts w:ascii="Arial" w:hAnsi="Arial" w:cs="Arial"/>
      <w:sz w:val="20"/>
      <w:szCs w:val="20"/>
    </w:rPr>
  </w:style>
  <w:style w:type="paragraph" w:customStyle="1" w:styleId="-c">
    <w:name w:val="УГТП-Наименование"/>
    <w:basedOn w:val="ae"/>
    <w:rsid w:val="00F15D60"/>
    <w:rPr>
      <w:rFonts w:ascii="Arial" w:hAnsi="Arial" w:cs="Arial"/>
      <w:sz w:val="20"/>
      <w:szCs w:val="20"/>
    </w:rPr>
  </w:style>
  <w:style w:type="paragraph" w:customStyle="1" w:styleId="-d">
    <w:name w:val="УГТП-Примечание"/>
    <w:basedOn w:val="ae"/>
    <w:rsid w:val="00F15D60"/>
    <w:pPr>
      <w:jc w:val="center"/>
    </w:pPr>
    <w:rPr>
      <w:rFonts w:ascii="Arial" w:hAnsi="Arial" w:cs="Arial"/>
      <w:sz w:val="20"/>
      <w:szCs w:val="20"/>
    </w:rPr>
  </w:style>
  <w:style w:type="character" w:customStyle="1" w:styleId="FR10">
    <w:name w:val="FR1 Знак"/>
    <w:basedOn w:val="af0"/>
    <w:link w:val="FR1"/>
    <w:rsid w:val="00F15D60"/>
    <w:rPr>
      <w:sz w:val="28"/>
    </w:rPr>
  </w:style>
  <w:style w:type="paragraph" w:customStyle="1" w:styleId="afffffffff1">
    <w:name w:val="Главы"/>
    <w:basedOn w:val="20"/>
    <w:next w:val="11"/>
    <w:rsid w:val="00F15D60"/>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ff2">
    <w:name w:val="Подглавы"/>
    <w:basedOn w:val="afffffffff1"/>
    <w:qFormat/>
    <w:rsid w:val="00F15D60"/>
  </w:style>
  <w:style w:type="paragraph" w:customStyle="1" w:styleId="CharChar1CharChar1CharChar">
    <w:name w:val="Char Char Знак Знак1 Char Char1 Знак Знак Char Char"/>
    <w:basedOn w:val="ae"/>
    <w:rsid w:val="00F15D60"/>
    <w:pPr>
      <w:spacing w:before="100" w:beforeAutospacing="1" w:after="100" w:afterAutospacing="1"/>
    </w:pPr>
    <w:rPr>
      <w:rFonts w:ascii="Tahoma" w:hAnsi="Tahoma"/>
      <w:sz w:val="20"/>
      <w:szCs w:val="20"/>
      <w:lang w:val="en-US" w:eastAsia="en-US"/>
    </w:rPr>
  </w:style>
  <w:style w:type="character" w:customStyle="1" w:styleId="iceouttxt">
    <w:name w:val="iceouttxt"/>
    <w:basedOn w:val="af0"/>
    <w:rsid w:val="00F15D60"/>
  </w:style>
  <w:style w:type="character" w:customStyle="1" w:styleId="10pt">
    <w:name w:val="Основной текст + 10 pt;Полужирный"/>
    <w:basedOn w:val="af0"/>
    <w:rsid w:val="00F15D60"/>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d">
    <w:name w:val="Основной текст6"/>
    <w:basedOn w:val="ae"/>
    <w:rsid w:val="00F15D60"/>
    <w:pPr>
      <w:widowControl w:val="0"/>
      <w:shd w:val="clear" w:color="auto" w:fill="FFFFFF"/>
      <w:spacing w:after="300" w:line="0" w:lineRule="atLeast"/>
      <w:ind w:hanging="360"/>
      <w:jc w:val="center"/>
    </w:pPr>
    <w:rPr>
      <w:color w:val="000000"/>
      <w:sz w:val="22"/>
      <w:szCs w:val="22"/>
    </w:rPr>
  </w:style>
  <w:style w:type="paragraph" w:customStyle="1" w:styleId="1ffb">
    <w:name w:val="Основной текст с отступом1"/>
    <w:basedOn w:val="ae"/>
    <w:rsid w:val="00F15D60"/>
    <w:pPr>
      <w:ind w:firstLine="720"/>
      <w:jc w:val="both"/>
    </w:pPr>
    <w:rPr>
      <w:sz w:val="28"/>
      <w:szCs w:val="28"/>
    </w:rPr>
  </w:style>
  <w:style w:type="paragraph" w:customStyle="1" w:styleId="ac">
    <w:name w:val="_таблица"/>
    <w:basedOn w:val="ae"/>
    <w:link w:val="afffffffff3"/>
    <w:rsid w:val="00F15D60"/>
    <w:pPr>
      <w:numPr>
        <w:numId w:val="112"/>
      </w:numPr>
      <w:autoSpaceDE w:val="0"/>
      <w:autoSpaceDN w:val="0"/>
      <w:adjustRightInd w:val="0"/>
      <w:spacing w:line="360" w:lineRule="auto"/>
      <w:jc w:val="right"/>
    </w:pPr>
    <w:rPr>
      <w:rFonts w:eastAsia="Calibri"/>
      <w:b/>
      <w:sz w:val="26"/>
      <w:szCs w:val="26"/>
      <w:lang w:eastAsia="en-US"/>
    </w:rPr>
  </w:style>
  <w:style w:type="character" w:customStyle="1" w:styleId="afffffffff3">
    <w:name w:val="_таблица Знак"/>
    <w:link w:val="ac"/>
    <w:rsid w:val="00F15D60"/>
    <w:rPr>
      <w:rFonts w:eastAsia="Calibri"/>
      <w:b/>
      <w:sz w:val="26"/>
      <w:szCs w:val="26"/>
      <w:lang w:eastAsia="en-US"/>
    </w:rPr>
  </w:style>
  <w:style w:type="paragraph" w:customStyle="1" w:styleId="font9">
    <w:name w:val="font9"/>
    <w:basedOn w:val="ae"/>
    <w:rsid w:val="00F15D60"/>
    <w:pPr>
      <w:spacing w:before="100" w:beforeAutospacing="1" w:after="100" w:afterAutospacing="1"/>
    </w:pPr>
    <w:rPr>
      <w:sz w:val="16"/>
      <w:szCs w:val="16"/>
    </w:rPr>
  </w:style>
  <w:style w:type="paragraph" w:customStyle="1" w:styleId="font10">
    <w:name w:val="font10"/>
    <w:basedOn w:val="ae"/>
    <w:rsid w:val="00F15D60"/>
    <w:pPr>
      <w:spacing w:before="100" w:beforeAutospacing="1" w:after="100" w:afterAutospacing="1"/>
    </w:pPr>
    <w:rPr>
      <w:sz w:val="20"/>
      <w:szCs w:val="20"/>
    </w:rPr>
  </w:style>
  <w:style w:type="paragraph" w:customStyle="1" w:styleId="font11">
    <w:name w:val="font11"/>
    <w:basedOn w:val="ae"/>
    <w:rsid w:val="00F15D60"/>
    <w:pPr>
      <w:spacing w:before="100" w:beforeAutospacing="1" w:after="100" w:afterAutospacing="1"/>
    </w:pPr>
    <w:rPr>
      <w:rFonts w:ascii="Tahoma" w:hAnsi="Tahoma" w:cs="Tahoma"/>
      <w:color w:val="000000"/>
      <w:sz w:val="16"/>
      <w:szCs w:val="16"/>
    </w:rPr>
  </w:style>
  <w:style w:type="paragraph" w:customStyle="1" w:styleId="font12">
    <w:name w:val="font12"/>
    <w:basedOn w:val="ae"/>
    <w:rsid w:val="00F15D60"/>
    <w:pPr>
      <w:spacing w:before="100" w:beforeAutospacing="1" w:after="100" w:afterAutospacing="1"/>
    </w:pPr>
    <w:rPr>
      <w:color w:val="000000"/>
      <w:sz w:val="16"/>
      <w:szCs w:val="16"/>
    </w:rPr>
  </w:style>
  <w:style w:type="paragraph" w:customStyle="1" w:styleId="font13">
    <w:name w:val="font13"/>
    <w:basedOn w:val="ae"/>
    <w:rsid w:val="00F15D60"/>
    <w:pPr>
      <w:spacing w:before="100" w:beforeAutospacing="1" w:after="100" w:afterAutospacing="1"/>
    </w:pPr>
    <w:rPr>
      <w:i/>
      <w:iCs/>
      <w:color w:val="000000"/>
      <w:sz w:val="16"/>
      <w:szCs w:val="16"/>
    </w:rPr>
  </w:style>
  <w:style w:type="paragraph" w:customStyle="1" w:styleId="font14">
    <w:name w:val="font14"/>
    <w:basedOn w:val="ae"/>
    <w:rsid w:val="00F15D60"/>
    <w:pPr>
      <w:spacing w:before="100" w:beforeAutospacing="1" w:after="100" w:afterAutospacing="1"/>
    </w:pPr>
    <w:rPr>
      <w:color w:val="000000"/>
      <w:sz w:val="16"/>
      <w:szCs w:val="16"/>
    </w:rPr>
  </w:style>
  <w:style w:type="paragraph" w:customStyle="1" w:styleId="font15">
    <w:name w:val="font15"/>
    <w:basedOn w:val="ae"/>
    <w:rsid w:val="00F15D60"/>
    <w:pPr>
      <w:spacing w:before="100" w:beforeAutospacing="1" w:after="100" w:afterAutospacing="1"/>
    </w:pPr>
    <w:rPr>
      <w:rFonts w:ascii="Tahoma" w:hAnsi="Tahoma" w:cs="Tahoma"/>
      <w:color w:val="000000"/>
      <w:sz w:val="16"/>
      <w:szCs w:val="16"/>
    </w:rPr>
  </w:style>
  <w:style w:type="paragraph" w:customStyle="1" w:styleId="font16">
    <w:name w:val="font16"/>
    <w:basedOn w:val="ae"/>
    <w:rsid w:val="00F15D60"/>
    <w:pPr>
      <w:spacing w:before="100" w:beforeAutospacing="1" w:after="100" w:afterAutospacing="1"/>
    </w:pPr>
    <w:rPr>
      <w:b/>
      <w:bCs/>
      <w:i/>
      <w:iCs/>
      <w:color w:val="000000"/>
      <w:sz w:val="16"/>
      <w:szCs w:val="16"/>
    </w:rPr>
  </w:style>
  <w:style w:type="paragraph" w:customStyle="1" w:styleId="font17">
    <w:name w:val="font17"/>
    <w:basedOn w:val="ae"/>
    <w:rsid w:val="00F15D60"/>
    <w:pPr>
      <w:spacing w:before="100" w:beforeAutospacing="1" w:after="100" w:afterAutospacing="1"/>
    </w:pPr>
    <w:rPr>
      <w:b/>
      <w:bCs/>
      <w:i/>
      <w:iCs/>
      <w:color w:val="000000"/>
      <w:sz w:val="16"/>
      <w:szCs w:val="16"/>
    </w:rPr>
  </w:style>
  <w:style w:type="paragraph" w:customStyle="1" w:styleId="font18">
    <w:name w:val="font18"/>
    <w:basedOn w:val="ae"/>
    <w:rsid w:val="00F15D60"/>
    <w:pPr>
      <w:spacing w:before="100" w:beforeAutospacing="1" w:after="100" w:afterAutospacing="1"/>
    </w:pPr>
    <w:rPr>
      <w:color w:val="000000"/>
      <w:sz w:val="14"/>
      <w:szCs w:val="14"/>
    </w:rPr>
  </w:style>
  <w:style w:type="paragraph" w:customStyle="1" w:styleId="font19">
    <w:name w:val="font19"/>
    <w:basedOn w:val="ae"/>
    <w:rsid w:val="00F15D60"/>
    <w:pPr>
      <w:spacing w:before="100" w:beforeAutospacing="1" w:after="100" w:afterAutospacing="1"/>
    </w:pPr>
    <w:rPr>
      <w:rFonts w:ascii="Calibri" w:hAnsi="Calibri" w:cs="Calibri"/>
      <w:color w:val="000000"/>
      <w:sz w:val="14"/>
      <w:szCs w:val="14"/>
    </w:rPr>
  </w:style>
  <w:style w:type="paragraph" w:customStyle="1" w:styleId="font20">
    <w:name w:val="font20"/>
    <w:basedOn w:val="ae"/>
    <w:rsid w:val="00F15D60"/>
    <w:pPr>
      <w:spacing w:before="100" w:beforeAutospacing="1" w:after="100" w:afterAutospacing="1"/>
    </w:pPr>
    <w:rPr>
      <w:b/>
      <w:bCs/>
      <w:color w:val="000000"/>
      <w:sz w:val="16"/>
      <w:szCs w:val="16"/>
    </w:rPr>
  </w:style>
  <w:style w:type="paragraph" w:customStyle="1" w:styleId="font21">
    <w:name w:val="font21"/>
    <w:basedOn w:val="ae"/>
    <w:rsid w:val="00F15D60"/>
    <w:pPr>
      <w:spacing w:before="100" w:beforeAutospacing="1" w:after="100" w:afterAutospacing="1"/>
    </w:pPr>
    <w:rPr>
      <w:i/>
      <w:iCs/>
      <w:color w:val="000000"/>
      <w:sz w:val="16"/>
      <w:szCs w:val="16"/>
    </w:rPr>
  </w:style>
  <w:style w:type="paragraph" w:customStyle="1" w:styleId="font22">
    <w:name w:val="font22"/>
    <w:basedOn w:val="ae"/>
    <w:rsid w:val="00F15D60"/>
    <w:pPr>
      <w:spacing w:before="100" w:beforeAutospacing="1" w:after="100" w:afterAutospacing="1"/>
    </w:pPr>
    <w:rPr>
      <w:b/>
      <w:bCs/>
      <w:i/>
      <w:iCs/>
      <w:color w:val="000080"/>
      <w:sz w:val="16"/>
      <w:szCs w:val="16"/>
    </w:rPr>
  </w:style>
  <w:style w:type="paragraph" w:customStyle="1" w:styleId="font23">
    <w:name w:val="font23"/>
    <w:basedOn w:val="ae"/>
    <w:rsid w:val="00F15D60"/>
    <w:pPr>
      <w:spacing w:before="100" w:beforeAutospacing="1" w:after="100" w:afterAutospacing="1"/>
    </w:pPr>
    <w:rPr>
      <w:b/>
      <w:bCs/>
      <w:i/>
      <w:iCs/>
      <w:color w:val="000080"/>
      <w:sz w:val="16"/>
      <w:szCs w:val="16"/>
    </w:rPr>
  </w:style>
  <w:style w:type="paragraph" w:customStyle="1" w:styleId="font24">
    <w:name w:val="font24"/>
    <w:basedOn w:val="ae"/>
    <w:rsid w:val="00F15D60"/>
    <w:pPr>
      <w:spacing w:before="100" w:beforeAutospacing="1" w:after="100" w:afterAutospacing="1"/>
    </w:pPr>
    <w:rPr>
      <w:color w:val="000080"/>
      <w:sz w:val="16"/>
      <w:szCs w:val="16"/>
    </w:rPr>
  </w:style>
  <w:style w:type="paragraph" w:customStyle="1" w:styleId="font25">
    <w:name w:val="font25"/>
    <w:basedOn w:val="ae"/>
    <w:rsid w:val="00F15D60"/>
    <w:pPr>
      <w:spacing w:before="100" w:beforeAutospacing="1" w:after="100" w:afterAutospacing="1"/>
    </w:pPr>
    <w:rPr>
      <w:b/>
      <w:bCs/>
      <w:i/>
      <w:iCs/>
      <w:color w:val="000000"/>
      <w:sz w:val="18"/>
      <w:szCs w:val="18"/>
    </w:rPr>
  </w:style>
  <w:style w:type="paragraph" w:customStyle="1" w:styleId="font26">
    <w:name w:val="font26"/>
    <w:basedOn w:val="ae"/>
    <w:rsid w:val="00F15D60"/>
    <w:pPr>
      <w:spacing w:before="100" w:beforeAutospacing="1" w:after="100" w:afterAutospacing="1"/>
    </w:pPr>
    <w:rPr>
      <w:b/>
      <w:bCs/>
      <w:i/>
      <w:iCs/>
      <w:color w:val="000000"/>
      <w:sz w:val="18"/>
      <w:szCs w:val="18"/>
    </w:rPr>
  </w:style>
  <w:style w:type="paragraph" w:customStyle="1" w:styleId="font27">
    <w:name w:val="font27"/>
    <w:basedOn w:val="ae"/>
    <w:rsid w:val="00F15D60"/>
    <w:pPr>
      <w:spacing w:before="100" w:beforeAutospacing="1" w:after="100" w:afterAutospacing="1"/>
    </w:pPr>
    <w:rPr>
      <w:b/>
      <w:bCs/>
      <w:i/>
      <w:iCs/>
      <w:color w:val="000080"/>
      <w:sz w:val="18"/>
      <w:szCs w:val="18"/>
    </w:rPr>
  </w:style>
  <w:style w:type="paragraph" w:customStyle="1" w:styleId="font28">
    <w:name w:val="font28"/>
    <w:basedOn w:val="ae"/>
    <w:rsid w:val="00F15D60"/>
    <w:pPr>
      <w:spacing w:before="100" w:beforeAutospacing="1" w:after="100" w:afterAutospacing="1"/>
    </w:pPr>
    <w:rPr>
      <w:b/>
      <w:bCs/>
      <w:i/>
      <w:iCs/>
      <w:color w:val="000080"/>
      <w:sz w:val="18"/>
      <w:szCs w:val="18"/>
    </w:rPr>
  </w:style>
  <w:style w:type="paragraph" w:customStyle="1" w:styleId="font29">
    <w:name w:val="font29"/>
    <w:basedOn w:val="ae"/>
    <w:rsid w:val="00F15D60"/>
    <w:pPr>
      <w:spacing w:before="100" w:beforeAutospacing="1" w:after="100" w:afterAutospacing="1"/>
    </w:pPr>
    <w:rPr>
      <w:rFonts w:ascii="Agency FB" w:hAnsi="Agency FB"/>
      <w:b/>
      <w:bCs/>
      <w:color w:val="000000"/>
      <w:sz w:val="16"/>
      <w:szCs w:val="16"/>
    </w:rPr>
  </w:style>
  <w:style w:type="paragraph" w:customStyle="1" w:styleId="font30">
    <w:name w:val="font30"/>
    <w:basedOn w:val="ae"/>
    <w:rsid w:val="00F15D60"/>
    <w:pPr>
      <w:spacing w:before="100" w:beforeAutospacing="1" w:after="100" w:afterAutospacing="1"/>
    </w:pPr>
    <w:rPr>
      <w:rFonts w:ascii="Agency FB" w:hAnsi="Agency FB"/>
      <w:color w:val="000000"/>
      <w:sz w:val="16"/>
      <w:szCs w:val="16"/>
    </w:rPr>
  </w:style>
  <w:style w:type="paragraph" w:customStyle="1" w:styleId="font31">
    <w:name w:val="font31"/>
    <w:basedOn w:val="ae"/>
    <w:rsid w:val="00F15D60"/>
    <w:pPr>
      <w:spacing w:before="100" w:beforeAutospacing="1" w:after="100" w:afterAutospacing="1"/>
    </w:pPr>
    <w:rPr>
      <w:rFonts w:ascii="Agency FB" w:hAnsi="Agency FB"/>
      <w:color w:val="000000"/>
      <w:sz w:val="16"/>
      <w:szCs w:val="16"/>
    </w:rPr>
  </w:style>
  <w:style w:type="paragraph" w:customStyle="1" w:styleId="font32">
    <w:name w:val="font32"/>
    <w:basedOn w:val="ae"/>
    <w:rsid w:val="00F15D60"/>
    <w:pPr>
      <w:spacing w:before="100" w:beforeAutospacing="1" w:after="100" w:afterAutospacing="1"/>
    </w:pPr>
    <w:rPr>
      <w:b/>
      <w:bCs/>
      <w:sz w:val="20"/>
      <w:szCs w:val="20"/>
    </w:rPr>
  </w:style>
  <w:style w:type="paragraph" w:customStyle="1" w:styleId="font33">
    <w:name w:val="font33"/>
    <w:basedOn w:val="ae"/>
    <w:rsid w:val="00F15D60"/>
    <w:pPr>
      <w:spacing w:before="100" w:beforeAutospacing="1" w:after="100" w:afterAutospacing="1"/>
    </w:pPr>
    <w:rPr>
      <w:rFonts w:ascii="Cambria" w:hAnsi="Cambria"/>
      <w:color w:val="969696"/>
      <w:sz w:val="14"/>
      <w:szCs w:val="14"/>
    </w:rPr>
  </w:style>
  <w:style w:type="paragraph" w:customStyle="1" w:styleId="font34">
    <w:name w:val="font34"/>
    <w:basedOn w:val="ae"/>
    <w:rsid w:val="00F15D60"/>
    <w:pPr>
      <w:spacing w:before="100" w:beforeAutospacing="1" w:after="100" w:afterAutospacing="1"/>
    </w:pPr>
    <w:rPr>
      <w:rFonts w:ascii="Cambria" w:hAnsi="Cambria"/>
      <w:b/>
      <w:bCs/>
      <w:i/>
      <w:iCs/>
      <w:color w:val="969696"/>
      <w:sz w:val="14"/>
      <w:szCs w:val="14"/>
    </w:rPr>
  </w:style>
  <w:style w:type="paragraph" w:customStyle="1" w:styleId="font35">
    <w:name w:val="font35"/>
    <w:basedOn w:val="ae"/>
    <w:rsid w:val="00F15D60"/>
    <w:pPr>
      <w:spacing w:before="100" w:beforeAutospacing="1" w:after="100" w:afterAutospacing="1"/>
    </w:pPr>
    <w:rPr>
      <w:rFonts w:ascii="Cambria" w:hAnsi="Cambria"/>
      <w:b/>
      <w:bCs/>
      <w:i/>
      <w:iCs/>
      <w:color w:val="969696"/>
      <w:sz w:val="14"/>
      <w:szCs w:val="14"/>
    </w:rPr>
  </w:style>
  <w:style w:type="paragraph" w:customStyle="1" w:styleId="font36">
    <w:name w:val="font36"/>
    <w:basedOn w:val="ae"/>
    <w:rsid w:val="00F15D60"/>
    <w:pPr>
      <w:spacing w:before="100" w:beforeAutospacing="1" w:after="100" w:afterAutospacing="1"/>
    </w:pPr>
    <w:rPr>
      <w:rFonts w:ascii="Cambria" w:hAnsi="Cambria"/>
      <w:i/>
      <w:iCs/>
      <w:color w:val="969696"/>
      <w:sz w:val="14"/>
      <w:szCs w:val="14"/>
    </w:rPr>
  </w:style>
  <w:style w:type="paragraph" w:customStyle="1" w:styleId="font37">
    <w:name w:val="font37"/>
    <w:basedOn w:val="ae"/>
    <w:rsid w:val="00F15D60"/>
    <w:pPr>
      <w:spacing w:before="100" w:beforeAutospacing="1" w:after="100" w:afterAutospacing="1"/>
    </w:pPr>
    <w:rPr>
      <w:rFonts w:ascii="Cambria" w:hAnsi="Cambria"/>
      <w:i/>
      <w:iCs/>
      <w:color w:val="969696"/>
      <w:sz w:val="14"/>
      <w:szCs w:val="14"/>
    </w:rPr>
  </w:style>
  <w:style w:type="paragraph" w:customStyle="1" w:styleId="font38">
    <w:name w:val="font38"/>
    <w:basedOn w:val="ae"/>
    <w:rsid w:val="00F15D60"/>
    <w:pPr>
      <w:spacing w:before="100" w:beforeAutospacing="1" w:after="100" w:afterAutospacing="1"/>
    </w:pPr>
    <w:rPr>
      <w:b/>
      <w:bCs/>
      <w:color w:val="CC3300"/>
      <w:sz w:val="16"/>
      <w:szCs w:val="16"/>
    </w:rPr>
  </w:style>
  <w:style w:type="paragraph" w:customStyle="1" w:styleId="font39">
    <w:name w:val="font39"/>
    <w:basedOn w:val="ae"/>
    <w:rsid w:val="00F15D60"/>
    <w:pPr>
      <w:spacing w:before="100" w:beforeAutospacing="1" w:after="100" w:afterAutospacing="1"/>
    </w:pPr>
    <w:rPr>
      <w:b/>
      <w:bCs/>
      <w:i/>
      <w:iCs/>
      <w:color w:val="800000"/>
      <w:sz w:val="18"/>
      <w:szCs w:val="18"/>
    </w:rPr>
  </w:style>
  <w:style w:type="paragraph" w:customStyle="1" w:styleId="font41">
    <w:name w:val="font41"/>
    <w:basedOn w:val="ae"/>
    <w:rsid w:val="00F15D60"/>
    <w:pPr>
      <w:spacing w:before="100" w:beforeAutospacing="1" w:after="100" w:afterAutospacing="1"/>
    </w:pPr>
    <w:rPr>
      <w:b/>
      <w:bCs/>
      <w:color w:val="000000"/>
      <w:sz w:val="18"/>
      <w:szCs w:val="18"/>
    </w:rPr>
  </w:style>
  <w:style w:type="paragraph" w:customStyle="1" w:styleId="font42">
    <w:name w:val="font42"/>
    <w:basedOn w:val="ae"/>
    <w:rsid w:val="00F15D60"/>
    <w:pPr>
      <w:spacing w:before="100" w:beforeAutospacing="1" w:after="100" w:afterAutospacing="1"/>
    </w:pPr>
    <w:rPr>
      <w:b/>
      <w:bCs/>
      <w:color w:val="800000"/>
      <w:sz w:val="18"/>
      <w:szCs w:val="18"/>
    </w:rPr>
  </w:style>
  <w:style w:type="paragraph" w:customStyle="1" w:styleId="font43">
    <w:name w:val="font43"/>
    <w:basedOn w:val="ae"/>
    <w:rsid w:val="00F15D60"/>
    <w:pPr>
      <w:spacing w:before="100" w:beforeAutospacing="1" w:after="100" w:afterAutospacing="1"/>
    </w:pPr>
    <w:rPr>
      <w:b/>
      <w:bCs/>
      <w:color w:val="000080"/>
      <w:sz w:val="18"/>
      <w:szCs w:val="18"/>
    </w:rPr>
  </w:style>
  <w:style w:type="paragraph" w:customStyle="1" w:styleId="font44">
    <w:name w:val="font44"/>
    <w:basedOn w:val="ae"/>
    <w:rsid w:val="00F15D60"/>
    <w:pPr>
      <w:spacing w:before="100" w:beforeAutospacing="1" w:after="100" w:afterAutospacing="1"/>
    </w:pPr>
    <w:rPr>
      <w:color w:val="0000FF"/>
      <w:sz w:val="20"/>
      <w:szCs w:val="20"/>
    </w:rPr>
  </w:style>
  <w:style w:type="paragraph" w:customStyle="1" w:styleId="font45">
    <w:name w:val="font45"/>
    <w:basedOn w:val="ae"/>
    <w:rsid w:val="00F15D60"/>
    <w:pPr>
      <w:spacing w:before="100" w:beforeAutospacing="1" w:after="100" w:afterAutospacing="1"/>
    </w:pPr>
    <w:rPr>
      <w:rFonts w:ascii="Tahoma" w:hAnsi="Tahoma" w:cs="Tahoma"/>
      <w:b/>
      <w:bCs/>
      <w:color w:val="000000"/>
      <w:sz w:val="16"/>
      <w:szCs w:val="16"/>
    </w:rPr>
  </w:style>
  <w:style w:type="paragraph" w:customStyle="1" w:styleId="font46">
    <w:name w:val="font46"/>
    <w:basedOn w:val="ae"/>
    <w:rsid w:val="00F15D60"/>
    <w:pPr>
      <w:spacing w:before="100" w:beforeAutospacing="1" w:after="100" w:afterAutospacing="1"/>
    </w:pPr>
    <w:rPr>
      <w:color w:val="808080"/>
      <w:sz w:val="16"/>
      <w:szCs w:val="16"/>
    </w:rPr>
  </w:style>
  <w:style w:type="paragraph" w:customStyle="1" w:styleId="font47">
    <w:name w:val="font47"/>
    <w:basedOn w:val="ae"/>
    <w:rsid w:val="00F15D60"/>
    <w:pPr>
      <w:spacing w:before="100" w:beforeAutospacing="1" w:after="100" w:afterAutospacing="1"/>
    </w:pPr>
    <w:rPr>
      <w:color w:val="000000"/>
      <w:sz w:val="18"/>
      <w:szCs w:val="18"/>
    </w:rPr>
  </w:style>
  <w:style w:type="paragraph" w:customStyle="1" w:styleId="font48">
    <w:name w:val="font48"/>
    <w:basedOn w:val="ae"/>
    <w:rsid w:val="00F15D60"/>
    <w:pPr>
      <w:spacing w:before="100" w:beforeAutospacing="1" w:after="100" w:afterAutospacing="1"/>
    </w:pPr>
    <w:rPr>
      <w:b/>
      <w:bCs/>
      <w:i/>
      <w:iCs/>
      <w:color w:val="808080"/>
      <w:sz w:val="16"/>
      <w:szCs w:val="16"/>
    </w:rPr>
  </w:style>
  <w:style w:type="paragraph" w:customStyle="1" w:styleId="font49">
    <w:name w:val="font49"/>
    <w:basedOn w:val="ae"/>
    <w:rsid w:val="00F15D60"/>
    <w:pPr>
      <w:spacing w:before="100" w:beforeAutospacing="1" w:after="100" w:afterAutospacing="1"/>
    </w:pPr>
    <w:rPr>
      <w:b/>
      <w:bCs/>
      <w:i/>
      <w:iCs/>
      <w:color w:val="808080"/>
      <w:sz w:val="16"/>
      <w:szCs w:val="16"/>
    </w:rPr>
  </w:style>
  <w:style w:type="paragraph" w:customStyle="1" w:styleId="font50">
    <w:name w:val="font50"/>
    <w:basedOn w:val="ae"/>
    <w:rsid w:val="00F15D60"/>
    <w:pPr>
      <w:spacing w:before="100" w:beforeAutospacing="1" w:after="100" w:afterAutospacing="1"/>
    </w:pPr>
    <w:rPr>
      <w:color w:val="0000CC"/>
      <w:sz w:val="14"/>
      <w:szCs w:val="14"/>
    </w:rPr>
  </w:style>
  <w:style w:type="paragraph" w:customStyle="1" w:styleId="font51">
    <w:name w:val="font51"/>
    <w:basedOn w:val="ae"/>
    <w:rsid w:val="00F15D60"/>
    <w:pPr>
      <w:spacing w:before="100" w:beforeAutospacing="1" w:after="100" w:afterAutospacing="1"/>
    </w:pPr>
    <w:rPr>
      <w:color w:val="006600"/>
      <w:sz w:val="20"/>
      <w:szCs w:val="20"/>
    </w:rPr>
  </w:style>
  <w:style w:type="paragraph" w:customStyle="1" w:styleId="font52">
    <w:name w:val="font52"/>
    <w:basedOn w:val="ae"/>
    <w:rsid w:val="00F15D60"/>
    <w:pPr>
      <w:spacing w:before="100" w:beforeAutospacing="1" w:after="100" w:afterAutospacing="1"/>
    </w:pPr>
    <w:rPr>
      <w:rFonts w:ascii="Agency FB" w:hAnsi="Agency FB"/>
      <w:b/>
      <w:bCs/>
      <w:color w:val="000000"/>
      <w:sz w:val="18"/>
      <w:szCs w:val="18"/>
    </w:rPr>
  </w:style>
  <w:style w:type="paragraph" w:customStyle="1" w:styleId="font53">
    <w:name w:val="font53"/>
    <w:basedOn w:val="ae"/>
    <w:rsid w:val="00F15D60"/>
    <w:pPr>
      <w:spacing w:before="100" w:beforeAutospacing="1" w:after="100" w:afterAutospacing="1"/>
    </w:pPr>
    <w:rPr>
      <w:rFonts w:ascii="Agency FB" w:hAnsi="Agency FB"/>
      <w:color w:val="000000"/>
      <w:sz w:val="18"/>
      <w:szCs w:val="18"/>
    </w:rPr>
  </w:style>
  <w:style w:type="paragraph" w:customStyle="1" w:styleId="font54">
    <w:name w:val="font54"/>
    <w:basedOn w:val="ae"/>
    <w:rsid w:val="00F15D60"/>
    <w:pPr>
      <w:spacing w:before="100" w:beforeAutospacing="1" w:after="100" w:afterAutospacing="1"/>
    </w:pPr>
    <w:rPr>
      <w:rFonts w:ascii="Agency FB" w:hAnsi="Agency FB"/>
      <w:color w:val="000000"/>
      <w:sz w:val="18"/>
      <w:szCs w:val="18"/>
    </w:rPr>
  </w:style>
  <w:style w:type="paragraph" w:customStyle="1" w:styleId="font55">
    <w:name w:val="font55"/>
    <w:basedOn w:val="ae"/>
    <w:rsid w:val="00F15D60"/>
    <w:pPr>
      <w:spacing w:before="100" w:beforeAutospacing="1" w:after="100" w:afterAutospacing="1"/>
    </w:pPr>
    <w:rPr>
      <w:i/>
      <w:iCs/>
      <w:color w:val="0000CC"/>
      <w:sz w:val="14"/>
      <w:szCs w:val="14"/>
    </w:rPr>
  </w:style>
  <w:style w:type="paragraph" w:customStyle="1" w:styleId="xl337">
    <w:name w:val="xl337"/>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e"/>
    <w:rsid w:val="00F15D60"/>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e"/>
    <w:rsid w:val="00F15D60"/>
    <w:pPr>
      <w:spacing w:before="100" w:beforeAutospacing="1" w:after="100" w:afterAutospacing="1"/>
      <w:jc w:val="center"/>
      <w:textAlignment w:val="center"/>
    </w:pPr>
    <w:rPr>
      <w:color w:val="006600"/>
      <w:sz w:val="16"/>
      <w:szCs w:val="16"/>
    </w:rPr>
  </w:style>
  <w:style w:type="paragraph" w:customStyle="1" w:styleId="xl341">
    <w:name w:val="xl341"/>
    <w:basedOn w:val="ae"/>
    <w:rsid w:val="00F15D60"/>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e"/>
    <w:rsid w:val="00F15D60"/>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e"/>
    <w:rsid w:val="00F15D60"/>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e"/>
    <w:rsid w:val="00F15D60"/>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e"/>
    <w:rsid w:val="00F15D60"/>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e"/>
    <w:rsid w:val="00F15D60"/>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e"/>
    <w:rsid w:val="00F15D60"/>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e"/>
    <w:rsid w:val="00F15D60"/>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e"/>
    <w:rsid w:val="00F15D60"/>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e"/>
    <w:rsid w:val="00F15D60"/>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e"/>
    <w:rsid w:val="00F15D60"/>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e"/>
    <w:rsid w:val="00F15D60"/>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e"/>
    <w:rsid w:val="00F15D60"/>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e"/>
    <w:rsid w:val="00F15D60"/>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e"/>
    <w:rsid w:val="00F15D60"/>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e"/>
    <w:rsid w:val="00F15D60"/>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e"/>
    <w:rsid w:val="00F15D60"/>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e"/>
    <w:rsid w:val="00F15D60"/>
    <w:pPr>
      <w:spacing w:before="100" w:beforeAutospacing="1" w:after="100" w:afterAutospacing="1"/>
      <w:jc w:val="center"/>
      <w:textAlignment w:val="center"/>
    </w:pPr>
    <w:rPr>
      <w:color w:val="006600"/>
      <w:sz w:val="18"/>
      <w:szCs w:val="18"/>
    </w:rPr>
  </w:style>
  <w:style w:type="paragraph" w:customStyle="1" w:styleId="xl360">
    <w:name w:val="xl360"/>
    <w:basedOn w:val="ae"/>
    <w:rsid w:val="00F15D60"/>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e"/>
    <w:rsid w:val="00F15D60"/>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e"/>
    <w:rsid w:val="00F15D60"/>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e"/>
    <w:rsid w:val="00F15D60"/>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e"/>
    <w:rsid w:val="00F15D60"/>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e"/>
    <w:rsid w:val="00F15D60"/>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e"/>
    <w:rsid w:val="00F15D60"/>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e"/>
    <w:rsid w:val="00F15D60"/>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e"/>
    <w:rsid w:val="00F15D60"/>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e"/>
    <w:rsid w:val="00F15D60"/>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e"/>
    <w:rsid w:val="00F15D60"/>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e"/>
    <w:rsid w:val="00F15D60"/>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e"/>
    <w:rsid w:val="00F15D60"/>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e"/>
    <w:rsid w:val="00F15D60"/>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e"/>
    <w:rsid w:val="00F15D60"/>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e"/>
    <w:rsid w:val="00F15D60"/>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e"/>
    <w:rsid w:val="00F15D60"/>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e"/>
    <w:rsid w:val="00F15D60"/>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e"/>
    <w:rsid w:val="00F15D60"/>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e"/>
    <w:rsid w:val="00F15D60"/>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e"/>
    <w:rsid w:val="00F15D60"/>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e"/>
    <w:rsid w:val="00F15D60"/>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e"/>
    <w:rsid w:val="00F15D60"/>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e"/>
    <w:rsid w:val="00F15D60"/>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e"/>
    <w:rsid w:val="00F15D60"/>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e"/>
    <w:rsid w:val="00F15D60"/>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e"/>
    <w:rsid w:val="00F15D60"/>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e"/>
    <w:rsid w:val="00F15D60"/>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e"/>
    <w:rsid w:val="00F15D60"/>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e"/>
    <w:rsid w:val="00F15D60"/>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e"/>
    <w:rsid w:val="00F15D60"/>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e"/>
    <w:rsid w:val="00F15D60"/>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e"/>
    <w:rsid w:val="00F15D60"/>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e"/>
    <w:rsid w:val="00F15D60"/>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e"/>
    <w:rsid w:val="00F15D60"/>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e"/>
    <w:rsid w:val="00F15D60"/>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e"/>
    <w:rsid w:val="00F15D60"/>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e"/>
    <w:rsid w:val="00F15D60"/>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e"/>
    <w:rsid w:val="00F15D60"/>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e"/>
    <w:rsid w:val="00F15D60"/>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e"/>
    <w:rsid w:val="00F15D60"/>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e"/>
    <w:rsid w:val="00F15D60"/>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e"/>
    <w:rsid w:val="00F15D60"/>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e"/>
    <w:rsid w:val="00F15D60"/>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e"/>
    <w:rsid w:val="00F15D60"/>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e"/>
    <w:rsid w:val="00F15D60"/>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e"/>
    <w:rsid w:val="00F15D60"/>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e"/>
    <w:rsid w:val="00F15D60"/>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e"/>
    <w:rsid w:val="00F15D60"/>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e"/>
    <w:rsid w:val="00F15D60"/>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e"/>
    <w:rsid w:val="00F15D60"/>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e"/>
    <w:rsid w:val="00F15D60"/>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e"/>
    <w:rsid w:val="00F15D60"/>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e"/>
    <w:rsid w:val="00F15D60"/>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e"/>
    <w:rsid w:val="00F15D60"/>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e"/>
    <w:rsid w:val="00F15D60"/>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e"/>
    <w:rsid w:val="00F15D60"/>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e"/>
    <w:rsid w:val="00F15D60"/>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e"/>
    <w:rsid w:val="00F15D60"/>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e"/>
    <w:rsid w:val="00F15D60"/>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e"/>
    <w:rsid w:val="00F15D60"/>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e"/>
    <w:rsid w:val="00F15D60"/>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e"/>
    <w:rsid w:val="00F15D60"/>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e"/>
    <w:rsid w:val="00F15D60"/>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e"/>
    <w:rsid w:val="00F15D60"/>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e"/>
    <w:rsid w:val="00F15D60"/>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e"/>
    <w:rsid w:val="00F15D60"/>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e"/>
    <w:rsid w:val="00F15D60"/>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e"/>
    <w:rsid w:val="00F15D60"/>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e"/>
    <w:rsid w:val="00F15D60"/>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e"/>
    <w:rsid w:val="00F15D60"/>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e"/>
    <w:rsid w:val="00F15D60"/>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e"/>
    <w:rsid w:val="00F15D60"/>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e"/>
    <w:rsid w:val="00F15D60"/>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e"/>
    <w:rsid w:val="00F15D60"/>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e"/>
    <w:rsid w:val="00F15D60"/>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e"/>
    <w:rsid w:val="00F15D60"/>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e"/>
    <w:rsid w:val="00F15D60"/>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e"/>
    <w:rsid w:val="00F15D60"/>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e"/>
    <w:rsid w:val="00F15D60"/>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e"/>
    <w:rsid w:val="00F15D60"/>
    <w:pPr>
      <w:spacing w:before="100" w:beforeAutospacing="1" w:after="100" w:afterAutospacing="1"/>
      <w:jc w:val="center"/>
      <w:textAlignment w:val="center"/>
    </w:pPr>
    <w:rPr>
      <w:color w:val="006600"/>
      <w:sz w:val="20"/>
      <w:szCs w:val="20"/>
    </w:rPr>
  </w:style>
  <w:style w:type="paragraph" w:customStyle="1" w:styleId="xl463">
    <w:name w:val="xl463"/>
    <w:basedOn w:val="ae"/>
    <w:rsid w:val="00F15D60"/>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e"/>
    <w:rsid w:val="00F15D60"/>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e"/>
    <w:rsid w:val="00F15D60"/>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e"/>
    <w:rsid w:val="00F15D60"/>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e"/>
    <w:rsid w:val="00F15D60"/>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e"/>
    <w:rsid w:val="00F15D60"/>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e"/>
    <w:rsid w:val="00F15D60"/>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e"/>
    <w:rsid w:val="00F15D60"/>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e"/>
    <w:rsid w:val="00F15D60"/>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e"/>
    <w:rsid w:val="00F15D60"/>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e"/>
    <w:rsid w:val="00F15D60"/>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e"/>
    <w:rsid w:val="00F15D60"/>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e"/>
    <w:rsid w:val="00F15D60"/>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e"/>
    <w:rsid w:val="00F15D60"/>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e"/>
    <w:rsid w:val="00F15D60"/>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e"/>
    <w:rsid w:val="00F15D60"/>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e"/>
    <w:rsid w:val="00F15D60"/>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e"/>
    <w:rsid w:val="00F15D60"/>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e"/>
    <w:rsid w:val="00F15D60"/>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e"/>
    <w:rsid w:val="00F15D60"/>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e"/>
    <w:rsid w:val="00F15D60"/>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e"/>
    <w:rsid w:val="00F15D60"/>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e"/>
    <w:rsid w:val="00F15D60"/>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e"/>
    <w:rsid w:val="00F15D60"/>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e"/>
    <w:rsid w:val="00F15D60"/>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e"/>
    <w:rsid w:val="00F15D60"/>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e"/>
    <w:rsid w:val="00F15D60"/>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e"/>
    <w:rsid w:val="00F15D60"/>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e"/>
    <w:rsid w:val="00F15D60"/>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e"/>
    <w:rsid w:val="00F15D60"/>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e"/>
    <w:rsid w:val="00F15D60"/>
    <w:pPr>
      <w:spacing w:before="100" w:beforeAutospacing="1" w:after="100" w:afterAutospacing="1"/>
      <w:jc w:val="center"/>
      <w:textAlignment w:val="center"/>
    </w:pPr>
    <w:rPr>
      <w:color w:val="0000CC"/>
      <w:sz w:val="14"/>
      <w:szCs w:val="14"/>
    </w:rPr>
  </w:style>
  <w:style w:type="paragraph" w:customStyle="1" w:styleId="xl496">
    <w:name w:val="xl496"/>
    <w:basedOn w:val="ae"/>
    <w:rsid w:val="00F15D60"/>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e"/>
    <w:rsid w:val="00F15D60"/>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e"/>
    <w:rsid w:val="00F15D60"/>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e"/>
    <w:rsid w:val="00F15D60"/>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e"/>
    <w:rsid w:val="00F15D60"/>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e"/>
    <w:rsid w:val="00F15D60"/>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e"/>
    <w:rsid w:val="00F15D60"/>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e"/>
    <w:rsid w:val="00F15D60"/>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e"/>
    <w:rsid w:val="00F15D60"/>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e"/>
    <w:rsid w:val="00F15D60"/>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e"/>
    <w:rsid w:val="00F15D60"/>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e"/>
    <w:rsid w:val="00F15D60"/>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e"/>
    <w:rsid w:val="00F15D60"/>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e"/>
    <w:rsid w:val="00F15D60"/>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e"/>
    <w:rsid w:val="00F15D60"/>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e"/>
    <w:rsid w:val="00F15D60"/>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e"/>
    <w:rsid w:val="00F15D60"/>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e"/>
    <w:rsid w:val="00F15D60"/>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e"/>
    <w:rsid w:val="00F15D60"/>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e"/>
    <w:rsid w:val="00F15D60"/>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e"/>
    <w:rsid w:val="00F15D60"/>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e"/>
    <w:rsid w:val="00F15D60"/>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e"/>
    <w:rsid w:val="00F15D60"/>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e"/>
    <w:rsid w:val="00F15D60"/>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e"/>
    <w:rsid w:val="00F15D60"/>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e"/>
    <w:rsid w:val="00F15D60"/>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e"/>
    <w:rsid w:val="00F15D60"/>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e"/>
    <w:rsid w:val="00F15D60"/>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e"/>
    <w:rsid w:val="00F15D60"/>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e"/>
    <w:rsid w:val="00F15D60"/>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e"/>
    <w:rsid w:val="00F15D60"/>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e"/>
    <w:rsid w:val="00F15D60"/>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e"/>
    <w:rsid w:val="00F15D60"/>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e"/>
    <w:rsid w:val="00F15D60"/>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e"/>
    <w:rsid w:val="00F15D60"/>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e"/>
    <w:rsid w:val="00F15D60"/>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e"/>
    <w:rsid w:val="00F15D60"/>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e"/>
    <w:rsid w:val="00F15D60"/>
    <w:pPr>
      <w:spacing w:before="100" w:beforeAutospacing="1" w:after="100" w:afterAutospacing="1"/>
      <w:jc w:val="center"/>
      <w:textAlignment w:val="center"/>
    </w:pPr>
    <w:rPr>
      <w:color w:val="006600"/>
      <w:sz w:val="16"/>
      <w:szCs w:val="16"/>
    </w:rPr>
  </w:style>
  <w:style w:type="paragraph" w:customStyle="1" w:styleId="xl550">
    <w:name w:val="xl550"/>
    <w:basedOn w:val="ae"/>
    <w:rsid w:val="00F15D60"/>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e"/>
    <w:rsid w:val="00F15D60"/>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e"/>
    <w:rsid w:val="00F15D60"/>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e"/>
    <w:rsid w:val="00F15D60"/>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e"/>
    <w:rsid w:val="00F15D60"/>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e"/>
    <w:rsid w:val="00F15D60"/>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e"/>
    <w:rsid w:val="00F15D60"/>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e"/>
    <w:rsid w:val="00F15D60"/>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e"/>
    <w:rsid w:val="00F15D60"/>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e"/>
    <w:rsid w:val="00F15D60"/>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e"/>
    <w:rsid w:val="00F15D60"/>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e"/>
    <w:rsid w:val="00F15D60"/>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e"/>
    <w:rsid w:val="00F15D60"/>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e"/>
    <w:rsid w:val="00F15D60"/>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e"/>
    <w:rsid w:val="00F15D60"/>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e"/>
    <w:rsid w:val="00F15D60"/>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e"/>
    <w:rsid w:val="00F15D60"/>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e"/>
    <w:rsid w:val="00F15D60"/>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e"/>
    <w:rsid w:val="00F15D60"/>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e"/>
    <w:rsid w:val="00F15D60"/>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e"/>
    <w:rsid w:val="00F15D60"/>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e"/>
    <w:rsid w:val="00F15D60"/>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e"/>
    <w:rsid w:val="00F15D60"/>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e"/>
    <w:rsid w:val="00F15D60"/>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e"/>
    <w:rsid w:val="00F15D60"/>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e"/>
    <w:rsid w:val="00F15D60"/>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e"/>
    <w:rsid w:val="00F15D60"/>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e"/>
    <w:rsid w:val="00F15D60"/>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e"/>
    <w:rsid w:val="00F15D60"/>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e"/>
    <w:rsid w:val="00F15D60"/>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e"/>
    <w:rsid w:val="00F15D60"/>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e"/>
    <w:rsid w:val="00F15D60"/>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e"/>
    <w:rsid w:val="00F15D60"/>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e"/>
    <w:rsid w:val="00F15D60"/>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e"/>
    <w:rsid w:val="00F15D60"/>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e"/>
    <w:rsid w:val="00F15D60"/>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e"/>
    <w:rsid w:val="00F15D60"/>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e"/>
    <w:rsid w:val="00F15D60"/>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e"/>
    <w:rsid w:val="00F15D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e"/>
    <w:rsid w:val="00F15D60"/>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e"/>
    <w:rsid w:val="00F15D60"/>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e"/>
    <w:rsid w:val="00F15D60"/>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e"/>
    <w:rsid w:val="00F15D60"/>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e"/>
    <w:rsid w:val="00F15D60"/>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e"/>
    <w:rsid w:val="00F15D60"/>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e"/>
    <w:rsid w:val="00F15D60"/>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e"/>
    <w:rsid w:val="00F15D60"/>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e"/>
    <w:rsid w:val="00F15D60"/>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e"/>
    <w:rsid w:val="00F15D60"/>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e"/>
    <w:rsid w:val="00F15D60"/>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e"/>
    <w:rsid w:val="00F15D60"/>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e"/>
    <w:rsid w:val="00F15D60"/>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e"/>
    <w:rsid w:val="00F15D60"/>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e"/>
    <w:rsid w:val="00F15D60"/>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e"/>
    <w:rsid w:val="00F15D60"/>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e"/>
    <w:rsid w:val="00F15D60"/>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e"/>
    <w:rsid w:val="00F15D60"/>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e"/>
    <w:rsid w:val="00F15D60"/>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e"/>
    <w:rsid w:val="00F15D60"/>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e"/>
    <w:rsid w:val="00F15D60"/>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e"/>
    <w:rsid w:val="00F15D60"/>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e"/>
    <w:rsid w:val="00F15D60"/>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e"/>
    <w:rsid w:val="00F15D60"/>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e"/>
    <w:rsid w:val="00F15D60"/>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e"/>
    <w:rsid w:val="00F15D60"/>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e"/>
    <w:rsid w:val="00F15D60"/>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e"/>
    <w:rsid w:val="00F15D60"/>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e"/>
    <w:rsid w:val="00F15D60"/>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e"/>
    <w:rsid w:val="00F15D60"/>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e"/>
    <w:rsid w:val="00F15D60"/>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e"/>
    <w:rsid w:val="00F15D60"/>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e"/>
    <w:rsid w:val="00F15D60"/>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e"/>
    <w:rsid w:val="00F15D60"/>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e"/>
    <w:rsid w:val="00F15D60"/>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e"/>
    <w:rsid w:val="00F15D60"/>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e"/>
    <w:rsid w:val="00F15D60"/>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e"/>
    <w:rsid w:val="00F15D60"/>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e"/>
    <w:rsid w:val="00F15D60"/>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e"/>
    <w:rsid w:val="00F15D60"/>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e"/>
    <w:rsid w:val="00F15D60"/>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e"/>
    <w:rsid w:val="00F15D60"/>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e"/>
    <w:rsid w:val="00F15D60"/>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e"/>
    <w:rsid w:val="00F15D60"/>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e"/>
    <w:rsid w:val="00F15D60"/>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e"/>
    <w:rsid w:val="00F15D60"/>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e"/>
    <w:rsid w:val="00F15D60"/>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e"/>
    <w:rsid w:val="00F15D60"/>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e"/>
    <w:rsid w:val="00F15D60"/>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e"/>
    <w:rsid w:val="00F15D60"/>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e"/>
    <w:rsid w:val="00F15D60"/>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e"/>
    <w:rsid w:val="00F15D60"/>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e"/>
    <w:rsid w:val="00F15D60"/>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e"/>
    <w:rsid w:val="00F15D60"/>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e"/>
    <w:rsid w:val="00F15D60"/>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e"/>
    <w:rsid w:val="00F15D60"/>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e"/>
    <w:rsid w:val="00F15D60"/>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e"/>
    <w:rsid w:val="00F15D60"/>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e"/>
    <w:rsid w:val="00F15D60"/>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e"/>
    <w:rsid w:val="00F15D60"/>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e"/>
    <w:rsid w:val="00F15D60"/>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e"/>
    <w:rsid w:val="00F15D60"/>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e"/>
    <w:rsid w:val="00F15D60"/>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e"/>
    <w:rsid w:val="00F15D60"/>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e"/>
    <w:rsid w:val="00F15D60"/>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e"/>
    <w:rsid w:val="00F15D60"/>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e"/>
    <w:rsid w:val="00F15D60"/>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e"/>
    <w:rsid w:val="00F15D60"/>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e"/>
    <w:rsid w:val="00F15D60"/>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e"/>
    <w:rsid w:val="00F15D60"/>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e"/>
    <w:rsid w:val="00F15D60"/>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e"/>
    <w:rsid w:val="00F15D60"/>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e"/>
    <w:rsid w:val="00F15D60"/>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e"/>
    <w:rsid w:val="00F15D60"/>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e"/>
    <w:rsid w:val="00F15D60"/>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e"/>
    <w:rsid w:val="00F15D60"/>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e"/>
    <w:rsid w:val="00F15D60"/>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e"/>
    <w:rsid w:val="00F15D60"/>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e"/>
    <w:rsid w:val="00F15D60"/>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e"/>
    <w:rsid w:val="00F15D60"/>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e"/>
    <w:rsid w:val="00F15D60"/>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e"/>
    <w:rsid w:val="00F15D60"/>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e"/>
    <w:rsid w:val="00F15D60"/>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e"/>
    <w:rsid w:val="00F15D60"/>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e"/>
    <w:rsid w:val="00F15D60"/>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e"/>
    <w:rsid w:val="00F15D60"/>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e"/>
    <w:rsid w:val="00F15D60"/>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e"/>
    <w:rsid w:val="00F15D60"/>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e"/>
    <w:rsid w:val="00F15D60"/>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e"/>
    <w:rsid w:val="00F15D6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e"/>
    <w:rsid w:val="00F15D60"/>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e"/>
    <w:rsid w:val="00F15D60"/>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e"/>
    <w:rsid w:val="00F15D60"/>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e"/>
    <w:rsid w:val="00F15D60"/>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e"/>
    <w:rsid w:val="00F15D60"/>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e"/>
    <w:rsid w:val="00F15D60"/>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e"/>
    <w:rsid w:val="00F15D60"/>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e"/>
    <w:rsid w:val="00F15D60"/>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e"/>
    <w:rsid w:val="00F15D60"/>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e"/>
    <w:rsid w:val="00F15D60"/>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e"/>
    <w:rsid w:val="00F15D60"/>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e"/>
    <w:rsid w:val="00F15D60"/>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e"/>
    <w:rsid w:val="00F15D60"/>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e"/>
    <w:rsid w:val="00F15D60"/>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e"/>
    <w:rsid w:val="00F15D60"/>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e"/>
    <w:rsid w:val="00F15D60"/>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e"/>
    <w:rsid w:val="00F15D60"/>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e"/>
    <w:rsid w:val="00F15D60"/>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e"/>
    <w:rsid w:val="00F15D60"/>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e"/>
    <w:rsid w:val="00F15D60"/>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e"/>
    <w:rsid w:val="00F15D60"/>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e"/>
    <w:rsid w:val="00F15D60"/>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e"/>
    <w:rsid w:val="00F15D60"/>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e"/>
    <w:rsid w:val="00F15D60"/>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e"/>
    <w:rsid w:val="00F15D60"/>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e"/>
    <w:rsid w:val="00F15D60"/>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e"/>
    <w:rsid w:val="00F15D60"/>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e"/>
    <w:rsid w:val="00F15D60"/>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e"/>
    <w:rsid w:val="00F15D60"/>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e"/>
    <w:rsid w:val="00F15D60"/>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e"/>
    <w:rsid w:val="00F15D60"/>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e"/>
    <w:rsid w:val="00F15D60"/>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e"/>
    <w:rsid w:val="00F15D60"/>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e"/>
    <w:rsid w:val="00F15D60"/>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e"/>
    <w:rsid w:val="00F15D60"/>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e"/>
    <w:rsid w:val="00F15D60"/>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e"/>
    <w:rsid w:val="00F15D60"/>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e"/>
    <w:rsid w:val="00F15D60"/>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e"/>
    <w:rsid w:val="00F15D60"/>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e"/>
    <w:rsid w:val="00F15D60"/>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e"/>
    <w:rsid w:val="00F15D60"/>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e"/>
    <w:rsid w:val="00F15D60"/>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e"/>
    <w:rsid w:val="00F15D6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e"/>
    <w:rsid w:val="00F15D60"/>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e"/>
    <w:rsid w:val="00F15D60"/>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e"/>
    <w:rsid w:val="00F15D60"/>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e"/>
    <w:rsid w:val="00F15D60"/>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e"/>
    <w:rsid w:val="00F15D60"/>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e"/>
    <w:rsid w:val="00F15D60"/>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e"/>
    <w:rsid w:val="00F15D60"/>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e"/>
    <w:rsid w:val="00F15D60"/>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e"/>
    <w:rsid w:val="00F15D60"/>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e"/>
    <w:rsid w:val="00F15D60"/>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e"/>
    <w:rsid w:val="00F15D60"/>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e"/>
    <w:rsid w:val="00F15D60"/>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e"/>
    <w:rsid w:val="00F15D60"/>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e"/>
    <w:rsid w:val="00F15D60"/>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e"/>
    <w:rsid w:val="00F15D60"/>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e"/>
    <w:rsid w:val="00F15D60"/>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e"/>
    <w:rsid w:val="00F15D60"/>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e"/>
    <w:rsid w:val="00F15D6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e"/>
    <w:rsid w:val="00F15D60"/>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e"/>
    <w:rsid w:val="00F15D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e"/>
    <w:rsid w:val="00F15D60"/>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e"/>
    <w:rsid w:val="00F15D60"/>
    <w:pPr>
      <w:spacing w:before="100" w:beforeAutospacing="1" w:after="100" w:afterAutospacing="1"/>
      <w:textAlignment w:val="center"/>
    </w:pPr>
    <w:rPr>
      <w:b/>
      <w:bCs/>
    </w:rPr>
  </w:style>
  <w:style w:type="table" w:customStyle="1" w:styleId="TableGrid1">
    <w:name w:val="TableGrid1"/>
    <w:rsid w:val="00F15D60"/>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F15D60"/>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F15D60"/>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F15D60"/>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F15D60"/>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2ffa">
    <w:name w:val="Подпись к таблице (2)_"/>
    <w:basedOn w:val="af0"/>
    <w:link w:val="2ffb"/>
    <w:uiPriority w:val="99"/>
    <w:locked/>
    <w:rsid w:val="00F15D60"/>
    <w:rPr>
      <w:rFonts w:ascii="Arial" w:hAnsi="Arial" w:cs="Arial"/>
      <w:shd w:val="clear" w:color="auto" w:fill="FFFFFF"/>
    </w:rPr>
  </w:style>
  <w:style w:type="character" w:customStyle="1" w:styleId="21pt">
    <w:name w:val="Основной текст (2) + Интервал 1 pt"/>
    <w:basedOn w:val="2f6"/>
    <w:uiPriority w:val="99"/>
    <w:rsid w:val="00F15D60"/>
    <w:rPr>
      <w:rFonts w:ascii="Arial" w:hAnsi="Arial" w:cs="Arial"/>
      <w:b/>
      <w:bCs/>
      <w:spacing w:val="30"/>
      <w:sz w:val="20"/>
      <w:szCs w:val="20"/>
      <w:shd w:val="clear" w:color="auto" w:fill="FFFFFF"/>
    </w:rPr>
  </w:style>
  <w:style w:type="paragraph" w:customStyle="1" w:styleId="2ffb">
    <w:name w:val="Подпись к таблице (2)"/>
    <w:basedOn w:val="ae"/>
    <w:link w:val="2ffa"/>
    <w:uiPriority w:val="99"/>
    <w:rsid w:val="00F15D60"/>
    <w:pPr>
      <w:shd w:val="clear" w:color="auto" w:fill="FFFFFF"/>
      <w:spacing w:line="240" w:lineRule="atLeast"/>
    </w:pPr>
    <w:rPr>
      <w:rFonts w:ascii="Arial" w:hAnsi="Arial" w:cs="Arial"/>
      <w:sz w:val="20"/>
      <w:szCs w:val="20"/>
    </w:rPr>
  </w:style>
  <w:style w:type="paragraph" w:customStyle="1" w:styleId="1212">
    <w:name w:val="Основной текст (12)1"/>
    <w:basedOn w:val="ae"/>
    <w:uiPriority w:val="99"/>
    <w:rsid w:val="00F15D60"/>
    <w:pPr>
      <w:shd w:val="clear" w:color="auto" w:fill="FFFFFF"/>
      <w:spacing w:line="240" w:lineRule="atLeast"/>
    </w:pPr>
    <w:rPr>
      <w:rFonts w:ascii="Arial" w:eastAsia="Arial Unicode MS" w:hAnsi="Arial" w:cs="Arial"/>
      <w:sz w:val="18"/>
      <w:szCs w:val="18"/>
    </w:rPr>
  </w:style>
  <w:style w:type="character" w:customStyle="1" w:styleId="afffffffff4">
    <w:name w:val="Другое_"/>
    <w:basedOn w:val="af0"/>
    <w:link w:val="afffffffff5"/>
    <w:uiPriority w:val="99"/>
    <w:rsid w:val="00C41A97"/>
    <w:rPr>
      <w:noProof/>
      <w:shd w:val="clear" w:color="auto" w:fill="FFFFFF"/>
    </w:rPr>
  </w:style>
  <w:style w:type="paragraph" w:customStyle="1" w:styleId="afffffffff5">
    <w:name w:val="Другое"/>
    <w:basedOn w:val="ae"/>
    <w:link w:val="afffffffff4"/>
    <w:uiPriority w:val="99"/>
    <w:rsid w:val="00C41A97"/>
    <w:pPr>
      <w:shd w:val="clear" w:color="auto" w:fill="FFFFFF"/>
    </w:pPr>
    <w:rPr>
      <w:noProof/>
      <w:sz w:val="20"/>
      <w:szCs w:val="20"/>
    </w:rPr>
  </w:style>
  <w:style w:type="paragraph" w:customStyle="1" w:styleId="11f">
    <w:name w:val="Заголовок №11"/>
    <w:basedOn w:val="ae"/>
    <w:uiPriority w:val="99"/>
    <w:rsid w:val="00C41A97"/>
    <w:pPr>
      <w:shd w:val="clear" w:color="auto" w:fill="FFFFFF"/>
      <w:spacing w:line="240" w:lineRule="atLeast"/>
      <w:outlineLvl w:val="0"/>
    </w:pPr>
    <w:rPr>
      <w:rFonts w:ascii="Arial" w:eastAsia="Arial Unicode MS" w:hAnsi="Arial" w:cs="Arial"/>
      <w:i/>
      <w:iCs/>
      <w:spacing w:val="8"/>
      <w:sz w:val="15"/>
      <w:szCs w:val="15"/>
    </w:rPr>
  </w:style>
  <w:style w:type="paragraph" w:customStyle="1" w:styleId="font0">
    <w:name w:val="font0"/>
    <w:basedOn w:val="ae"/>
    <w:rsid w:val="00496D8B"/>
    <w:pPr>
      <w:spacing w:before="100" w:beforeAutospacing="1" w:after="100" w:afterAutospacing="1"/>
    </w:pPr>
    <w:rPr>
      <w:rFonts w:ascii="Calibri" w:hAnsi="Calibri" w:cs="Calibri"/>
      <w:color w:val="000000"/>
      <w:sz w:val="22"/>
      <w:szCs w:val="22"/>
    </w:rPr>
  </w:style>
  <w:style w:type="paragraph" w:customStyle="1" w:styleId="9c">
    <w:name w:val="Обычный9"/>
    <w:rsid w:val="001D6838"/>
    <w:pPr>
      <w:widowControl w:val="0"/>
    </w:pPr>
    <w:rPr>
      <w:snapToGrid w:val="0"/>
    </w:rPr>
  </w:style>
  <w:style w:type="table" w:customStyle="1" w:styleId="TableGrid6">
    <w:name w:val="TableGrid6"/>
    <w:rsid w:val="001223C0"/>
    <w:rPr>
      <w:rFonts w:ascii="Calibri" w:hAnsi="Calibri"/>
      <w:sz w:val="22"/>
      <w:szCs w:val="22"/>
    </w:rPr>
    <w:tblPr>
      <w:tblCellMar>
        <w:top w:w="0" w:type="dxa"/>
        <w:left w:w="0" w:type="dxa"/>
        <w:bottom w:w="0" w:type="dxa"/>
        <w:right w:w="0" w:type="dxa"/>
      </w:tblCellMar>
    </w:tblPr>
  </w:style>
  <w:style w:type="table" w:customStyle="1" w:styleId="TableGrid7">
    <w:name w:val="TableGrid7"/>
    <w:rsid w:val="001223C0"/>
    <w:rPr>
      <w:rFonts w:ascii="Calibri" w:hAnsi="Calibri"/>
      <w:sz w:val="22"/>
      <w:szCs w:val="22"/>
    </w:rPr>
    <w:tblPr>
      <w:tblCellMar>
        <w:top w:w="0" w:type="dxa"/>
        <w:left w:w="0" w:type="dxa"/>
        <w:bottom w:w="0" w:type="dxa"/>
        <w:right w:w="0" w:type="dxa"/>
      </w:tblCellMar>
    </w:tblPr>
  </w:style>
  <w:style w:type="table" w:customStyle="1" w:styleId="TableGrid8">
    <w:name w:val="TableGrid8"/>
    <w:rsid w:val="001223C0"/>
    <w:rPr>
      <w:rFonts w:ascii="Calibri" w:hAnsi="Calibri"/>
      <w:sz w:val="22"/>
      <w:szCs w:val="22"/>
    </w:rPr>
    <w:tblPr>
      <w:tblCellMar>
        <w:top w:w="0" w:type="dxa"/>
        <w:left w:w="0" w:type="dxa"/>
        <w:bottom w:w="0" w:type="dxa"/>
        <w:right w:w="0" w:type="dxa"/>
      </w:tblCellMar>
    </w:tblPr>
  </w:style>
  <w:style w:type="table" w:customStyle="1" w:styleId="TableGrid9">
    <w:name w:val="TableGrid9"/>
    <w:rsid w:val="001223C0"/>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1223C0"/>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223C0"/>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1223C0"/>
    <w:rPr>
      <w:rFonts w:ascii="Calibri" w:hAnsi="Calibri"/>
      <w:sz w:val="22"/>
      <w:szCs w:val="22"/>
    </w:rPr>
    <w:tblPr>
      <w:tblCellMar>
        <w:top w:w="0" w:type="dxa"/>
        <w:left w:w="0" w:type="dxa"/>
        <w:bottom w:w="0" w:type="dxa"/>
        <w:right w:w="0" w:type="dxa"/>
      </w:tblCellMar>
    </w:tblPr>
  </w:style>
  <w:style w:type="table" w:customStyle="1" w:styleId="TableGrid13">
    <w:name w:val="TableGrid13"/>
    <w:rsid w:val="009D22FF"/>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4">
    <w:name w:val="TableGrid14"/>
    <w:rsid w:val="00B748E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ienie-">
    <w:name w:val="Nienie-"/>
    <w:basedOn w:val="ae"/>
    <w:rsid w:val="00A97862"/>
    <w:pPr>
      <w:spacing w:line="360" w:lineRule="auto"/>
      <w:ind w:firstLine="709"/>
      <w:jc w:val="both"/>
    </w:pPr>
    <w:rPr>
      <w:szCs w:val="20"/>
    </w:rPr>
  </w:style>
  <w:style w:type="table" w:customStyle="1" w:styleId="TableGrid15">
    <w:name w:val="TableGrid15"/>
    <w:rsid w:val="000F34F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FontStyle265">
    <w:name w:val="Font Style265"/>
    <w:uiPriority w:val="99"/>
    <w:rsid w:val="008B5403"/>
    <w:rPr>
      <w:rFonts w:ascii="Times New Roman" w:hAnsi="Times New Roman" w:cs="Times New Roman"/>
      <w:sz w:val="22"/>
      <w:szCs w:val="22"/>
    </w:rPr>
  </w:style>
  <w:style w:type="character" w:customStyle="1" w:styleId="2ArialUnicodeMS75pt">
    <w:name w:val="Основной текст (2) + Arial Unicode MS;7;5 pt"/>
    <w:basedOn w:val="2f6"/>
    <w:rsid w:val="00E034CA"/>
    <w:rPr>
      <w:rFonts w:ascii="Arial Unicode MS" w:eastAsia="Arial Unicode MS" w:hAnsi="Arial Unicode MS" w:cs="Arial Unicode MS"/>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ArialUnicodeMS55pt">
    <w:name w:val="Основной текст (2) + Arial Unicode MS;5;5 pt"/>
    <w:basedOn w:val="2f6"/>
    <w:rsid w:val="00E034CA"/>
    <w:rPr>
      <w:rFonts w:ascii="Arial Unicode MS" w:eastAsia="Arial Unicode MS" w:hAnsi="Arial Unicode MS" w:cs="Arial Unicode MS"/>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afffffffff6">
    <w:name w:val="Подпись к таблице + Не курсив"/>
    <w:basedOn w:val="afffffff5"/>
    <w:rsid w:val="00E117D8"/>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75pt">
    <w:name w:val="Основной текст (2) + 7;5 pt;Не полужирный"/>
    <w:basedOn w:val="2f6"/>
    <w:rsid w:val="00E117D8"/>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5pt0">
    <w:name w:val="Основной текст (2) + 7;5 pt;Не полужирный;Курсив"/>
    <w:basedOn w:val="2f6"/>
    <w:rsid w:val="00E117D8"/>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eastAsia="ru-RU" w:bidi="ru-RU"/>
    </w:rPr>
  </w:style>
  <w:style w:type="character" w:customStyle="1" w:styleId="275pt1">
    <w:name w:val="Основной текст (2) + 7;5 pt;Курсив"/>
    <w:basedOn w:val="2f6"/>
    <w:rsid w:val="00E117D8"/>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eastAsia="ru-RU" w:bidi="ru-RU"/>
    </w:rPr>
  </w:style>
  <w:style w:type="character" w:customStyle="1" w:styleId="5f">
    <w:name w:val="Основной текст (5) + Не курсив"/>
    <w:basedOn w:val="55"/>
    <w:rsid w:val="00E117D8"/>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s>
</file>

<file path=word/webSettings.xml><?xml version="1.0" encoding="utf-8"?>
<w:webSettings xmlns:r="http://schemas.openxmlformats.org/officeDocument/2006/relationships" xmlns:w="http://schemas.openxmlformats.org/wordprocessingml/2006/main">
  <w:divs>
    <w:div w:id="4985183">
      <w:bodyDiv w:val="1"/>
      <w:marLeft w:val="0"/>
      <w:marRight w:val="0"/>
      <w:marTop w:val="0"/>
      <w:marBottom w:val="0"/>
      <w:divBdr>
        <w:top w:val="none" w:sz="0" w:space="0" w:color="auto"/>
        <w:left w:val="none" w:sz="0" w:space="0" w:color="auto"/>
        <w:bottom w:val="none" w:sz="0" w:space="0" w:color="auto"/>
        <w:right w:val="none" w:sz="0" w:space="0" w:color="auto"/>
      </w:divBdr>
    </w:div>
    <w:div w:id="6369417">
      <w:bodyDiv w:val="1"/>
      <w:marLeft w:val="0"/>
      <w:marRight w:val="0"/>
      <w:marTop w:val="0"/>
      <w:marBottom w:val="0"/>
      <w:divBdr>
        <w:top w:val="none" w:sz="0" w:space="0" w:color="auto"/>
        <w:left w:val="none" w:sz="0" w:space="0" w:color="auto"/>
        <w:bottom w:val="none" w:sz="0" w:space="0" w:color="auto"/>
        <w:right w:val="none" w:sz="0" w:space="0" w:color="auto"/>
      </w:divBdr>
    </w:div>
    <w:div w:id="6954685">
      <w:bodyDiv w:val="1"/>
      <w:marLeft w:val="0"/>
      <w:marRight w:val="0"/>
      <w:marTop w:val="0"/>
      <w:marBottom w:val="0"/>
      <w:divBdr>
        <w:top w:val="none" w:sz="0" w:space="0" w:color="auto"/>
        <w:left w:val="none" w:sz="0" w:space="0" w:color="auto"/>
        <w:bottom w:val="none" w:sz="0" w:space="0" w:color="auto"/>
        <w:right w:val="none" w:sz="0" w:space="0" w:color="auto"/>
      </w:divBdr>
    </w:div>
    <w:div w:id="23218255">
      <w:bodyDiv w:val="1"/>
      <w:marLeft w:val="0"/>
      <w:marRight w:val="0"/>
      <w:marTop w:val="0"/>
      <w:marBottom w:val="0"/>
      <w:divBdr>
        <w:top w:val="none" w:sz="0" w:space="0" w:color="auto"/>
        <w:left w:val="none" w:sz="0" w:space="0" w:color="auto"/>
        <w:bottom w:val="none" w:sz="0" w:space="0" w:color="auto"/>
        <w:right w:val="none" w:sz="0" w:space="0" w:color="auto"/>
      </w:divBdr>
    </w:div>
    <w:div w:id="26609439">
      <w:bodyDiv w:val="1"/>
      <w:marLeft w:val="0"/>
      <w:marRight w:val="0"/>
      <w:marTop w:val="0"/>
      <w:marBottom w:val="0"/>
      <w:divBdr>
        <w:top w:val="none" w:sz="0" w:space="0" w:color="auto"/>
        <w:left w:val="none" w:sz="0" w:space="0" w:color="auto"/>
        <w:bottom w:val="none" w:sz="0" w:space="0" w:color="auto"/>
        <w:right w:val="none" w:sz="0" w:space="0" w:color="auto"/>
      </w:divBdr>
    </w:div>
    <w:div w:id="27802274">
      <w:bodyDiv w:val="1"/>
      <w:marLeft w:val="0"/>
      <w:marRight w:val="0"/>
      <w:marTop w:val="0"/>
      <w:marBottom w:val="0"/>
      <w:divBdr>
        <w:top w:val="none" w:sz="0" w:space="0" w:color="auto"/>
        <w:left w:val="none" w:sz="0" w:space="0" w:color="auto"/>
        <w:bottom w:val="none" w:sz="0" w:space="0" w:color="auto"/>
        <w:right w:val="none" w:sz="0" w:space="0" w:color="auto"/>
      </w:divBdr>
    </w:div>
    <w:div w:id="43455464">
      <w:bodyDiv w:val="1"/>
      <w:marLeft w:val="0"/>
      <w:marRight w:val="0"/>
      <w:marTop w:val="0"/>
      <w:marBottom w:val="0"/>
      <w:divBdr>
        <w:top w:val="none" w:sz="0" w:space="0" w:color="auto"/>
        <w:left w:val="none" w:sz="0" w:space="0" w:color="auto"/>
        <w:bottom w:val="none" w:sz="0" w:space="0" w:color="auto"/>
        <w:right w:val="none" w:sz="0" w:space="0" w:color="auto"/>
      </w:divBdr>
    </w:div>
    <w:div w:id="46342809">
      <w:bodyDiv w:val="1"/>
      <w:marLeft w:val="0"/>
      <w:marRight w:val="0"/>
      <w:marTop w:val="0"/>
      <w:marBottom w:val="0"/>
      <w:divBdr>
        <w:top w:val="none" w:sz="0" w:space="0" w:color="auto"/>
        <w:left w:val="none" w:sz="0" w:space="0" w:color="auto"/>
        <w:bottom w:val="none" w:sz="0" w:space="0" w:color="auto"/>
        <w:right w:val="none" w:sz="0" w:space="0" w:color="auto"/>
      </w:divBdr>
    </w:div>
    <w:div w:id="48111311">
      <w:bodyDiv w:val="1"/>
      <w:marLeft w:val="0"/>
      <w:marRight w:val="0"/>
      <w:marTop w:val="0"/>
      <w:marBottom w:val="0"/>
      <w:divBdr>
        <w:top w:val="none" w:sz="0" w:space="0" w:color="auto"/>
        <w:left w:val="none" w:sz="0" w:space="0" w:color="auto"/>
        <w:bottom w:val="none" w:sz="0" w:space="0" w:color="auto"/>
        <w:right w:val="none" w:sz="0" w:space="0" w:color="auto"/>
      </w:divBdr>
    </w:div>
    <w:div w:id="50809221">
      <w:bodyDiv w:val="1"/>
      <w:marLeft w:val="0"/>
      <w:marRight w:val="0"/>
      <w:marTop w:val="0"/>
      <w:marBottom w:val="0"/>
      <w:divBdr>
        <w:top w:val="none" w:sz="0" w:space="0" w:color="auto"/>
        <w:left w:val="none" w:sz="0" w:space="0" w:color="auto"/>
        <w:bottom w:val="none" w:sz="0" w:space="0" w:color="auto"/>
        <w:right w:val="none" w:sz="0" w:space="0" w:color="auto"/>
      </w:divBdr>
    </w:div>
    <w:div w:id="62146091">
      <w:bodyDiv w:val="1"/>
      <w:marLeft w:val="0"/>
      <w:marRight w:val="0"/>
      <w:marTop w:val="0"/>
      <w:marBottom w:val="0"/>
      <w:divBdr>
        <w:top w:val="none" w:sz="0" w:space="0" w:color="auto"/>
        <w:left w:val="none" w:sz="0" w:space="0" w:color="auto"/>
        <w:bottom w:val="none" w:sz="0" w:space="0" w:color="auto"/>
        <w:right w:val="none" w:sz="0" w:space="0" w:color="auto"/>
      </w:divBdr>
    </w:div>
    <w:div w:id="64114702">
      <w:bodyDiv w:val="1"/>
      <w:marLeft w:val="0"/>
      <w:marRight w:val="0"/>
      <w:marTop w:val="0"/>
      <w:marBottom w:val="0"/>
      <w:divBdr>
        <w:top w:val="none" w:sz="0" w:space="0" w:color="auto"/>
        <w:left w:val="none" w:sz="0" w:space="0" w:color="auto"/>
        <w:bottom w:val="none" w:sz="0" w:space="0" w:color="auto"/>
        <w:right w:val="none" w:sz="0" w:space="0" w:color="auto"/>
      </w:divBdr>
    </w:div>
    <w:div w:id="66342747">
      <w:bodyDiv w:val="1"/>
      <w:marLeft w:val="0"/>
      <w:marRight w:val="0"/>
      <w:marTop w:val="0"/>
      <w:marBottom w:val="0"/>
      <w:divBdr>
        <w:top w:val="none" w:sz="0" w:space="0" w:color="auto"/>
        <w:left w:val="none" w:sz="0" w:space="0" w:color="auto"/>
        <w:bottom w:val="none" w:sz="0" w:space="0" w:color="auto"/>
        <w:right w:val="none" w:sz="0" w:space="0" w:color="auto"/>
      </w:divBdr>
    </w:div>
    <w:div w:id="68626601">
      <w:bodyDiv w:val="1"/>
      <w:marLeft w:val="0"/>
      <w:marRight w:val="0"/>
      <w:marTop w:val="0"/>
      <w:marBottom w:val="0"/>
      <w:divBdr>
        <w:top w:val="none" w:sz="0" w:space="0" w:color="auto"/>
        <w:left w:val="none" w:sz="0" w:space="0" w:color="auto"/>
        <w:bottom w:val="none" w:sz="0" w:space="0" w:color="auto"/>
        <w:right w:val="none" w:sz="0" w:space="0" w:color="auto"/>
      </w:divBdr>
    </w:div>
    <w:div w:id="70467815">
      <w:bodyDiv w:val="1"/>
      <w:marLeft w:val="0"/>
      <w:marRight w:val="0"/>
      <w:marTop w:val="0"/>
      <w:marBottom w:val="0"/>
      <w:divBdr>
        <w:top w:val="none" w:sz="0" w:space="0" w:color="auto"/>
        <w:left w:val="none" w:sz="0" w:space="0" w:color="auto"/>
        <w:bottom w:val="none" w:sz="0" w:space="0" w:color="auto"/>
        <w:right w:val="none" w:sz="0" w:space="0" w:color="auto"/>
      </w:divBdr>
    </w:div>
    <w:div w:id="71246501">
      <w:bodyDiv w:val="1"/>
      <w:marLeft w:val="0"/>
      <w:marRight w:val="0"/>
      <w:marTop w:val="0"/>
      <w:marBottom w:val="0"/>
      <w:divBdr>
        <w:top w:val="none" w:sz="0" w:space="0" w:color="auto"/>
        <w:left w:val="none" w:sz="0" w:space="0" w:color="auto"/>
        <w:bottom w:val="none" w:sz="0" w:space="0" w:color="auto"/>
        <w:right w:val="none" w:sz="0" w:space="0" w:color="auto"/>
      </w:divBdr>
    </w:div>
    <w:div w:id="73012101">
      <w:bodyDiv w:val="1"/>
      <w:marLeft w:val="0"/>
      <w:marRight w:val="0"/>
      <w:marTop w:val="0"/>
      <w:marBottom w:val="0"/>
      <w:divBdr>
        <w:top w:val="none" w:sz="0" w:space="0" w:color="auto"/>
        <w:left w:val="none" w:sz="0" w:space="0" w:color="auto"/>
        <w:bottom w:val="none" w:sz="0" w:space="0" w:color="auto"/>
        <w:right w:val="none" w:sz="0" w:space="0" w:color="auto"/>
      </w:divBdr>
    </w:div>
    <w:div w:id="86853285">
      <w:bodyDiv w:val="1"/>
      <w:marLeft w:val="0"/>
      <w:marRight w:val="0"/>
      <w:marTop w:val="0"/>
      <w:marBottom w:val="0"/>
      <w:divBdr>
        <w:top w:val="none" w:sz="0" w:space="0" w:color="auto"/>
        <w:left w:val="none" w:sz="0" w:space="0" w:color="auto"/>
        <w:bottom w:val="none" w:sz="0" w:space="0" w:color="auto"/>
        <w:right w:val="none" w:sz="0" w:space="0" w:color="auto"/>
      </w:divBdr>
    </w:div>
    <w:div w:id="92285725">
      <w:bodyDiv w:val="1"/>
      <w:marLeft w:val="0"/>
      <w:marRight w:val="0"/>
      <w:marTop w:val="0"/>
      <w:marBottom w:val="0"/>
      <w:divBdr>
        <w:top w:val="none" w:sz="0" w:space="0" w:color="auto"/>
        <w:left w:val="none" w:sz="0" w:space="0" w:color="auto"/>
        <w:bottom w:val="none" w:sz="0" w:space="0" w:color="auto"/>
        <w:right w:val="none" w:sz="0" w:space="0" w:color="auto"/>
      </w:divBdr>
    </w:div>
    <w:div w:id="95714872">
      <w:bodyDiv w:val="1"/>
      <w:marLeft w:val="0"/>
      <w:marRight w:val="0"/>
      <w:marTop w:val="0"/>
      <w:marBottom w:val="0"/>
      <w:divBdr>
        <w:top w:val="none" w:sz="0" w:space="0" w:color="auto"/>
        <w:left w:val="none" w:sz="0" w:space="0" w:color="auto"/>
        <w:bottom w:val="none" w:sz="0" w:space="0" w:color="auto"/>
        <w:right w:val="none" w:sz="0" w:space="0" w:color="auto"/>
      </w:divBdr>
    </w:div>
    <w:div w:id="97221318">
      <w:bodyDiv w:val="1"/>
      <w:marLeft w:val="0"/>
      <w:marRight w:val="0"/>
      <w:marTop w:val="0"/>
      <w:marBottom w:val="0"/>
      <w:divBdr>
        <w:top w:val="none" w:sz="0" w:space="0" w:color="auto"/>
        <w:left w:val="none" w:sz="0" w:space="0" w:color="auto"/>
        <w:bottom w:val="none" w:sz="0" w:space="0" w:color="auto"/>
        <w:right w:val="none" w:sz="0" w:space="0" w:color="auto"/>
      </w:divBdr>
    </w:div>
    <w:div w:id="100415858">
      <w:bodyDiv w:val="1"/>
      <w:marLeft w:val="0"/>
      <w:marRight w:val="0"/>
      <w:marTop w:val="0"/>
      <w:marBottom w:val="0"/>
      <w:divBdr>
        <w:top w:val="none" w:sz="0" w:space="0" w:color="auto"/>
        <w:left w:val="none" w:sz="0" w:space="0" w:color="auto"/>
        <w:bottom w:val="none" w:sz="0" w:space="0" w:color="auto"/>
        <w:right w:val="none" w:sz="0" w:space="0" w:color="auto"/>
      </w:divBdr>
    </w:div>
    <w:div w:id="101464344">
      <w:bodyDiv w:val="1"/>
      <w:marLeft w:val="0"/>
      <w:marRight w:val="0"/>
      <w:marTop w:val="0"/>
      <w:marBottom w:val="0"/>
      <w:divBdr>
        <w:top w:val="none" w:sz="0" w:space="0" w:color="auto"/>
        <w:left w:val="none" w:sz="0" w:space="0" w:color="auto"/>
        <w:bottom w:val="none" w:sz="0" w:space="0" w:color="auto"/>
        <w:right w:val="none" w:sz="0" w:space="0" w:color="auto"/>
      </w:divBdr>
    </w:div>
    <w:div w:id="135801194">
      <w:bodyDiv w:val="1"/>
      <w:marLeft w:val="0"/>
      <w:marRight w:val="0"/>
      <w:marTop w:val="0"/>
      <w:marBottom w:val="0"/>
      <w:divBdr>
        <w:top w:val="none" w:sz="0" w:space="0" w:color="auto"/>
        <w:left w:val="none" w:sz="0" w:space="0" w:color="auto"/>
        <w:bottom w:val="none" w:sz="0" w:space="0" w:color="auto"/>
        <w:right w:val="none" w:sz="0" w:space="0" w:color="auto"/>
      </w:divBdr>
    </w:div>
    <w:div w:id="158694352">
      <w:bodyDiv w:val="1"/>
      <w:marLeft w:val="0"/>
      <w:marRight w:val="0"/>
      <w:marTop w:val="0"/>
      <w:marBottom w:val="0"/>
      <w:divBdr>
        <w:top w:val="none" w:sz="0" w:space="0" w:color="auto"/>
        <w:left w:val="none" w:sz="0" w:space="0" w:color="auto"/>
        <w:bottom w:val="none" w:sz="0" w:space="0" w:color="auto"/>
        <w:right w:val="none" w:sz="0" w:space="0" w:color="auto"/>
      </w:divBdr>
    </w:div>
    <w:div w:id="167722283">
      <w:bodyDiv w:val="1"/>
      <w:marLeft w:val="0"/>
      <w:marRight w:val="0"/>
      <w:marTop w:val="0"/>
      <w:marBottom w:val="0"/>
      <w:divBdr>
        <w:top w:val="none" w:sz="0" w:space="0" w:color="auto"/>
        <w:left w:val="none" w:sz="0" w:space="0" w:color="auto"/>
        <w:bottom w:val="none" w:sz="0" w:space="0" w:color="auto"/>
        <w:right w:val="none" w:sz="0" w:space="0" w:color="auto"/>
      </w:divBdr>
    </w:div>
    <w:div w:id="179860673">
      <w:bodyDiv w:val="1"/>
      <w:marLeft w:val="0"/>
      <w:marRight w:val="0"/>
      <w:marTop w:val="0"/>
      <w:marBottom w:val="0"/>
      <w:divBdr>
        <w:top w:val="none" w:sz="0" w:space="0" w:color="auto"/>
        <w:left w:val="none" w:sz="0" w:space="0" w:color="auto"/>
        <w:bottom w:val="none" w:sz="0" w:space="0" w:color="auto"/>
        <w:right w:val="none" w:sz="0" w:space="0" w:color="auto"/>
      </w:divBdr>
    </w:div>
    <w:div w:id="190649472">
      <w:bodyDiv w:val="1"/>
      <w:marLeft w:val="0"/>
      <w:marRight w:val="0"/>
      <w:marTop w:val="0"/>
      <w:marBottom w:val="0"/>
      <w:divBdr>
        <w:top w:val="none" w:sz="0" w:space="0" w:color="auto"/>
        <w:left w:val="none" w:sz="0" w:space="0" w:color="auto"/>
        <w:bottom w:val="none" w:sz="0" w:space="0" w:color="auto"/>
        <w:right w:val="none" w:sz="0" w:space="0" w:color="auto"/>
      </w:divBdr>
    </w:div>
    <w:div w:id="205338032">
      <w:bodyDiv w:val="1"/>
      <w:marLeft w:val="0"/>
      <w:marRight w:val="0"/>
      <w:marTop w:val="0"/>
      <w:marBottom w:val="0"/>
      <w:divBdr>
        <w:top w:val="none" w:sz="0" w:space="0" w:color="auto"/>
        <w:left w:val="none" w:sz="0" w:space="0" w:color="auto"/>
        <w:bottom w:val="none" w:sz="0" w:space="0" w:color="auto"/>
        <w:right w:val="none" w:sz="0" w:space="0" w:color="auto"/>
      </w:divBdr>
    </w:div>
    <w:div w:id="219556517">
      <w:bodyDiv w:val="1"/>
      <w:marLeft w:val="0"/>
      <w:marRight w:val="0"/>
      <w:marTop w:val="0"/>
      <w:marBottom w:val="0"/>
      <w:divBdr>
        <w:top w:val="none" w:sz="0" w:space="0" w:color="auto"/>
        <w:left w:val="none" w:sz="0" w:space="0" w:color="auto"/>
        <w:bottom w:val="none" w:sz="0" w:space="0" w:color="auto"/>
        <w:right w:val="none" w:sz="0" w:space="0" w:color="auto"/>
      </w:divBdr>
    </w:div>
    <w:div w:id="239679483">
      <w:bodyDiv w:val="1"/>
      <w:marLeft w:val="0"/>
      <w:marRight w:val="0"/>
      <w:marTop w:val="0"/>
      <w:marBottom w:val="0"/>
      <w:divBdr>
        <w:top w:val="none" w:sz="0" w:space="0" w:color="auto"/>
        <w:left w:val="none" w:sz="0" w:space="0" w:color="auto"/>
        <w:bottom w:val="none" w:sz="0" w:space="0" w:color="auto"/>
        <w:right w:val="none" w:sz="0" w:space="0" w:color="auto"/>
      </w:divBdr>
    </w:div>
    <w:div w:id="250942082">
      <w:bodyDiv w:val="1"/>
      <w:marLeft w:val="0"/>
      <w:marRight w:val="0"/>
      <w:marTop w:val="0"/>
      <w:marBottom w:val="0"/>
      <w:divBdr>
        <w:top w:val="none" w:sz="0" w:space="0" w:color="auto"/>
        <w:left w:val="none" w:sz="0" w:space="0" w:color="auto"/>
        <w:bottom w:val="none" w:sz="0" w:space="0" w:color="auto"/>
        <w:right w:val="none" w:sz="0" w:space="0" w:color="auto"/>
      </w:divBdr>
    </w:div>
    <w:div w:id="255721939">
      <w:bodyDiv w:val="1"/>
      <w:marLeft w:val="0"/>
      <w:marRight w:val="0"/>
      <w:marTop w:val="0"/>
      <w:marBottom w:val="0"/>
      <w:divBdr>
        <w:top w:val="none" w:sz="0" w:space="0" w:color="auto"/>
        <w:left w:val="none" w:sz="0" w:space="0" w:color="auto"/>
        <w:bottom w:val="none" w:sz="0" w:space="0" w:color="auto"/>
        <w:right w:val="none" w:sz="0" w:space="0" w:color="auto"/>
      </w:divBdr>
    </w:div>
    <w:div w:id="258683731">
      <w:bodyDiv w:val="1"/>
      <w:marLeft w:val="0"/>
      <w:marRight w:val="0"/>
      <w:marTop w:val="0"/>
      <w:marBottom w:val="0"/>
      <w:divBdr>
        <w:top w:val="none" w:sz="0" w:space="0" w:color="auto"/>
        <w:left w:val="none" w:sz="0" w:space="0" w:color="auto"/>
        <w:bottom w:val="none" w:sz="0" w:space="0" w:color="auto"/>
        <w:right w:val="none" w:sz="0" w:space="0" w:color="auto"/>
      </w:divBdr>
    </w:div>
    <w:div w:id="260264214">
      <w:bodyDiv w:val="1"/>
      <w:marLeft w:val="0"/>
      <w:marRight w:val="0"/>
      <w:marTop w:val="0"/>
      <w:marBottom w:val="0"/>
      <w:divBdr>
        <w:top w:val="none" w:sz="0" w:space="0" w:color="auto"/>
        <w:left w:val="none" w:sz="0" w:space="0" w:color="auto"/>
        <w:bottom w:val="none" w:sz="0" w:space="0" w:color="auto"/>
        <w:right w:val="none" w:sz="0" w:space="0" w:color="auto"/>
      </w:divBdr>
    </w:div>
    <w:div w:id="270630338">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3271914">
      <w:bodyDiv w:val="1"/>
      <w:marLeft w:val="0"/>
      <w:marRight w:val="0"/>
      <w:marTop w:val="0"/>
      <w:marBottom w:val="0"/>
      <w:divBdr>
        <w:top w:val="none" w:sz="0" w:space="0" w:color="auto"/>
        <w:left w:val="none" w:sz="0" w:space="0" w:color="auto"/>
        <w:bottom w:val="none" w:sz="0" w:space="0" w:color="auto"/>
        <w:right w:val="none" w:sz="0" w:space="0" w:color="auto"/>
      </w:divBdr>
    </w:div>
    <w:div w:id="287980086">
      <w:bodyDiv w:val="1"/>
      <w:marLeft w:val="0"/>
      <w:marRight w:val="0"/>
      <w:marTop w:val="0"/>
      <w:marBottom w:val="0"/>
      <w:divBdr>
        <w:top w:val="none" w:sz="0" w:space="0" w:color="auto"/>
        <w:left w:val="none" w:sz="0" w:space="0" w:color="auto"/>
        <w:bottom w:val="none" w:sz="0" w:space="0" w:color="auto"/>
        <w:right w:val="none" w:sz="0" w:space="0" w:color="auto"/>
      </w:divBdr>
    </w:div>
    <w:div w:id="289437604">
      <w:bodyDiv w:val="1"/>
      <w:marLeft w:val="0"/>
      <w:marRight w:val="0"/>
      <w:marTop w:val="0"/>
      <w:marBottom w:val="0"/>
      <w:divBdr>
        <w:top w:val="none" w:sz="0" w:space="0" w:color="auto"/>
        <w:left w:val="none" w:sz="0" w:space="0" w:color="auto"/>
        <w:bottom w:val="none" w:sz="0" w:space="0" w:color="auto"/>
        <w:right w:val="none" w:sz="0" w:space="0" w:color="auto"/>
      </w:divBdr>
    </w:div>
    <w:div w:id="296109925">
      <w:bodyDiv w:val="1"/>
      <w:marLeft w:val="0"/>
      <w:marRight w:val="0"/>
      <w:marTop w:val="0"/>
      <w:marBottom w:val="0"/>
      <w:divBdr>
        <w:top w:val="none" w:sz="0" w:space="0" w:color="auto"/>
        <w:left w:val="none" w:sz="0" w:space="0" w:color="auto"/>
        <w:bottom w:val="none" w:sz="0" w:space="0" w:color="auto"/>
        <w:right w:val="none" w:sz="0" w:space="0" w:color="auto"/>
      </w:divBdr>
    </w:div>
    <w:div w:id="304704476">
      <w:bodyDiv w:val="1"/>
      <w:marLeft w:val="0"/>
      <w:marRight w:val="0"/>
      <w:marTop w:val="0"/>
      <w:marBottom w:val="0"/>
      <w:divBdr>
        <w:top w:val="none" w:sz="0" w:space="0" w:color="auto"/>
        <w:left w:val="none" w:sz="0" w:space="0" w:color="auto"/>
        <w:bottom w:val="none" w:sz="0" w:space="0" w:color="auto"/>
        <w:right w:val="none" w:sz="0" w:space="0" w:color="auto"/>
      </w:divBdr>
    </w:div>
    <w:div w:id="305864337">
      <w:bodyDiv w:val="1"/>
      <w:marLeft w:val="0"/>
      <w:marRight w:val="0"/>
      <w:marTop w:val="0"/>
      <w:marBottom w:val="0"/>
      <w:divBdr>
        <w:top w:val="none" w:sz="0" w:space="0" w:color="auto"/>
        <w:left w:val="none" w:sz="0" w:space="0" w:color="auto"/>
        <w:bottom w:val="none" w:sz="0" w:space="0" w:color="auto"/>
        <w:right w:val="none" w:sz="0" w:space="0" w:color="auto"/>
      </w:divBdr>
    </w:div>
    <w:div w:id="315452957">
      <w:bodyDiv w:val="1"/>
      <w:marLeft w:val="0"/>
      <w:marRight w:val="0"/>
      <w:marTop w:val="0"/>
      <w:marBottom w:val="0"/>
      <w:divBdr>
        <w:top w:val="none" w:sz="0" w:space="0" w:color="auto"/>
        <w:left w:val="none" w:sz="0" w:space="0" w:color="auto"/>
        <w:bottom w:val="none" w:sz="0" w:space="0" w:color="auto"/>
        <w:right w:val="none" w:sz="0" w:space="0" w:color="auto"/>
      </w:divBdr>
    </w:div>
    <w:div w:id="322584801">
      <w:bodyDiv w:val="1"/>
      <w:marLeft w:val="0"/>
      <w:marRight w:val="0"/>
      <w:marTop w:val="0"/>
      <w:marBottom w:val="0"/>
      <w:divBdr>
        <w:top w:val="none" w:sz="0" w:space="0" w:color="auto"/>
        <w:left w:val="none" w:sz="0" w:space="0" w:color="auto"/>
        <w:bottom w:val="none" w:sz="0" w:space="0" w:color="auto"/>
        <w:right w:val="none" w:sz="0" w:space="0" w:color="auto"/>
      </w:divBdr>
    </w:div>
    <w:div w:id="336158488">
      <w:bodyDiv w:val="1"/>
      <w:marLeft w:val="0"/>
      <w:marRight w:val="0"/>
      <w:marTop w:val="0"/>
      <w:marBottom w:val="0"/>
      <w:divBdr>
        <w:top w:val="none" w:sz="0" w:space="0" w:color="auto"/>
        <w:left w:val="none" w:sz="0" w:space="0" w:color="auto"/>
        <w:bottom w:val="none" w:sz="0" w:space="0" w:color="auto"/>
        <w:right w:val="none" w:sz="0" w:space="0" w:color="auto"/>
      </w:divBdr>
    </w:div>
    <w:div w:id="346521565">
      <w:bodyDiv w:val="1"/>
      <w:marLeft w:val="0"/>
      <w:marRight w:val="0"/>
      <w:marTop w:val="0"/>
      <w:marBottom w:val="0"/>
      <w:divBdr>
        <w:top w:val="none" w:sz="0" w:space="0" w:color="auto"/>
        <w:left w:val="none" w:sz="0" w:space="0" w:color="auto"/>
        <w:bottom w:val="none" w:sz="0" w:space="0" w:color="auto"/>
        <w:right w:val="none" w:sz="0" w:space="0" w:color="auto"/>
      </w:divBdr>
    </w:div>
    <w:div w:id="369575366">
      <w:bodyDiv w:val="1"/>
      <w:marLeft w:val="0"/>
      <w:marRight w:val="0"/>
      <w:marTop w:val="0"/>
      <w:marBottom w:val="0"/>
      <w:divBdr>
        <w:top w:val="none" w:sz="0" w:space="0" w:color="auto"/>
        <w:left w:val="none" w:sz="0" w:space="0" w:color="auto"/>
        <w:bottom w:val="none" w:sz="0" w:space="0" w:color="auto"/>
        <w:right w:val="none" w:sz="0" w:space="0" w:color="auto"/>
      </w:divBdr>
    </w:div>
    <w:div w:id="369845686">
      <w:bodyDiv w:val="1"/>
      <w:marLeft w:val="0"/>
      <w:marRight w:val="0"/>
      <w:marTop w:val="0"/>
      <w:marBottom w:val="0"/>
      <w:divBdr>
        <w:top w:val="none" w:sz="0" w:space="0" w:color="auto"/>
        <w:left w:val="none" w:sz="0" w:space="0" w:color="auto"/>
        <w:bottom w:val="none" w:sz="0" w:space="0" w:color="auto"/>
        <w:right w:val="none" w:sz="0" w:space="0" w:color="auto"/>
      </w:divBdr>
    </w:div>
    <w:div w:id="390810148">
      <w:bodyDiv w:val="1"/>
      <w:marLeft w:val="0"/>
      <w:marRight w:val="0"/>
      <w:marTop w:val="0"/>
      <w:marBottom w:val="0"/>
      <w:divBdr>
        <w:top w:val="none" w:sz="0" w:space="0" w:color="auto"/>
        <w:left w:val="none" w:sz="0" w:space="0" w:color="auto"/>
        <w:bottom w:val="none" w:sz="0" w:space="0" w:color="auto"/>
        <w:right w:val="none" w:sz="0" w:space="0" w:color="auto"/>
      </w:divBdr>
    </w:div>
    <w:div w:id="391125376">
      <w:bodyDiv w:val="1"/>
      <w:marLeft w:val="0"/>
      <w:marRight w:val="0"/>
      <w:marTop w:val="0"/>
      <w:marBottom w:val="0"/>
      <w:divBdr>
        <w:top w:val="none" w:sz="0" w:space="0" w:color="auto"/>
        <w:left w:val="none" w:sz="0" w:space="0" w:color="auto"/>
        <w:bottom w:val="none" w:sz="0" w:space="0" w:color="auto"/>
        <w:right w:val="none" w:sz="0" w:space="0" w:color="auto"/>
      </w:divBdr>
      <w:divsChild>
        <w:div w:id="45111514">
          <w:marLeft w:val="0"/>
          <w:marRight w:val="0"/>
          <w:marTop w:val="120"/>
          <w:marBottom w:val="0"/>
          <w:divBdr>
            <w:top w:val="none" w:sz="0" w:space="0" w:color="auto"/>
            <w:left w:val="none" w:sz="0" w:space="0" w:color="auto"/>
            <w:bottom w:val="none" w:sz="0" w:space="0" w:color="auto"/>
            <w:right w:val="none" w:sz="0" w:space="0" w:color="auto"/>
          </w:divBdr>
        </w:div>
        <w:div w:id="284849560">
          <w:marLeft w:val="0"/>
          <w:marRight w:val="0"/>
          <w:marTop w:val="120"/>
          <w:marBottom w:val="0"/>
          <w:divBdr>
            <w:top w:val="none" w:sz="0" w:space="0" w:color="auto"/>
            <w:left w:val="none" w:sz="0" w:space="0" w:color="auto"/>
            <w:bottom w:val="none" w:sz="0" w:space="0" w:color="auto"/>
            <w:right w:val="none" w:sz="0" w:space="0" w:color="auto"/>
          </w:divBdr>
        </w:div>
        <w:div w:id="349062176">
          <w:marLeft w:val="0"/>
          <w:marRight w:val="0"/>
          <w:marTop w:val="120"/>
          <w:marBottom w:val="0"/>
          <w:divBdr>
            <w:top w:val="none" w:sz="0" w:space="0" w:color="auto"/>
            <w:left w:val="none" w:sz="0" w:space="0" w:color="auto"/>
            <w:bottom w:val="none" w:sz="0" w:space="0" w:color="auto"/>
            <w:right w:val="none" w:sz="0" w:space="0" w:color="auto"/>
          </w:divBdr>
        </w:div>
        <w:div w:id="403068450">
          <w:marLeft w:val="0"/>
          <w:marRight w:val="0"/>
          <w:marTop w:val="120"/>
          <w:marBottom w:val="0"/>
          <w:divBdr>
            <w:top w:val="none" w:sz="0" w:space="0" w:color="auto"/>
            <w:left w:val="none" w:sz="0" w:space="0" w:color="auto"/>
            <w:bottom w:val="none" w:sz="0" w:space="0" w:color="auto"/>
            <w:right w:val="none" w:sz="0" w:space="0" w:color="auto"/>
          </w:divBdr>
        </w:div>
        <w:div w:id="403575289">
          <w:marLeft w:val="0"/>
          <w:marRight w:val="0"/>
          <w:marTop w:val="120"/>
          <w:marBottom w:val="0"/>
          <w:divBdr>
            <w:top w:val="none" w:sz="0" w:space="0" w:color="auto"/>
            <w:left w:val="none" w:sz="0" w:space="0" w:color="auto"/>
            <w:bottom w:val="none" w:sz="0" w:space="0" w:color="auto"/>
            <w:right w:val="none" w:sz="0" w:space="0" w:color="auto"/>
          </w:divBdr>
        </w:div>
        <w:div w:id="494951682">
          <w:marLeft w:val="0"/>
          <w:marRight w:val="0"/>
          <w:marTop w:val="120"/>
          <w:marBottom w:val="0"/>
          <w:divBdr>
            <w:top w:val="none" w:sz="0" w:space="0" w:color="auto"/>
            <w:left w:val="none" w:sz="0" w:space="0" w:color="auto"/>
            <w:bottom w:val="none" w:sz="0" w:space="0" w:color="auto"/>
            <w:right w:val="none" w:sz="0" w:space="0" w:color="auto"/>
          </w:divBdr>
        </w:div>
        <w:div w:id="555355423">
          <w:marLeft w:val="0"/>
          <w:marRight w:val="0"/>
          <w:marTop w:val="120"/>
          <w:marBottom w:val="0"/>
          <w:divBdr>
            <w:top w:val="none" w:sz="0" w:space="0" w:color="auto"/>
            <w:left w:val="none" w:sz="0" w:space="0" w:color="auto"/>
            <w:bottom w:val="none" w:sz="0" w:space="0" w:color="auto"/>
            <w:right w:val="none" w:sz="0" w:space="0" w:color="auto"/>
          </w:divBdr>
        </w:div>
        <w:div w:id="611590119">
          <w:marLeft w:val="0"/>
          <w:marRight w:val="0"/>
          <w:marTop w:val="120"/>
          <w:marBottom w:val="0"/>
          <w:divBdr>
            <w:top w:val="none" w:sz="0" w:space="0" w:color="auto"/>
            <w:left w:val="none" w:sz="0" w:space="0" w:color="auto"/>
            <w:bottom w:val="none" w:sz="0" w:space="0" w:color="auto"/>
            <w:right w:val="none" w:sz="0" w:space="0" w:color="auto"/>
          </w:divBdr>
        </w:div>
        <w:div w:id="614942322">
          <w:marLeft w:val="0"/>
          <w:marRight w:val="0"/>
          <w:marTop w:val="120"/>
          <w:marBottom w:val="0"/>
          <w:divBdr>
            <w:top w:val="none" w:sz="0" w:space="0" w:color="auto"/>
            <w:left w:val="none" w:sz="0" w:space="0" w:color="auto"/>
            <w:bottom w:val="none" w:sz="0" w:space="0" w:color="auto"/>
            <w:right w:val="none" w:sz="0" w:space="0" w:color="auto"/>
          </w:divBdr>
        </w:div>
        <w:div w:id="714961169">
          <w:marLeft w:val="0"/>
          <w:marRight w:val="0"/>
          <w:marTop w:val="120"/>
          <w:marBottom w:val="0"/>
          <w:divBdr>
            <w:top w:val="none" w:sz="0" w:space="0" w:color="auto"/>
            <w:left w:val="none" w:sz="0" w:space="0" w:color="auto"/>
            <w:bottom w:val="none" w:sz="0" w:space="0" w:color="auto"/>
            <w:right w:val="none" w:sz="0" w:space="0" w:color="auto"/>
          </w:divBdr>
        </w:div>
        <w:div w:id="972834990">
          <w:marLeft w:val="0"/>
          <w:marRight w:val="0"/>
          <w:marTop w:val="120"/>
          <w:marBottom w:val="0"/>
          <w:divBdr>
            <w:top w:val="none" w:sz="0" w:space="0" w:color="auto"/>
            <w:left w:val="none" w:sz="0" w:space="0" w:color="auto"/>
            <w:bottom w:val="none" w:sz="0" w:space="0" w:color="auto"/>
            <w:right w:val="none" w:sz="0" w:space="0" w:color="auto"/>
          </w:divBdr>
        </w:div>
        <w:div w:id="1024481210">
          <w:marLeft w:val="0"/>
          <w:marRight w:val="0"/>
          <w:marTop w:val="120"/>
          <w:marBottom w:val="0"/>
          <w:divBdr>
            <w:top w:val="none" w:sz="0" w:space="0" w:color="auto"/>
            <w:left w:val="none" w:sz="0" w:space="0" w:color="auto"/>
            <w:bottom w:val="none" w:sz="0" w:space="0" w:color="auto"/>
            <w:right w:val="none" w:sz="0" w:space="0" w:color="auto"/>
          </w:divBdr>
        </w:div>
        <w:div w:id="1283926082">
          <w:marLeft w:val="0"/>
          <w:marRight w:val="0"/>
          <w:marTop w:val="120"/>
          <w:marBottom w:val="0"/>
          <w:divBdr>
            <w:top w:val="none" w:sz="0" w:space="0" w:color="auto"/>
            <w:left w:val="none" w:sz="0" w:space="0" w:color="auto"/>
            <w:bottom w:val="none" w:sz="0" w:space="0" w:color="auto"/>
            <w:right w:val="none" w:sz="0" w:space="0" w:color="auto"/>
          </w:divBdr>
        </w:div>
        <w:div w:id="1316882685">
          <w:marLeft w:val="0"/>
          <w:marRight w:val="0"/>
          <w:marTop w:val="120"/>
          <w:marBottom w:val="0"/>
          <w:divBdr>
            <w:top w:val="none" w:sz="0" w:space="0" w:color="auto"/>
            <w:left w:val="none" w:sz="0" w:space="0" w:color="auto"/>
            <w:bottom w:val="none" w:sz="0" w:space="0" w:color="auto"/>
            <w:right w:val="none" w:sz="0" w:space="0" w:color="auto"/>
          </w:divBdr>
        </w:div>
        <w:div w:id="1432314409">
          <w:marLeft w:val="0"/>
          <w:marRight w:val="0"/>
          <w:marTop w:val="120"/>
          <w:marBottom w:val="0"/>
          <w:divBdr>
            <w:top w:val="none" w:sz="0" w:space="0" w:color="auto"/>
            <w:left w:val="none" w:sz="0" w:space="0" w:color="auto"/>
            <w:bottom w:val="none" w:sz="0" w:space="0" w:color="auto"/>
            <w:right w:val="none" w:sz="0" w:space="0" w:color="auto"/>
          </w:divBdr>
        </w:div>
        <w:div w:id="1469737568">
          <w:marLeft w:val="0"/>
          <w:marRight w:val="0"/>
          <w:marTop w:val="120"/>
          <w:marBottom w:val="0"/>
          <w:divBdr>
            <w:top w:val="none" w:sz="0" w:space="0" w:color="auto"/>
            <w:left w:val="none" w:sz="0" w:space="0" w:color="auto"/>
            <w:bottom w:val="none" w:sz="0" w:space="0" w:color="auto"/>
            <w:right w:val="none" w:sz="0" w:space="0" w:color="auto"/>
          </w:divBdr>
        </w:div>
        <w:div w:id="1702971670">
          <w:marLeft w:val="0"/>
          <w:marRight w:val="0"/>
          <w:marTop w:val="120"/>
          <w:marBottom w:val="0"/>
          <w:divBdr>
            <w:top w:val="none" w:sz="0" w:space="0" w:color="auto"/>
            <w:left w:val="none" w:sz="0" w:space="0" w:color="auto"/>
            <w:bottom w:val="none" w:sz="0" w:space="0" w:color="auto"/>
            <w:right w:val="none" w:sz="0" w:space="0" w:color="auto"/>
          </w:divBdr>
        </w:div>
        <w:div w:id="1780374752">
          <w:marLeft w:val="0"/>
          <w:marRight w:val="0"/>
          <w:marTop w:val="120"/>
          <w:marBottom w:val="0"/>
          <w:divBdr>
            <w:top w:val="none" w:sz="0" w:space="0" w:color="auto"/>
            <w:left w:val="none" w:sz="0" w:space="0" w:color="auto"/>
            <w:bottom w:val="none" w:sz="0" w:space="0" w:color="auto"/>
            <w:right w:val="none" w:sz="0" w:space="0" w:color="auto"/>
          </w:divBdr>
        </w:div>
        <w:div w:id="1786196612">
          <w:marLeft w:val="0"/>
          <w:marRight w:val="0"/>
          <w:marTop w:val="120"/>
          <w:marBottom w:val="0"/>
          <w:divBdr>
            <w:top w:val="none" w:sz="0" w:space="0" w:color="auto"/>
            <w:left w:val="none" w:sz="0" w:space="0" w:color="auto"/>
            <w:bottom w:val="none" w:sz="0" w:space="0" w:color="auto"/>
            <w:right w:val="none" w:sz="0" w:space="0" w:color="auto"/>
          </w:divBdr>
        </w:div>
        <w:div w:id="1820149779">
          <w:marLeft w:val="0"/>
          <w:marRight w:val="0"/>
          <w:marTop w:val="120"/>
          <w:marBottom w:val="0"/>
          <w:divBdr>
            <w:top w:val="none" w:sz="0" w:space="0" w:color="auto"/>
            <w:left w:val="none" w:sz="0" w:space="0" w:color="auto"/>
            <w:bottom w:val="none" w:sz="0" w:space="0" w:color="auto"/>
            <w:right w:val="none" w:sz="0" w:space="0" w:color="auto"/>
          </w:divBdr>
        </w:div>
        <w:div w:id="1880513510">
          <w:marLeft w:val="0"/>
          <w:marRight w:val="0"/>
          <w:marTop w:val="120"/>
          <w:marBottom w:val="0"/>
          <w:divBdr>
            <w:top w:val="none" w:sz="0" w:space="0" w:color="auto"/>
            <w:left w:val="none" w:sz="0" w:space="0" w:color="auto"/>
            <w:bottom w:val="none" w:sz="0" w:space="0" w:color="auto"/>
            <w:right w:val="none" w:sz="0" w:space="0" w:color="auto"/>
          </w:divBdr>
        </w:div>
        <w:div w:id="2021000810">
          <w:marLeft w:val="0"/>
          <w:marRight w:val="0"/>
          <w:marTop w:val="120"/>
          <w:marBottom w:val="0"/>
          <w:divBdr>
            <w:top w:val="none" w:sz="0" w:space="0" w:color="auto"/>
            <w:left w:val="none" w:sz="0" w:space="0" w:color="auto"/>
            <w:bottom w:val="none" w:sz="0" w:space="0" w:color="auto"/>
            <w:right w:val="none" w:sz="0" w:space="0" w:color="auto"/>
          </w:divBdr>
        </w:div>
        <w:div w:id="2077851383">
          <w:marLeft w:val="0"/>
          <w:marRight w:val="0"/>
          <w:marTop w:val="120"/>
          <w:marBottom w:val="0"/>
          <w:divBdr>
            <w:top w:val="none" w:sz="0" w:space="0" w:color="auto"/>
            <w:left w:val="none" w:sz="0" w:space="0" w:color="auto"/>
            <w:bottom w:val="none" w:sz="0" w:space="0" w:color="auto"/>
            <w:right w:val="none" w:sz="0" w:space="0" w:color="auto"/>
          </w:divBdr>
        </w:div>
      </w:divsChild>
    </w:div>
    <w:div w:id="395402234">
      <w:bodyDiv w:val="1"/>
      <w:marLeft w:val="0"/>
      <w:marRight w:val="0"/>
      <w:marTop w:val="0"/>
      <w:marBottom w:val="0"/>
      <w:divBdr>
        <w:top w:val="none" w:sz="0" w:space="0" w:color="auto"/>
        <w:left w:val="none" w:sz="0" w:space="0" w:color="auto"/>
        <w:bottom w:val="none" w:sz="0" w:space="0" w:color="auto"/>
        <w:right w:val="none" w:sz="0" w:space="0" w:color="auto"/>
      </w:divBdr>
    </w:div>
    <w:div w:id="399668888">
      <w:bodyDiv w:val="1"/>
      <w:marLeft w:val="0"/>
      <w:marRight w:val="0"/>
      <w:marTop w:val="0"/>
      <w:marBottom w:val="0"/>
      <w:divBdr>
        <w:top w:val="none" w:sz="0" w:space="0" w:color="auto"/>
        <w:left w:val="none" w:sz="0" w:space="0" w:color="auto"/>
        <w:bottom w:val="none" w:sz="0" w:space="0" w:color="auto"/>
        <w:right w:val="none" w:sz="0" w:space="0" w:color="auto"/>
      </w:divBdr>
    </w:div>
    <w:div w:id="417101687">
      <w:bodyDiv w:val="1"/>
      <w:marLeft w:val="0"/>
      <w:marRight w:val="0"/>
      <w:marTop w:val="0"/>
      <w:marBottom w:val="0"/>
      <w:divBdr>
        <w:top w:val="none" w:sz="0" w:space="0" w:color="auto"/>
        <w:left w:val="none" w:sz="0" w:space="0" w:color="auto"/>
        <w:bottom w:val="none" w:sz="0" w:space="0" w:color="auto"/>
        <w:right w:val="none" w:sz="0" w:space="0" w:color="auto"/>
      </w:divBdr>
    </w:div>
    <w:div w:id="429081144">
      <w:bodyDiv w:val="1"/>
      <w:marLeft w:val="0"/>
      <w:marRight w:val="0"/>
      <w:marTop w:val="0"/>
      <w:marBottom w:val="0"/>
      <w:divBdr>
        <w:top w:val="none" w:sz="0" w:space="0" w:color="auto"/>
        <w:left w:val="none" w:sz="0" w:space="0" w:color="auto"/>
        <w:bottom w:val="none" w:sz="0" w:space="0" w:color="auto"/>
        <w:right w:val="none" w:sz="0" w:space="0" w:color="auto"/>
      </w:divBdr>
    </w:div>
    <w:div w:id="429742864">
      <w:bodyDiv w:val="1"/>
      <w:marLeft w:val="0"/>
      <w:marRight w:val="0"/>
      <w:marTop w:val="0"/>
      <w:marBottom w:val="0"/>
      <w:divBdr>
        <w:top w:val="none" w:sz="0" w:space="0" w:color="auto"/>
        <w:left w:val="none" w:sz="0" w:space="0" w:color="auto"/>
        <w:bottom w:val="none" w:sz="0" w:space="0" w:color="auto"/>
        <w:right w:val="none" w:sz="0" w:space="0" w:color="auto"/>
      </w:divBdr>
    </w:div>
    <w:div w:id="435177730">
      <w:bodyDiv w:val="1"/>
      <w:marLeft w:val="0"/>
      <w:marRight w:val="0"/>
      <w:marTop w:val="0"/>
      <w:marBottom w:val="0"/>
      <w:divBdr>
        <w:top w:val="none" w:sz="0" w:space="0" w:color="auto"/>
        <w:left w:val="none" w:sz="0" w:space="0" w:color="auto"/>
        <w:bottom w:val="none" w:sz="0" w:space="0" w:color="auto"/>
        <w:right w:val="none" w:sz="0" w:space="0" w:color="auto"/>
      </w:divBdr>
    </w:div>
    <w:div w:id="438985464">
      <w:bodyDiv w:val="1"/>
      <w:marLeft w:val="0"/>
      <w:marRight w:val="0"/>
      <w:marTop w:val="0"/>
      <w:marBottom w:val="0"/>
      <w:divBdr>
        <w:top w:val="none" w:sz="0" w:space="0" w:color="auto"/>
        <w:left w:val="none" w:sz="0" w:space="0" w:color="auto"/>
        <w:bottom w:val="none" w:sz="0" w:space="0" w:color="auto"/>
        <w:right w:val="none" w:sz="0" w:space="0" w:color="auto"/>
      </w:divBdr>
    </w:div>
    <w:div w:id="444885625">
      <w:bodyDiv w:val="1"/>
      <w:marLeft w:val="0"/>
      <w:marRight w:val="0"/>
      <w:marTop w:val="0"/>
      <w:marBottom w:val="0"/>
      <w:divBdr>
        <w:top w:val="none" w:sz="0" w:space="0" w:color="auto"/>
        <w:left w:val="none" w:sz="0" w:space="0" w:color="auto"/>
        <w:bottom w:val="none" w:sz="0" w:space="0" w:color="auto"/>
        <w:right w:val="none" w:sz="0" w:space="0" w:color="auto"/>
      </w:divBdr>
    </w:div>
    <w:div w:id="445580728">
      <w:bodyDiv w:val="1"/>
      <w:marLeft w:val="0"/>
      <w:marRight w:val="0"/>
      <w:marTop w:val="0"/>
      <w:marBottom w:val="0"/>
      <w:divBdr>
        <w:top w:val="none" w:sz="0" w:space="0" w:color="auto"/>
        <w:left w:val="none" w:sz="0" w:space="0" w:color="auto"/>
        <w:bottom w:val="none" w:sz="0" w:space="0" w:color="auto"/>
        <w:right w:val="none" w:sz="0" w:space="0" w:color="auto"/>
      </w:divBdr>
    </w:div>
    <w:div w:id="445925622">
      <w:bodyDiv w:val="1"/>
      <w:marLeft w:val="0"/>
      <w:marRight w:val="0"/>
      <w:marTop w:val="0"/>
      <w:marBottom w:val="0"/>
      <w:divBdr>
        <w:top w:val="none" w:sz="0" w:space="0" w:color="auto"/>
        <w:left w:val="none" w:sz="0" w:space="0" w:color="auto"/>
        <w:bottom w:val="none" w:sz="0" w:space="0" w:color="auto"/>
        <w:right w:val="none" w:sz="0" w:space="0" w:color="auto"/>
      </w:divBdr>
    </w:div>
    <w:div w:id="453865338">
      <w:bodyDiv w:val="1"/>
      <w:marLeft w:val="0"/>
      <w:marRight w:val="0"/>
      <w:marTop w:val="0"/>
      <w:marBottom w:val="0"/>
      <w:divBdr>
        <w:top w:val="none" w:sz="0" w:space="0" w:color="auto"/>
        <w:left w:val="none" w:sz="0" w:space="0" w:color="auto"/>
        <w:bottom w:val="none" w:sz="0" w:space="0" w:color="auto"/>
        <w:right w:val="none" w:sz="0" w:space="0" w:color="auto"/>
      </w:divBdr>
    </w:div>
    <w:div w:id="456800209">
      <w:bodyDiv w:val="1"/>
      <w:marLeft w:val="0"/>
      <w:marRight w:val="0"/>
      <w:marTop w:val="0"/>
      <w:marBottom w:val="0"/>
      <w:divBdr>
        <w:top w:val="none" w:sz="0" w:space="0" w:color="auto"/>
        <w:left w:val="none" w:sz="0" w:space="0" w:color="auto"/>
        <w:bottom w:val="none" w:sz="0" w:space="0" w:color="auto"/>
        <w:right w:val="none" w:sz="0" w:space="0" w:color="auto"/>
      </w:divBdr>
    </w:div>
    <w:div w:id="458496218">
      <w:bodyDiv w:val="1"/>
      <w:marLeft w:val="0"/>
      <w:marRight w:val="0"/>
      <w:marTop w:val="0"/>
      <w:marBottom w:val="0"/>
      <w:divBdr>
        <w:top w:val="none" w:sz="0" w:space="0" w:color="auto"/>
        <w:left w:val="none" w:sz="0" w:space="0" w:color="auto"/>
        <w:bottom w:val="none" w:sz="0" w:space="0" w:color="auto"/>
        <w:right w:val="none" w:sz="0" w:space="0" w:color="auto"/>
      </w:divBdr>
    </w:div>
    <w:div w:id="460534830">
      <w:bodyDiv w:val="1"/>
      <w:marLeft w:val="0"/>
      <w:marRight w:val="0"/>
      <w:marTop w:val="0"/>
      <w:marBottom w:val="0"/>
      <w:divBdr>
        <w:top w:val="none" w:sz="0" w:space="0" w:color="auto"/>
        <w:left w:val="none" w:sz="0" w:space="0" w:color="auto"/>
        <w:bottom w:val="none" w:sz="0" w:space="0" w:color="auto"/>
        <w:right w:val="none" w:sz="0" w:space="0" w:color="auto"/>
      </w:divBdr>
    </w:div>
    <w:div w:id="467170821">
      <w:bodyDiv w:val="1"/>
      <w:marLeft w:val="0"/>
      <w:marRight w:val="0"/>
      <w:marTop w:val="0"/>
      <w:marBottom w:val="0"/>
      <w:divBdr>
        <w:top w:val="none" w:sz="0" w:space="0" w:color="auto"/>
        <w:left w:val="none" w:sz="0" w:space="0" w:color="auto"/>
        <w:bottom w:val="none" w:sz="0" w:space="0" w:color="auto"/>
        <w:right w:val="none" w:sz="0" w:space="0" w:color="auto"/>
      </w:divBdr>
    </w:div>
    <w:div w:id="475032892">
      <w:bodyDiv w:val="1"/>
      <w:marLeft w:val="0"/>
      <w:marRight w:val="0"/>
      <w:marTop w:val="0"/>
      <w:marBottom w:val="0"/>
      <w:divBdr>
        <w:top w:val="none" w:sz="0" w:space="0" w:color="auto"/>
        <w:left w:val="none" w:sz="0" w:space="0" w:color="auto"/>
        <w:bottom w:val="none" w:sz="0" w:space="0" w:color="auto"/>
        <w:right w:val="none" w:sz="0" w:space="0" w:color="auto"/>
      </w:divBdr>
    </w:div>
    <w:div w:id="486360785">
      <w:bodyDiv w:val="1"/>
      <w:marLeft w:val="0"/>
      <w:marRight w:val="0"/>
      <w:marTop w:val="0"/>
      <w:marBottom w:val="0"/>
      <w:divBdr>
        <w:top w:val="none" w:sz="0" w:space="0" w:color="auto"/>
        <w:left w:val="none" w:sz="0" w:space="0" w:color="auto"/>
        <w:bottom w:val="none" w:sz="0" w:space="0" w:color="auto"/>
        <w:right w:val="none" w:sz="0" w:space="0" w:color="auto"/>
      </w:divBdr>
    </w:div>
    <w:div w:id="486677259">
      <w:bodyDiv w:val="1"/>
      <w:marLeft w:val="0"/>
      <w:marRight w:val="0"/>
      <w:marTop w:val="0"/>
      <w:marBottom w:val="0"/>
      <w:divBdr>
        <w:top w:val="none" w:sz="0" w:space="0" w:color="auto"/>
        <w:left w:val="none" w:sz="0" w:space="0" w:color="auto"/>
        <w:bottom w:val="none" w:sz="0" w:space="0" w:color="auto"/>
        <w:right w:val="none" w:sz="0" w:space="0" w:color="auto"/>
      </w:divBdr>
    </w:div>
    <w:div w:id="487986758">
      <w:bodyDiv w:val="1"/>
      <w:marLeft w:val="0"/>
      <w:marRight w:val="0"/>
      <w:marTop w:val="0"/>
      <w:marBottom w:val="0"/>
      <w:divBdr>
        <w:top w:val="none" w:sz="0" w:space="0" w:color="auto"/>
        <w:left w:val="none" w:sz="0" w:space="0" w:color="auto"/>
        <w:bottom w:val="none" w:sz="0" w:space="0" w:color="auto"/>
        <w:right w:val="none" w:sz="0" w:space="0" w:color="auto"/>
      </w:divBdr>
    </w:div>
    <w:div w:id="49198734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9659627">
      <w:bodyDiv w:val="1"/>
      <w:marLeft w:val="0"/>
      <w:marRight w:val="0"/>
      <w:marTop w:val="0"/>
      <w:marBottom w:val="0"/>
      <w:divBdr>
        <w:top w:val="none" w:sz="0" w:space="0" w:color="auto"/>
        <w:left w:val="none" w:sz="0" w:space="0" w:color="auto"/>
        <w:bottom w:val="none" w:sz="0" w:space="0" w:color="auto"/>
        <w:right w:val="none" w:sz="0" w:space="0" w:color="auto"/>
      </w:divBdr>
    </w:div>
    <w:div w:id="515116311">
      <w:bodyDiv w:val="1"/>
      <w:marLeft w:val="0"/>
      <w:marRight w:val="0"/>
      <w:marTop w:val="0"/>
      <w:marBottom w:val="0"/>
      <w:divBdr>
        <w:top w:val="none" w:sz="0" w:space="0" w:color="auto"/>
        <w:left w:val="none" w:sz="0" w:space="0" w:color="auto"/>
        <w:bottom w:val="none" w:sz="0" w:space="0" w:color="auto"/>
        <w:right w:val="none" w:sz="0" w:space="0" w:color="auto"/>
      </w:divBdr>
    </w:div>
    <w:div w:id="522133395">
      <w:bodyDiv w:val="1"/>
      <w:marLeft w:val="0"/>
      <w:marRight w:val="0"/>
      <w:marTop w:val="0"/>
      <w:marBottom w:val="0"/>
      <w:divBdr>
        <w:top w:val="none" w:sz="0" w:space="0" w:color="auto"/>
        <w:left w:val="none" w:sz="0" w:space="0" w:color="auto"/>
        <w:bottom w:val="none" w:sz="0" w:space="0" w:color="auto"/>
        <w:right w:val="none" w:sz="0" w:space="0" w:color="auto"/>
      </w:divBdr>
    </w:div>
    <w:div w:id="526676960">
      <w:bodyDiv w:val="1"/>
      <w:marLeft w:val="0"/>
      <w:marRight w:val="0"/>
      <w:marTop w:val="0"/>
      <w:marBottom w:val="0"/>
      <w:divBdr>
        <w:top w:val="none" w:sz="0" w:space="0" w:color="auto"/>
        <w:left w:val="none" w:sz="0" w:space="0" w:color="auto"/>
        <w:bottom w:val="none" w:sz="0" w:space="0" w:color="auto"/>
        <w:right w:val="none" w:sz="0" w:space="0" w:color="auto"/>
      </w:divBdr>
    </w:div>
    <w:div w:id="535236921">
      <w:bodyDiv w:val="1"/>
      <w:marLeft w:val="0"/>
      <w:marRight w:val="0"/>
      <w:marTop w:val="0"/>
      <w:marBottom w:val="0"/>
      <w:divBdr>
        <w:top w:val="none" w:sz="0" w:space="0" w:color="auto"/>
        <w:left w:val="none" w:sz="0" w:space="0" w:color="auto"/>
        <w:bottom w:val="none" w:sz="0" w:space="0" w:color="auto"/>
        <w:right w:val="none" w:sz="0" w:space="0" w:color="auto"/>
      </w:divBdr>
    </w:div>
    <w:div w:id="535698368">
      <w:bodyDiv w:val="1"/>
      <w:marLeft w:val="0"/>
      <w:marRight w:val="0"/>
      <w:marTop w:val="0"/>
      <w:marBottom w:val="0"/>
      <w:divBdr>
        <w:top w:val="none" w:sz="0" w:space="0" w:color="auto"/>
        <w:left w:val="none" w:sz="0" w:space="0" w:color="auto"/>
        <w:bottom w:val="none" w:sz="0" w:space="0" w:color="auto"/>
        <w:right w:val="none" w:sz="0" w:space="0" w:color="auto"/>
      </w:divBdr>
      <w:divsChild>
        <w:div w:id="54280826">
          <w:marLeft w:val="0"/>
          <w:marRight w:val="0"/>
          <w:marTop w:val="0"/>
          <w:marBottom w:val="0"/>
          <w:divBdr>
            <w:top w:val="none" w:sz="0" w:space="0" w:color="auto"/>
            <w:left w:val="none" w:sz="0" w:space="0" w:color="auto"/>
            <w:bottom w:val="none" w:sz="0" w:space="0" w:color="auto"/>
            <w:right w:val="none" w:sz="0" w:space="0" w:color="auto"/>
          </w:divBdr>
          <w:divsChild>
            <w:div w:id="580024238">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02194306">
          <w:marLeft w:val="0"/>
          <w:marRight w:val="0"/>
          <w:marTop w:val="0"/>
          <w:marBottom w:val="0"/>
          <w:divBdr>
            <w:top w:val="none" w:sz="0" w:space="0" w:color="auto"/>
            <w:left w:val="none" w:sz="0" w:space="0" w:color="auto"/>
            <w:bottom w:val="none" w:sz="0" w:space="0" w:color="auto"/>
            <w:right w:val="none" w:sz="0" w:space="0" w:color="auto"/>
          </w:divBdr>
        </w:div>
        <w:div w:id="386537955">
          <w:marLeft w:val="0"/>
          <w:marRight w:val="0"/>
          <w:marTop w:val="0"/>
          <w:marBottom w:val="0"/>
          <w:divBdr>
            <w:top w:val="none" w:sz="0" w:space="0" w:color="auto"/>
            <w:left w:val="none" w:sz="0" w:space="0" w:color="auto"/>
            <w:bottom w:val="none" w:sz="0" w:space="0" w:color="auto"/>
            <w:right w:val="none" w:sz="0" w:space="0" w:color="auto"/>
          </w:divBdr>
        </w:div>
        <w:div w:id="468086046">
          <w:marLeft w:val="0"/>
          <w:marRight w:val="0"/>
          <w:marTop w:val="0"/>
          <w:marBottom w:val="320"/>
          <w:divBdr>
            <w:top w:val="none" w:sz="0" w:space="0" w:color="auto"/>
            <w:left w:val="none" w:sz="0" w:space="0" w:color="auto"/>
            <w:bottom w:val="none" w:sz="0" w:space="0" w:color="auto"/>
            <w:right w:val="none" w:sz="0" w:space="0" w:color="auto"/>
          </w:divBdr>
          <w:divsChild>
            <w:div w:id="355008649">
              <w:marLeft w:val="0"/>
              <w:marRight w:val="0"/>
              <w:marTop w:val="0"/>
              <w:marBottom w:val="0"/>
              <w:divBdr>
                <w:top w:val="none" w:sz="0" w:space="0" w:color="auto"/>
                <w:left w:val="none" w:sz="0" w:space="0" w:color="auto"/>
                <w:bottom w:val="none" w:sz="0" w:space="0" w:color="auto"/>
                <w:right w:val="none" w:sz="0" w:space="0" w:color="auto"/>
              </w:divBdr>
            </w:div>
          </w:divsChild>
        </w:div>
        <w:div w:id="500199580">
          <w:marLeft w:val="0"/>
          <w:marRight w:val="0"/>
          <w:marTop w:val="0"/>
          <w:marBottom w:val="0"/>
          <w:divBdr>
            <w:top w:val="none" w:sz="0" w:space="0" w:color="auto"/>
            <w:left w:val="none" w:sz="0" w:space="0" w:color="auto"/>
            <w:bottom w:val="none" w:sz="0" w:space="0" w:color="auto"/>
            <w:right w:val="none" w:sz="0" w:space="0" w:color="auto"/>
          </w:divBdr>
          <w:divsChild>
            <w:div w:id="2039551336">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545022627">
          <w:marLeft w:val="0"/>
          <w:marRight w:val="0"/>
          <w:marTop w:val="0"/>
          <w:marBottom w:val="320"/>
          <w:divBdr>
            <w:top w:val="none" w:sz="0" w:space="0" w:color="auto"/>
            <w:left w:val="none" w:sz="0" w:space="0" w:color="auto"/>
            <w:bottom w:val="none" w:sz="0" w:space="0" w:color="auto"/>
            <w:right w:val="none" w:sz="0" w:space="0" w:color="auto"/>
          </w:divBdr>
          <w:divsChild>
            <w:div w:id="35467832">
              <w:marLeft w:val="0"/>
              <w:marRight w:val="0"/>
              <w:marTop w:val="0"/>
              <w:marBottom w:val="0"/>
              <w:divBdr>
                <w:top w:val="none" w:sz="0" w:space="0" w:color="auto"/>
                <w:left w:val="none" w:sz="0" w:space="0" w:color="auto"/>
                <w:bottom w:val="none" w:sz="0" w:space="0" w:color="auto"/>
                <w:right w:val="none" w:sz="0" w:space="0" w:color="auto"/>
              </w:divBdr>
              <w:divsChild>
                <w:div w:id="343047907">
                  <w:marLeft w:val="0"/>
                  <w:marRight w:val="0"/>
                  <w:marTop w:val="0"/>
                  <w:marBottom w:val="0"/>
                  <w:divBdr>
                    <w:top w:val="single" w:sz="6" w:space="4" w:color="C0C0C0"/>
                    <w:left w:val="single" w:sz="6" w:space="4" w:color="C0C0C0"/>
                    <w:bottom w:val="single" w:sz="6" w:space="4" w:color="C0C0C0"/>
                    <w:right w:val="single" w:sz="6" w:space="4" w:color="C0C0C0"/>
                  </w:divBdr>
                </w:div>
                <w:div w:id="924613531">
                  <w:marLeft w:val="0"/>
                  <w:marRight w:val="0"/>
                  <w:marTop w:val="0"/>
                  <w:marBottom w:val="0"/>
                  <w:divBdr>
                    <w:top w:val="single" w:sz="6" w:space="4" w:color="C0C0C0"/>
                    <w:left w:val="single" w:sz="6" w:space="4" w:color="C0C0C0"/>
                    <w:bottom w:val="single" w:sz="6" w:space="4" w:color="C0C0C0"/>
                    <w:right w:val="single" w:sz="6" w:space="4" w:color="C0C0C0"/>
                  </w:divBdr>
                </w:div>
                <w:div w:id="1326780909">
                  <w:marLeft w:val="0"/>
                  <w:marRight w:val="0"/>
                  <w:marTop w:val="0"/>
                  <w:marBottom w:val="0"/>
                  <w:divBdr>
                    <w:top w:val="single" w:sz="6" w:space="4" w:color="C0C0C0"/>
                    <w:left w:val="single" w:sz="6" w:space="4" w:color="C0C0C0"/>
                    <w:bottom w:val="single" w:sz="6" w:space="4" w:color="C0C0C0"/>
                    <w:right w:val="single" w:sz="6" w:space="4" w:color="C0C0C0"/>
                  </w:divBdr>
                </w:div>
              </w:divsChild>
            </w:div>
          </w:divsChild>
        </w:div>
        <w:div w:id="592669401">
          <w:marLeft w:val="0"/>
          <w:marRight w:val="0"/>
          <w:marTop w:val="0"/>
          <w:marBottom w:val="0"/>
          <w:divBdr>
            <w:top w:val="none" w:sz="0" w:space="0" w:color="auto"/>
            <w:left w:val="none" w:sz="0" w:space="0" w:color="auto"/>
            <w:bottom w:val="none" w:sz="0" w:space="0" w:color="auto"/>
            <w:right w:val="none" w:sz="0" w:space="0" w:color="auto"/>
          </w:divBdr>
          <w:divsChild>
            <w:div w:id="1786003718">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593173123">
          <w:marLeft w:val="0"/>
          <w:marRight w:val="0"/>
          <w:marTop w:val="0"/>
          <w:marBottom w:val="0"/>
          <w:divBdr>
            <w:top w:val="none" w:sz="0" w:space="0" w:color="auto"/>
            <w:left w:val="none" w:sz="0" w:space="0" w:color="auto"/>
            <w:bottom w:val="none" w:sz="0" w:space="0" w:color="auto"/>
            <w:right w:val="none" w:sz="0" w:space="0" w:color="auto"/>
          </w:divBdr>
        </w:div>
        <w:div w:id="628125695">
          <w:marLeft w:val="0"/>
          <w:marRight w:val="0"/>
          <w:marTop w:val="0"/>
          <w:marBottom w:val="0"/>
          <w:divBdr>
            <w:top w:val="none" w:sz="0" w:space="0" w:color="auto"/>
            <w:left w:val="none" w:sz="0" w:space="0" w:color="auto"/>
            <w:bottom w:val="none" w:sz="0" w:space="0" w:color="auto"/>
            <w:right w:val="none" w:sz="0" w:space="0" w:color="auto"/>
          </w:divBdr>
        </w:div>
        <w:div w:id="764888224">
          <w:marLeft w:val="0"/>
          <w:marRight w:val="0"/>
          <w:marTop w:val="0"/>
          <w:marBottom w:val="0"/>
          <w:divBdr>
            <w:top w:val="none" w:sz="0" w:space="0" w:color="auto"/>
            <w:left w:val="none" w:sz="0" w:space="0" w:color="auto"/>
            <w:bottom w:val="none" w:sz="0" w:space="0" w:color="auto"/>
            <w:right w:val="none" w:sz="0" w:space="0" w:color="auto"/>
          </w:divBdr>
          <w:divsChild>
            <w:div w:id="1329752742">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916204717">
          <w:marLeft w:val="0"/>
          <w:marRight w:val="0"/>
          <w:marTop w:val="0"/>
          <w:marBottom w:val="0"/>
          <w:divBdr>
            <w:top w:val="none" w:sz="0" w:space="0" w:color="auto"/>
            <w:left w:val="none" w:sz="0" w:space="0" w:color="auto"/>
            <w:bottom w:val="none" w:sz="0" w:space="0" w:color="auto"/>
            <w:right w:val="none" w:sz="0" w:space="0" w:color="auto"/>
          </w:divBdr>
        </w:div>
        <w:div w:id="940844812">
          <w:marLeft w:val="0"/>
          <w:marRight w:val="0"/>
          <w:marTop w:val="0"/>
          <w:marBottom w:val="320"/>
          <w:divBdr>
            <w:top w:val="none" w:sz="0" w:space="0" w:color="auto"/>
            <w:left w:val="none" w:sz="0" w:space="0" w:color="auto"/>
            <w:bottom w:val="none" w:sz="0" w:space="0" w:color="auto"/>
            <w:right w:val="none" w:sz="0" w:space="0" w:color="auto"/>
          </w:divBdr>
          <w:divsChild>
            <w:div w:id="1379016481">
              <w:marLeft w:val="0"/>
              <w:marRight w:val="0"/>
              <w:marTop w:val="0"/>
              <w:marBottom w:val="0"/>
              <w:divBdr>
                <w:top w:val="none" w:sz="0" w:space="0" w:color="auto"/>
                <w:left w:val="none" w:sz="0" w:space="0" w:color="auto"/>
                <w:bottom w:val="none" w:sz="0" w:space="0" w:color="auto"/>
                <w:right w:val="none" w:sz="0" w:space="0" w:color="auto"/>
              </w:divBdr>
              <w:divsChild>
                <w:div w:id="1857189869">
                  <w:marLeft w:val="0"/>
                  <w:marRight w:val="0"/>
                  <w:marTop w:val="0"/>
                  <w:marBottom w:val="0"/>
                  <w:divBdr>
                    <w:top w:val="single" w:sz="6" w:space="4" w:color="C0C0C0"/>
                    <w:left w:val="single" w:sz="6" w:space="4" w:color="C0C0C0"/>
                    <w:bottom w:val="single" w:sz="6" w:space="4" w:color="C0C0C0"/>
                    <w:right w:val="single" w:sz="6" w:space="4" w:color="C0C0C0"/>
                  </w:divBdr>
                </w:div>
              </w:divsChild>
            </w:div>
          </w:divsChild>
        </w:div>
        <w:div w:id="969475038">
          <w:marLeft w:val="0"/>
          <w:marRight w:val="0"/>
          <w:marTop w:val="0"/>
          <w:marBottom w:val="0"/>
          <w:divBdr>
            <w:top w:val="none" w:sz="0" w:space="0" w:color="auto"/>
            <w:left w:val="none" w:sz="0" w:space="0" w:color="auto"/>
            <w:bottom w:val="none" w:sz="0" w:space="0" w:color="auto"/>
            <w:right w:val="none" w:sz="0" w:space="0" w:color="auto"/>
          </w:divBdr>
          <w:divsChild>
            <w:div w:id="257325002">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984823419">
          <w:marLeft w:val="0"/>
          <w:marRight w:val="0"/>
          <w:marTop w:val="0"/>
          <w:marBottom w:val="0"/>
          <w:divBdr>
            <w:top w:val="none" w:sz="0" w:space="0" w:color="auto"/>
            <w:left w:val="none" w:sz="0" w:space="0" w:color="auto"/>
            <w:bottom w:val="none" w:sz="0" w:space="0" w:color="auto"/>
            <w:right w:val="none" w:sz="0" w:space="0" w:color="auto"/>
          </w:divBdr>
        </w:div>
        <w:div w:id="985820964">
          <w:marLeft w:val="0"/>
          <w:marRight w:val="0"/>
          <w:marTop w:val="0"/>
          <w:marBottom w:val="0"/>
          <w:divBdr>
            <w:top w:val="none" w:sz="0" w:space="0" w:color="auto"/>
            <w:left w:val="none" w:sz="0" w:space="0" w:color="auto"/>
            <w:bottom w:val="none" w:sz="0" w:space="0" w:color="auto"/>
            <w:right w:val="none" w:sz="0" w:space="0" w:color="auto"/>
          </w:divBdr>
          <w:divsChild>
            <w:div w:id="863716540">
              <w:marLeft w:val="0"/>
              <w:marRight w:val="0"/>
              <w:marTop w:val="0"/>
              <w:marBottom w:val="0"/>
              <w:divBdr>
                <w:top w:val="single" w:sz="6" w:space="4" w:color="C0C0C0"/>
                <w:left w:val="single" w:sz="6" w:space="4" w:color="C0C0C0"/>
                <w:bottom w:val="single" w:sz="6" w:space="4" w:color="C0C0C0"/>
                <w:right w:val="single" w:sz="6" w:space="4" w:color="C0C0C0"/>
              </w:divBdr>
            </w:div>
            <w:div w:id="2097511871">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046374764">
          <w:marLeft w:val="0"/>
          <w:marRight w:val="0"/>
          <w:marTop w:val="0"/>
          <w:marBottom w:val="0"/>
          <w:divBdr>
            <w:top w:val="none" w:sz="0" w:space="0" w:color="auto"/>
            <w:left w:val="none" w:sz="0" w:space="0" w:color="auto"/>
            <w:bottom w:val="none" w:sz="0" w:space="0" w:color="auto"/>
            <w:right w:val="none" w:sz="0" w:space="0" w:color="auto"/>
          </w:divBdr>
          <w:divsChild>
            <w:div w:id="616444926">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327398522">
          <w:marLeft w:val="0"/>
          <w:marRight w:val="0"/>
          <w:marTop w:val="0"/>
          <w:marBottom w:val="0"/>
          <w:divBdr>
            <w:top w:val="none" w:sz="0" w:space="0" w:color="auto"/>
            <w:left w:val="none" w:sz="0" w:space="0" w:color="auto"/>
            <w:bottom w:val="none" w:sz="0" w:space="0" w:color="auto"/>
            <w:right w:val="none" w:sz="0" w:space="0" w:color="auto"/>
          </w:divBdr>
          <w:divsChild>
            <w:div w:id="623971928">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328437884">
          <w:marLeft w:val="0"/>
          <w:marRight w:val="0"/>
          <w:marTop w:val="0"/>
          <w:marBottom w:val="0"/>
          <w:divBdr>
            <w:top w:val="none" w:sz="0" w:space="0" w:color="auto"/>
            <w:left w:val="none" w:sz="0" w:space="0" w:color="auto"/>
            <w:bottom w:val="none" w:sz="0" w:space="0" w:color="auto"/>
            <w:right w:val="none" w:sz="0" w:space="0" w:color="auto"/>
          </w:divBdr>
          <w:divsChild>
            <w:div w:id="356657564">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456097431">
          <w:marLeft w:val="0"/>
          <w:marRight w:val="0"/>
          <w:marTop w:val="0"/>
          <w:marBottom w:val="0"/>
          <w:divBdr>
            <w:top w:val="none" w:sz="0" w:space="0" w:color="auto"/>
            <w:left w:val="none" w:sz="0" w:space="0" w:color="auto"/>
            <w:bottom w:val="none" w:sz="0" w:space="0" w:color="auto"/>
            <w:right w:val="none" w:sz="0" w:space="0" w:color="auto"/>
          </w:divBdr>
          <w:divsChild>
            <w:div w:id="1013338413">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544904457">
          <w:marLeft w:val="0"/>
          <w:marRight w:val="0"/>
          <w:marTop w:val="0"/>
          <w:marBottom w:val="320"/>
          <w:divBdr>
            <w:top w:val="none" w:sz="0" w:space="0" w:color="auto"/>
            <w:left w:val="none" w:sz="0" w:space="0" w:color="auto"/>
            <w:bottom w:val="none" w:sz="0" w:space="0" w:color="auto"/>
            <w:right w:val="none" w:sz="0" w:space="0" w:color="auto"/>
          </w:divBdr>
          <w:divsChild>
            <w:div w:id="873346888">
              <w:marLeft w:val="0"/>
              <w:marRight w:val="0"/>
              <w:marTop w:val="0"/>
              <w:marBottom w:val="0"/>
              <w:divBdr>
                <w:top w:val="none" w:sz="0" w:space="0" w:color="auto"/>
                <w:left w:val="none" w:sz="0" w:space="0" w:color="auto"/>
                <w:bottom w:val="none" w:sz="0" w:space="0" w:color="auto"/>
                <w:right w:val="none" w:sz="0" w:space="0" w:color="auto"/>
              </w:divBdr>
              <w:divsChild>
                <w:div w:id="891619136">
                  <w:marLeft w:val="0"/>
                  <w:marRight w:val="0"/>
                  <w:marTop w:val="0"/>
                  <w:marBottom w:val="0"/>
                  <w:divBdr>
                    <w:top w:val="single" w:sz="6" w:space="4" w:color="C0C0C0"/>
                    <w:left w:val="single" w:sz="6" w:space="4" w:color="C0C0C0"/>
                    <w:bottom w:val="single" w:sz="6" w:space="4" w:color="C0C0C0"/>
                    <w:right w:val="single" w:sz="6" w:space="4" w:color="C0C0C0"/>
                  </w:divBdr>
                </w:div>
              </w:divsChild>
            </w:div>
          </w:divsChild>
        </w:div>
        <w:div w:id="1670406536">
          <w:marLeft w:val="0"/>
          <w:marRight w:val="0"/>
          <w:marTop w:val="0"/>
          <w:marBottom w:val="0"/>
          <w:divBdr>
            <w:top w:val="none" w:sz="0" w:space="0" w:color="auto"/>
            <w:left w:val="none" w:sz="0" w:space="0" w:color="auto"/>
            <w:bottom w:val="none" w:sz="0" w:space="0" w:color="auto"/>
            <w:right w:val="none" w:sz="0" w:space="0" w:color="auto"/>
          </w:divBdr>
          <w:divsChild>
            <w:div w:id="1900362228">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741826902">
          <w:marLeft w:val="0"/>
          <w:marRight w:val="0"/>
          <w:marTop w:val="0"/>
          <w:marBottom w:val="320"/>
          <w:divBdr>
            <w:top w:val="none" w:sz="0" w:space="0" w:color="auto"/>
            <w:left w:val="none" w:sz="0" w:space="0" w:color="auto"/>
            <w:bottom w:val="none" w:sz="0" w:space="0" w:color="auto"/>
            <w:right w:val="none" w:sz="0" w:space="0" w:color="auto"/>
          </w:divBdr>
          <w:divsChild>
            <w:div w:id="1907763669">
              <w:marLeft w:val="0"/>
              <w:marRight w:val="0"/>
              <w:marTop w:val="0"/>
              <w:marBottom w:val="0"/>
              <w:divBdr>
                <w:top w:val="none" w:sz="0" w:space="0" w:color="auto"/>
                <w:left w:val="none" w:sz="0" w:space="0" w:color="auto"/>
                <w:bottom w:val="none" w:sz="0" w:space="0" w:color="auto"/>
                <w:right w:val="none" w:sz="0" w:space="0" w:color="auto"/>
              </w:divBdr>
              <w:divsChild>
                <w:div w:id="1735006763">
                  <w:marLeft w:val="0"/>
                  <w:marRight w:val="0"/>
                  <w:marTop w:val="0"/>
                  <w:marBottom w:val="0"/>
                  <w:divBdr>
                    <w:top w:val="single" w:sz="6" w:space="4" w:color="C0C0C0"/>
                    <w:left w:val="single" w:sz="6" w:space="4" w:color="C0C0C0"/>
                    <w:bottom w:val="single" w:sz="6" w:space="4" w:color="C0C0C0"/>
                    <w:right w:val="single" w:sz="6" w:space="4" w:color="C0C0C0"/>
                  </w:divBdr>
                </w:div>
              </w:divsChild>
            </w:div>
          </w:divsChild>
        </w:div>
        <w:div w:id="1782649008">
          <w:marLeft w:val="0"/>
          <w:marRight w:val="0"/>
          <w:marTop w:val="0"/>
          <w:marBottom w:val="0"/>
          <w:divBdr>
            <w:top w:val="none" w:sz="0" w:space="0" w:color="auto"/>
            <w:left w:val="none" w:sz="0" w:space="0" w:color="auto"/>
            <w:bottom w:val="none" w:sz="0" w:space="0" w:color="auto"/>
            <w:right w:val="none" w:sz="0" w:space="0" w:color="auto"/>
          </w:divBdr>
          <w:divsChild>
            <w:div w:id="1043214285">
              <w:marLeft w:val="0"/>
              <w:marRight w:val="0"/>
              <w:marTop w:val="0"/>
              <w:marBottom w:val="0"/>
              <w:divBdr>
                <w:top w:val="single" w:sz="6" w:space="4" w:color="C0C0C0"/>
                <w:left w:val="single" w:sz="6" w:space="4" w:color="C0C0C0"/>
                <w:bottom w:val="single" w:sz="6" w:space="4" w:color="C0C0C0"/>
                <w:right w:val="single" w:sz="6" w:space="4" w:color="C0C0C0"/>
              </w:divBdr>
            </w:div>
            <w:div w:id="2082946234">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1934236690">
          <w:marLeft w:val="0"/>
          <w:marRight w:val="0"/>
          <w:marTop w:val="0"/>
          <w:marBottom w:val="320"/>
          <w:divBdr>
            <w:top w:val="none" w:sz="0" w:space="0" w:color="auto"/>
            <w:left w:val="none" w:sz="0" w:space="0" w:color="auto"/>
            <w:bottom w:val="none" w:sz="0" w:space="0" w:color="auto"/>
            <w:right w:val="none" w:sz="0" w:space="0" w:color="auto"/>
          </w:divBdr>
          <w:divsChild>
            <w:div w:id="1945335783">
              <w:marLeft w:val="0"/>
              <w:marRight w:val="0"/>
              <w:marTop w:val="0"/>
              <w:marBottom w:val="0"/>
              <w:divBdr>
                <w:top w:val="none" w:sz="0" w:space="0" w:color="auto"/>
                <w:left w:val="none" w:sz="0" w:space="0" w:color="auto"/>
                <w:bottom w:val="none" w:sz="0" w:space="0" w:color="auto"/>
                <w:right w:val="none" w:sz="0" w:space="0" w:color="auto"/>
              </w:divBdr>
            </w:div>
          </w:divsChild>
        </w:div>
        <w:div w:id="1955283303">
          <w:marLeft w:val="0"/>
          <w:marRight w:val="0"/>
          <w:marTop w:val="0"/>
          <w:marBottom w:val="0"/>
          <w:divBdr>
            <w:top w:val="none" w:sz="0" w:space="0" w:color="auto"/>
            <w:left w:val="none" w:sz="0" w:space="0" w:color="auto"/>
            <w:bottom w:val="none" w:sz="0" w:space="0" w:color="auto"/>
            <w:right w:val="none" w:sz="0" w:space="0" w:color="auto"/>
          </w:divBdr>
          <w:divsChild>
            <w:div w:id="1286886101">
              <w:marLeft w:val="0"/>
              <w:marRight w:val="0"/>
              <w:marTop w:val="0"/>
              <w:marBottom w:val="0"/>
              <w:divBdr>
                <w:top w:val="single" w:sz="6" w:space="4" w:color="C0C0C0"/>
                <w:left w:val="single" w:sz="6" w:space="4" w:color="C0C0C0"/>
                <w:bottom w:val="single" w:sz="6" w:space="4" w:color="C0C0C0"/>
                <w:right w:val="single" w:sz="6" w:space="4" w:color="C0C0C0"/>
              </w:divBdr>
            </w:div>
            <w:div w:id="1582372688">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2052998861">
          <w:marLeft w:val="0"/>
          <w:marRight w:val="0"/>
          <w:marTop w:val="0"/>
          <w:marBottom w:val="0"/>
          <w:divBdr>
            <w:top w:val="none" w:sz="0" w:space="0" w:color="auto"/>
            <w:left w:val="none" w:sz="0" w:space="0" w:color="auto"/>
            <w:bottom w:val="none" w:sz="0" w:space="0" w:color="auto"/>
            <w:right w:val="none" w:sz="0" w:space="0" w:color="auto"/>
          </w:divBdr>
        </w:div>
        <w:div w:id="2053574670">
          <w:marLeft w:val="0"/>
          <w:marRight w:val="0"/>
          <w:marTop w:val="0"/>
          <w:marBottom w:val="0"/>
          <w:divBdr>
            <w:top w:val="none" w:sz="0" w:space="0" w:color="auto"/>
            <w:left w:val="none" w:sz="0" w:space="0" w:color="auto"/>
            <w:bottom w:val="none" w:sz="0" w:space="0" w:color="auto"/>
            <w:right w:val="none" w:sz="0" w:space="0" w:color="auto"/>
          </w:divBdr>
          <w:divsChild>
            <w:div w:id="1294677112">
              <w:marLeft w:val="0"/>
              <w:marRight w:val="0"/>
              <w:marTop w:val="0"/>
              <w:marBottom w:val="0"/>
              <w:divBdr>
                <w:top w:val="single" w:sz="6" w:space="4" w:color="C0C0C0"/>
                <w:left w:val="single" w:sz="6" w:space="4" w:color="C0C0C0"/>
                <w:bottom w:val="single" w:sz="6" w:space="4" w:color="C0C0C0"/>
                <w:right w:val="single" w:sz="6" w:space="4" w:color="C0C0C0"/>
              </w:divBdr>
            </w:div>
            <w:div w:id="1938244558">
              <w:marLeft w:val="0"/>
              <w:marRight w:val="0"/>
              <w:marTop w:val="0"/>
              <w:marBottom w:val="0"/>
              <w:divBdr>
                <w:top w:val="single" w:sz="6" w:space="4" w:color="C0C0C0"/>
                <w:left w:val="single" w:sz="6" w:space="4" w:color="C0C0C0"/>
                <w:bottom w:val="single" w:sz="6" w:space="4" w:color="C0C0C0"/>
                <w:right w:val="single" w:sz="6" w:space="4" w:color="C0C0C0"/>
              </w:divBdr>
            </w:div>
          </w:divsChild>
        </w:div>
        <w:div w:id="2054650039">
          <w:marLeft w:val="0"/>
          <w:marRight w:val="0"/>
          <w:marTop w:val="0"/>
          <w:marBottom w:val="320"/>
          <w:divBdr>
            <w:top w:val="none" w:sz="0" w:space="0" w:color="auto"/>
            <w:left w:val="none" w:sz="0" w:space="0" w:color="auto"/>
            <w:bottom w:val="none" w:sz="0" w:space="0" w:color="auto"/>
            <w:right w:val="none" w:sz="0" w:space="0" w:color="auto"/>
          </w:divBdr>
          <w:divsChild>
            <w:div w:id="1851411731">
              <w:marLeft w:val="0"/>
              <w:marRight w:val="0"/>
              <w:marTop w:val="0"/>
              <w:marBottom w:val="0"/>
              <w:divBdr>
                <w:top w:val="none" w:sz="0" w:space="0" w:color="auto"/>
                <w:left w:val="none" w:sz="0" w:space="0" w:color="auto"/>
                <w:bottom w:val="none" w:sz="0" w:space="0" w:color="auto"/>
                <w:right w:val="none" w:sz="0" w:space="0" w:color="auto"/>
              </w:divBdr>
              <w:divsChild>
                <w:div w:id="1218391793">
                  <w:marLeft w:val="0"/>
                  <w:marRight w:val="0"/>
                  <w:marTop w:val="0"/>
                  <w:marBottom w:val="0"/>
                  <w:divBdr>
                    <w:top w:val="single" w:sz="6" w:space="4" w:color="C0C0C0"/>
                    <w:left w:val="single" w:sz="6" w:space="4" w:color="C0C0C0"/>
                    <w:bottom w:val="single" w:sz="6" w:space="4" w:color="C0C0C0"/>
                    <w:right w:val="single" w:sz="6" w:space="4" w:color="C0C0C0"/>
                  </w:divBdr>
                </w:div>
              </w:divsChild>
            </w:div>
          </w:divsChild>
        </w:div>
      </w:divsChild>
    </w:div>
    <w:div w:id="546143468">
      <w:bodyDiv w:val="1"/>
      <w:marLeft w:val="0"/>
      <w:marRight w:val="0"/>
      <w:marTop w:val="0"/>
      <w:marBottom w:val="0"/>
      <w:divBdr>
        <w:top w:val="none" w:sz="0" w:space="0" w:color="auto"/>
        <w:left w:val="none" w:sz="0" w:space="0" w:color="auto"/>
        <w:bottom w:val="none" w:sz="0" w:space="0" w:color="auto"/>
        <w:right w:val="none" w:sz="0" w:space="0" w:color="auto"/>
      </w:divBdr>
    </w:div>
    <w:div w:id="551960461">
      <w:bodyDiv w:val="1"/>
      <w:marLeft w:val="0"/>
      <w:marRight w:val="0"/>
      <w:marTop w:val="0"/>
      <w:marBottom w:val="0"/>
      <w:divBdr>
        <w:top w:val="none" w:sz="0" w:space="0" w:color="auto"/>
        <w:left w:val="none" w:sz="0" w:space="0" w:color="auto"/>
        <w:bottom w:val="none" w:sz="0" w:space="0" w:color="auto"/>
        <w:right w:val="none" w:sz="0" w:space="0" w:color="auto"/>
      </w:divBdr>
    </w:div>
    <w:div w:id="552082032">
      <w:bodyDiv w:val="1"/>
      <w:marLeft w:val="0"/>
      <w:marRight w:val="0"/>
      <w:marTop w:val="0"/>
      <w:marBottom w:val="0"/>
      <w:divBdr>
        <w:top w:val="none" w:sz="0" w:space="0" w:color="auto"/>
        <w:left w:val="none" w:sz="0" w:space="0" w:color="auto"/>
        <w:bottom w:val="none" w:sz="0" w:space="0" w:color="auto"/>
        <w:right w:val="none" w:sz="0" w:space="0" w:color="auto"/>
      </w:divBdr>
    </w:div>
    <w:div w:id="557209182">
      <w:bodyDiv w:val="1"/>
      <w:marLeft w:val="0"/>
      <w:marRight w:val="0"/>
      <w:marTop w:val="0"/>
      <w:marBottom w:val="0"/>
      <w:divBdr>
        <w:top w:val="none" w:sz="0" w:space="0" w:color="auto"/>
        <w:left w:val="none" w:sz="0" w:space="0" w:color="auto"/>
        <w:bottom w:val="none" w:sz="0" w:space="0" w:color="auto"/>
        <w:right w:val="none" w:sz="0" w:space="0" w:color="auto"/>
      </w:divBdr>
    </w:div>
    <w:div w:id="561647536">
      <w:bodyDiv w:val="1"/>
      <w:marLeft w:val="0"/>
      <w:marRight w:val="0"/>
      <w:marTop w:val="0"/>
      <w:marBottom w:val="0"/>
      <w:divBdr>
        <w:top w:val="none" w:sz="0" w:space="0" w:color="auto"/>
        <w:left w:val="none" w:sz="0" w:space="0" w:color="auto"/>
        <w:bottom w:val="none" w:sz="0" w:space="0" w:color="auto"/>
        <w:right w:val="none" w:sz="0" w:space="0" w:color="auto"/>
      </w:divBdr>
    </w:div>
    <w:div w:id="565798877">
      <w:bodyDiv w:val="1"/>
      <w:marLeft w:val="0"/>
      <w:marRight w:val="0"/>
      <w:marTop w:val="0"/>
      <w:marBottom w:val="0"/>
      <w:divBdr>
        <w:top w:val="none" w:sz="0" w:space="0" w:color="auto"/>
        <w:left w:val="none" w:sz="0" w:space="0" w:color="auto"/>
        <w:bottom w:val="none" w:sz="0" w:space="0" w:color="auto"/>
        <w:right w:val="none" w:sz="0" w:space="0" w:color="auto"/>
      </w:divBdr>
    </w:div>
    <w:div w:id="569581971">
      <w:bodyDiv w:val="1"/>
      <w:marLeft w:val="0"/>
      <w:marRight w:val="0"/>
      <w:marTop w:val="0"/>
      <w:marBottom w:val="0"/>
      <w:divBdr>
        <w:top w:val="none" w:sz="0" w:space="0" w:color="auto"/>
        <w:left w:val="none" w:sz="0" w:space="0" w:color="auto"/>
        <w:bottom w:val="none" w:sz="0" w:space="0" w:color="auto"/>
        <w:right w:val="none" w:sz="0" w:space="0" w:color="auto"/>
      </w:divBdr>
    </w:div>
    <w:div w:id="573709645">
      <w:bodyDiv w:val="1"/>
      <w:marLeft w:val="0"/>
      <w:marRight w:val="0"/>
      <w:marTop w:val="0"/>
      <w:marBottom w:val="0"/>
      <w:divBdr>
        <w:top w:val="none" w:sz="0" w:space="0" w:color="auto"/>
        <w:left w:val="none" w:sz="0" w:space="0" w:color="auto"/>
        <w:bottom w:val="none" w:sz="0" w:space="0" w:color="auto"/>
        <w:right w:val="none" w:sz="0" w:space="0" w:color="auto"/>
      </w:divBdr>
    </w:div>
    <w:div w:id="594900534">
      <w:bodyDiv w:val="1"/>
      <w:marLeft w:val="0"/>
      <w:marRight w:val="0"/>
      <w:marTop w:val="0"/>
      <w:marBottom w:val="0"/>
      <w:divBdr>
        <w:top w:val="none" w:sz="0" w:space="0" w:color="auto"/>
        <w:left w:val="none" w:sz="0" w:space="0" w:color="auto"/>
        <w:bottom w:val="none" w:sz="0" w:space="0" w:color="auto"/>
        <w:right w:val="none" w:sz="0" w:space="0" w:color="auto"/>
      </w:divBdr>
    </w:div>
    <w:div w:id="610212525">
      <w:bodyDiv w:val="1"/>
      <w:marLeft w:val="0"/>
      <w:marRight w:val="0"/>
      <w:marTop w:val="0"/>
      <w:marBottom w:val="0"/>
      <w:divBdr>
        <w:top w:val="none" w:sz="0" w:space="0" w:color="auto"/>
        <w:left w:val="none" w:sz="0" w:space="0" w:color="auto"/>
        <w:bottom w:val="none" w:sz="0" w:space="0" w:color="auto"/>
        <w:right w:val="none" w:sz="0" w:space="0" w:color="auto"/>
      </w:divBdr>
    </w:div>
    <w:div w:id="611328760">
      <w:bodyDiv w:val="1"/>
      <w:marLeft w:val="0"/>
      <w:marRight w:val="0"/>
      <w:marTop w:val="0"/>
      <w:marBottom w:val="0"/>
      <w:divBdr>
        <w:top w:val="none" w:sz="0" w:space="0" w:color="auto"/>
        <w:left w:val="none" w:sz="0" w:space="0" w:color="auto"/>
        <w:bottom w:val="none" w:sz="0" w:space="0" w:color="auto"/>
        <w:right w:val="none" w:sz="0" w:space="0" w:color="auto"/>
      </w:divBdr>
    </w:div>
    <w:div w:id="611480488">
      <w:bodyDiv w:val="1"/>
      <w:marLeft w:val="0"/>
      <w:marRight w:val="0"/>
      <w:marTop w:val="0"/>
      <w:marBottom w:val="0"/>
      <w:divBdr>
        <w:top w:val="none" w:sz="0" w:space="0" w:color="auto"/>
        <w:left w:val="none" w:sz="0" w:space="0" w:color="auto"/>
        <w:bottom w:val="none" w:sz="0" w:space="0" w:color="auto"/>
        <w:right w:val="none" w:sz="0" w:space="0" w:color="auto"/>
      </w:divBdr>
    </w:div>
    <w:div w:id="613096658">
      <w:bodyDiv w:val="1"/>
      <w:marLeft w:val="0"/>
      <w:marRight w:val="0"/>
      <w:marTop w:val="0"/>
      <w:marBottom w:val="0"/>
      <w:divBdr>
        <w:top w:val="none" w:sz="0" w:space="0" w:color="auto"/>
        <w:left w:val="none" w:sz="0" w:space="0" w:color="auto"/>
        <w:bottom w:val="none" w:sz="0" w:space="0" w:color="auto"/>
        <w:right w:val="none" w:sz="0" w:space="0" w:color="auto"/>
      </w:divBdr>
    </w:div>
    <w:div w:id="614747573">
      <w:bodyDiv w:val="1"/>
      <w:marLeft w:val="0"/>
      <w:marRight w:val="0"/>
      <w:marTop w:val="0"/>
      <w:marBottom w:val="0"/>
      <w:divBdr>
        <w:top w:val="none" w:sz="0" w:space="0" w:color="auto"/>
        <w:left w:val="none" w:sz="0" w:space="0" w:color="auto"/>
        <w:bottom w:val="none" w:sz="0" w:space="0" w:color="auto"/>
        <w:right w:val="none" w:sz="0" w:space="0" w:color="auto"/>
      </w:divBdr>
    </w:div>
    <w:div w:id="620190594">
      <w:bodyDiv w:val="1"/>
      <w:marLeft w:val="0"/>
      <w:marRight w:val="0"/>
      <w:marTop w:val="0"/>
      <w:marBottom w:val="0"/>
      <w:divBdr>
        <w:top w:val="none" w:sz="0" w:space="0" w:color="auto"/>
        <w:left w:val="none" w:sz="0" w:space="0" w:color="auto"/>
        <w:bottom w:val="none" w:sz="0" w:space="0" w:color="auto"/>
        <w:right w:val="none" w:sz="0" w:space="0" w:color="auto"/>
      </w:divBdr>
    </w:div>
    <w:div w:id="624233072">
      <w:bodyDiv w:val="1"/>
      <w:marLeft w:val="0"/>
      <w:marRight w:val="0"/>
      <w:marTop w:val="0"/>
      <w:marBottom w:val="0"/>
      <w:divBdr>
        <w:top w:val="none" w:sz="0" w:space="0" w:color="auto"/>
        <w:left w:val="none" w:sz="0" w:space="0" w:color="auto"/>
        <w:bottom w:val="none" w:sz="0" w:space="0" w:color="auto"/>
        <w:right w:val="none" w:sz="0" w:space="0" w:color="auto"/>
      </w:divBdr>
    </w:div>
    <w:div w:id="624431026">
      <w:bodyDiv w:val="1"/>
      <w:marLeft w:val="0"/>
      <w:marRight w:val="0"/>
      <w:marTop w:val="0"/>
      <w:marBottom w:val="0"/>
      <w:divBdr>
        <w:top w:val="none" w:sz="0" w:space="0" w:color="auto"/>
        <w:left w:val="none" w:sz="0" w:space="0" w:color="auto"/>
        <w:bottom w:val="none" w:sz="0" w:space="0" w:color="auto"/>
        <w:right w:val="none" w:sz="0" w:space="0" w:color="auto"/>
      </w:divBdr>
    </w:div>
    <w:div w:id="624893832">
      <w:bodyDiv w:val="1"/>
      <w:marLeft w:val="0"/>
      <w:marRight w:val="0"/>
      <w:marTop w:val="0"/>
      <w:marBottom w:val="0"/>
      <w:divBdr>
        <w:top w:val="none" w:sz="0" w:space="0" w:color="auto"/>
        <w:left w:val="none" w:sz="0" w:space="0" w:color="auto"/>
        <w:bottom w:val="none" w:sz="0" w:space="0" w:color="auto"/>
        <w:right w:val="none" w:sz="0" w:space="0" w:color="auto"/>
      </w:divBdr>
    </w:div>
    <w:div w:id="638416173">
      <w:bodyDiv w:val="1"/>
      <w:marLeft w:val="0"/>
      <w:marRight w:val="0"/>
      <w:marTop w:val="0"/>
      <w:marBottom w:val="0"/>
      <w:divBdr>
        <w:top w:val="none" w:sz="0" w:space="0" w:color="auto"/>
        <w:left w:val="none" w:sz="0" w:space="0" w:color="auto"/>
        <w:bottom w:val="none" w:sz="0" w:space="0" w:color="auto"/>
        <w:right w:val="none" w:sz="0" w:space="0" w:color="auto"/>
      </w:divBdr>
    </w:div>
    <w:div w:id="640617550">
      <w:bodyDiv w:val="1"/>
      <w:marLeft w:val="0"/>
      <w:marRight w:val="0"/>
      <w:marTop w:val="0"/>
      <w:marBottom w:val="0"/>
      <w:divBdr>
        <w:top w:val="none" w:sz="0" w:space="0" w:color="auto"/>
        <w:left w:val="none" w:sz="0" w:space="0" w:color="auto"/>
        <w:bottom w:val="none" w:sz="0" w:space="0" w:color="auto"/>
        <w:right w:val="none" w:sz="0" w:space="0" w:color="auto"/>
      </w:divBdr>
    </w:div>
    <w:div w:id="651904772">
      <w:bodyDiv w:val="1"/>
      <w:marLeft w:val="0"/>
      <w:marRight w:val="0"/>
      <w:marTop w:val="0"/>
      <w:marBottom w:val="0"/>
      <w:divBdr>
        <w:top w:val="none" w:sz="0" w:space="0" w:color="auto"/>
        <w:left w:val="none" w:sz="0" w:space="0" w:color="auto"/>
        <w:bottom w:val="none" w:sz="0" w:space="0" w:color="auto"/>
        <w:right w:val="none" w:sz="0" w:space="0" w:color="auto"/>
      </w:divBdr>
    </w:div>
    <w:div w:id="661128200">
      <w:bodyDiv w:val="1"/>
      <w:marLeft w:val="0"/>
      <w:marRight w:val="0"/>
      <w:marTop w:val="0"/>
      <w:marBottom w:val="0"/>
      <w:divBdr>
        <w:top w:val="none" w:sz="0" w:space="0" w:color="auto"/>
        <w:left w:val="none" w:sz="0" w:space="0" w:color="auto"/>
        <w:bottom w:val="none" w:sz="0" w:space="0" w:color="auto"/>
        <w:right w:val="none" w:sz="0" w:space="0" w:color="auto"/>
      </w:divBdr>
    </w:div>
    <w:div w:id="663048948">
      <w:bodyDiv w:val="1"/>
      <w:marLeft w:val="0"/>
      <w:marRight w:val="0"/>
      <w:marTop w:val="0"/>
      <w:marBottom w:val="0"/>
      <w:divBdr>
        <w:top w:val="none" w:sz="0" w:space="0" w:color="auto"/>
        <w:left w:val="none" w:sz="0" w:space="0" w:color="auto"/>
        <w:bottom w:val="none" w:sz="0" w:space="0" w:color="auto"/>
        <w:right w:val="none" w:sz="0" w:space="0" w:color="auto"/>
      </w:divBdr>
    </w:div>
    <w:div w:id="663824836">
      <w:bodyDiv w:val="1"/>
      <w:marLeft w:val="0"/>
      <w:marRight w:val="0"/>
      <w:marTop w:val="0"/>
      <w:marBottom w:val="0"/>
      <w:divBdr>
        <w:top w:val="none" w:sz="0" w:space="0" w:color="auto"/>
        <w:left w:val="none" w:sz="0" w:space="0" w:color="auto"/>
        <w:bottom w:val="none" w:sz="0" w:space="0" w:color="auto"/>
        <w:right w:val="none" w:sz="0" w:space="0" w:color="auto"/>
      </w:divBdr>
    </w:div>
    <w:div w:id="666320948">
      <w:bodyDiv w:val="1"/>
      <w:marLeft w:val="0"/>
      <w:marRight w:val="0"/>
      <w:marTop w:val="0"/>
      <w:marBottom w:val="0"/>
      <w:divBdr>
        <w:top w:val="none" w:sz="0" w:space="0" w:color="auto"/>
        <w:left w:val="none" w:sz="0" w:space="0" w:color="auto"/>
        <w:bottom w:val="none" w:sz="0" w:space="0" w:color="auto"/>
        <w:right w:val="none" w:sz="0" w:space="0" w:color="auto"/>
      </w:divBdr>
      <w:divsChild>
        <w:div w:id="731274436">
          <w:marLeft w:val="0"/>
          <w:marRight w:val="0"/>
          <w:marTop w:val="0"/>
          <w:marBottom w:val="0"/>
          <w:divBdr>
            <w:top w:val="single" w:sz="6" w:space="5" w:color="AAAAAA"/>
            <w:left w:val="single" w:sz="6" w:space="5" w:color="AAAAAA"/>
            <w:bottom w:val="single" w:sz="6" w:space="5" w:color="AAAAAA"/>
            <w:right w:val="single" w:sz="6" w:space="5" w:color="AAAAAA"/>
          </w:divBdr>
        </w:div>
        <w:div w:id="1988968804">
          <w:marLeft w:val="336"/>
          <w:marRight w:val="0"/>
          <w:marTop w:val="120"/>
          <w:marBottom w:val="192"/>
          <w:divBdr>
            <w:top w:val="none" w:sz="0" w:space="0" w:color="auto"/>
            <w:left w:val="none" w:sz="0" w:space="0" w:color="auto"/>
            <w:bottom w:val="none" w:sz="0" w:space="0" w:color="auto"/>
            <w:right w:val="none" w:sz="0" w:space="0" w:color="auto"/>
          </w:divBdr>
          <w:divsChild>
            <w:div w:id="1055738735">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687950453">
      <w:bodyDiv w:val="1"/>
      <w:marLeft w:val="0"/>
      <w:marRight w:val="0"/>
      <w:marTop w:val="0"/>
      <w:marBottom w:val="0"/>
      <w:divBdr>
        <w:top w:val="none" w:sz="0" w:space="0" w:color="auto"/>
        <w:left w:val="none" w:sz="0" w:space="0" w:color="auto"/>
        <w:bottom w:val="none" w:sz="0" w:space="0" w:color="auto"/>
        <w:right w:val="none" w:sz="0" w:space="0" w:color="auto"/>
      </w:divBdr>
    </w:div>
    <w:div w:id="691805841">
      <w:bodyDiv w:val="1"/>
      <w:marLeft w:val="0"/>
      <w:marRight w:val="0"/>
      <w:marTop w:val="0"/>
      <w:marBottom w:val="0"/>
      <w:divBdr>
        <w:top w:val="none" w:sz="0" w:space="0" w:color="auto"/>
        <w:left w:val="none" w:sz="0" w:space="0" w:color="auto"/>
        <w:bottom w:val="none" w:sz="0" w:space="0" w:color="auto"/>
        <w:right w:val="none" w:sz="0" w:space="0" w:color="auto"/>
      </w:divBdr>
    </w:div>
    <w:div w:id="696468599">
      <w:bodyDiv w:val="1"/>
      <w:marLeft w:val="0"/>
      <w:marRight w:val="0"/>
      <w:marTop w:val="0"/>
      <w:marBottom w:val="0"/>
      <w:divBdr>
        <w:top w:val="none" w:sz="0" w:space="0" w:color="auto"/>
        <w:left w:val="none" w:sz="0" w:space="0" w:color="auto"/>
        <w:bottom w:val="none" w:sz="0" w:space="0" w:color="auto"/>
        <w:right w:val="none" w:sz="0" w:space="0" w:color="auto"/>
      </w:divBdr>
    </w:div>
    <w:div w:id="697776583">
      <w:bodyDiv w:val="1"/>
      <w:marLeft w:val="0"/>
      <w:marRight w:val="0"/>
      <w:marTop w:val="0"/>
      <w:marBottom w:val="0"/>
      <w:divBdr>
        <w:top w:val="none" w:sz="0" w:space="0" w:color="auto"/>
        <w:left w:val="none" w:sz="0" w:space="0" w:color="auto"/>
        <w:bottom w:val="none" w:sz="0" w:space="0" w:color="auto"/>
        <w:right w:val="none" w:sz="0" w:space="0" w:color="auto"/>
      </w:divBdr>
    </w:div>
    <w:div w:id="703020166">
      <w:bodyDiv w:val="1"/>
      <w:marLeft w:val="0"/>
      <w:marRight w:val="0"/>
      <w:marTop w:val="0"/>
      <w:marBottom w:val="0"/>
      <w:divBdr>
        <w:top w:val="none" w:sz="0" w:space="0" w:color="auto"/>
        <w:left w:val="none" w:sz="0" w:space="0" w:color="auto"/>
        <w:bottom w:val="none" w:sz="0" w:space="0" w:color="auto"/>
        <w:right w:val="none" w:sz="0" w:space="0" w:color="auto"/>
      </w:divBdr>
    </w:div>
    <w:div w:id="703099054">
      <w:bodyDiv w:val="1"/>
      <w:marLeft w:val="0"/>
      <w:marRight w:val="0"/>
      <w:marTop w:val="0"/>
      <w:marBottom w:val="0"/>
      <w:divBdr>
        <w:top w:val="none" w:sz="0" w:space="0" w:color="auto"/>
        <w:left w:val="none" w:sz="0" w:space="0" w:color="auto"/>
        <w:bottom w:val="none" w:sz="0" w:space="0" w:color="auto"/>
        <w:right w:val="none" w:sz="0" w:space="0" w:color="auto"/>
      </w:divBdr>
    </w:div>
    <w:div w:id="715589775">
      <w:bodyDiv w:val="1"/>
      <w:marLeft w:val="0"/>
      <w:marRight w:val="0"/>
      <w:marTop w:val="0"/>
      <w:marBottom w:val="0"/>
      <w:divBdr>
        <w:top w:val="none" w:sz="0" w:space="0" w:color="auto"/>
        <w:left w:val="none" w:sz="0" w:space="0" w:color="auto"/>
        <w:bottom w:val="none" w:sz="0" w:space="0" w:color="auto"/>
        <w:right w:val="none" w:sz="0" w:space="0" w:color="auto"/>
      </w:divBdr>
    </w:div>
    <w:div w:id="728849159">
      <w:bodyDiv w:val="1"/>
      <w:marLeft w:val="0"/>
      <w:marRight w:val="0"/>
      <w:marTop w:val="0"/>
      <w:marBottom w:val="0"/>
      <w:divBdr>
        <w:top w:val="none" w:sz="0" w:space="0" w:color="auto"/>
        <w:left w:val="none" w:sz="0" w:space="0" w:color="auto"/>
        <w:bottom w:val="none" w:sz="0" w:space="0" w:color="auto"/>
        <w:right w:val="none" w:sz="0" w:space="0" w:color="auto"/>
      </w:divBdr>
    </w:div>
    <w:div w:id="732045302">
      <w:bodyDiv w:val="1"/>
      <w:marLeft w:val="0"/>
      <w:marRight w:val="0"/>
      <w:marTop w:val="0"/>
      <w:marBottom w:val="0"/>
      <w:divBdr>
        <w:top w:val="none" w:sz="0" w:space="0" w:color="auto"/>
        <w:left w:val="none" w:sz="0" w:space="0" w:color="auto"/>
        <w:bottom w:val="none" w:sz="0" w:space="0" w:color="auto"/>
        <w:right w:val="none" w:sz="0" w:space="0" w:color="auto"/>
      </w:divBdr>
    </w:div>
    <w:div w:id="746616526">
      <w:bodyDiv w:val="1"/>
      <w:marLeft w:val="0"/>
      <w:marRight w:val="0"/>
      <w:marTop w:val="0"/>
      <w:marBottom w:val="0"/>
      <w:divBdr>
        <w:top w:val="none" w:sz="0" w:space="0" w:color="auto"/>
        <w:left w:val="none" w:sz="0" w:space="0" w:color="auto"/>
        <w:bottom w:val="none" w:sz="0" w:space="0" w:color="auto"/>
        <w:right w:val="none" w:sz="0" w:space="0" w:color="auto"/>
      </w:divBdr>
    </w:div>
    <w:div w:id="749734413">
      <w:bodyDiv w:val="1"/>
      <w:marLeft w:val="0"/>
      <w:marRight w:val="0"/>
      <w:marTop w:val="0"/>
      <w:marBottom w:val="0"/>
      <w:divBdr>
        <w:top w:val="none" w:sz="0" w:space="0" w:color="auto"/>
        <w:left w:val="none" w:sz="0" w:space="0" w:color="auto"/>
        <w:bottom w:val="none" w:sz="0" w:space="0" w:color="auto"/>
        <w:right w:val="none" w:sz="0" w:space="0" w:color="auto"/>
      </w:divBdr>
    </w:div>
    <w:div w:id="762803100">
      <w:bodyDiv w:val="1"/>
      <w:marLeft w:val="0"/>
      <w:marRight w:val="0"/>
      <w:marTop w:val="0"/>
      <w:marBottom w:val="0"/>
      <w:divBdr>
        <w:top w:val="none" w:sz="0" w:space="0" w:color="auto"/>
        <w:left w:val="none" w:sz="0" w:space="0" w:color="auto"/>
        <w:bottom w:val="none" w:sz="0" w:space="0" w:color="auto"/>
        <w:right w:val="none" w:sz="0" w:space="0" w:color="auto"/>
      </w:divBdr>
    </w:div>
    <w:div w:id="764377084">
      <w:bodyDiv w:val="1"/>
      <w:marLeft w:val="0"/>
      <w:marRight w:val="0"/>
      <w:marTop w:val="0"/>
      <w:marBottom w:val="0"/>
      <w:divBdr>
        <w:top w:val="none" w:sz="0" w:space="0" w:color="auto"/>
        <w:left w:val="none" w:sz="0" w:space="0" w:color="auto"/>
        <w:bottom w:val="none" w:sz="0" w:space="0" w:color="auto"/>
        <w:right w:val="none" w:sz="0" w:space="0" w:color="auto"/>
      </w:divBdr>
    </w:div>
    <w:div w:id="769278174">
      <w:bodyDiv w:val="1"/>
      <w:marLeft w:val="0"/>
      <w:marRight w:val="0"/>
      <w:marTop w:val="0"/>
      <w:marBottom w:val="0"/>
      <w:divBdr>
        <w:top w:val="none" w:sz="0" w:space="0" w:color="auto"/>
        <w:left w:val="none" w:sz="0" w:space="0" w:color="auto"/>
        <w:bottom w:val="none" w:sz="0" w:space="0" w:color="auto"/>
        <w:right w:val="none" w:sz="0" w:space="0" w:color="auto"/>
      </w:divBdr>
    </w:div>
    <w:div w:id="772171335">
      <w:bodyDiv w:val="1"/>
      <w:marLeft w:val="0"/>
      <w:marRight w:val="0"/>
      <w:marTop w:val="0"/>
      <w:marBottom w:val="0"/>
      <w:divBdr>
        <w:top w:val="none" w:sz="0" w:space="0" w:color="auto"/>
        <w:left w:val="none" w:sz="0" w:space="0" w:color="auto"/>
        <w:bottom w:val="none" w:sz="0" w:space="0" w:color="auto"/>
        <w:right w:val="none" w:sz="0" w:space="0" w:color="auto"/>
      </w:divBdr>
    </w:div>
    <w:div w:id="772554002">
      <w:bodyDiv w:val="1"/>
      <w:marLeft w:val="0"/>
      <w:marRight w:val="0"/>
      <w:marTop w:val="0"/>
      <w:marBottom w:val="0"/>
      <w:divBdr>
        <w:top w:val="none" w:sz="0" w:space="0" w:color="auto"/>
        <w:left w:val="none" w:sz="0" w:space="0" w:color="auto"/>
        <w:bottom w:val="none" w:sz="0" w:space="0" w:color="auto"/>
        <w:right w:val="none" w:sz="0" w:space="0" w:color="auto"/>
      </w:divBdr>
    </w:div>
    <w:div w:id="773599042">
      <w:bodyDiv w:val="1"/>
      <w:marLeft w:val="0"/>
      <w:marRight w:val="0"/>
      <w:marTop w:val="0"/>
      <w:marBottom w:val="0"/>
      <w:divBdr>
        <w:top w:val="none" w:sz="0" w:space="0" w:color="auto"/>
        <w:left w:val="none" w:sz="0" w:space="0" w:color="auto"/>
        <w:bottom w:val="none" w:sz="0" w:space="0" w:color="auto"/>
        <w:right w:val="none" w:sz="0" w:space="0" w:color="auto"/>
      </w:divBdr>
    </w:div>
    <w:div w:id="776370347">
      <w:bodyDiv w:val="1"/>
      <w:marLeft w:val="0"/>
      <w:marRight w:val="0"/>
      <w:marTop w:val="0"/>
      <w:marBottom w:val="0"/>
      <w:divBdr>
        <w:top w:val="none" w:sz="0" w:space="0" w:color="auto"/>
        <w:left w:val="none" w:sz="0" w:space="0" w:color="auto"/>
        <w:bottom w:val="none" w:sz="0" w:space="0" w:color="auto"/>
        <w:right w:val="none" w:sz="0" w:space="0" w:color="auto"/>
      </w:divBdr>
    </w:div>
    <w:div w:id="776633722">
      <w:bodyDiv w:val="1"/>
      <w:marLeft w:val="0"/>
      <w:marRight w:val="0"/>
      <w:marTop w:val="0"/>
      <w:marBottom w:val="0"/>
      <w:divBdr>
        <w:top w:val="none" w:sz="0" w:space="0" w:color="auto"/>
        <w:left w:val="none" w:sz="0" w:space="0" w:color="auto"/>
        <w:bottom w:val="none" w:sz="0" w:space="0" w:color="auto"/>
        <w:right w:val="none" w:sz="0" w:space="0" w:color="auto"/>
      </w:divBdr>
    </w:div>
    <w:div w:id="777916592">
      <w:bodyDiv w:val="1"/>
      <w:marLeft w:val="0"/>
      <w:marRight w:val="0"/>
      <w:marTop w:val="0"/>
      <w:marBottom w:val="0"/>
      <w:divBdr>
        <w:top w:val="none" w:sz="0" w:space="0" w:color="auto"/>
        <w:left w:val="none" w:sz="0" w:space="0" w:color="auto"/>
        <w:bottom w:val="none" w:sz="0" w:space="0" w:color="auto"/>
        <w:right w:val="none" w:sz="0" w:space="0" w:color="auto"/>
      </w:divBdr>
    </w:div>
    <w:div w:id="781345480">
      <w:bodyDiv w:val="1"/>
      <w:marLeft w:val="0"/>
      <w:marRight w:val="0"/>
      <w:marTop w:val="0"/>
      <w:marBottom w:val="0"/>
      <w:divBdr>
        <w:top w:val="none" w:sz="0" w:space="0" w:color="auto"/>
        <w:left w:val="none" w:sz="0" w:space="0" w:color="auto"/>
        <w:bottom w:val="none" w:sz="0" w:space="0" w:color="auto"/>
        <w:right w:val="none" w:sz="0" w:space="0" w:color="auto"/>
      </w:divBdr>
    </w:div>
    <w:div w:id="782268885">
      <w:bodyDiv w:val="1"/>
      <w:marLeft w:val="0"/>
      <w:marRight w:val="0"/>
      <w:marTop w:val="0"/>
      <w:marBottom w:val="0"/>
      <w:divBdr>
        <w:top w:val="none" w:sz="0" w:space="0" w:color="auto"/>
        <w:left w:val="none" w:sz="0" w:space="0" w:color="auto"/>
        <w:bottom w:val="none" w:sz="0" w:space="0" w:color="auto"/>
        <w:right w:val="none" w:sz="0" w:space="0" w:color="auto"/>
      </w:divBdr>
    </w:div>
    <w:div w:id="783964791">
      <w:bodyDiv w:val="1"/>
      <w:marLeft w:val="0"/>
      <w:marRight w:val="0"/>
      <w:marTop w:val="0"/>
      <w:marBottom w:val="0"/>
      <w:divBdr>
        <w:top w:val="none" w:sz="0" w:space="0" w:color="auto"/>
        <w:left w:val="none" w:sz="0" w:space="0" w:color="auto"/>
        <w:bottom w:val="none" w:sz="0" w:space="0" w:color="auto"/>
        <w:right w:val="none" w:sz="0" w:space="0" w:color="auto"/>
      </w:divBdr>
    </w:div>
    <w:div w:id="793252649">
      <w:bodyDiv w:val="1"/>
      <w:marLeft w:val="0"/>
      <w:marRight w:val="0"/>
      <w:marTop w:val="0"/>
      <w:marBottom w:val="0"/>
      <w:divBdr>
        <w:top w:val="none" w:sz="0" w:space="0" w:color="auto"/>
        <w:left w:val="none" w:sz="0" w:space="0" w:color="auto"/>
        <w:bottom w:val="none" w:sz="0" w:space="0" w:color="auto"/>
        <w:right w:val="none" w:sz="0" w:space="0" w:color="auto"/>
      </w:divBdr>
    </w:div>
    <w:div w:id="801843653">
      <w:bodyDiv w:val="1"/>
      <w:marLeft w:val="0"/>
      <w:marRight w:val="0"/>
      <w:marTop w:val="0"/>
      <w:marBottom w:val="0"/>
      <w:divBdr>
        <w:top w:val="none" w:sz="0" w:space="0" w:color="auto"/>
        <w:left w:val="none" w:sz="0" w:space="0" w:color="auto"/>
        <w:bottom w:val="none" w:sz="0" w:space="0" w:color="auto"/>
        <w:right w:val="none" w:sz="0" w:space="0" w:color="auto"/>
      </w:divBdr>
    </w:div>
    <w:div w:id="804851566">
      <w:bodyDiv w:val="1"/>
      <w:marLeft w:val="0"/>
      <w:marRight w:val="0"/>
      <w:marTop w:val="0"/>
      <w:marBottom w:val="0"/>
      <w:divBdr>
        <w:top w:val="none" w:sz="0" w:space="0" w:color="auto"/>
        <w:left w:val="none" w:sz="0" w:space="0" w:color="auto"/>
        <w:bottom w:val="none" w:sz="0" w:space="0" w:color="auto"/>
        <w:right w:val="none" w:sz="0" w:space="0" w:color="auto"/>
      </w:divBdr>
    </w:div>
    <w:div w:id="819425998">
      <w:bodyDiv w:val="1"/>
      <w:marLeft w:val="0"/>
      <w:marRight w:val="0"/>
      <w:marTop w:val="0"/>
      <w:marBottom w:val="0"/>
      <w:divBdr>
        <w:top w:val="none" w:sz="0" w:space="0" w:color="auto"/>
        <w:left w:val="none" w:sz="0" w:space="0" w:color="auto"/>
        <w:bottom w:val="none" w:sz="0" w:space="0" w:color="auto"/>
        <w:right w:val="none" w:sz="0" w:space="0" w:color="auto"/>
      </w:divBdr>
    </w:div>
    <w:div w:id="822358463">
      <w:bodyDiv w:val="1"/>
      <w:marLeft w:val="0"/>
      <w:marRight w:val="0"/>
      <w:marTop w:val="0"/>
      <w:marBottom w:val="0"/>
      <w:divBdr>
        <w:top w:val="none" w:sz="0" w:space="0" w:color="auto"/>
        <w:left w:val="none" w:sz="0" w:space="0" w:color="auto"/>
        <w:bottom w:val="none" w:sz="0" w:space="0" w:color="auto"/>
        <w:right w:val="none" w:sz="0" w:space="0" w:color="auto"/>
      </w:divBdr>
    </w:div>
    <w:div w:id="822742922">
      <w:bodyDiv w:val="1"/>
      <w:marLeft w:val="0"/>
      <w:marRight w:val="0"/>
      <w:marTop w:val="0"/>
      <w:marBottom w:val="0"/>
      <w:divBdr>
        <w:top w:val="none" w:sz="0" w:space="0" w:color="auto"/>
        <w:left w:val="none" w:sz="0" w:space="0" w:color="auto"/>
        <w:bottom w:val="none" w:sz="0" w:space="0" w:color="auto"/>
        <w:right w:val="none" w:sz="0" w:space="0" w:color="auto"/>
      </w:divBdr>
    </w:div>
    <w:div w:id="822966738">
      <w:bodyDiv w:val="1"/>
      <w:marLeft w:val="0"/>
      <w:marRight w:val="0"/>
      <w:marTop w:val="0"/>
      <w:marBottom w:val="0"/>
      <w:divBdr>
        <w:top w:val="none" w:sz="0" w:space="0" w:color="auto"/>
        <w:left w:val="none" w:sz="0" w:space="0" w:color="auto"/>
        <w:bottom w:val="none" w:sz="0" w:space="0" w:color="auto"/>
        <w:right w:val="none" w:sz="0" w:space="0" w:color="auto"/>
      </w:divBdr>
    </w:div>
    <w:div w:id="837623055">
      <w:bodyDiv w:val="1"/>
      <w:marLeft w:val="0"/>
      <w:marRight w:val="0"/>
      <w:marTop w:val="0"/>
      <w:marBottom w:val="0"/>
      <w:divBdr>
        <w:top w:val="none" w:sz="0" w:space="0" w:color="auto"/>
        <w:left w:val="none" w:sz="0" w:space="0" w:color="auto"/>
        <w:bottom w:val="none" w:sz="0" w:space="0" w:color="auto"/>
        <w:right w:val="none" w:sz="0" w:space="0" w:color="auto"/>
      </w:divBdr>
    </w:div>
    <w:div w:id="854079222">
      <w:bodyDiv w:val="1"/>
      <w:marLeft w:val="0"/>
      <w:marRight w:val="0"/>
      <w:marTop w:val="0"/>
      <w:marBottom w:val="0"/>
      <w:divBdr>
        <w:top w:val="none" w:sz="0" w:space="0" w:color="auto"/>
        <w:left w:val="none" w:sz="0" w:space="0" w:color="auto"/>
        <w:bottom w:val="none" w:sz="0" w:space="0" w:color="auto"/>
        <w:right w:val="none" w:sz="0" w:space="0" w:color="auto"/>
      </w:divBdr>
    </w:div>
    <w:div w:id="855657930">
      <w:bodyDiv w:val="1"/>
      <w:marLeft w:val="0"/>
      <w:marRight w:val="0"/>
      <w:marTop w:val="0"/>
      <w:marBottom w:val="0"/>
      <w:divBdr>
        <w:top w:val="none" w:sz="0" w:space="0" w:color="auto"/>
        <w:left w:val="none" w:sz="0" w:space="0" w:color="auto"/>
        <w:bottom w:val="none" w:sz="0" w:space="0" w:color="auto"/>
        <w:right w:val="none" w:sz="0" w:space="0" w:color="auto"/>
      </w:divBdr>
    </w:div>
    <w:div w:id="858465932">
      <w:bodyDiv w:val="1"/>
      <w:marLeft w:val="0"/>
      <w:marRight w:val="0"/>
      <w:marTop w:val="0"/>
      <w:marBottom w:val="0"/>
      <w:divBdr>
        <w:top w:val="none" w:sz="0" w:space="0" w:color="auto"/>
        <w:left w:val="none" w:sz="0" w:space="0" w:color="auto"/>
        <w:bottom w:val="none" w:sz="0" w:space="0" w:color="auto"/>
        <w:right w:val="none" w:sz="0" w:space="0" w:color="auto"/>
      </w:divBdr>
    </w:div>
    <w:div w:id="865748826">
      <w:bodyDiv w:val="1"/>
      <w:marLeft w:val="0"/>
      <w:marRight w:val="0"/>
      <w:marTop w:val="0"/>
      <w:marBottom w:val="0"/>
      <w:divBdr>
        <w:top w:val="none" w:sz="0" w:space="0" w:color="auto"/>
        <w:left w:val="none" w:sz="0" w:space="0" w:color="auto"/>
        <w:bottom w:val="none" w:sz="0" w:space="0" w:color="auto"/>
        <w:right w:val="none" w:sz="0" w:space="0" w:color="auto"/>
      </w:divBdr>
    </w:div>
    <w:div w:id="876966754">
      <w:bodyDiv w:val="1"/>
      <w:marLeft w:val="0"/>
      <w:marRight w:val="0"/>
      <w:marTop w:val="0"/>
      <w:marBottom w:val="0"/>
      <w:divBdr>
        <w:top w:val="none" w:sz="0" w:space="0" w:color="auto"/>
        <w:left w:val="none" w:sz="0" w:space="0" w:color="auto"/>
        <w:bottom w:val="none" w:sz="0" w:space="0" w:color="auto"/>
        <w:right w:val="none" w:sz="0" w:space="0" w:color="auto"/>
      </w:divBdr>
    </w:div>
    <w:div w:id="882055329">
      <w:bodyDiv w:val="1"/>
      <w:marLeft w:val="0"/>
      <w:marRight w:val="0"/>
      <w:marTop w:val="0"/>
      <w:marBottom w:val="0"/>
      <w:divBdr>
        <w:top w:val="none" w:sz="0" w:space="0" w:color="auto"/>
        <w:left w:val="none" w:sz="0" w:space="0" w:color="auto"/>
        <w:bottom w:val="none" w:sz="0" w:space="0" w:color="auto"/>
        <w:right w:val="none" w:sz="0" w:space="0" w:color="auto"/>
      </w:divBdr>
    </w:div>
    <w:div w:id="889683863">
      <w:bodyDiv w:val="1"/>
      <w:marLeft w:val="0"/>
      <w:marRight w:val="0"/>
      <w:marTop w:val="0"/>
      <w:marBottom w:val="0"/>
      <w:divBdr>
        <w:top w:val="none" w:sz="0" w:space="0" w:color="auto"/>
        <w:left w:val="none" w:sz="0" w:space="0" w:color="auto"/>
        <w:bottom w:val="none" w:sz="0" w:space="0" w:color="auto"/>
        <w:right w:val="none" w:sz="0" w:space="0" w:color="auto"/>
      </w:divBdr>
    </w:div>
    <w:div w:id="899098771">
      <w:bodyDiv w:val="1"/>
      <w:marLeft w:val="0"/>
      <w:marRight w:val="0"/>
      <w:marTop w:val="0"/>
      <w:marBottom w:val="0"/>
      <w:divBdr>
        <w:top w:val="none" w:sz="0" w:space="0" w:color="auto"/>
        <w:left w:val="none" w:sz="0" w:space="0" w:color="auto"/>
        <w:bottom w:val="none" w:sz="0" w:space="0" w:color="auto"/>
        <w:right w:val="none" w:sz="0" w:space="0" w:color="auto"/>
      </w:divBdr>
    </w:div>
    <w:div w:id="899247914">
      <w:bodyDiv w:val="1"/>
      <w:marLeft w:val="0"/>
      <w:marRight w:val="0"/>
      <w:marTop w:val="0"/>
      <w:marBottom w:val="0"/>
      <w:divBdr>
        <w:top w:val="none" w:sz="0" w:space="0" w:color="auto"/>
        <w:left w:val="none" w:sz="0" w:space="0" w:color="auto"/>
        <w:bottom w:val="none" w:sz="0" w:space="0" w:color="auto"/>
        <w:right w:val="none" w:sz="0" w:space="0" w:color="auto"/>
      </w:divBdr>
    </w:div>
    <w:div w:id="903567786">
      <w:bodyDiv w:val="1"/>
      <w:marLeft w:val="0"/>
      <w:marRight w:val="0"/>
      <w:marTop w:val="0"/>
      <w:marBottom w:val="0"/>
      <w:divBdr>
        <w:top w:val="none" w:sz="0" w:space="0" w:color="auto"/>
        <w:left w:val="none" w:sz="0" w:space="0" w:color="auto"/>
        <w:bottom w:val="none" w:sz="0" w:space="0" w:color="auto"/>
        <w:right w:val="none" w:sz="0" w:space="0" w:color="auto"/>
      </w:divBdr>
    </w:div>
    <w:div w:id="906188083">
      <w:bodyDiv w:val="1"/>
      <w:marLeft w:val="0"/>
      <w:marRight w:val="0"/>
      <w:marTop w:val="0"/>
      <w:marBottom w:val="0"/>
      <w:divBdr>
        <w:top w:val="none" w:sz="0" w:space="0" w:color="auto"/>
        <w:left w:val="none" w:sz="0" w:space="0" w:color="auto"/>
        <w:bottom w:val="none" w:sz="0" w:space="0" w:color="auto"/>
        <w:right w:val="none" w:sz="0" w:space="0" w:color="auto"/>
      </w:divBdr>
    </w:div>
    <w:div w:id="909340550">
      <w:bodyDiv w:val="1"/>
      <w:marLeft w:val="0"/>
      <w:marRight w:val="0"/>
      <w:marTop w:val="0"/>
      <w:marBottom w:val="0"/>
      <w:divBdr>
        <w:top w:val="none" w:sz="0" w:space="0" w:color="auto"/>
        <w:left w:val="none" w:sz="0" w:space="0" w:color="auto"/>
        <w:bottom w:val="none" w:sz="0" w:space="0" w:color="auto"/>
        <w:right w:val="none" w:sz="0" w:space="0" w:color="auto"/>
      </w:divBdr>
    </w:div>
    <w:div w:id="913201863">
      <w:bodyDiv w:val="1"/>
      <w:marLeft w:val="0"/>
      <w:marRight w:val="0"/>
      <w:marTop w:val="0"/>
      <w:marBottom w:val="0"/>
      <w:divBdr>
        <w:top w:val="none" w:sz="0" w:space="0" w:color="auto"/>
        <w:left w:val="none" w:sz="0" w:space="0" w:color="auto"/>
        <w:bottom w:val="none" w:sz="0" w:space="0" w:color="auto"/>
        <w:right w:val="none" w:sz="0" w:space="0" w:color="auto"/>
      </w:divBdr>
    </w:div>
    <w:div w:id="926964615">
      <w:bodyDiv w:val="1"/>
      <w:marLeft w:val="0"/>
      <w:marRight w:val="0"/>
      <w:marTop w:val="0"/>
      <w:marBottom w:val="0"/>
      <w:divBdr>
        <w:top w:val="none" w:sz="0" w:space="0" w:color="auto"/>
        <w:left w:val="none" w:sz="0" w:space="0" w:color="auto"/>
        <w:bottom w:val="none" w:sz="0" w:space="0" w:color="auto"/>
        <w:right w:val="none" w:sz="0" w:space="0" w:color="auto"/>
      </w:divBdr>
    </w:div>
    <w:div w:id="927733842">
      <w:bodyDiv w:val="1"/>
      <w:marLeft w:val="0"/>
      <w:marRight w:val="0"/>
      <w:marTop w:val="0"/>
      <w:marBottom w:val="0"/>
      <w:divBdr>
        <w:top w:val="none" w:sz="0" w:space="0" w:color="auto"/>
        <w:left w:val="none" w:sz="0" w:space="0" w:color="auto"/>
        <w:bottom w:val="none" w:sz="0" w:space="0" w:color="auto"/>
        <w:right w:val="none" w:sz="0" w:space="0" w:color="auto"/>
      </w:divBdr>
    </w:div>
    <w:div w:id="930431474">
      <w:bodyDiv w:val="1"/>
      <w:marLeft w:val="0"/>
      <w:marRight w:val="0"/>
      <w:marTop w:val="0"/>
      <w:marBottom w:val="0"/>
      <w:divBdr>
        <w:top w:val="none" w:sz="0" w:space="0" w:color="auto"/>
        <w:left w:val="none" w:sz="0" w:space="0" w:color="auto"/>
        <w:bottom w:val="none" w:sz="0" w:space="0" w:color="auto"/>
        <w:right w:val="none" w:sz="0" w:space="0" w:color="auto"/>
      </w:divBdr>
    </w:div>
    <w:div w:id="933440881">
      <w:bodyDiv w:val="1"/>
      <w:marLeft w:val="0"/>
      <w:marRight w:val="0"/>
      <w:marTop w:val="0"/>
      <w:marBottom w:val="0"/>
      <w:divBdr>
        <w:top w:val="none" w:sz="0" w:space="0" w:color="auto"/>
        <w:left w:val="none" w:sz="0" w:space="0" w:color="auto"/>
        <w:bottom w:val="none" w:sz="0" w:space="0" w:color="auto"/>
        <w:right w:val="none" w:sz="0" w:space="0" w:color="auto"/>
      </w:divBdr>
    </w:div>
    <w:div w:id="936519905">
      <w:bodyDiv w:val="1"/>
      <w:marLeft w:val="0"/>
      <w:marRight w:val="0"/>
      <w:marTop w:val="0"/>
      <w:marBottom w:val="0"/>
      <w:divBdr>
        <w:top w:val="none" w:sz="0" w:space="0" w:color="auto"/>
        <w:left w:val="none" w:sz="0" w:space="0" w:color="auto"/>
        <w:bottom w:val="none" w:sz="0" w:space="0" w:color="auto"/>
        <w:right w:val="none" w:sz="0" w:space="0" w:color="auto"/>
      </w:divBdr>
    </w:div>
    <w:div w:id="941373402">
      <w:bodyDiv w:val="1"/>
      <w:marLeft w:val="0"/>
      <w:marRight w:val="0"/>
      <w:marTop w:val="0"/>
      <w:marBottom w:val="0"/>
      <w:divBdr>
        <w:top w:val="none" w:sz="0" w:space="0" w:color="auto"/>
        <w:left w:val="none" w:sz="0" w:space="0" w:color="auto"/>
        <w:bottom w:val="none" w:sz="0" w:space="0" w:color="auto"/>
        <w:right w:val="none" w:sz="0" w:space="0" w:color="auto"/>
      </w:divBdr>
    </w:div>
    <w:div w:id="945699608">
      <w:bodyDiv w:val="1"/>
      <w:marLeft w:val="0"/>
      <w:marRight w:val="0"/>
      <w:marTop w:val="0"/>
      <w:marBottom w:val="0"/>
      <w:divBdr>
        <w:top w:val="none" w:sz="0" w:space="0" w:color="auto"/>
        <w:left w:val="none" w:sz="0" w:space="0" w:color="auto"/>
        <w:bottom w:val="none" w:sz="0" w:space="0" w:color="auto"/>
        <w:right w:val="none" w:sz="0" w:space="0" w:color="auto"/>
      </w:divBdr>
    </w:div>
    <w:div w:id="962805865">
      <w:bodyDiv w:val="1"/>
      <w:marLeft w:val="0"/>
      <w:marRight w:val="0"/>
      <w:marTop w:val="0"/>
      <w:marBottom w:val="0"/>
      <w:divBdr>
        <w:top w:val="none" w:sz="0" w:space="0" w:color="auto"/>
        <w:left w:val="none" w:sz="0" w:space="0" w:color="auto"/>
        <w:bottom w:val="none" w:sz="0" w:space="0" w:color="auto"/>
        <w:right w:val="none" w:sz="0" w:space="0" w:color="auto"/>
      </w:divBdr>
    </w:div>
    <w:div w:id="963921823">
      <w:bodyDiv w:val="1"/>
      <w:marLeft w:val="0"/>
      <w:marRight w:val="0"/>
      <w:marTop w:val="0"/>
      <w:marBottom w:val="0"/>
      <w:divBdr>
        <w:top w:val="none" w:sz="0" w:space="0" w:color="auto"/>
        <w:left w:val="none" w:sz="0" w:space="0" w:color="auto"/>
        <w:bottom w:val="none" w:sz="0" w:space="0" w:color="auto"/>
        <w:right w:val="none" w:sz="0" w:space="0" w:color="auto"/>
      </w:divBdr>
    </w:div>
    <w:div w:id="973483389">
      <w:bodyDiv w:val="1"/>
      <w:marLeft w:val="0"/>
      <w:marRight w:val="0"/>
      <w:marTop w:val="0"/>
      <w:marBottom w:val="0"/>
      <w:divBdr>
        <w:top w:val="none" w:sz="0" w:space="0" w:color="auto"/>
        <w:left w:val="none" w:sz="0" w:space="0" w:color="auto"/>
        <w:bottom w:val="none" w:sz="0" w:space="0" w:color="auto"/>
        <w:right w:val="none" w:sz="0" w:space="0" w:color="auto"/>
      </w:divBdr>
    </w:div>
    <w:div w:id="982126659">
      <w:bodyDiv w:val="1"/>
      <w:marLeft w:val="0"/>
      <w:marRight w:val="0"/>
      <w:marTop w:val="0"/>
      <w:marBottom w:val="0"/>
      <w:divBdr>
        <w:top w:val="none" w:sz="0" w:space="0" w:color="auto"/>
        <w:left w:val="none" w:sz="0" w:space="0" w:color="auto"/>
        <w:bottom w:val="none" w:sz="0" w:space="0" w:color="auto"/>
        <w:right w:val="none" w:sz="0" w:space="0" w:color="auto"/>
      </w:divBdr>
    </w:div>
    <w:div w:id="983193275">
      <w:bodyDiv w:val="1"/>
      <w:marLeft w:val="0"/>
      <w:marRight w:val="0"/>
      <w:marTop w:val="0"/>
      <w:marBottom w:val="0"/>
      <w:divBdr>
        <w:top w:val="none" w:sz="0" w:space="0" w:color="auto"/>
        <w:left w:val="none" w:sz="0" w:space="0" w:color="auto"/>
        <w:bottom w:val="none" w:sz="0" w:space="0" w:color="auto"/>
        <w:right w:val="none" w:sz="0" w:space="0" w:color="auto"/>
      </w:divBdr>
    </w:div>
    <w:div w:id="983924435">
      <w:bodyDiv w:val="1"/>
      <w:marLeft w:val="0"/>
      <w:marRight w:val="0"/>
      <w:marTop w:val="0"/>
      <w:marBottom w:val="0"/>
      <w:divBdr>
        <w:top w:val="none" w:sz="0" w:space="0" w:color="auto"/>
        <w:left w:val="none" w:sz="0" w:space="0" w:color="auto"/>
        <w:bottom w:val="none" w:sz="0" w:space="0" w:color="auto"/>
        <w:right w:val="none" w:sz="0" w:space="0" w:color="auto"/>
      </w:divBdr>
    </w:div>
    <w:div w:id="987898667">
      <w:bodyDiv w:val="1"/>
      <w:marLeft w:val="0"/>
      <w:marRight w:val="0"/>
      <w:marTop w:val="0"/>
      <w:marBottom w:val="0"/>
      <w:divBdr>
        <w:top w:val="none" w:sz="0" w:space="0" w:color="auto"/>
        <w:left w:val="none" w:sz="0" w:space="0" w:color="auto"/>
        <w:bottom w:val="none" w:sz="0" w:space="0" w:color="auto"/>
        <w:right w:val="none" w:sz="0" w:space="0" w:color="auto"/>
      </w:divBdr>
    </w:div>
    <w:div w:id="992610189">
      <w:bodyDiv w:val="1"/>
      <w:marLeft w:val="0"/>
      <w:marRight w:val="0"/>
      <w:marTop w:val="0"/>
      <w:marBottom w:val="0"/>
      <w:divBdr>
        <w:top w:val="none" w:sz="0" w:space="0" w:color="auto"/>
        <w:left w:val="none" w:sz="0" w:space="0" w:color="auto"/>
        <w:bottom w:val="none" w:sz="0" w:space="0" w:color="auto"/>
        <w:right w:val="none" w:sz="0" w:space="0" w:color="auto"/>
      </w:divBdr>
    </w:div>
    <w:div w:id="993224130">
      <w:bodyDiv w:val="1"/>
      <w:marLeft w:val="0"/>
      <w:marRight w:val="0"/>
      <w:marTop w:val="0"/>
      <w:marBottom w:val="0"/>
      <w:divBdr>
        <w:top w:val="none" w:sz="0" w:space="0" w:color="auto"/>
        <w:left w:val="none" w:sz="0" w:space="0" w:color="auto"/>
        <w:bottom w:val="none" w:sz="0" w:space="0" w:color="auto"/>
        <w:right w:val="none" w:sz="0" w:space="0" w:color="auto"/>
      </w:divBdr>
    </w:div>
    <w:div w:id="1007711650">
      <w:bodyDiv w:val="1"/>
      <w:marLeft w:val="0"/>
      <w:marRight w:val="0"/>
      <w:marTop w:val="0"/>
      <w:marBottom w:val="0"/>
      <w:divBdr>
        <w:top w:val="none" w:sz="0" w:space="0" w:color="auto"/>
        <w:left w:val="none" w:sz="0" w:space="0" w:color="auto"/>
        <w:bottom w:val="none" w:sz="0" w:space="0" w:color="auto"/>
        <w:right w:val="none" w:sz="0" w:space="0" w:color="auto"/>
      </w:divBdr>
    </w:div>
    <w:div w:id="1037244873">
      <w:bodyDiv w:val="1"/>
      <w:marLeft w:val="0"/>
      <w:marRight w:val="0"/>
      <w:marTop w:val="0"/>
      <w:marBottom w:val="0"/>
      <w:divBdr>
        <w:top w:val="none" w:sz="0" w:space="0" w:color="auto"/>
        <w:left w:val="none" w:sz="0" w:space="0" w:color="auto"/>
        <w:bottom w:val="none" w:sz="0" w:space="0" w:color="auto"/>
        <w:right w:val="none" w:sz="0" w:space="0" w:color="auto"/>
      </w:divBdr>
    </w:div>
    <w:div w:id="1042050352">
      <w:bodyDiv w:val="1"/>
      <w:marLeft w:val="0"/>
      <w:marRight w:val="0"/>
      <w:marTop w:val="0"/>
      <w:marBottom w:val="0"/>
      <w:divBdr>
        <w:top w:val="none" w:sz="0" w:space="0" w:color="auto"/>
        <w:left w:val="none" w:sz="0" w:space="0" w:color="auto"/>
        <w:bottom w:val="none" w:sz="0" w:space="0" w:color="auto"/>
        <w:right w:val="none" w:sz="0" w:space="0" w:color="auto"/>
      </w:divBdr>
    </w:div>
    <w:div w:id="1042291223">
      <w:bodyDiv w:val="1"/>
      <w:marLeft w:val="0"/>
      <w:marRight w:val="0"/>
      <w:marTop w:val="0"/>
      <w:marBottom w:val="0"/>
      <w:divBdr>
        <w:top w:val="none" w:sz="0" w:space="0" w:color="auto"/>
        <w:left w:val="none" w:sz="0" w:space="0" w:color="auto"/>
        <w:bottom w:val="none" w:sz="0" w:space="0" w:color="auto"/>
        <w:right w:val="none" w:sz="0" w:space="0" w:color="auto"/>
      </w:divBdr>
    </w:div>
    <w:div w:id="1044602235">
      <w:bodyDiv w:val="1"/>
      <w:marLeft w:val="0"/>
      <w:marRight w:val="0"/>
      <w:marTop w:val="0"/>
      <w:marBottom w:val="0"/>
      <w:divBdr>
        <w:top w:val="none" w:sz="0" w:space="0" w:color="auto"/>
        <w:left w:val="none" w:sz="0" w:space="0" w:color="auto"/>
        <w:bottom w:val="none" w:sz="0" w:space="0" w:color="auto"/>
        <w:right w:val="none" w:sz="0" w:space="0" w:color="auto"/>
      </w:divBdr>
    </w:div>
    <w:div w:id="1048722987">
      <w:bodyDiv w:val="1"/>
      <w:marLeft w:val="0"/>
      <w:marRight w:val="0"/>
      <w:marTop w:val="0"/>
      <w:marBottom w:val="0"/>
      <w:divBdr>
        <w:top w:val="none" w:sz="0" w:space="0" w:color="auto"/>
        <w:left w:val="none" w:sz="0" w:space="0" w:color="auto"/>
        <w:bottom w:val="none" w:sz="0" w:space="0" w:color="auto"/>
        <w:right w:val="none" w:sz="0" w:space="0" w:color="auto"/>
      </w:divBdr>
    </w:div>
    <w:div w:id="1055422707">
      <w:bodyDiv w:val="1"/>
      <w:marLeft w:val="0"/>
      <w:marRight w:val="0"/>
      <w:marTop w:val="0"/>
      <w:marBottom w:val="0"/>
      <w:divBdr>
        <w:top w:val="none" w:sz="0" w:space="0" w:color="auto"/>
        <w:left w:val="none" w:sz="0" w:space="0" w:color="auto"/>
        <w:bottom w:val="none" w:sz="0" w:space="0" w:color="auto"/>
        <w:right w:val="none" w:sz="0" w:space="0" w:color="auto"/>
      </w:divBdr>
    </w:div>
    <w:div w:id="105847343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93163993">
      <w:bodyDiv w:val="1"/>
      <w:marLeft w:val="0"/>
      <w:marRight w:val="0"/>
      <w:marTop w:val="0"/>
      <w:marBottom w:val="0"/>
      <w:divBdr>
        <w:top w:val="none" w:sz="0" w:space="0" w:color="auto"/>
        <w:left w:val="none" w:sz="0" w:space="0" w:color="auto"/>
        <w:bottom w:val="none" w:sz="0" w:space="0" w:color="auto"/>
        <w:right w:val="none" w:sz="0" w:space="0" w:color="auto"/>
      </w:divBdr>
    </w:div>
    <w:div w:id="1099259353">
      <w:bodyDiv w:val="1"/>
      <w:marLeft w:val="0"/>
      <w:marRight w:val="0"/>
      <w:marTop w:val="0"/>
      <w:marBottom w:val="0"/>
      <w:divBdr>
        <w:top w:val="none" w:sz="0" w:space="0" w:color="auto"/>
        <w:left w:val="none" w:sz="0" w:space="0" w:color="auto"/>
        <w:bottom w:val="none" w:sz="0" w:space="0" w:color="auto"/>
        <w:right w:val="none" w:sz="0" w:space="0" w:color="auto"/>
      </w:divBdr>
    </w:div>
    <w:div w:id="1100876193">
      <w:bodyDiv w:val="1"/>
      <w:marLeft w:val="0"/>
      <w:marRight w:val="0"/>
      <w:marTop w:val="0"/>
      <w:marBottom w:val="0"/>
      <w:divBdr>
        <w:top w:val="none" w:sz="0" w:space="0" w:color="auto"/>
        <w:left w:val="none" w:sz="0" w:space="0" w:color="auto"/>
        <w:bottom w:val="none" w:sz="0" w:space="0" w:color="auto"/>
        <w:right w:val="none" w:sz="0" w:space="0" w:color="auto"/>
      </w:divBdr>
    </w:div>
    <w:div w:id="1106775267">
      <w:bodyDiv w:val="1"/>
      <w:marLeft w:val="0"/>
      <w:marRight w:val="0"/>
      <w:marTop w:val="0"/>
      <w:marBottom w:val="0"/>
      <w:divBdr>
        <w:top w:val="none" w:sz="0" w:space="0" w:color="auto"/>
        <w:left w:val="none" w:sz="0" w:space="0" w:color="auto"/>
        <w:bottom w:val="none" w:sz="0" w:space="0" w:color="auto"/>
        <w:right w:val="none" w:sz="0" w:space="0" w:color="auto"/>
      </w:divBdr>
    </w:div>
    <w:div w:id="1107044035">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0705049">
      <w:bodyDiv w:val="1"/>
      <w:marLeft w:val="0"/>
      <w:marRight w:val="0"/>
      <w:marTop w:val="0"/>
      <w:marBottom w:val="0"/>
      <w:divBdr>
        <w:top w:val="none" w:sz="0" w:space="0" w:color="auto"/>
        <w:left w:val="none" w:sz="0" w:space="0" w:color="auto"/>
        <w:bottom w:val="none" w:sz="0" w:space="0" w:color="auto"/>
        <w:right w:val="none" w:sz="0" w:space="0" w:color="auto"/>
      </w:divBdr>
    </w:div>
    <w:div w:id="1110974556">
      <w:bodyDiv w:val="1"/>
      <w:marLeft w:val="0"/>
      <w:marRight w:val="0"/>
      <w:marTop w:val="0"/>
      <w:marBottom w:val="0"/>
      <w:divBdr>
        <w:top w:val="none" w:sz="0" w:space="0" w:color="auto"/>
        <w:left w:val="none" w:sz="0" w:space="0" w:color="auto"/>
        <w:bottom w:val="none" w:sz="0" w:space="0" w:color="auto"/>
        <w:right w:val="none" w:sz="0" w:space="0" w:color="auto"/>
      </w:divBdr>
    </w:div>
    <w:div w:id="1113670673">
      <w:bodyDiv w:val="1"/>
      <w:marLeft w:val="0"/>
      <w:marRight w:val="0"/>
      <w:marTop w:val="0"/>
      <w:marBottom w:val="0"/>
      <w:divBdr>
        <w:top w:val="none" w:sz="0" w:space="0" w:color="auto"/>
        <w:left w:val="none" w:sz="0" w:space="0" w:color="auto"/>
        <w:bottom w:val="none" w:sz="0" w:space="0" w:color="auto"/>
        <w:right w:val="none" w:sz="0" w:space="0" w:color="auto"/>
      </w:divBdr>
    </w:div>
    <w:div w:id="1122917975">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37533050">
      <w:bodyDiv w:val="1"/>
      <w:marLeft w:val="0"/>
      <w:marRight w:val="0"/>
      <w:marTop w:val="0"/>
      <w:marBottom w:val="0"/>
      <w:divBdr>
        <w:top w:val="none" w:sz="0" w:space="0" w:color="auto"/>
        <w:left w:val="none" w:sz="0" w:space="0" w:color="auto"/>
        <w:bottom w:val="none" w:sz="0" w:space="0" w:color="auto"/>
        <w:right w:val="none" w:sz="0" w:space="0" w:color="auto"/>
      </w:divBdr>
    </w:div>
    <w:div w:id="1143082298">
      <w:bodyDiv w:val="1"/>
      <w:marLeft w:val="0"/>
      <w:marRight w:val="0"/>
      <w:marTop w:val="0"/>
      <w:marBottom w:val="0"/>
      <w:divBdr>
        <w:top w:val="none" w:sz="0" w:space="0" w:color="auto"/>
        <w:left w:val="none" w:sz="0" w:space="0" w:color="auto"/>
        <w:bottom w:val="none" w:sz="0" w:space="0" w:color="auto"/>
        <w:right w:val="none" w:sz="0" w:space="0" w:color="auto"/>
      </w:divBdr>
    </w:div>
    <w:div w:id="1147820246">
      <w:bodyDiv w:val="1"/>
      <w:marLeft w:val="0"/>
      <w:marRight w:val="0"/>
      <w:marTop w:val="0"/>
      <w:marBottom w:val="0"/>
      <w:divBdr>
        <w:top w:val="none" w:sz="0" w:space="0" w:color="auto"/>
        <w:left w:val="none" w:sz="0" w:space="0" w:color="auto"/>
        <w:bottom w:val="none" w:sz="0" w:space="0" w:color="auto"/>
        <w:right w:val="none" w:sz="0" w:space="0" w:color="auto"/>
      </w:divBdr>
    </w:div>
    <w:div w:id="1149635955">
      <w:bodyDiv w:val="1"/>
      <w:marLeft w:val="0"/>
      <w:marRight w:val="0"/>
      <w:marTop w:val="0"/>
      <w:marBottom w:val="0"/>
      <w:divBdr>
        <w:top w:val="none" w:sz="0" w:space="0" w:color="auto"/>
        <w:left w:val="none" w:sz="0" w:space="0" w:color="auto"/>
        <w:bottom w:val="none" w:sz="0" w:space="0" w:color="auto"/>
        <w:right w:val="none" w:sz="0" w:space="0" w:color="auto"/>
      </w:divBdr>
    </w:div>
    <w:div w:id="1160658492">
      <w:bodyDiv w:val="1"/>
      <w:marLeft w:val="0"/>
      <w:marRight w:val="0"/>
      <w:marTop w:val="0"/>
      <w:marBottom w:val="0"/>
      <w:divBdr>
        <w:top w:val="none" w:sz="0" w:space="0" w:color="auto"/>
        <w:left w:val="none" w:sz="0" w:space="0" w:color="auto"/>
        <w:bottom w:val="none" w:sz="0" w:space="0" w:color="auto"/>
        <w:right w:val="none" w:sz="0" w:space="0" w:color="auto"/>
      </w:divBdr>
    </w:div>
    <w:div w:id="1166478501">
      <w:bodyDiv w:val="1"/>
      <w:marLeft w:val="0"/>
      <w:marRight w:val="0"/>
      <w:marTop w:val="0"/>
      <w:marBottom w:val="0"/>
      <w:divBdr>
        <w:top w:val="none" w:sz="0" w:space="0" w:color="auto"/>
        <w:left w:val="none" w:sz="0" w:space="0" w:color="auto"/>
        <w:bottom w:val="none" w:sz="0" w:space="0" w:color="auto"/>
        <w:right w:val="none" w:sz="0" w:space="0" w:color="auto"/>
      </w:divBdr>
    </w:div>
    <w:div w:id="1169252538">
      <w:bodyDiv w:val="1"/>
      <w:marLeft w:val="0"/>
      <w:marRight w:val="0"/>
      <w:marTop w:val="0"/>
      <w:marBottom w:val="0"/>
      <w:divBdr>
        <w:top w:val="none" w:sz="0" w:space="0" w:color="auto"/>
        <w:left w:val="none" w:sz="0" w:space="0" w:color="auto"/>
        <w:bottom w:val="none" w:sz="0" w:space="0" w:color="auto"/>
        <w:right w:val="none" w:sz="0" w:space="0" w:color="auto"/>
      </w:divBdr>
    </w:div>
    <w:div w:id="1176383010">
      <w:bodyDiv w:val="1"/>
      <w:marLeft w:val="0"/>
      <w:marRight w:val="0"/>
      <w:marTop w:val="0"/>
      <w:marBottom w:val="0"/>
      <w:divBdr>
        <w:top w:val="none" w:sz="0" w:space="0" w:color="auto"/>
        <w:left w:val="none" w:sz="0" w:space="0" w:color="auto"/>
        <w:bottom w:val="none" w:sz="0" w:space="0" w:color="auto"/>
        <w:right w:val="none" w:sz="0" w:space="0" w:color="auto"/>
      </w:divBdr>
    </w:div>
    <w:div w:id="1180124528">
      <w:bodyDiv w:val="1"/>
      <w:marLeft w:val="0"/>
      <w:marRight w:val="0"/>
      <w:marTop w:val="0"/>
      <w:marBottom w:val="0"/>
      <w:divBdr>
        <w:top w:val="none" w:sz="0" w:space="0" w:color="auto"/>
        <w:left w:val="none" w:sz="0" w:space="0" w:color="auto"/>
        <w:bottom w:val="none" w:sz="0" w:space="0" w:color="auto"/>
        <w:right w:val="none" w:sz="0" w:space="0" w:color="auto"/>
      </w:divBdr>
    </w:div>
    <w:div w:id="1180201371">
      <w:bodyDiv w:val="1"/>
      <w:marLeft w:val="0"/>
      <w:marRight w:val="0"/>
      <w:marTop w:val="0"/>
      <w:marBottom w:val="0"/>
      <w:divBdr>
        <w:top w:val="none" w:sz="0" w:space="0" w:color="auto"/>
        <w:left w:val="none" w:sz="0" w:space="0" w:color="auto"/>
        <w:bottom w:val="none" w:sz="0" w:space="0" w:color="auto"/>
        <w:right w:val="none" w:sz="0" w:space="0" w:color="auto"/>
      </w:divBdr>
    </w:div>
    <w:div w:id="1183275382">
      <w:bodyDiv w:val="1"/>
      <w:marLeft w:val="0"/>
      <w:marRight w:val="0"/>
      <w:marTop w:val="0"/>
      <w:marBottom w:val="0"/>
      <w:divBdr>
        <w:top w:val="none" w:sz="0" w:space="0" w:color="auto"/>
        <w:left w:val="none" w:sz="0" w:space="0" w:color="auto"/>
        <w:bottom w:val="none" w:sz="0" w:space="0" w:color="auto"/>
        <w:right w:val="none" w:sz="0" w:space="0" w:color="auto"/>
      </w:divBdr>
    </w:div>
    <w:div w:id="1186023732">
      <w:bodyDiv w:val="1"/>
      <w:marLeft w:val="0"/>
      <w:marRight w:val="0"/>
      <w:marTop w:val="0"/>
      <w:marBottom w:val="0"/>
      <w:divBdr>
        <w:top w:val="none" w:sz="0" w:space="0" w:color="auto"/>
        <w:left w:val="none" w:sz="0" w:space="0" w:color="auto"/>
        <w:bottom w:val="none" w:sz="0" w:space="0" w:color="auto"/>
        <w:right w:val="none" w:sz="0" w:space="0" w:color="auto"/>
      </w:divBdr>
    </w:div>
    <w:div w:id="1186669631">
      <w:bodyDiv w:val="1"/>
      <w:marLeft w:val="0"/>
      <w:marRight w:val="0"/>
      <w:marTop w:val="0"/>
      <w:marBottom w:val="0"/>
      <w:divBdr>
        <w:top w:val="none" w:sz="0" w:space="0" w:color="auto"/>
        <w:left w:val="none" w:sz="0" w:space="0" w:color="auto"/>
        <w:bottom w:val="none" w:sz="0" w:space="0" w:color="auto"/>
        <w:right w:val="none" w:sz="0" w:space="0" w:color="auto"/>
      </w:divBdr>
    </w:div>
    <w:div w:id="1190026458">
      <w:bodyDiv w:val="1"/>
      <w:marLeft w:val="0"/>
      <w:marRight w:val="0"/>
      <w:marTop w:val="0"/>
      <w:marBottom w:val="0"/>
      <w:divBdr>
        <w:top w:val="none" w:sz="0" w:space="0" w:color="auto"/>
        <w:left w:val="none" w:sz="0" w:space="0" w:color="auto"/>
        <w:bottom w:val="none" w:sz="0" w:space="0" w:color="auto"/>
        <w:right w:val="none" w:sz="0" w:space="0" w:color="auto"/>
      </w:divBdr>
    </w:div>
    <w:div w:id="1194808008">
      <w:bodyDiv w:val="1"/>
      <w:marLeft w:val="0"/>
      <w:marRight w:val="0"/>
      <w:marTop w:val="0"/>
      <w:marBottom w:val="0"/>
      <w:divBdr>
        <w:top w:val="none" w:sz="0" w:space="0" w:color="auto"/>
        <w:left w:val="none" w:sz="0" w:space="0" w:color="auto"/>
        <w:bottom w:val="none" w:sz="0" w:space="0" w:color="auto"/>
        <w:right w:val="none" w:sz="0" w:space="0" w:color="auto"/>
      </w:divBdr>
    </w:div>
    <w:div w:id="1201090919">
      <w:bodyDiv w:val="1"/>
      <w:marLeft w:val="0"/>
      <w:marRight w:val="0"/>
      <w:marTop w:val="0"/>
      <w:marBottom w:val="0"/>
      <w:divBdr>
        <w:top w:val="none" w:sz="0" w:space="0" w:color="auto"/>
        <w:left w:val="none" w:sz="0" w:space="0" w:color="auto"/>
        <w:bottom w:val="none" w:sz="0" w:space="0" w:color="auto"/>
        <w:right w:val="none" w:sz="0" w:space="0" w:color="auto"/>
      </w:divBdr>
    </w:div>
    <w:div w:id="1206722512">
      <w:bodyDiv w:val="1"/>
      <w:marLeft w:val="0"/>
      <w:marRight w:val="0"/>
      <w:marTop w:val="0"/>
      <w:marBottom w:val="0"/>
      <w:divBdr>
        <w:top w:val="none" w:sz="0" w:space="0" w:color="auto"/>
        <w:left w:val="none" w:sz="0" w:space="0" w:color="auto"/>
        <w:bottom w:val="none" w:sz="0" w:space="0" w:color="auto"/>
        <w:right w:val="none" w:sz="0" w:space="0" w:color="auto"/>
      </w:divBdr>
    </w:div>
    <w:div w:id="1208371820">
      <w:bodyDiv w:val="1"/>
      <w:marLeft w:val="0"/>
      <w:marRight w:val="0"/>
      <w:marTop w:val="0"/>
      <w:marBottom w:val="0"/>
      <w:divBdr>
        <w:top w:val="none" w:sz="0" w:space="0" w:color="auto"/>
        <w:left w:val="none" w:sz="0" w:space="0" w:color="auto"/>
        <w:bottom w:val="none" w:sz="0" w:space="0" w:color="auto"/>
        <w:right w:val="none" w:sz="0" w:space="0" w:color="auto"/>
      </w:divBdr>
    </w:div>
    <w:div w:id="1212233310">
      <w:bodyDiv w:val="1"/>
      <w:marLeft w:val="0"/>
      <w:marRight w:val="0"/>
      <w:marTop w:val="0"/>
      <w:marBottom w:val="0"/>
      <w:divBdr>
        <w:top w:val="none" w:sz="0" w:space="0" w:color="auto"/>
        <w:left w:val="none" w:sz="0" w:space="0" w:color="auto"/>
        <w:bottom w:val="none" w:sz="0" w:space="0" w:color="auto"/>
        <w:right w:val="none" w:sz="0" w:space="0" w:color="auto"/>
      </w:divBdr>
    </w:div>
    <w:div w:id="1215697497">
      <w:bodyDiv w:val="1"/>
      <w:marLeft w:val="0"/>
      <w:marRight w:val="0"/>
      <w:marTop w:val="0"/>
      <w:marBottom w:val="0"/>
      <w:divBdr>
        <w:top w:val="none" w:sz="0" w:space="0" w:color="auto"/>
        <w:left w:val="none" w:sz="0" w:space="0" w:color="auto"/>
        <w:bottom w:val="none" w:sz="0" w:space="0" w:color="auto"/>
        <w:right w:val="none" w:sz="0" w:space="0" w:color="auto"/>
      </w:divBdr>
    </w:div>
    <w:div w:id="1217357325">
      <w:bodyDiv w:val="1"/>
      <w:marLeft w:val="0"/>
      <w:marRight w:val="0"/>
      <w:marTop w:val="0"/>
      <w:marBottom w:val="0"/>
      <w:divBdr>
        <w:top w:val="none" w:sz="0" w:space="0" w:color="auto"/>
        <w:left w:val="none" w:sz="0" w:space="0" w:color="auto"/>
        <w:bottom w:val="none" w:sz="0" w:space="0" w:color="auto"/>
        <w:right w:val="none" w:sz="0" w:space="0" w:color="auto"/>
      </w:divBdr>
    </w:div>
    <w:div w:id="1222786642">
      <w:bodyDiv w:val="1"/>
      <w:marLeft w:val="0"/>
      <w:marRight w:val="0"/>
      <w:marTop w:val="0"/>
      <w:marBottom w:val="0"/>
      <w:divBdr>
        <w:top w:val="none" w:sz="0" w:space="0" w:color="auto"/>
        <w:left w:val="none" w:sz="0" w:space="0" w:color="auto"/>
        <w:bottom w:val="none" w:sz="0" w:space="0" w:color="auto"/>
        <w:right w:val="none" w:sz="0" w:space="0" w:color="auto"/>
      </w:divBdr>
    </w:div>
    <w:div w:id="1224680941">
      <w:bodyDiv w:val="1"/>
      <w:marLeft w:val="0"/>
      <w:marRight w:val="0"/>
      <w:marTop w:val="0"/>
      <w:marBottom w:val="0"/>
      <w:divBdr>
        <w:top w:val="none" w:sz="0" w:space="0" w:color="auto"/>
        <w:left w:val="none" w:sz="0" w:space="0" w:color="auto"/>
        <w:bottom w:val="none" w:sz="0" w:space="0" w:color="auto"/>
        <w:right w:val="none" w:sz="0" w:space="0" w:color="auto"/>
      </w:divBdr>
    </w:div>
    <w:div w:id="1225332669">
      <w:bodyDiv w:val="1"/>
      <w:marLeft w:val="0"/>
      <w:marRight w:val="0"/>
      <w:marTop w:val="0"/>
      <w:marBottom w:val="0"/>
      <w:divBdr>
        <w:top w:val="none" w:sz="0" w:space="0" w:color="auto"/>
        <w:left w:val="none" w:sz="0" w:space="0" w:color="auto"/>
        <w:bottom w:val="none" w:sz="0" w:space="0" w:color="auto"/>
        <w:right w:val="none" w:sz="0" w:space="0" w:color="auto"/>
      </w:divBdr>
    </w:div>
    <w:div w:id="1227886025">
      <w:bodyDiv w:val="1"/>
      <w:marLeft w:val="0"/>
      <w:marRight w:val="0"/>
      <w:marTop w:val="0"/>
      <w:marBottom w:val="0"/>
      <w:divBdr>
        <w:top w:val="none" w:sz="0" w:space="0" w:color="auto"/>
        <w:left w:val="none" w:sz="0" w:space="0" w:color="auto"/>
        <w:bottom w:val="none" w:sz="0" w:space="0" w:color="auto"/>
        <w:right w:val="none" w:sz="0" w:space="0" w:color="auto"/>
      </w:divBdr>
    </w:div>
    <w:div w:id="1251546630">
      <w:bodyDiv w:val="1"/>
      <w:marLeft w:val="0"/>
      <w:marRight w:val="0"/>
      <w:marTop w:val="0"/>
      <w:marBottom w:val="0"/>
      <w:divBdr>
        <w:top w:val="none" w:sz="0" w:space="0" w:color="auto"/>
        <w:left w:val="none" w:sz="0" w:space="0" w:color="auto"/>
        <w:bottom w:val="none" w:sz="0" w:space="0" w:color="auto"/>
        <w:right w:val="none" w:sz="0" w:space="0" w:color="auto"/>
      </w:divBdr>
    </w:div>
    <w:div w:id="1255435786">
      <w:bodyDiv w:val="1"/>
      <w:marLeft w:val="0"/>
      <w:marRight w:val="0"/>
      <w:marTop w:val="0"/>
      <w:marBottom w:val="0"/>
      <w:divBdr>
        <w:top w:val="none" w:sz="0" w:space="0" w:color="auto"/>
        <w:left w:val="none" w:sz="0" w:space="0" w:color="auto"/>
        <w:bottom w:val="none" w:sz="0" w:space="0" w:color="auto"/>
        <w:right w:val="none" w:sz="0" w:space="0" w:color="auto"/>
      </w:divBdr>
    </w:div>
    <w:div w:id="1256743131">
      <w:bodyDiv w:val="1"/>
      <w:marLeft w:val="0"/>
      <w:marRight w:val="0"/>
      <w:marTop w:val="0"/>
      <w:marBottom w:val="0"/>
      <w:divBdr>
        <w:top w:val="none" w:sz="0" w:space="0" w:color="auto"/>
        <w:left w:val="none" w:sz="0" w:space="0" w:color="auto"/>
        <w:bottom w:val="none" w:sz="0" w:space="0" w:color="auto"/>
        <w:right w:val="none" w:sz="0" w:space="0" w:color="auto"/>
      </w:divBdr>
    </w:div>
    <w:div w:id="1262226219">
      <w:bodyDiv w:val="1"/>
      <w:marLeft w:val="0"/>
      <w:marRight w:val="0"/>
      <w:marTop w:val="0"/>
      <w:marBottom w:val="0"/>
      <w:divBdr>
        <w:top w:val="none" w:sz="0" w:space="0" w:color="auto"/>
        <w:left w:val="none" w:sz="0" w:space="0" w:color="auto"/>
        <w:bottom w:val="none" w:sz="0" w:space="0" w:color="auto"/>
        <w:right w:val="none" w:sz="0" w:space="0" w:color="auto"/>
      </w:divBdr>
    </w:div>
    <w:div w:id="1274097895">
      <w:bodyDiv w:val="1"/>
      <w:marLeft w:val="0"/>
      <w:marRight w:val="0"/>
      <w:marTop w:val="0"/>
      <w:marBottom w:val="0"/>
      <w:divBdr>
        <w:top w:val="none" w:sz="0" w:space="0" w:color="auto"/>
        <w:left w:val="none" w:sz="0" w:space="0" w:color="auto"/>
        <w:bottom w:val="none" w:sz="0" w:space="0" w:color="auto"/>
        <w:right w:val="none" w:sz="0" w:space="0" w:color="auto"/>
      </w:divBdr>
    </w:div>
    <w:div w:id="1274170319">
      <w:bodyDiv w:val="1"/>
      <w:marLeft w:val="0"/>
      <w:marRight w:val="0"/>
      <w:marTop w:val="0"/>
      <w:marBottom w:val="0"/>
      <w:divBdr>
        <w:top w:val="none" w:sz="0" w:space="0" w:color="auto"/>
        <w:left w:val="none" w:sz="0" w:space="0" w:color="auto"/>
        <w:bottom w:val="none" w:sz="0" w:space="0" w:color="auto"/>
        <w:right w:val="none" w:sz="0" w:space="0" w:color="auto"/>
      </w:divBdr>
    </w:div>
    <w:div w:id="1278415985">
      <w:bodyDiv w:val="1"/>
      <w:marLeft w:val="0"/>
      <w:marRight w:val="0"/>
      <w:marTop w:val="0"/>
      <w:marBottom w:val="0"/>
      <w:divBdr>
        <w:top w:val="none" w:sz="0" w:space="0" w:color="auto"/>
        <w:left w:val="none" w:sz="0" w:space="0" w:color="auto"/>
        <w:bottom w:val="none" w:sz="0" w:space="0" w:color="auto"/>
        <w:right w:val="none" w:sz="0" w:space="0" w:color="auto"/>
      </w:divBdr>
    </w:div>
    <w:div w:id="1286277637">
      <w:bodyDiv w:val="1"/>
      <w:marLeft w:val="0"/>
      <w:marRight w:val="0"/>
      <w:marTop w:val="0"/>
      <w:marBottom w:val="0"/>
      <w:divBdr>
        <w:top w:val="none" w:sz="0" w:space="0" w:color="auto"/>
        <w:left w:val="none" w:sz="0" w:space="0" w:color="auto"/>
        <w:bottom w:val="none" w:sz="0" w:space="0" w:color="auto"/>
        <w:right w:val="none" w:sz="0" w:space="0" w:color="auto"/>
      </w:divBdr>
    </w:div>
    <w:div w:id="1288899887">
      <w:bodyDiv w:val="1"/>
      <w:marLeft w:val="0"/>
      <w:marRight w:val="0"/>
      <w:marTop w:val="0"/>
      <w:marBottom w:val="0"/>
      <w:divBdr>
        <w:top w:val="none" w:sz="0" w:space="0" w:color="auto"/>
        <w:left w:val="none" w:sz="0" w:space="0" w:color="auto"/>
        <w:bottom w:val="none" w:sz="0" w:space="0" w:color="auto"/>
        <w:right w:val="none" w:sz="0" w:space="0" w:color="auto"/>
      </w:divBdr>
    </w:div>
    <w:div w:id="1289238961">
      <w:bodyDiv w:val="1"/>
      <w:marLeft w:val="0"/>
      <w:marRight w:val="0"/>
      <w:marTop w:val="0"/>
      <w:marBottom w:val="0"/>
      <w:divBdr>
        <w:top w:val="none" w:sz="0" w:space="0" w:color="auto"/>
        <w:left w:val="none" w:sz="0" w:space="0" w:color="auto"/>
        <w:bottom w:val="none" w:sz="0" w:space="0" w:color="auto"/>
        <w:right w:val="none" w:sz="0" w:space="0" w:color="auto"/>
      </w:divBdr>
    </w:div>
    <w:div w:id="1291589128">
      <w:bodyDiv w:val="1"/>
      <w:marLeft w:val="0"/>
      <w:marRight w:val="0"/>
      <w:marTop w:val="0"/>
      <w:marBottom w:val="0"/>
      <w:divBdr>
        <w:top w:val="none" w:sz="0" w:space="0" w:color="auto"/>
        <w:left w:val="none" w:sz="0" w:space="0" w:color="auto"/>
        <w:bottom w:val="none" w:sz="0" w:space="0" w:color="auto"/>
        <w:right w:val="none" w:sz="0" w:space="0" w:color="auto"/>
      </w:divBdr>
    </w:div>
    <w:div w:id="1291781327">
      <w:bodyDiv w:val="1"/>
      <w:marLeft w:val="0"/>
      <w:marRight w:val="0"/>
      <w:marTop w:val="0"/>
      <w:marBottom w:val="0"/>
      <w:divBdr>
        <w:top w:val="none" w:sz="0" w:space="0" w:color="auto"/>
        <w:left w:val="none" w:sz="0" w:space="0" w:color="auto"/>
        <w:bottom w:val="none" w:sz="0" w:space="0" w:color="auto"/>
        <w:right w:val="none" w:sz="0" w:space="0" w:color="auto"/>
      </w:divBdr>
    </w:div>
    <w:div w:id="1302230144">
      <w:bodyDiv w:val="1"/>
      <w:marLeft w:val="0"/>
      <w:marRight w:val="0"/>
      <w:marTop w:val="0"/>
      <w:marBottom w:val="0"/>
      <w:divBdr>
        <w:top w:val="none" w:sz="0" w:space="0" w:color="auto"/>
        <w:left w:val="none" w:sz="0" w:space="0" w:color="auto"/>
        <w:bottom w:val="none" w:sz="0" w:space="0" w:color="auto"/>
        <w:right w:val="none" w:sz="0" w:space="0" w:color="auto"/>
      </w:divBdr>
    </w:div>
    <w:div w:id="1308049484">
      <w:bodyDiv w:val="1"/>
      <w:marLeft w:val="0"/>
      <w:marRight w:val="0"/>
      <w:marTop w:val="0"/>
      <w:marBottom w:val="0"/>
      <w:divBdr>
        <w:top w:val="none" w:sz="0" w:space="0" w:color="auto"/>
        <w:left w:val="none" w:sz="0" w:space="0" w:color="auto"/>
        <w:bottom w:val="none" w:sz="0" w:space="0" w:color="auto"/>
        <w:right w:val="none" w:sz="0" w:space="0" w:color="auto"/>
      </w:divBdr>
    </w:div>
    <w:div w:id="1308434683">
      <w:bodyDiv w:val="1"/>
      <w:marLeft w:val="0"/>
      <w:marRight w:val="0"/>
      <w:marTop w:val="0"/>
      <w:marBottom w:val="0"/>
      <w:divBdr>
        <w:top w:val="none" w:sz="0" w:space="0" w:color="auto"/>
        <w:left w:val="none" w:sz="0" w:space="0" w:color="auto"/>
        <w:bottom w:val="none" w:sz="0" w:space="0" w:color="auto"/>
        <w:right w:val="none" w:sz="0" w:space="0" w:color="auto"/>
      </w:divBdr>
    </w:div>
    <w:div w:id="1320232306">
      <w:bodyDiv w:val="1"/>
      <w:marLeft w:val="0"/>
      <w:marRight w:val="0"/>
      <w:marTop w:val="0"/>
      <w:marBottom w:val="0"/>
      <w:divBdr>
        <w:top w:val="none" w:sz="0" w:space="0" w:color="auto"/>
        <w:left w:val="none" w:sz="0" w:space="0" w:color="auto"/>
        <w:bottom w:val="none" w:sz="0" w:space="0" w:color="auto"/>
        <w:right w:val="none" w:sz="0" w:space="0" w:color="auto"/>
      </w:divBdr>
    </w:div>
    <w:div w:id="1344209682">
      <w:bodyDiv w:val="1"/>
      <w:marLeft w:val="0"/>
      <w:marRight w:val="0"/>
      <w:marTop w:val="0"/>
      <w:marBottom w:val="0"/>
      <w:divBdr>
        <w:top w:val="none" w:sz="0" w:space="0" w:color="auto"/>
        <w:left w:val="none" w:sz="0" w:space="0" w:color="auto"/>
        <w:bottom w:val="none" w:sz="0" w:space="0" w:color="auto"/>
        <w:right w:val="none" w:sz="0" w:space="0" w:color="auto"/>
      </w:divBdr>
    </w:div>
    <w:div w:id="1365130735">
      <w:bodyDiv w:val="1"/>
      <w:marLeft w:val="0"/>
      <w:marRight w:val="0"/>
      <w:marTop w:val="0"/>
      <w:marBottom w:val="0"/>
      <w:divBdr>
        <w:top w:val="none" w:sz="0" w:space="0" w:color="auto"/>
        <w:left w:val="none" w:sz="0" w:space="0" w:color="auto"/>
        <w:bottom w:val="none" w:sz="0" w:space="0" w:color="auto"/>
        <w:right w:val="none" w:sz="0" w:space="0" w:color="auto"/>
      </w:divBdr>
    </w:div>
    <w:div w:id="1367214259">
      <w:bodyDiv w:val="1"/>
      <w:marLeft w:val="0"/>
      <w:marRight w:val="0"/>
      <w:marTop w:val="0"/>
      <w:marBottom w:val="0"/>
      <w:divBdr>
        <w:top w:val="none" w:sz="0" w:space="0" w:color="auto"/>
        <w:left w:val="none" w:sz="0" w:space="0" w:color="auto"/>
        <w:bottom w:val="none" w:sz="0" w:space="0" w:color="auto"/>
        <w:right w:val="none" w:sz="0" w:space="0" w:color="auto"/>
      </w:divBdr>
    </w:div>
    <w:div w:id="1371801062">
      <w:bodyDiv w:val="1"/>
      <w:marLeft w:val="0"/>
      <w:marRight w:val="0"/>
      <w:marTop w:val="0"/>
      <w:marBottom w:val="0"/>
      <w:divBdr>
        <w:top w:val="none" w:sz="0" w:space="0" w:color="auto"/>
        <w:left w:val="none" w:sz="0" w:space="0" w:color="auto"/>
        <w:bottom w:val="none" w:sz="0" w:space="0" w:color="auto"/>
        <w:right w:val="none" w:sz="0" w:space="0" w:color="auto"/>
      </w:divBdr>
    </w:div>
    <w:div w:id="1385332063">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06806388">
      <w:bodyDiv w:val="1"/>
      <w:marLeft w:val="0"/>
      <w:marRight w:val="0"/>
      <w:marTop w:val="0"/>
      <w:marBottom w:val="0"/>
      <w:divBdr>
        <w:top w:val="none" w:sz="0" w:space="0" w:color="auto"/>
        <w:left w:val="none" w:sz="0" w:space="0" w:color="auto"/>
        <w:bottom w:val="none" w:sz="0" w:space="0" w:color="auto"/>
        <w:right w:val="none" w:sz="0" w:space="0" w:color="auto"/>
      </w:divBdr>
    </w:div>
    <w:div w:id="1412896834">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81235">
      <w:bodyDiv w:val="1"/>
      <w:marLeft w:val="0"/>
      <w:marRight w:val="0"/>
      <w:marTop w:val="0"/>
      <w:marBottom w:val="0"/>
      <w:divBdr>
        <w:top w:val="none" w:sz="0" w:space="0" w:color="auto"/>
        <w:left w:val="none" w:sz="0" w:space="0" w:color="auto"/>
        <w:bottom w:val="none" w:sz="0" w:space="0" w:color="auto"/>
        <w:right w:val="none" w:sz="0" w:space="0" w:color="auto"/>
      </w:divBdr>
      <w:divsChild>
        <w:div w:id="375735793">
          <w:marLeft w:val="0"/>
          <w:marRight w:val="0"/>
          <w:marTop w:val="150"/>
          <w:marBottom w:val="150"/>
          <w:divBdr>
            <w:top w:val="none" w:sz="0" w:space="0" w:color="auto"/>
            <w:left w:val="none" w:sz="0" w:space="0" w:color="auto"/>
            <w:bottom w:val="none" w:sz="0" w:space="0" w:color="auto"/>
            <w:right w:val="none" w:sz="0" w:space="0" w:color="auto"/>
          </w:divBdr>
          <w:divsChild>
            <w:div w:id="2079672349">
              <w:marLeft w:val="0"/>
              <w:marRight w:val="0"/>
              <w:marTop w:val="0"/>
              <w:marBottom w:val="0"/>
              <w:divBdr>
                <w:top w:val="none" w:sz="0" w:space="0" w:color="auto"/>
                <w:left w:val="none" w:sz="0" w:space="0" w:color="auto"/>
                <w:bottom w:val="none" w:sz="0" w:space="0" w:color="auto"/>
                <w:right w:val="none" w:sz="0" w:space="0" w:color="auto"/>
              </w:divBdr>
            </w:div>
          </w:divsChild>
        </w:div>
        <w:div w:id="574777788">
          <w:marLeft w:val="0"/>
          <w:marRight w:val="0"/>
          <w:marTop w:val="150"/>
          <w:marBottom w:val="300"/>
          <w:divBdr>
            <w:top w:val="none" w:sz="0" w:space="0" w:color="auto"/>
            <w:left w:val="none" w:sz="0" w:space="0" w:color="auto"/>
            <w:bottom w:val="none" w:sz="0" w:space="0" w:color="auto"/>
            <w:right w:val="none" w:sz="0" w:space="0" w:color="auto"/>
          </w:divBdr>
          <w:divsChild>
            <w:div w:id="1051422305">
              <w:marLeft w:val="0"/>
              <w:marRight w:val="0"/>
              <w:marTop w:val="0"/>
              <w:marBottom w:val="0"/>
              <w:divBdr>
                <w:top w:val="none" w:sz="0" w:space="0" w:color="auto"/>
                <w:left w:val="none" w:sz="0" w:space="0" w:color="auto"/>
                <w:bottom w:val="none" w:sz="0" w:space="0" w:color="auto"/>
                <w:right w:val="none" w:sz="0" w:space="0" w:color="auto"/>
              </w:divBdr>
            </w:div>
          </w:divsChild>
        </w:div>
        <w:div w:id="1124039027">
          <w:marLeft w:val="0"/>
          <w:marRight w:val="0"/>
          <w:marTop w:val="150"/>
          <w:marBottom w:val="150"/>
          <w:divBdr>
            <w:top w:val="none" w:sz="0" w:space="0" w:color="auto"/>
            <w:left w:val="none" w:sz="0" w:space="0" w:color="auto"/>
            <w:bottom w:val="none" w:sz="0" w:space="0" w:color="auto"/>
            <w:right w:val="none" w:sz="0" w:space="0" w:color="auto"/>
          </w:divBdr>
          <w:divsChild>
            <w:div w:id="39126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277595">
      <w:bodyDiv w:val="1"/>
      <w:marLeft w:val="0"/>
      <w:marRight w:val="0"/>
      <w:marTop w:val="0"/>
      <w:marBottom w:val="0"/>
      <w:divBdr>
        <w:top w:val="none" w:sz="0" w:space="0" w:color="auto"/>
        <w:left w:val="none" w:sz="0" w:space="0" w:color="auto"/>
        <w:bottom w:val="none" w:sz="0" w:space="0" w:color="auto"/>
        <w:right w:val="none" w:sz="0" w:space="0" w:color="auto"/>
      </w:divBdr>
    </w:div>
    <w:div w:id="1438675283">
      <w:bodyDiv w:val="1"/>
      <w:marLeft w:val="0"/>
      <w:marRight w:val="0"/>
      <w:marTop w:val="0"/>
      <w:marBottom w:val="0"/>
      <w:divBdr>
        <w:top w:val="none" w:sz="0" w:space="0" w:color="auto"/>
        <w:left w:val="none" w:sz="0" w:space="0" w:color="auto"/>
        <w:bottom w:val="none" w:sz="0" w:space="0" w:color="auto"/>
        <w:right w:val="none" w:sz="0" w:space="0" w:color="auto"/>
      </w:divBdr>
    </w:div>
    <w:div w:id="1448306967">
      <w:bodyDiv w:val="1"/>
      <w:marLeft w:val="0"/>
      <w:marRight w:val="0"/>
      <w:marTop w:val="0"/>
      <w:marBottom w:val="0"/>
      <w:divBdr>
        <w:top w:val="none" w:sz="0" w:space="0" w:color="auto"/>
        <w:left w:val="none" w:sz="0" w:space="0" w:color="auto"/>
        <w:bottom w:val="none" w:sz="0" w:space="0" w:color="auto"/>
        <w:right w:val="none" w:sz="0" w:space="0" w:color="auto"/>
      </w:divBdr>
    </w:div>
    <w:div w:id="1461916736">
      <w:bodyDiv w:val="1"/>
      <w:marLeft w:val="0"/>
      <w:marRight w:val="0"/>
      <w:marTop w:val="0"/>
      <w:marBottom w:val="0"/>
      <w:divBdr>
        <w:top w:val="none" w:sz="0" w:space="0" w:color="auto"/>
        <w:left w:val="none" w:sz="0" w:space="0" w:color="auto"/>
        <w:bottom w:val="none" w:sz="0" w:space="0" w:color="auto"/>
        <w:right w:val="none" w:sz="0" w:space="0" w:color="auto"/>
      </w:divBdr>
    </w:div>
    <w:div w:id="1470323095">
      <w:bodyDiv w:val="1"/>
      <w:marLeft w:val="0"/>
      <w:marRight w:val="0"/>
      <w:marTop w:val="0"/>
      <w:marBottom w:val="0"/>
      <w:divBdr>
        <w:top w:val="none" w:sz="0" w:space="0" w:color="auto"/>
        <w:left w:val="none" w:sz="0" w:space="0" w:color="auto"/>
        <w:bottom w:val="none" w:sz="0" w:space="0" w:color="auto"/>
        <w:right w:val="none" w:sz="0" w:space="0" w:color="auto"/>
      </w:divBdr>
    </w:div>
    <w:div w:id="1489252108">
      <w:bodyDiv w:val="1"/>
      <w:marLeft w:val="0"/>
      <w:marRight w:val="0"/>
      <w:marTop w:val="0"/>
      <w:marBottom w:val="0"/>
      <w:divBdr>
        <w:top w:val="none" w:sz="0" w:space="0" w:color="auto"/>
        <w:left w:val="none" w:sz="0" w:space="0" w:color="auto"/>
        <w:bottom w:val="none" w:sz="0" w:space="0" w:color="auto"/>
        <w:right w:val="none" w:sz="0" w:space="0" w:color="auto"/>
      </w:divBdr>
    </w:div>
    <w:div w:id="1499812571">
      <w:bodyDiv w:val="1"/>
      <w:marLeft w:val="0"/>
      <w:marRight w:val="0"/>
      <w:marTop w:val="0"/>
      <w:marBottom w:val="0"/>
      <w:divBdr>
        <w:top w:val="none" w:sz="0" w:space="0" w:color="auto"/>
        <w:left w:val="none" w:sz="0" w:space="0" w:color="auto"/>
        <w:bottom w:val="none" w:sz="0" w:space="0" w:color="auto"/>
        <w:right w:val="none" w:sz="0" w:space="0" w:color="auto"/>
      </w:divBdr>
    </w:div>
    <w:div w:id="1517767971">
      <w:bodyDiv w:val="1"/>
      <w:marLeft w:val="0"/>
      <w:marRight w:val="0"/>
      <w:marTop w:val="0"/>
      <w:marBottom w:val="0"/>
      <w:divBdr>
        <w:top w:val="none" w:sz="0" w:space="0" w:color="auto"/>
        <w:left w:val="none" w:sz="0" w:space="0" w:color="auto"/>
        <w:bottom w:val="none" w:sz="0" w:space="0" w:color="auto"/>
        <w:right w:val="none" w:sz="0" w:space="0" w:color="auto"/>
      </w:divBdr>
    </w:div>
    <w:div w:id="1519388308">
      <w:bodyDiv w:val="1"/>
      <w:marLeft w:val="0"/>
      <w:marRight w:val="0"/>
      <w:marTop w:val="0"/>
      <w:marBottom w:val="0"/>
      <w:divBdr>
        <w:top w:val="none" w:sz="0" w:space="0" w:color="auto"/>
        <w:left w:val="none" w:sz="0" w:space="0" w:color="auto"/>
        <w:bottom w:val="none" w:sz="0" w:space="0" w:color="auto"/>
        <w:right w:val="none" w:sz="0" w:space="0" w:color="auto"/>
      </w:divBdr>
    </w:div>
    <w:div w:id="1519851598">
      <w:bodyDiv w:val="1"/>
      <w:marLeft w:val="0"/>
      <w:marRight w:val="0"/>
      <w:marTop w:val="0"/>
      <w:marBottom w:val="0"/>
      <w:divBdr>
        <w:top w:val="none" w:sz="0" w:space="0" w:color="auto"/>
        <w:left w:val="none" w:sz="0" w:space="0" w:color="auto"/>
        <w:bottom w:val="none" w:sz="0" w:space="0" w:color="auto"/>
        <w:right w:val="none" w:sz="0" w:space="0" w:color="auto"/>
      </w:divBdr>
    </w:div>
    <w:div w:id="1529105844">
      <w:bodyDiv w:val="1"/>
      <w:marLeft w:val="0"/>
      <w:marRight w:val="0"/>
      <w:marTop w:val="0"/>
      <w:marBottom w:val="0"/>
      <w:divBdr>
        <w:top w:val="none" w:sz="0" w:space="0" w:color="auto"/>
        <w:left w:val="none" w:sz="0" w:space="0" w:color="auto"/>
        <w:bottom w:val="none" w:sz="0" w:space="0" w:color="auto"/>
        <w:right w:val="none" w:sz="0" w:space="0" w:color="auto"/>
      </w:divBdr>
    </w:div>
    <w:div w:id="1535070452">
      <w:bodyDiv w:val="1"/>
      <w:marLeft w:val="0"/>
      <w:marRight w:val="0"/>
      <w:marTop w:val="0"/>
      <w:marBottom w:val="0"/>
      <w:divBdr>
        <w:top w:val="none" w:sz="0" w:space="0" w:color="auto"/>
        <w:left w:val="none" w:sz="0" w:space="0" w:color="auto"/>
        <w:bottom w:val="none" w:sz="0" w:space="0" w:color="auto"/>
        <w:right w:val="none" w:sz="0" w:space="0" w:color="auto"/>
      </w:divBdr>
    </w:div>
    <w:div w:id="1550845201">
      <w:bodyDiv w:val="1"/>
      <w:marLeft w:val="0"/>
      <w:marRight w:val="0"/>
      <w:marTop w:val="0"/>
      <w:marBottom w:val="0"/>
      <w:divBdr>
        <w:top w:val="none" w:sz="0" w:space="0" w:color="auto"/>
        <w:left w:val="none" w:sz="0" w:space="0" w:color="auto"/>
        <w:bottom w:val="none" w:sz="0" w:space="0" w:color="auto"/>
        <w:right w:val="none" w:sz="0" w:space="0" w:color="auto"/>
      </w:divBdr>
    </w:div>
    <w:div w:id="1552038017">
      <w:bodyDiv w:val="1"/>
      <w:marLeft w:val="0"/>
      <w:marRight w:val="0"/>
      <w:marTop w:val="0"/>
      <w:marBottom w:val="0"/>
      <w:divBdr>
        <w:top w:val="none" w:sz="0" w:space="0" w:color="auto"/>
        <w:left w:val="none" w:sz="0" w:space="0" w:color="auto"/>
        <w:bottom w:val="none" w:sz="0" w:space="0" w:color="auto"/>
        <w:right w:val="none" w:sz="0" w:space="0" w:color="auto"/>
      </w:divBdr>
    </w:div>
    <w:div w:id="1577668710">
      <w:bodyDiv w:val="1"/>
      <w:marLeft w:val="0"/>
      <w:marRight w:val="0"/>
      <w:marTop w:val="0"/>
      <w:marBottom w:val="0"/>
      <w:divBdr>
        <w:top w:val="none" w:sz="0" w:space="0" w:color="auto"/>
        <w:left w:val="none" w:sz="0" w:space="0" w:color="auto"/>
        <w:bottom w:val="none" w:sz="0" w:space="0" w:color="auto"/>
        <w:right w:val="none" w:sz="0" w:space="0" w:color="auto"/>
      </w:divBdr>
    </w:div>
    <w:div w:id="1579049912">
      <w:bodyDiv w:val="1"/>
      <w:marLeft w:val="0"/>
      <w:marRight w:val="0"/>
      <w:marTop w:val="0"/>
      <w:marBottom w:val="0"/>
      <w:divBdr>
        <w:top w:val="none" w:sz="0" w:space="0" w:color="auto"/>
        <w:left w:val="none" w:sz="0" w:space="0" w:color="auto"/>
        <w:bottom w:val="none" w:sz="0" w:space="0" w:color="auto"/>
        <w:right w:val="none" w:sz="0" w:space="0" w:color="auto"/>
      </w:divBdr>
    </w:div>
    <w:div w:id="1591160565">
      <w:bodyDiv w:val="1"/>
      <w:marLeft w:val="0"/>
      <w:marRight w:val="0"/>
      <w:marTop w:val="0"/>
      <w:marBottom w:val="0"/>
      <w:divBdr>
        <w:top w:val="none" w:sz="0" w:space="0" w:color="auto"/>
        <w:left w:val="none" w:sz="0" w:space="0" w:color="auto"/>
        <w:bottom w:val="none" w:sz="0" w:space="0" w:color="auto"/>
        <w:right w:val="none" w:sz="0" w:space="0" w:color="auto"/>
      </w:divBdr>
    </w:div>
    <w:div w:id="1595822547">
      <w:bodyDiv w:val="1"/>
      <w:marLeft w:val="0"/>
      <w:marRight w:val="0"/>
      <w:marTop w:val="0"/>
      <w:marBottom w:val="0"/>
      <w:divBdr>
        <w:top w:val="none" w:sz="0" w:space="0" w:color="auto"/>
        <w:left w:val="none" w:sz="0" w:space="0" w:color="auto"/>
        <w:bottom w:val="none" w:sz="0" w:space="0" w:color="auto"/>
        <w:right w:val="none" w:sz="0" w:space="0" w:color="auto"/>
      </w:divBdr>
    </w:div>
    <w:div w:id="1598901764">
      <w:bodyDiv w:val="1"/>
      <w:marLeft w:val="0"/>
      <w:marRight w:val="0"/>
      <w:marTop w:val="0"/>
      <w:marBottom w:val="0"/>
      <w:divBdr>
        <w:top w:val="none" w:sz="0" w:space="0" w:color="auto"/>
        <w:left w:val="none" w:sz="0" w:space="0" w:color="auto"/>
        <w:bottom w:val="none" w:sz="0" w:space="0" w:color="auto"/>
        <w:right w:val="none" w:sz="0" w:space="0" w:color="auto"/>
      </w:divBdr>
    </w:div>
    <w:div w:id="1602953290">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26277532">
      <w:bodyDiv w:val="1"/>
      <w:marLeft w:val="0"/>
      <w:marRight w:val="0"/>
      <w:marTop w:val="0"/>
      <w:marBottom w:val="0"/>
      <w:divBdr>
        <w:top w:val="none" w:sz="0" w:space="0" w:color="auto"/>
        <w:left w:val="none" w:sz="0" w:space="0" w:color="auto"/>
        <w:bottom w:val="none" w:sz="0" w:space="0" w:color="auto"/>
        <w:right w:val="none" w:sz="0" w:space="0" w:color="auto"/>
      </w:divBdr>
    </w:div>
    <w:div w:id="1626349667">
      <w:bodyDiv w:val="1"/>
      <w:marLeft w:val="0"/>
      <w:marRight w:val="0"/>
      <w:marTop w:val="0"/>
      <w:marBottom w:val="0"/>
      <w:divBdr>
        <w:top w:val="none" w:sz="0" w:space="0" w:color="auto"/>
        <w:left w:val="none" w:sz="0" w:space="0" w:color="auto"/>
        <w:bottom w:val="none" w:sz="0" w:space="0" w:color="auto"/>
        <w:right w:val="none" w:sz="0" w:space="0" w:color="auto"/>
      </w:divBdr>
    </w:div>
    <w:div w:id="1632437417">
      <w:bodyDiv w:val="1"/>
      <w:marLeft w:val="0"/>
      <w:marRight w:val="0"/>
      <w:marTop w:val="0"/>
      <w:marBottom w:val="0"/>
      <w:divBdr>
        <w:top w:val="none" w:sz="0" w:space="0" w:color="auto"/>
        <w:left w:val="none" w:sz="0" w:space="0" w:color="auto"/>
        <w:bottom w:val="none" w:sz="0" w:space="0" w:color="auto"/>
        <w:right w:val="none" w:sz="0" w:space="0" w:color="auto"/>
      </w:divBdr>
    </w:div>
    <w:div w:id="1633560265">
      <w:bodyDiv w:val="1"/>
      <w:marLeft w:val="0"/>
      <w:marRight w:val="0"/>
      <w:marTop w:val="0"/>
      <w:marBottom w:val="0"/>
      <w:divBdr>
        <w:top w:val="none" w:sz="0" w:space="0" w:color="auto"/>
        <w:left w:val="none" w:sz="0" w:space="0" w:color="auto"/>
        <w:bottom w:val="none" w:sz="0" w:space="0" w:color="auto"/>
        <w:right w:val="none" w:sz="0" w:space="0" w:color="auto"/>
      </w:divBdr>
    </w:div>
    <w:div w:id="1634293117">
      <w:bodyDiv w:val="1"/>
      <w:marLeft w:val="0"/>
      <w:marRight w:val="0"/>
      <w:marTop w:val="0"/>
      <w:marBottom w:val="0"/>
      <w:divBdr>
        <w:top w:val="none" w:sz="0" w:space="0" w:color="auto"/>
        <w:left w:val="none" w:sz="0" w:space="0" w:color="auto"/>
        <w:bottom w:val="none" w:sz="0" w:space="0" w:color="auto"/>
        <w:right w:val="none" w:sz="0" w:space="0" w:color="auto"/>
      </w:divBdr>
    </w:div>
    <w:div w:id="1643854049">
      <w:bodyDiv w:val="1"/>
      <w:marLeft w:val="0"/>
      <w:marRight w:val="0"/>
      <w:marTop w:val="0"/>
      <w:marBottom w:val="0"/>
      <w:divBdr>
        <w:top w:val="none" w:sz="0" w:space="0" w:color="auto"/>
        <w:left w:val="none" w:sz="0" w:space="0" w:color="auto"/>
        <w:bottom w:val="none" w:sz="0" w:space="0" w:color="auto"/>
        <w:right w:val="none" w:sz="0" w:space="0" w:color="auto"/>
      </w:divBdr>
    </w:div>
    <w:div w:id="1646618001">
      <w:bodyDiv w:val="1"/>
      <w:marLeft w:val="0"/>
      <w:marRight w:val="0"/>
      <w:marTop w:val="0"/>
      <w:marBottom w:val="0"/>
      <w:divBdr>
        <w:top w:val="none" w:sz="0" w:space="0" w:color="auto"/>
        <w:left w:val="none" w:sz="0" w:space="0" w:color="auto"/>
        <w:bottom w:val="none" w:sz="0" w:space="0" w:color="auto"/>
        <w:right w:val="none" w:sz="0" w:space="0" w:color="auto"/>
      </w:divBdr>
    </w:div>
    <w:div w:id="1646619266">
      <w:bodyDiv w:val="1"/>
      <w:marLeft w:val="0"/>
      <w:marRight w:val="0"/>
      <w:marTop w:val="0"/>
      <w:marBottom w:val="0"/>
      <w:divBdr>
        <w:top w:val="none" w:sz="0" w:space="0" w:color="auto"/>
        <w:left w:val="none" w:sz="0" w:space="0" w:color="auto"/>
        <w:bottom w:val="none" w:sz="0" w:space="0" w:color="auto"/>
        <w:right w:val="none" w:sz="0" w:space="0" w:color="auto"/>
      </w:divBdr>
    </w:div>
    <w:div w:id="1650207517">
      <w:bodyDiv w:val="1"/>
      <w:marLeft w:val="0"/>
      <w:marRight w:val="0"/>
      <w:marTop w:val="0"/>
      <w:marBottom w:val="0"/>
      <w:divBdr>
        <w:top w:val="none" w:sz="0" w:space="0" w:color="auto"/>
        <w:left w:val="none" w:sz="0" w:space="0" w:color="auto"/>
        <w:bottom w:val="none" w:sz="0" w:space="0" w:color="auto"/>
        <w:right w:val="none" w:sz="0" w:space="0" w:color="auto"/>
      </w:divBdr>
    </w:div>
    <w:div w:id="1653174108">
      <w:bodyDiv w:val="1"/>
      <w:marLeft w:val="0"/>
      <w:marRight w:val="0"/>
      <w:marTop w:val="0"/>
      <w:marBottom w:val="0"/>
      <w:divBdr>
        <w:top w:val="none" w:sz="0" w:space="0" w:color="auto"/>
        <w:left w:val="none" w:sz="0" w:space="0" w:color="auto"/>
        <w:bottom w:val="none" w:sz="0" w:space="0" w:color="auto"/>
        <w:right w:val="none" w:sz="0" w:space="0" w:color="auto"/>
      </w:divBdr>
    </w:div>
    <w:div w:id="1657565548">
      <w:bodyDiv w:val="1"/>
      <w:marLeft w:val="0"/>
      <w:marRight w:val="0"/>
      <w:marTop w:val="0"/>
      <w:marBottom w:val="0"/>
      <w:divBdr>
        <w:top w:val="none" w:sz="0" w:space="0" w:color="auto"/>
        <w:left w:val="none" w:sz="0" w:space="0" w:color="auto"/>
        <w:bottom w:val="none" w:sz="0" w:space="0" w:color="auto"/>
        <w:right w:val="none" w:sz="0" w:space="0" w:color="auto"/>
      </w:divBdr>
    </w:div>
    <w:div w:id="1667978429">
      <w:bodyDiv w:val="1"/>
      <w:marLeft w:val="0"/>
      <w:marRight w:val="0"/>
      <w:marTop w:val="0"/>
      <w:marBottom w:val="0"/>
      <w:divBdr>
        <w:top w:val="none" w:sz="0" w:space="0" w:color="auto"/>
        <w:left w:val="none" w:sz="0" w:space="0" w:color="auto"/>
        <w:bottom w:val="none" w:sz="0" w:space="0" w:color="auto"/>
        <w:right w:val="none" w:sz="0" w:space="0" w:color="auto"/>
      </w:divBdr>
    </w:div>
    <w:div w:id="1668051791">
      <w:bodyDiv w:val="1"/>
      <w:marLeft w:val="0"/>
      <w:marRight w:val="0"/>
      <w:marTop w:val="0"/>
      <w:marBottom w:val="0"/>
      <w:divBdr>
        <w:top w:val="none" w:sz="0" w:space="0" w:color="auto"/>
        <w:left w:val="none" w:sz="0" w:space="0" w:color="auto"/>
        <w:bottom w:val="none" w:sz="0" w:space="0" w:color="auto"/>
        <w:right w:val="none" w:sz="0" w:space="0" w:color="auto"/>
      </w:divBdr>
    </w:div>
    <w:div w:id="1682002901">
      <w:bodyDiv w:val="1"/>
      <w:marLeft w:val="0"/>
      <w:marRight w:val="0"/>
      <w:marTop w:val="0"/>
      <w:marBottom w:val="0"/>
      <w:divBdr>
        <w:top w:val="none" w:sz="0" w:space="0" w:color="auto"/>
        <w:left w:val="none" w:sz="0" w:space="0" w:color="auto"/>
        <w:bottom w:val="none" w:sz="0" w:space="0" w:color="auto"/>
        <w:right w:val="none" w:sz="0" w:space="0" w:color="auto"/>
      </w:divBdr>
    </w:div>
    <w:div w:id="1683773231">
      <w:bodyDiv w:val="1"/>
      <w:marLeft w:val="0"/>
      <w:marRight w:val="0"/>
      <w:marTop w:val="0"/>
      <w:marBottom w:val="0"/>
      <w:divBdr>
        <w:top w:val="none" w:sz="0" w:space="0" w:color="auto"/>
        <w:left w:val="none" w:sz="0" w:space="0" w:color="auto"/>
        <w:bottom w:val="none" w:sz="0" w:space="0" w:color="auto"/>
        <w:right w:val="none" w:sz="0" w:space="0" w:color="auto"/>
      </w:divBdr>
    </w:div>
    <w:div w:id="1704792905">
      <w:bodyDiv w:val="1"/>
      <w:marLeft w:val="0"/>
      <w:marRight w:val="0"/>
      <w:marTop w:val="0"/>
      <w:marBottom w:val="0"/>
      <w:divBdr>
        <w:top w:val="none" w:sz="0" w:space="0" w:color="auto"/>
        <w:left w:val="none" w:sz="0" w:space="0" w:color="auto"/>
        <w:bottom w:val="none" w:sz="0" w:space="0" w:color="auto"/>
        <w:right w:val="none" w:sz="0" w:space="0" w:color="auto"/>
      </w:divBdr>
    </w:div>
    <w:div w:id="1722250117">
      <w:bodyDiv w:val="1"/>
      <w:marLeft w:val="0"/>
      <w:marRight w:val="0"/>
      <w:marTop w:val="0"/>
      <w:marBottom w:val="0"/>
      <w:divBdr>
        <w:top w:val="none" w:sz="0" w:space="0" w:color="auto"/>
        <w:left w:val="none" w:sz="0" w:space="0" w:color="auto"/>
        <w:bottom w:val="none" w:sz="0" w:space="0" w:color="auto"/>
        <w:right w:val="none" w:sz="0" w:space="0" w:color="auto"/>
      </w:divBdr>
    </w:div>
    <w:div w:id="1725325114">
      <w:bodyDiv w:val="1"/>
      <w:marLeft w:val="0"/>
      <w:marRight w:val="0"/>
      <w:marTop w:val="0"/>
      <w:marBottom w:val="0"/>
      <w:divBdr>
        <w:top w:val="none" w:sz="0" w:space="0" w:color="auto"/>
        <w:left w:val="none" w:sz="0" w:space="0" w:color="auto"/>
        <w:bottom w:val="none" w:sz="0" w:space="0" w:color="auto"/>
        <w:right w:val="none" w:sz="0" w:space="0" w:color="auto"/>
      </w:divBdr>
    </w:div>
    <w:div w:id="1742287568">
      <w:bodyDiv w:val="1"/>
      <w:marLeft w:val="0"/>
      <w:marRight w:val="0"/>
      <w:marTop w:val="0"/>
      <w:marBottom w:val="0"/>
      <w:divBdr>
        <w:top w:val="none" w:sz="0" w:space="0" w:color="auto"/>
        <w:left w:val="none" w:sz="0" w:space="0" w:color="auto"/>
        <w:bottom w:val="none" w:sz="0" w:space="0" w:color="auto"/>
        <w:right w:val="none" w:sz="0" w:space="0" w:color="auto"/>
      </w:divBdr>
    </w:div>
    <w:div w:id="1743328705">
      <w:bodyDiv w:val="1"/>
      <w:marLeft w:val="0"/>
      <w:marRight w:val="0"/>
      <w:marTop w:val="0"/>
      <w:marBottom w:val="0"/>
      <w:divBdr>
        <w:top w:val="none" w:sz="0" w:space="0" w:color="auto"/>
        <w:left w:val="none" w:sz="0" w:space="0" w:color="auto"/>
        <w:bottom w:val="none" w:sz="0" w:space="0" w:color="auto"/>
        <w:right w:val="none" w:sz="0" w:space="0" w:color="auto"/>
      </w:divBdr>
    </w:div>
    <w:div w:id="1748459675">
      <w:bodyDiv w:val="1"/>
      <w:marLeft w:val="0"/>
      <w:marRight w:val="0"/>
      <w:marTop w:val="0"/>
      <w:marBottom w:val="0"/>
      <w:divBdr>
        <w:top w:val="none" w:sz="0" w:space="0" w:color="auto"/>
        <w:left w:val="none" w:sz="0" w:space="0" w:color="auto"/>
        <w:bottom w:val="none" w:sz="0" w:space="0" w:color="auto"/>
        <w:right w:val="none" w:sz="0" w:space="0" w:color="auto"/>
      </w:divBdr>
    </w:div>
    <w:div w:id="1748577924">
      <w:bodyDiv w:val="1"/>
      <w:marLeft w:val="0"/>
      <w:marRight w:val="0"/>
      <w:marTop w:val="0"/>
      <w:marBottom w:val="0"/>
      <w:divBdr>
        <w:top w:val="none" w:sz="0" w:space="0" w:color="auto"/>
        <w:left w:val="none" w:sz="0" w:space="0" w:color="auto"/>
        <w:bottom w:val="none" w:sz="0" w:space="0" w:color="auto"/>
        <w:right w:val="none" w:sz="0" w:space="0" w:color="auto"/>
      </w:divBdr>
    </w:div>
    <w:div w:id="1750955157">
      <w:bodyDiv w:val="1"/>
      <w:marLeft w:val="0"/>
      <w:marRight w:val="0"/>
      <w:marTop w:val="0"/>
      <w:marBottom w:val="0"/>
      <w:divBdr>
        <w:top w:val="none" w:sz="0" w:space="0" w:color="auto"/>
        <w:left w:val="none" w:sz="0" w:space="0" w:color="auto"/>
        <w:bottom w:val="none" w:sz="0" w:space="0" w:color="auto"/>
        <w:right w:val="none" w:sz="0" w:space="0" w:color="auto"/>
      </w:divBdr>
      <w:divsChild>
        <w:div w:id="77799911">
          <w:marLeft w:val="0"/>
          <w:marRight w:val="0"/>
          <w:marTop w:val="120"/>
          <w:marBottom w:val="0"/>
          <w:divBdr>
            <w:top w:val="none" w:sz="0" w:space="0" w:color="auto"/>
            <w:left w:val="none" w:sz="0" w:space="0" w:color="auto"/>
            <w:bottom w:val="none" w:sz="0" w:space="0" w:color="auto"/>
            <w:right w:val="none" w:sz="0" w:space="0" w:color="auto"/>
          </w:divBdr>
        </w:div>
        <w:div w:id="90399904">
          <w:marLeft w:val="0"/>
          <w:marRight w:val="0"/>
          <w:marTop w:val="120"/>
          <w:marBottom w:val="0"/>
          <w:divBdr>
            <w:top w:val="none" w:sz="0" w:space="0" w:color="auto"/>
            <w:left w:val="none" w:sz="0" w:space="0" w:color="auto"/>
            <w:bottom w:val="none" w:sz="0" w:space="0" w:color="auto"/>
            <w:right w:val="none" w:sz="0" w:space="0" w:color="auto"/>
          </w:divBdr>
        </w:div>
        <w:div w:id="783353435">
          <w:marLeft w:val="0"/>
          <w:marRight w:val="0"/>
          <w:marTop w:val="120"/>
          <w:marBottom w:val="0"/>
          <w:divBdr>
            <w:top w:val="none" w:sz="0" w:space="0" w:color="auto"/>
            <w:left w:val="none" w:sz="0" w:space="0" w:color="auto"/>
            <w:bottom w:val="none" w:sz="0" w:space="0" w:color="auto"/>
            <w:right w:val="none" w:sz="0" w:space="0" w:color="auto"/>
          </w:divBdr>
        </w:div>
        <w:div w:id="1209532955">
          <w:marLeft w:val="0"/>
          <w:marRight w:val="0"/>
          <w:marTop w:val="120"/>
          <w:marBottom w:val="0"/>
          <w:divBdr>
            <w:top w:val="none" w:sz="0" w:space="0" w:color="auto"/>
            <w:left w:val="none" w:sz="0" w:space="0" w:color="auto"/>
            <w:bottom w:val="none" w:sz="0" w:space="0" w:color="auto"/>
            <w:right w:val="none" w:sz="0" w:space="0" w:color="auto"/>
          </w:divBdr>
        </w:div>
        <w:div w:id="1287545818">
          <w:marLeft w:val="0"/>
          <w:marRight w:val="0"/>
          <w:marTop w:val="120"/>
          <w:marBottom w:val="0"/>
          <w:divBdr>
            <w:top w:val="none" w:sz="0" w:space="0" w:color="auto"/>
            <w:left w:val="none" w:sz="0" w:space="0" w:color="auto"/>
            <w:bottom w:val="none" w:sz="0" w:space="0" w:color="auto"/>
            <w:right w:val="none" w:sz="0" w:space="0" w:color="auto"/>
          </w:divBdr>
        </w:div>
        <w:div w:id="1371300576">
          <w:marLeft w:val="0"/>
          <w:marRight w:val="0"/>
          <w:marTop w:val="120"/>
          <w:marBottom w:val="96"/>
          <w:divBdr>
            <w:top w:val="none" w:sz="0" w:space="0" w:color="auto"/>
            <w:left w:val="single" w:sz="24" w:space="0" w:color="CED3F1"/>
            <w:bottom w:val="none" w:sz="0" w:space="0" w:color="auto"/>
            <w:right w:val="none" w:sz="0" w:space="0" w:color="auto"/>
          </w:divBdr>
        </w:div>
        <w:div w:id="1454441182">
          <w:marLeft w:val="0"/>
          <w:marRight w:val="0"/>
          <w:marTop w:val="120"/>
          <w:marBottom w:val="0"/>
          <w:divBdr>
            <w:top w:val="none" w:sz="0" w:space="0" w:color="auto"/>
            <w:left w:val="none" w:sz="0" w:space="0" w:color="auto"/>
            <w:bottom w:val="none" w:sz="0" w:space="0" w:color="auto"/>
            <w:right w:val="none" w:sz="0" w:space="0" w:color="auto"/>
          </w:divBdr>
        </w:div>
        <w:div w:id="2074308112">
          <w:marLeft w:val="0"/>
          <w:marRight w:val="0"/>
          <w:marTop w:val="120"/>
          <w:marBottom w:val="0"/>
          <w:divBdr>
            <w:top w:val="none" w:sz="0" w:space="0" w:color="auto"/>
            <w:left w:val="none" w:sz="0" w:space="0" w:color="auto"/>
            <w:bottom w:val="none" w:sz="0" w:space="0" w:color="auto"/>
            <w:right w:val="none" w:sz="0" w:space="0" w:color="auto"/>
          </w:divBdr>
        </w:div>
      </w:divsChild>
    </w:div>
    <w:div w:id="1751266624">
      <w:bodyDiv w:val="1"/>
      <w:marLeft w:val="0"/>
      <w:marRight w:val="0"/>
      <w:marTop w:val="0"/>
      <w:marBottom w:val="0"/>
      <w:divBdr>
        <w:top w:val="none" w:sz="0" w:space="0" w:color="auto"/>
        <w:left w:val="none" w:sz="0" w:space="0" w:color="auto"/>
        <w:bottom w:val="none" w:sz="0" w:space="0" w:color="auto"/>
        <w:right w:val="none" w:sz="0" w:space="0" w:color="auto"/>
      </w:divBdr>
    </w:div>
    <w:div w:id="1753701411">
      <w:bodyDiv w:val="1"/>
      <w:marLeft w:val="0"/>
      <w:marRight w:val="0"/>
      <w:marTop w:val="0"/>
      <w:marBottom w:val="0"/>
      <w:divBdr>
        <w:top w:val="none" w:sz="0" w:space="0" w:color="auto"/>
        <w:left w:val="none" w:sz="0" w:space="0" w:color="auto"/>
        <w:bottom w:val="none" w:sz="0" w:space="0" w:color="auto"/>
        <w:right w:val="none" w:sz="0" w:space="0" w:color="auto"/>
      </w:divBdr>
    </w:div>
    <w:div w:id="1767651940">
      <w:bodyDiv w:val="1"/>
      <w:marLeft w:val="0"/>
      <w:marRight w:val="0"/>
      <w:marTop w:val="0"/>
      <w:marBottom w:val="0"/>
      <w:divBdr>
        <w:top w:val="none" w:sz="0" w:space="0" w:color="auto"/>
        <w:left w:val="none" w:sz="0" w:space="0" w:color="auto"/>
        <w:bottom w:val="none" w:sz="0" w:space="0" w:color="auto"/>
        <w:right w:val="none" w:sz="0" w:space="0" w:color="auto"/>
      </w:divBdr>
      <w:divsChild>
        <w:div w:id="28727961">
          <w:marLeft w:val="0"/>
          <w:marRight w:val="0"/>
          <w:marTop w:val="120"/>
          <w:marBottom w:val="0"/>
          <w:divBdr>
            <w:top w:val="none" w:sz="0" w:space="0" w:color="auto"/>
            <w:left w:val="none" w:sz="0" w:space="0" w:color="auto"/>
            <w:bottom w:val="none" w:sz="0" w:space="0" w:color="auto"/>
            <w:right w:val="none" w:sz="0" w:space="0" w:color="auto"/>
          </w:divBdr>
        </w:div>
        <w:div w:id="95373261">
          <w:marLeft w:val="0"/>
          <w:marRight w:val="0"/>
          <w:marTop w:val="120"/>
          <w:marBottom w:val="0"/>
          <w:divBdr>
            <w:top w:val="none" w:sz="0" w:space="0" w:color="auto"/>
            <w:left w:val="none" w:sz="0" w:space="0" w:color="auto"/>
            <w:bottom w:val="none" w:sz="0" w:space="0" w:color="auto"/>
            <w:right w:val="none" w:sz="0" w:space="0" w:color="auto"/>
          </w:divBdr>
        </w:div>
        <w:div w:id="278755097">
          <w:marLeft w:val="0"/>
          <w:marRight w:val="0"/>
          <w:marTop w:val="120"/>
          <w:marBottom w:val="0"/>
          <w:divBdr>
            <w:top w:val="none" w:sz="0" w:space="0" w:color="auto"/>
            <w:left w:val="none" w:sz="0" w:space="0" w:color="auto"/>
            <w:bottom w:val="none" w:sz="0" w:space="0" w:color="auto"/>
            <w:right w:val="none" w:sz="0" w:space="0" w:color="auto"/>
          </w:divBdr>
        </w:div>
        <w:div w:id="557864863">
          <w:marLeft w:val="0"/>
          <w:marRight w:val="0"/>
          <w:marTop w:val="120"/>
          <w:marBottom w:val="0"/>
          <w:divBdr>
            <w:top w:val="none" w:sz="0" w:space="0" w:color="auto"/>
            <w:left w:val="none" w:sz="0" w:space="0" w:color="auto"/>
            <w:bottom w:val="none" w:sz="0" w:space="0" w:color="auto"/>
            <w:right w:val="none" w:sz="0" w:space="0" w:color="auto"/>
          </w:divBdr>
        </w:div>
        <w:div w:id="616256763">
          <w:marLeft w:val="0"/>
          <w:marRight w:val="0"/>
          <w:marTop w:val="120"/>
          <w:marBottom w:val="0"/>
          <w:divBdr>
            <w:top w:val="none" w:sz="0" w:space="0" w:color="auto"/>
            <w:left w:val="none" w:sz="0" w:space="0" w:color="auto"/>
            <w:bottom w:val="none" w:sz="0" w:space="0" w:color="auto"/>
            <w:right w:val="none" w:sz="0" w:space="0" w:color="auto"/>
          </w:divBdr>
        </w:div>
        <w:div w:id="865295920">
          <w:marLeft w:val="0"/>
          <w:marRight w:val="0"/>
          <w:marTop w:val="120"/>
          <w:marBottom w:val="0"/>
          <w:divBdr>
            <w:top w:val="none" w:sz="0" w:space="0" w:color="auto"/>
            <w:left w:val="none" w:sz="0" w:space="0" w:color="auto"/>
            <w:bottom w:val="none" w:sz="0" w:space="0" w:color="auto"/>
            <w:right w:val="none" w:sz="0" w:space="0" w:color="auto"/>
          </w:divBdr>
        </w:div>
        <w:div w:id="926310712">
          <w:marLeft w:val="0"/>
          <w:marRight w:val="0"/>
          <w:marTop w:val="120"/>
          <w:marBottom w:val="0"/>
          <w:divBdr>
            <w:top w:val="none" w:sz="0" w:space="0" w:color="auto"/>
            <w:left w:val="none" w:sz="0" w:space="0" w:color="auto"/>
            <w:bottom w:val="none" w:sz="0" w:space="0" w:color="auto"/>
            <w:right w:val="none" w:sz="0" w:space="0" w:color="auto"/>
          </w:divBdr>
        </w:div>
        <w:div w:id="1030303604">
          <w:marLeft w:val="0"/>
          <w:marRight w:val="0"/>
          <w:marTop w:val="120"/>
          <w:marBottom w:val="0"/>
          <w:divBdr>
            <w:top w:val="none" w:sz="0" w:space="0" w:color="auto"/>
            <w:left w:val="none" w:sz="0" w:space="0" w:color="auto"/>
            <w:bottom w:val="none" w:sz="0" w:space="0" w:color="auto"/>
            <w:right w:val="none" w:sz="0" w:space="0" w:color="auto"/>
          </w:divBdr>
        </w:div>
        <w:div w:id="1128206448">
          <w:marLeft w:val="0"/>
          <w:marRight w:val="0"/>
          <w:marTop w:val="120"/>
          <w:marBottom w:val="0"/>
          <w:divBdr>
            <w:top w:val="none" w:sz="0" w:space="0" w:color="auto"/>
            <w:left w:val="none" w:sz="0" w:space="0" w:color="auto"/>
            <w:bottom w:val="none" w:sz="0" w:space="0" w:color="auto"/>
            <w:right w:val="none" w:sz="0" w:space="0" w:color="auto"/>
          </w:divBdr>
        </w:div>
        <w:div w:id="1255936274">
          <w:marLeft w:val="0"/>
          <w:marRight w:val="0"/>
          <w:marTop w:val="120"/>
          <w:marBottom w:val="0"/>
          <w:divBdr>
            <w:top w:val="none" w:sz="0" w:space="0" w:color="auto"/>
            <w:left w:val="none" w:sz="0" w:space="0" w:color="auto"/>
            <w:bottom w:val="none" w:sz="0" w:space="0" w:color="auto"/>
            <w:right w:val="none" w:sz="0" w:space="0" w:color="auto"/>
          </w:divBdr>
        </w:div>
        <w:div w:id="1308633236">
          <w:marLeft w:val="0"/>
          <w:marRight w:val="0"/>
          <w:marTop w:val="120"/>
          <w:marBottom w:val="0"/>
          <w:divBdr>
            <w:top w:val="none" w:sz="0" w:space="0" w:color="auto"/>
            <w:left w:val="none" w:sz="0" w:space="0" w:color="auto"/>
            <w:bottom w:val="none" w:sz="0" w:space="0" w:color="auto"/>
            <w:right w:val="none" w:sz="0" w:space="0" w:color="auto"/>
          </w:divBdr>
        </w:div>
        <w:div w:id="1729526167">
          <w:marLeft w:val="0"/>
          <w:marRight w:val="0"/>
          <w:marTop w:val="120"/>
          <w:marBottom w:val="0"/>
          <w:divBdr>
            <w:top w:val="none" w:sz="0" w:space="0" w:color="auto"/>
            <w:left w:val="none" w:sz="0" w:space="0" w:color="auto"/>
            <w:bottom w:val="none" w:sz="0" w:space="0" w:color="auto"/>
            <w:right w:val="none" w:sz="0" w:space="0" w:color="auto"/>
          </w:divBdr>
        </w:div>
        <w:div w:id="2083066087">
          <w:marLeft w:val="0"/>
          <w:marRight w:val="0"/>
          <w:marTop w:val="120"/>
          <w:marBottom w:val="0"/>
          <w:divBdr>
            <w:top w:val="none" w:sz="0" w:space="0" w:color="auto"/>
            <w:left w:val="none" w:sz="0" w:space="0" w:color="auto"/>
            <w:bottom w:val="none" w:sz="0" w:space="0" w:color="auto"/>
            <w:right w:val="none" w:sz="0" w:space="0" w:color="auto"/>
          </w:divBdr>
        </w:div>
      </w:divsChild>
    </w:div>
    <w:div w:id="1771005579">
      <w:bodyDiv w:val="1"/>
      <w:marLeft w:val="0"/>
      <w:marRight w:val="0"/>
      <w:marTop w:val="0"/>
      <w:marBottom w:val="0"/>
      <w:divBdr>
        <w:top w:val="none" w:sz="0" w:space="0" w:color="auto"/>
        <w:left w:val="none" w:sz="0" w:space="0" w:color="auto"/>
        <w:bottom w:val="none" w:sz="0" w:space="0" w:color="auto"/>
        <w:right w:val="none" w:sz="0" w:space="0" w:color="auto"/>
      </w:divBdr>
    </w:div>
    <w:div w:id="1774663804">
      <w:bodyDiv w:val="1"/>
      <w:marLeft w:val="0"/>
      <w:marRight w:val="0"/>
      <w:marTop w:val="0"/>
      <w:marBottom w:val="0"/>
      <w:divBdr>
        <w:top w:val="none" w:sz="0" w:space="0" w:color="auto"/>
        <w:left w:val="none" w:sz="0" w:space="0" w:color="auto"/>
        <w:bottom w:val="none" w:sz="0" w:space="0" w:color="auto"/>
        <w:right w:val="none" w:sz="0" w:space="0" w:color="auto"/>
      </w:divBdr>
    </w:div>
    <w:div w:id="1775395230">
      <w:bodyDiv w:val="1"/>
      <w:marLeft w:val="0"/>
      <w:marRight w:val="0"/>
      <w:marTop w:val="0"/>
      <w:marBottom w:val="0"/>
      <w:divBdr>
        <w:top w:val="none" w:sz="0" w:space="0" w:color="auto"/>
        <w:left w:val="none" w:sz="0" w:space="0" w:color="auto"/>
        <w:bottom w:val="none" w:sz="0" w:space="0" w:color="auto"/>
        <w:right w:val="none" w:sz="0" w:space="0" w:color="auto"/>
      </w:divBdr>
    </w:div>
    <w:div w:id="1777479284">
      <w:bodyDiv w:val="1"/>
      <w:marLeft w:val="0"/>
      <w:marRight w:val="0"/>
      <w:marTop w:val="0"/>
      <w:marBottom w:val="0"/>
      <w:divBdr>
        <w:top w:val="none" w:sz="0" w:space="0" w:color="auto"/>
        <w:left w:val="none" w:sz="0" w:space="0" w:color="auto"/>
        <w:bottom w:val="none" w:sz="0" w:space="0" w:color="auto"/>
        <w:right w:val="none" w:sz="0" w:space="0" w:color="auto"/>
      </w:divBdr>
    </w:div>
    <w:div w:id="1780759441">
      <w:bodyDiv w:val="1"/>
      <w:marLeft w:val="0"/>
      <w:marRight w:val="0"/>
      <w:marTop w:val="0"/>
      <w:marBottom w:val="0"/>
      <w:divBdr>
        <w:top w:val="none" w:sz="0" w:space="0" w:color="auto"/>
        <w:left w:val="none" w:sz="0" w:space="0" w:color="auto"/>
        <w:bottom w:val="none" w:sz="0" w:space="0" w:color="auto"/>
        <w:right w:val="none" w:sz="0" w:space="0" w:color="auto"/>
      </w:divBdr>
    </w:div>
    <w:div w:id="1798789207">
      <w:bodyDiv w:val="1"/>
      <w:marLeft w:val="0"/>
      <w:marRight w:val="0"/>
      <w:marTop w:val="0"/>
      <w:marBottom w:val="0"/>
      <w:divBdr>
        <w:top w:val="none" w:sz="0" w:space="0" w:color="auto"/>
        <w:left w:val="none" w:sz="0" w:space="0" w:color="auto"/>
        <w:bottom w:val="none" w:sz="0" w:space="0" w:color="auto"/>
        <w:right w:val="none" w:sz="0" w:space="0" w:color="auto"/>
      </w:divBdr>
    </w:div>
    <w:div w:id="1802265379">
      <w:bodyDiv w:val="1"/>
      <w:marLeft w:val="0"/>
      <w:marRight w:val="0"/>
      <w:marTop w:val="0"/>
      <w:marBottom w:val="0"/>
      <w:divBdr>
        <w:top w:val="none" w:sz="0" w:space="0" w:color="auto"/>
        <w:left w:val="none" w:sz="0" w:space="0" w:color="auto"/>
        <w:bottom w:val="none" w:sz="0" w:space="0" w:color="auto"/>
        <w:right w:val="none" w:sz="0" w:space="0" w:color="auto"/>
      </w:divBdr>
    </w:div>
    <w:div w:id="1804880562">
      <w:bodyDiv w:val="1"/>
      <w:marLeft w:val="0"/>
      <w:marRight w:val="0"/>
      <w:marTop w:val="0"/>
      <w:marBottom w:val="0"/>
      <w:divBdr>
        <w:top w:val="none" w:sz="0" w:space="0" w:color="auto"/>
        <w:left w:val="none" w:sz="0" w:space="0" w:color="auto"/>
        <w:bottom w:val="none" w:sz="0" w:space="0" w:color="auto"/>
        <w:right w:val="none" w:sz="0" w:space="0" w:color="auto"/>
      </w:divBdr>
    </w:div>
    <w:div w:id="1804998983">
      <w:bodyDiv w:val="1"/>
      <w:marLeft w:val="0"/>
      <w:marRight w:val="0"/>
      <w:marTop w:val="0"/>
      <w:marBottom w:val="0"/>
      <w:divBdr>
        <w:top w:val="none" w:sz="0" w:space="0" w:color="auto"/>
        <w:left w:val="none" w:sz="0" w:space="0" w:color="auto"/>
        <w:bottom w:val="none" w:sz="0" w:space="0" w:color="auto"/>
        <w:right w:val="none" w:sz="0" w:space="0" w:color="auto"/>
      </w:divBdr>
    </w:div>
    <w:div w:id="1806391947">
      <w:bodyDiv w:val="1"/>
      <w:marLeft w:val="0"/>
      <w:marRight w:val="0"/>
      <w:marTop w:val="0"/>
      <w:marBottom w:val="0"/>
      <w:divBdr>
        <w:top w:val="none" w:sz="0" w:space="0" w:color="auto"/>
        <w:left w:val="none" w:sz="0" w:space="0" w:color="auto"/>
        <w:bottom w:val="none" w:sz="0" w:space="0" w:color="auto"/>
        <w:right w:val="none" w:sz="0" w:space="0" w:color="auto"/>
      </w:divBdr>
    </w:div>
    <w:div w:id="1808618877">
      <w:bodyDiv w:val="1"/>
      <w:marLeft w:val="0"/>
      <w:marRight w:val="0"/>
      <w:marTop w:val="0"/>
      <w:marBottom w:val="0"/>
      <w:divBdr>
        <w:top w:val="none" w:sz="0" w:space="0" w:color="auto"/>
        <w:left w:val="none" w:sz="0" w:space="0" w:color="auto"/>
        <w:bottom w:val="none" w:sz="0" w:space="0" w:color="auto"/>
        <w:right w:val="none" w:sz="0" w:space="0" w:color="auto"/>
      </w:divBdr>
    </w:div>
    <w:div w:id="1815029106">
      <w:bodyDiv w:val="1"/>
      <w:marLeft w:val="0"/>
      <w:marRight w:val="0"/>
      <w:marTop w:val="0"/>
      <w:marBottom w:val="0"/>
      <w:divBdr>
        <w:top w:val="none" w:sz="0" w:space="0" w:color="auto"/>
        <w:left w:val="none" w:sz="0" w:space="0" w:color="auto"/>
        <w:bottom w:val="none" w:sz="0" w:space="0" w:color="auto"/>
        <w:right w:val="none" w:sz="0" w:space="0" w:color="auto"/>
      </w:divBdr>
    </w:div>
    <w:div w:id="1816752304">
      <w:bodyDiv w:val="1"/>
      <w:marLeft w:val="0"/>
      <w:marRight w:val="0"/>
      <w:marTop w:val="0"/>
      <w:marBottom w:val="0"/>
      <w:divBdr>
        <w:top w:val="none" w:sz="0" w:space="0" w:color="auto"/>
        <w:left w:val="none" w:sz="0" w:space="0" w:color="auto"/>
        <w:bottom w:val="none" w:sz="0" w:space="0" w:color="auto"/>
        <w:right w:val="none" w:sz="0" w:space="0" w:color="auto"/>
      </w:divBdr>
    </w:div>
    <w:div w:id="1818914542">
      <w:bodyDiv w:val="1"/>
      <w:marLeft w:val="0"/>
      <w:marRight w:val="0"/>
      <w:marTop w:val="0"/>
      <w:marBottom w:val="0"/>
      <w:divBdr>
        <w:top w:val="none" w:sz="0" w:space="0" w:color="auto"/>
        <w:left w:val="none" w:sz="0" w:space="0" w:color="auto"/>
        <w:bottom w:val="none" w:sz="0" w:space="0" w:color="auto"/>
        <w:right w:val="none" w:sz="0" w:space="0" w:color="auto"/>
      </w:divBdr>
    </w:div>
    <w:div w:id="1835611480">
      <w:bodyDiv w:val="1"/>
      <w:marLeft w:val="0"/>
      <w:marRight w:val="0"/>
      <w:marTop w:val="0"/>
      <w:marBottom w:val="0"/>
      <w:divBdr>
        <w:top w:val="none" w:sz="0" w:space="0" w:color="auto"/>
        <w:left w:val="none" w:sz="0" w:space="0" w:color="auto"/>
        <w:bottom w:val="none" w:sz="0" w:space="0" w:color="auto"/>
        <w:right w:val="none" w:sz="0" w:space="0" w:color="auto"/>
      </w:divBdr>
    </w:div>
    <w:div w:id="1840926578">
      <w:bodyDiv w:val="1"/>
      <w:marLeft w:val="0"/>
      <w:marRight w:val="0"/>
      <w:marTop w:val="0"/>
      <w:marBottom w:val="0"/>
      <w:divBdr>
        <w:top w:val="none" w:sz="0" w:space="0" w:color="auto"/>
        <w:left w:val="none" w:sz="0" w:space="0" w:color="auto"/>
        <w:bottom w:val="none" w:sz="0" w:space="0" w:color="auto"/>
        <w:right w:val="none" w:sz="0" w:space="0" w:color="auto"/>
      </w:divBdr>
    </w:div>
    <w:div w:id="1841657230">
      <w:bodyDiv w:val="1"/>
      <w:marLeft w:val="0"/>
      <w:marRight w:val="0"/>
      <w:marTop w:val="0"/>
      <w:marBottom w:val="0"/>
      <w:divBdr>
        <w:top w:val="none" w:sz="0" w:space="0" w:color="auto"/>
        <w:left w:val="none" w:sz="0" w:space="0" w:color="auto"/>
        <w:bottom w:val="none" w:sz="0" w:space="0" w:color="auto"/>
        <w:right w:val="none" w:sz="0" w:space="0" w:color="auto"/>
      </w:divBdr>
    </w:div>
    <w:div w:id="1848980155">
      <w:bodyDiv w:val="1"/>
      <w:marLeft w:val="0"/>
      <w:marRight w:val="0"/>
      <w:marTop w:val="0"/>
      <w:marBottom w:val="0"/>
      <w:divBdr>
        <w:top w:val="none" w:sz="0" w:space="0" w:color="auto"/>
        <w:left w:val="none" w:sz="0" w:space="0" w:color="auto"/>
        <w:bottom w:val="none" w:sz="0" w:space="0" w:color="auto"/>
        <w:right w:val="none" w:sz="0" w:space="0" w:color="auto"/>
      </w:divBdr>
    </w:div>
    <w:div w:id="1856654408">
      <w:bodyDiv w:val="1"/>
      <w:marLeft w:val="0"/>
      <w:marRight w:val="0"/>
      <w:marTop w:val="0"/>
      <w:marBottom w:val="0"/>
      <w:divBdr>
        <w:top w:val="none" w:sz="0" w:space="0" w:color="auto"/>
        <w:left w:val="none" w:sz="0" w:space="0" w:color="auto"/>
        <w:bottom w:val="none" w:sz="0" w:space="0" w:color="auto"/>
        <w:right w:val="none" w:sz="0" w:space="0" w:color="auto"/>
      </w:divBdr>
    </w:div>
    <w:div w:id="1857497550">
      <w:bodyDiv w:val="1"/>
      <w:marLeft w:val="0"/>
      <w:marRight w:val="0"/>
      <w:marTop w:val="0"/>
      <w:marBottom w:val="0"/>
      <w:divBdr>
        <w:top w:val="none" w:sz="0" w:space="0" w:color="auto"/>
        <w:left w:val="none" w:sz="0" w:space="0" w:color="auto"/>
        <w:bottom w:val="none" w:sz="0" w:space="0" w:color="auto"/>
        <w:right w:val="none" w:sz="0" w:space="0" w:color="auto"/>
      </w:divBdr>
    </w:div>
    <w:div w:id="1860509585">
      <w:bodyDiv w:val="1"/>
      <w:marLeft w:val="0"/>
      <w:marRight w:val="0"/>
      <w:marTop w:val="0"/>
      <w:marBottom w:val="0"/>
      <w:divBdr>
        <w:top w:val="none" w:sz="0" w:space="0" w:color="auto"/>
        <w:left w:val="none" w:sz="0" w:space="0" w:color="auto"/>
        <w:bottom w:val="none" w:sz="0" w:space="0" w:color="auto"/>
        <w:right w:val="none" w:sz="0" w:space="0" w:color="auto"/>
      </w:divBdr>
    </w:div>
    <w:div w:id="1863393201">
      <w:bodyDiv w:val="1"/>
      <w:marLeft w:val="0"/>
      <w:marRight w:val="0"/>
      <w:marTop w:val="0"/>
      <w:marBottom w:val="0"/>
      <w:divBdr>
        <w:top w:val="none" w:sz="0" w:space="0" w:color="auto"/>
        <w:left w:val="none" w:sz="0" w:space="0" w:color="auto"/>
        <w:bottom w:val="none" w:sz="0" w:space="0" w:color="auto"/>
        <w:right w:val="none" w:sz="0" w:space="0" w:color="auto"/>
      </w:divBdr>
    </w:div>
    <w:div w:id="1874492720">
      <w:bodyDiv w:val="1"/>
      <w:marLeft w:val="0"/>
      <w:marRight w:val="0"/>
      <w:marTop w:val="0"/>
      <w:marBottom w:val="0"/>
      <w:divBdr>
        <w:top w:val="none" w:sz="0" w:space="0" w:color="auto"/>
        <w:left w:val="none" w:sz="0" w:space="0" w:color="auto"/>
        <w:bottom w:val="none" w:sz="0" w:space="0" w:color="auto"/>
        <w:right w:val="none" w:sz="0" w:space="0" w:color="auto"/>
      </w:divBdr>
    </w:div>
    <w:div w:id="1883974440">
      <w:bodyDiv w:val="1"/>
      <w:marLeft w:val="0"/>
      <w:marRight w:val="0"/>
      <w:marTop w:val="0"/>
      <w:marBottom w:val="0"/>
      <w:divBdr>
        <w:top w:val="none" w:sz="0" w:space="0" w:color="auto"/>
        <w:left w:val="none" w:sz="0" w:space="0" w:color="auto"/>
        <w:bottom w:val="none" w:sz="0" w:space="0" w:color="auto"/>
        <w:right w:val="none" w:sz="0" w:space="0" w:color="auto"/>
      </w:divBdr>
    </w:div>
    <w:div w:id="1891452440">
      <w:bodyDiv w:val="1"/>
      <w:marLeft w:val="0"/>
      <w:marRight w:val="0"/>
      <w:marTop w:val="0"/>
      <w:marBottom w:val="0"/>
      <w:divBdr>
        <w:top w:val="none" w:sz="0" w:space="0" w:color="auto"/>
        <w:left w:val="none" w:sz="0" w:space="0" w:color="auto"/>
        <w:bottom w:val="none" w:sz="0" w:space="0" w:color="auto"/>
        <w:right w:val="none" w:sz="0" w:space="0" w:color="auto"/>
      </w:divBdr>
    </w:div>
    <w:div w:id="1894582189">
      <w:bodyDiv w:val="1"/>
      <w:marLeft w:val="0"/>
      <w:marRight w:val="0"/>
      <w:marTop w:val="0"/>
      <w:marBottom w:val="0"/>
      <w:divBdr>
        <w:top w:val="none" w:sz="0" w:space="0" w:color="auto"/>
        <w:left w:val="none" w:sz="0" w:space="0" w:color="auto"/>
        <w:bottom w:val="none" w:sz="0" w:space="0" w:color="auto"/>
        <w:right w:val="none" w:sz="0" w:space="0" w:color="auto"/>
      </w:divBdr>
    </w:div>
    <w:div w:id="1899784290">
      <w:bodyDiv w:val="1"/>
      <w:marLeft w:val="0"/>
      <w:marRight w:val="0"/>
      <w:marTop w:val="0"/>
      <w:marBottom w:val="0"/>
      <w:divBdr>
        <w:top w:val="none" w:sz="0" w:space="0" w:color="auto"/>
        <w:left w:val="none" w:sz="0" w:space="0" w:color="auto"/>
        <w:bottom w:val="none" w:sz="0" w:space="0" w:color="auto"/>
        <w:right w:val="none" w:sz="0" w:space="0" w:color="auto"/>
      </w:divBdr>
    </w:div>
    <w:div w:id="1904027950">
      <w:bodyDiv w:val="1"/>
      <w:marLeft w:val="0"/>
      <w:marRight w:val="0"/>
      <w:marTop w:val="0"/>
      <w:marBottom w:val="0"/>
      <w:divBdr>
        <w:top w:val="none" w:sz="0" w:space="0" w:color="auto"/>
        <w:left w:val="none" w:sz="0" w:space="0" w:color="auto"/>
        <w:bottom w:val="none" w:sz="0" w:space="0" w:color="auto"/>
        <w:right w:val="none" w:sz="0" w:space="0" w:color="auto"/>
      </w:divBdr>
    </w:div>
    <w:div w:id="1905602126">
      <w:bodyDiv w:val="1"/>
      <w:marLeft w:val="0"/>
      <w:marRight w:val="0"/>
      <w:marTop w:val="0"/>
      <w:marBottom w:val="0"/>
      <w:divBdr>
        <w:top w:val="none" w:sz="0" w:space="0" w:color="auto"/>
        <w:left w:val="none" w:sz="0" w:space="0" w:color="auto"/>
        <w:bottom w:val="none" w:sz="0" w:space="0" w:color="auto"/>
        <w:right w:val="none" w:sz="0" w:space="0" w:color="auto"/>
      </w:divBdr>
    </w:div>
    <w:div w:id="1906337375">
      <w:bodyDiv w:val="1"/>
      <w:marLeft w:val="0"/>
      <w:marRight w:val="0"/>
      <w:marTop w:val="0"/>
      <w:marBottom w:val="0"/>
      <w:divBdr>
        <w:top w:val="none" w:sz="0" w:space="0" w:color="auto"/>
        <w:left w:val="none" w:sz="0" w:space="0" w:color="auto"/>
        <w:bottom w:val="none" w:sz="0" w:space="0" w:color="auto"/>
        <w:right w:val="none" w:sz="0" w:space="0" w:color="auto"/>
      </w:divBdr>
    </w:div>
    <w:div w:id="1925261802">
      <w:bodyDiv w:val="1"/>
      <w:marLeft w:val="0"/>
      <w:marRight w:val="0"/>
      <w:marTop w:val="0"/>
      <w:marBottom w:val="0"/>
      <w:divBdr>
        <w:top w:val="none" w:sz="0" w:space="0" w:color="auto"/>
        <w:left w:val="none" w:sz="0" w:space="0" w:color="auto"/>
        <w:bottom w:val="none" w:sz="0" w:space="0" w:color="auto"/>
        <w:right w:val="none" w:sz="0" w:space="0" w:color="auto"/>
      </w:divBdr>
    </w:div>
    <w:div w:id="1935357936">
      <w:bodyDiv w:val="1"/>
      <w:marLeft w:val="0"/>
      <w:marRight w:val="0"/>
      <w:marTop w:val="0"/>
      <w:marBottom w:val="0"/>
      <w:divBdr>
        <w:top w:val="none" w:sz="0" w:space="0" w:color="auto"/>
        <w:left w:val="none" w:sz="0" w:space="0" w:color="auto"/>
        <w:bottom w:val="none" w:sz="0" w:space="0" w:color="auto"/>
        <w:right w:val="none" w:sz="0" w:space="0" w:color="auto"/>
      </w:divBdr>
    </w:div>
    <w:div w:id="1936090141">
      <w:bodyDiv w:val="1"/>
      <w:marLeft w:val="0"/>
      <w:marRight w:val="0"/>
      <w:marTop w:val="0"/>
      <w:marBottom w:val="0"/>
      <w:divBdr>
        <w:top w:val="none" w:sz="0" w:space="0" w:color="auto"/>
        <w:left w:val="none" w:sz="0" w:space="0" w:color="auto"/>
        <w:bottom w:val="none" w:sz="0" w:space="0" w:color="auto"/>
        <w:right w:val="none" w:sz="0" w:space="0" w:color="auto"/>
      </w:divBdr>
    </w:div>
    <w:div w:id="1936355472">
      <w:bodyDiv w:val="1"/>
      <w:marLeft w:val="0"/>
      <w:marRight w:val="0"/>
      <w:marTop w:val="0"/>
      <w:marBottom w:val="0"/>
      <w:divBdr>
        <w:top w:val="none" w:sz="0" w:space="0" w:color="auto"/>
        <w:left w:val="none" w:sz="0" w:space="0" w:color="auto"/>
        <w:bottom w:val="none" w:sz="0" w:space="0" w:color="auto"/>
        <w:right w:val="none" w:sz="0" w:space="0" w:color="auto"/>
      </w:divBdr>
    </w:div>
    <w:div w:id="1937059914">
      <w:bodyDiv w:val="1"/>
      <w:marLeft w:val="0"/>
      <w:marRight w:val="0"/>
      <w:marTop w:val="0"/>
      <w:marBottom w:val="0"/>
      <w:divBdr>
        <w:top w:val="none" w:sz="0" w:space="0" w:color="auto"/>
        <w:left w:val="none" w:sz="0" w:space="0" w:color="auto"/>
        <w:bottom w:val="none" w:sz="0" w:space="0" w:color="auto"/>
        <w:right w:val="none" w:sz="0" w:space="0" w:color="auto"/>
      </w:divBdr>
    </w:div>
    <w:div w:id="1937402320">
      <w:bodyDiv w:val="1"/>
      <w:marLeft w:val="0"/>
      <w:marRight w:val="0"/>
      <w:marTop w:val="0"/>
      <w:marBottom w:val="0"/>
      <w:divBdr>
        <w:top w:val="none" w:sz="0" w:space="0" w:color="auto"/>
        <w:left w:val="none" w:sz="0" w:space="0" w:color="auto"/>
        <w:bottom w:val="none" w:sz="0" w:space="0" w:color="auto"/>
        <w:right w:val="none" w:sz="0" w:space="0" w:color="auto"/>
      </w:divBdr>
    </w:div>
    <w:div w:id="1950509877">
      <w:bodyDiv w:val="1"/>
      <w:marLeft w:val="0"/>
      <w:marRight w:val="0"/>
      <w:marTop w:val="0"/>
      <w:marBottom w:val="0"/>
      <w:divBdr>
        <w:top w:val="none" w:sz="0" w:space="0" w:color="auto"/>
        <w:left w:val="none" w:sz="0" w:space="0" w:color="auto"/>
        <w:bottom w:val="none" w:sz="0" w:space="0" w:color="auto"/>
        <w:right w:val="none" w:sz="0" w:space="0" w:color="auto"/>
      </w:divBdr>
    </w:div>
    <w:div w:id="1957828717">
      <w:bodyDiv w:val="1"/>
      <w:marLeft w:val="0"/>
      <w:marRight w:val="0"/>
      <w:marTop w:val="0"/>
      <w:marBottom w:val="0"/>
      <w:divBdr>
        <w:top w:val="none" w:sz="0" w:space="0" w:color="auto"/>
        <w:left w:val="none" w:sz="0" w:space="0" w:color="auto"/>
        <w:bottom w:val="none" w:sz="0" w:space="0" w:color="auto"/>
        <w:right w:val="none" w:sz="0" w:space="0" w:color="auto"/>
      </w:divBdr>
    </w:div>
    <w:div w:id="1958759356">
      <w:bodyDiv w:val="1"/>
      <w:marLeft w:val="0"/>
      <w:marRight w:val="0"/>
      <w:marTop w:val="0"/>
      <w:marBottom w:val="0"/>
      <w:divBdr>
        <w:top w:val="none" w:sz="0" w:space="0" w:color="auto"/>
        <w:left w:val="none" w:sz="0" w:space="0" w:color="auto"/>
        <w:bottom w:val="none" w:sz="0" w:space="0" w:color="auto"/>
        <w:right w:val="none" w:sz="0" w:space="0" w:color="auto"/>
      </w:divBdr>
    </w:div>
    <w:div w:id="1977711656">
      <w:bodyDiv w:val="1"/>
      <w:marLeft w:val="0"/>
      <w:marRight w:val="0"/>
      <w:marTop w:val="0"/>
      <w:marBottom w:val="0"/>
      <w:divBdr>
        <w:top w:val="none" w:sz="0" w:space="0" w:color="auto"/>
        <w:left w:val="none" w:sz="0" w:space="0" w:color="auto"/>
        <w:bottom w:val="none" w:sz="0" w:space="0" w:color="auto"/>
        <w:right w:val="none" w:sz="0" w:space="0" w:color="auto"/>
      </w:divBdr>
    </w:div>
    <w:div w:id="1991321263">
      <w:bodyDiv w:val="1"/>
      <w:marLeft w:val="0"/>
      <w:marRight w:val="0"/>
      <w:marTop w:val="0"/>
      <w:marBottom w:val="0"/>
      <w:divBdr>
        <w:top w:val="none" w:sz="0" w:space="0" w:color="auto"/>
        <w:left w:val="none" w:sz="0" w:space="0" w:color="auto"/>
        <w:bottom w:val="none" w:sz="0" w:space="0" w:color="auto"/>
        <w:right w:val="none" w:sz="0" w:space="0" w:color="auto"/>
      </w:divBdr>
    </w:div>
    <w:div w:id="1992757508">
      <w:bodyDiv w:val="1"/>
      <w:marLeft w:val="0"/>
      <w:marRight w:val="0"/>
      <w:marTop w:val="0"/>
      <w:marBottom w:val="0"/>
      <w:divBdr>
        <w:top w:val="none" w:sz="0" w:space="0" w:color="auto"/>
        <w:left w:val="none" w:sz="0" w:space="0" w:color="auto"/>
        <w:bottom w:val="none" w:sz="0" w:space="0" w:color="auto"/>
        <w:right w:val="none" w:sz="0" w:space="0" w:color="auto"/>
      </w:divBdr>
    </w:div>
    <w:div w:id="1997689044">
      <w:bodyDiv w:val="1"/>
      <w:marLeft w:val="0"/>
      <w:marRight w:val="0"/>
      <w:marTop w:val="0"/>
      <w:marBottom w:val="0"/>
      <w:divBdr>
        <w:top w:val="none" w:sz="0" w:space="0" w:color="auto"/>
        <w:left w:val="none" w:sz="0" w:space="0" w:color="auto"/>
        <w:bottom w:val="none" w:sz="0" w:space="0" w:color="auto"/>
        <w:right w:val="none" w:sz="0" w:space="0" w:color="auto"/>
      </w:divBdr>
    </w:div>
    <w:div w:id="1998876750">
      <w:bodyDiv w:val="1"/>
      <w:marLeft w:val="0"/>
      <w:marRight w:val="0"/>
      <w:marTop w:val="0"/>
      <w:marBottom w:val="0"/>
      <w:divBdr>
        <w:top w:val="none" w:sz="0" w:space="0" w:color="auto"/>
        <w:left w:val="none" w:sz="0" w:space="0" w:color="auto"/>
        <w:bottom w:val="none" w:sz="0" w:space="0" w:color="auto"/>
        <w:right w:val="none" w:sz="0" w:space="0" w:color="auto"/>
      </w:divBdr>
    </w:div>
    <w:div w:id="2000184336">
      <w:bodyDiv w:val="1"/>
      <w:marLeft w:val="0"/>
      <w:marRight w:val="0"/>
      <w:marTop w:val="0"/>
      <w:marBottom w:val="0"/>
      <w:divBdr>
        <w:top w:val="none" w:sz="0" w:space="0" w:color="auto"/>
        <w:left w:val="none" w:sz="0" w:space="0" w:color="auto"/>
        <w:bottom w:val="none" w:sz="0" w:space="0" w:color="auto"/>
        <w:right w:val="none" w:sz="0" w:space="0" w:color="auto"/>
      </w:divBdr>
    </w:div>
    <w:div w:id="2010670449">
      <w:bodyDiv w:val="1"/>
      <w:marLeft w:val="0"/>
      <w:marRight w:val="0"/>
      <w:marTop w:val="0"/>
      <w:marBottom w:val="0"/>
      <w:divBdr>
        <w:top w:val="none" w:sz="0" w:space="0" w:color="auto"/>
        <w:left w:val="none" w:sz="0" w:space="0" w:color="auto"/>
        <w:bottom w:val="none" w:sz="0" w:space="0" w:color="auto"/>
        <w:right w:val="none" w:sz="0" w:space="0" w:color="auto"/>
      </w:divBdr>
    </w:div>
    <w:div w:id="2012247107">
      <w:bodyDiv w:val="1"/>
      <w:marLeft w:val="0"/>
      <w:marRight w:val="0"/>
      <w:marTop w:val="0"/>
      <w:marBottom w:val="0"/>
      <w:divBdr>
        <w:top w:val="none" w:sz="0" w:space="0" w:color="auto"/>
        <w:left w:val="none" w:sz="0" w:space="0" w:color="auto"/>
        <w:bottom w:val="none" w:sz="0" w:space="0" w:color="auto"/>
        <w:right w:val="none" w:sz="0" w:space="0" w:color="auto"/>
      </w:divBdr>
    </w:div>
    <w:div w:id="2020810258">
      <w:bodyDiv w:val="1"/>
      <w:marLeft w:val="0"/>
      <w:marRight w:val="0"/>
      <w:marTop w:val="0"/>
      <w:marBottom w:val="0"/>
      <w:divBdr>
        <w:top w:val="none" w:sz="0" w:space="0" w:color="auto"/>
        <w:left w:val="none" w:sz="0" w:space="0" w:color="auto"/>
        <w:bottom w:val="none" w:sz="0" w:space="0" w:color="auto"/>
        <w:right w:val="none" w:sz="0" w:space="0" w:color="auto"/>
      </w:divBdr>
    </w:div>
    <w:div w:id="2027169867">
      <w:bodyDiv w:val="1"/>
      <w:marLeft w:val="0"/>
      <w:marRight w:val="0"/>
      <w:marTop w:val="0"/>
      <w:marBottom w:val="0"/>
      <w:divBdr>
        <w:top w:val="none" w:sz="0" w:space="0" w:color="auto"/>
        <w:left w:val="none" w:sz="0" w:space="0" w:color="auto"/>
        <w:bottom w:val="none" w:sz="0" w:space="0" w:color="auto"/>
        <w:right w:val="none" w:sz="0" w:space="0" w:color="auto"/>
      </w:divBdr>
    </w:div>
    <w:div w:id="2028210493">
      <w:bodyDiv w:val="1"/>
      <w:marLeft w:val="0"/>
      <w:marRight w:val="0"/>
      <w:marTop w:val="0"/>
      <w:marBottom w:val="0"/>
      <w:divBdr>
        <w:top w:val="none" w:sz="0" w:space="0" w:color="auto"/>
        <w:left w:val="none" w:sz="0" w:space="0" w:color="auto"/>
        <w:bottom w:val="none" w:sz="0" w:space="0" w:color="auto"/>
        <w:right w:val="none" w:sz="0" w:space="0" w:color="auto"/>
      </w:divBdr>
    </w:div>
    <w:div w:id="2030637705">
      <w:bodyDiv w:val="1"/>
      <w:marLeft w:val="0"/>
      <w:marRight w:val="0"/>
      <w:marTop w:val="0"/>
      <w:marBottom w:val="0"/>
      <w:divBdr>
        <w:top w:val="none" w:sz="0" w:space="0" w:color="auto"/>
        <w:left w:val="none" w:sz="0" w:space="0" w:color="auto"/>
        <w:bottom w:val="none" w:sz="0" w:space="0" w:color="auto"/>
        <w:right w:val="none" w:sz="0" w:space="0" w:color="auto"/>
      </w:divBdr>
    </w:div>
    <w:div w:id="2041662474">
      <w:bodyDiv w:val="1"/>
      <w:marLeft w:val="0"/>
      <w:marRight w:val="0"/>
      <w:marTop w:val="0"/>
      <w:marBottom w:val="0"/>
      <w:divBdr>
        <w:top w:val="none" w:sz="0" w:space="0" w:color="auto"/>
        <w:left w:val="none" w:sz="0" w:space="0" w:color="auto"/>
        <w:bottom w:val="none" w:sz="0" w:space="0" w:color="auto"/>
        <w:right w:val="none" w:sz="0" w:space="0" w:color="auto"/>
      </w:divBdr>
    </w:div>
    <w:div w:id="2045908816">
      <w:bodyDiv w:val="1"/>
      <w:marLeft w:val="0"/>
      <w:marRight w:val="0"/>
      <w:marTop w:val="0"/>
      <w:marBottom w:val="0"/>
      <w:divBdr>
        <w:top w:val="none" w:sz="0" w:space="0" w:color="auto"/>
        <w:left w:val="none" w:sz="0" w:space="0" w:color="auto"/>
        <w:bottom w:val="none" w:sz="0" w:space="0" w:color="auto"/>
        <w:right w:val="none" w:sz="0" w:space="0" w:color="auto"/>
      </w:divBdr>
    </w:div>
    <w:div w:id="2057855037">
      <w:bodyDiv w:val="1"/>
      <w:marLeft w:val="0"/>
      <w:marRight w:val="0"/>
      <w:marTop w:val="0"/>
      <w:marBottom w:val="0"/>
      <w:divBdr>
        <w:top w:val="none" w:sz="0" w:space="0" w:color="auto"/>
        <w:left w:val="none" w:sz="0" w:space="0" w:color="auto"/>
        <w:bottom w:val="none" w:sz="0" w:space="0" w:color="auto"/>
        <w:right w:val="none" w:sz="0" w:space="0" w:color="auto"/>
      </w:divBdr>
    </w:div>
    <w:div w:id="2058118034">
      <w:bodyDiv w:val="1"/>
      <w:marLeft w:val="0"/>
      <w:marRight w:val="0"/>
      <w:marTop w:val="0"/>
      <w:marBottom w:val="0"/>
      <w:divBdr>
        <w:top w:val="none" w:sz="0" w:space="0" w:color="auto"/>
        <w:left w:val="none" w:sz="0" w:space="0" w:color="auto"/>
        <w:bottom w:val="none" w:sz="0" w:space="0" w:color="auto"/>
        <w:right w:val="none" w:sz="0" w:space="0" w:color="auto"/>
      </w:divBdr>
    </w:div>
    <w:div w:id="2058553254">
      <w:bodyDiv w:val="1"/>
      <w:marLeft w:val="0"/>
      <w:marRight w:val="0"/>
      <w:marTop w:val="0"/>
      <w:marBottom w:val="0"/>
      <w:divBdr>
        <w:top w:val="none" w:sz="0" w:space="0" w:color="auto"/>
        <w:left w:val="none" w:sz="0" w:space="0" w:color="auto"/>
        <w:bottom w:val="none" w:sz="0" w:space="0" w:color="auto"/>
        <w:right w:val="none" w:sz="0" w:space="0" w:color="auto"/>
      </w:divBdr>
    </w:div>
    <w:div w:id="2059011975">
      <w:bodyDiv w:val="1"/>
      <w:marLeft w:val="0"/>
      <w:marRight w:val="0"/>
      <w:marTop w:val="0"/>
      <w:marBottom w:val="0"/>
      <w:divBdr>
        <w:top w:val="none" w:sz="0" w:space="0" w:color="auto"/>
        <w:left w:val="none" w:sz="0" w:space="0" w:color="auto"/>
        <w:bottom w:val="none" w:sz="0" w:space="0" w:color="auto"/>
        <w:right w:val="none" w:sz="0" w:space="0" w:color="auto"/>
      </w:divBdr>
    </w:div>
    <w:div w:id="2061905573">
      <w:bodyDiv w:val="1"/>
      <w:marLeft w:val="0"/>
      <w:marRight w:val="0"/>
      <w:marTop w:val="0"/>
      <w:marBottom w:val="0"/>
      <w:divBdr>
        <w:top w:val="none" w:sz="0" w:space="0" w:color="auto"/>
        <w:left w:val="none" w:sz="0" w:space="0" w:color="auto"/>
        <w:bottom w:val="none" w:sz="0" w:space="0" w:color="auto"/>
        <w:right w:val="none" w:sz="0" w:space="0" w:color="auto"/>
      </w:divBdr>
    </w:div>
    <w:div w:id="2064325985">
      <w:bodyDiv w:val="1"/>
      <w:marLeft w:val="0"/>
      <w:marRight w:val="0"/>
      <w:marTop w:val="0"/>
      <w:marBottom w:val="0"/>
      <w:divBdr>
        <w:top w:val="none" w:sz="0" w:space="0" w:color="auto"/>
        <w:left w:val="none" w:sz="0" w:space="0" w:color="auto"/>
        <w:bottom w:val="none" w:sz="0" w:space="0" w:color="auto"/>
        <w:right w:val="none" w:sz="0" w:space="0" w:color="auto"/>
      </w:divBdr>
    </w:div>
    <w:div w:id="2074965674">
      <w:bodyDiv w:val="1"/>
      <w:marLeft w:val="0"/>
      <w:marRight w:val="0"/>
      <w:marTop w:val="0"/>
      <w:marBottom w:val="0"/>
      <w:divBdr>
        <w:top w:val="none" w:sz="0" w:space="0" w:color="auto"/>
        <w:left w:val="none" w:sz="0" w:space="0" w:color="auto"/>
        <w:bottom w:val="none" w:sz="0" w:space="0" w:color="auto"/>
        <w:right w:val="none" w:sz="0" w:space="0" w:color="auto"/>
      </w:divBdr>
    </w:div>
    <w:div w:id="2078431659">
      <w:bodyDiv w:val="1"/>
      <w:marLeft w:val="0"/>
      <w:marRight w:val="0"/>
      <w:marTop w:val="0"/>
      <w:marBottom w:val="0"/>
      <w:divBdr>
        <w:top w:val="none" w:sz="0" w:space="0" w:color="auto"/>
        <w:left w:val="none" w:sz="0" w:space="0" w:color="auto"/>
        <w:bottom w:val="none" w:sz="0" w:space="0" w:color="auto"/>
        <w:right w:val="none" w:sz="0" w:space="0" w:color="auto"/>
      </w:divBdr>
    </w:div>
    <w:div w:id="2087801268">
      <w:bodyDiv w:val="1"/>
      <w:marLeft w:val="0"/>
      <w:marRight w:val="0"/>
      <w:marTop w:val="0"/>
      <w:marBottom w:val="0"/>
      <w:divBdr>
        <w:top w:val="none" w:sz="0" w:space="0" w:color="auto"/>
        <w:left w:val="none" w:sz="0" w:space="0" w:color="auto"/>
        <w:bottom w:val="none" w:sz="0" w:space="0" w:color="auto"/>
        <w:right w:val="none" w:sz="0" w:space="0" w:color="auto"/>
      </w:divBdr>
    </w:div>
    <w:div w:id="2089879807">
      <w:bodyDiv w:val="1"/>
      <w:marLeft w:val="0"/>
      <w:marRight w:val="0"/>
      <w:marTop w:val="0"/>
      <w:marBottom w:val="0"/>
      <w:divBdr>
        <w:top w:val="none" w:sz="0" w:space="0" w:color="auto"/>
        <w:left w:val="none" w:sz="0" w:space="0" w:color="auto"/>
        <w:bottom w:val="none" w:sz="0" w:space="0" w:color="auto"/>
        <w:right w:val="none" w:sz="0" w:space="0" w:color="auto"/>
      </w:divBdr>
    </w:div>
    <w:div w:id="2096432799">
      <w:bodyDiv w:val="1"/>
      <w:marLeft w:val="0"/>
      <w:marRight w:val="0"/>
      <w:marTop w:val="0"/>
      <w:marBottom w:val="0"/>
      <w:divBdr>
        <w:top w:val="none" w:sz="0" w:space="0" w:color="auto"/>
        <w:left w:val="none" w:sz="0" w:space="0" w:color="auto"/>
        <w:bottom w:val="none" w:sz="0" w:space="0" w:color="auto"/>
        <w:right w:val="none" w:sz="0" w:space="0" w:color="auto"/>
      </w:divBdr>
    </w:div>
    <w:div w:id="2098745892">
      <w:bodyDiv w:val="1"/>
      <w:marLeft w:val="0"/>
      <w:marRight w:val="0"/>
      <w:marTop w:val="0"/>
      <w:marBottom w:val="0"/>
      <w:divBdr>
        <w:top w:val="none" w:sz="0" w:space="0" w:color="auto"/>
        <w:left w:val="none" w:sz="0" w:space="0" w:color="auto"/>
        <w:bottom w:val="none" w:sz="0" w:space="0" w:color="auto"/>
        <w:right w:val="none" w:sz="0" w:space="0" w:color="auto"/>
      </w:divBdr>
    </w:div>
    <w:div w:id="2099406746">
      <w:bodyDiv w:val="1"/>
      <w:marLeft w:val="0"/>
      <w:marRight w:val="0"/>
      <w:marTop w:val="0"/>
      <w:marBottom w:val="0"/>
      <w:divBdr>
        <w:top w:val="none" w:sz="0" w:space="0" w:color="auto"/>
        <w:left w:val="none" w:sz="0" w:space="0" w:color="auto"/>
        <w:bottom w:val="none" w:sz="0" w:space="0" w:color="auto"/>
        <w:right w:val="none" w:sz="0" w:space="0" w:color="auto"/>
      </w:divBdr>
    </w:div>
    <w:div w:id="2101172162">
      <w:bodyDiv w:val="1"/>
      <w:marLeft w:val="0"/>
      <w:marRight w:val="0"/>
      <w:marTop w:val="0"/>
      <w:marBottom w:val="0"/>
      <w:divBdr>
        <w:top w:val="none" w:sz="0" w:space="0" w:color="auto"/>
        <w:left w:val="none" w:sz="0" w:space="0" w:color="auto"/>
        <w:bottom w:val="none" w:sz="0" w:space="0" w:color="auto"/>
        <w:right w:val="none" w:sz="0" w:space="0" w:color="auto"/>
      </w:divBdr>
    </w:div>
    <w:div w:id="2103913141">
      <w:bodyDiv w:val="1"/>
      <w:marLeft w:val="0"/>
      <w:marRight w:val="0"/>
      <w:marTop w:val="0"/>
      <w:marBottom w:val="0"/>
      <w:divBdr>
        <w:top w:val="none" w:sz="0" w:space="0" w:color="auto"/>
        <w:left w:val="none" w:sz="0" w:space="0" w:color="auto"/>
        <w:bottom w:val="none" w:sz="0" w:space="0" w:color="auto"/>
        <w:right w:val="none" w:sz="0" w:space="0" w:color="auto"/>
      </w:divBdr>
    </w:div>
    <w:div w:id="2109233081">
      <w:bodyDiv w:val="1"/>
      <w:marLeft w:val="0"/>
      <w:marRight w:val="0"/>
      <w:marTop w:val="0"/>
      <w:marBottom w:val="0"/>
      <w:divBdr>
        <w:top w:val="none" w:sz="0" w:space="0" w:color="auto"/>
        <w:left w:val="none" w:sz="0" w:space="0" w:color="auto"/>
        <w:bottom w:val="none" w:sz="0" w:space="0" w:color="auto"/>
        <w:right w:val="none" w:sz="0" w:space="0" w:color="auto"/>
      </w:divBdr>
    </w:div>
    <w:div w:id="2123760362">
      <w:bodyDiv w:val="1"/>
      <w:marLeft w:val="0"/>
      <w:marRight w:val="0"/>
      <w:marTop w:val="0"/>
      <w:marBottom w:val="0"/>
      <w:divBdr>
        <w:top w:val="none" w:sz="0" w:space="0" w:color="auto"/>
        <w:left w:val="none" w:sz="0" w:space="0" w:color="auto"/>
        <w:bottom w:val="none" w:sz="0" w:space="0" w:color="auto"/>
        <w:right w:val="none" w:sz="0" w:space="0" w:color="auto"/>
      </w:divBdr>
    </w:div>
    <w:div w:id="2130663256">
      <w:bodyDiv w:val="1"/>
      <w:marLeft w:val="0"/>
      <w:marRight w:val="0"/>
      <w:marTop w:val="0"/>
      <w:marBottom w:val="0"/>
      <w:divBdr>
        <w:top w:val="none" w:sz="0" w:space="0" w:color="auto"/>
        <w:left w:val="none" w:sz="0" w:space="0" w:color="auto"/>
        <w:bottom w:val="none" w:sz="0" w:space="0" w:color="auto"/>
        <w:right w:val="none" w:sz="0" w:space="0" w:color="auto"/>
      </w:divBdr>
    </w:div>
    <w:div w:id="2131969122">
      <w:bodyDiv w:val="1"/>
      <w:marLeft w:val="0"/>
      <w:marRight w:val="0"/>
      <w:marTop w:val="0"/>
      <w:marBottom w:val="0"/>
      <w:divBdr>
        <w:top w:val="none" w:sz="0" w:space="0" w:color="auto"/>
        <w:left w:val="none" w:sz="0" w:space="0" w:color="auto"/>
        <w:bottom w:val="none" w:sz="0" w:space="0" w:color="auto"/>
        <w:right w:val="none" w:sz="0" w:space="0" w:color="auto"/>
      </w:divBdr>
    </w:div>
    <w:div w:id="2134053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92%D0%BE%D0%B4%D0%B0" TargetMode="External"/><Relationship Id="rId21" Type="http://schemas.openxmlformats.org/officeDocument/2006/relationships/hyperlink" Target="http://ru.wikipedia.org/wiki/%D0%A8%D0%BE%D1%88%D0%B0_%28%D1%80%D0%B5%D0%BA%D0%B0%29" TargetMode="External"/><Relationship Id="rId42" Type="http://schemas.openxmlformats.org/officeDocument/2006/relationships/hyperlink" Target="http://ru.wikipedia.org/wiki/%D0%9A%D0%BB%D0%B8%D0%BD%D1%81%D0%BA%D0%B8%D0%B9_%D1%80%D0%B0%D0%B9%D0%BE%D0%BD" TargetMode="External"/><Relationship Id="rId63" Type="http://schemas.openxmlformats.org/officeDocument/2006/relationships/hyperlink" Target="https://ru.wikipedia.org/wiki/%D0%9F%D0%94%D0%9A" TargetMode="External"/><Relationship Id="rId84" Type="http://schemas.openxmlformats.org/officeDocument/2006/relationships/hyperlink" Target="http://www.eurolab.ru/potenciometricheskie_metody_analiza" TargetMode="External"/><Relationship Id="rId138" Type="http://schemas.openxmlformats.org/officeDocument/2006/relationships/hyperlink" Target="https://ru.wikipedia.org/wiki/%D0%92%D0%BE%D0%B4%D0%B0" TargetMode="External"/><Relationship Id="rId159" Type="http://schemas.openxmlformats.org/officeDocument/2006/relationships/footer" Target="footer10.xml"/><Relationship Id="rId170" Type="http://schemas.openxmlformats.org/officeDocument/2006/relationships/hyperlink" Target="https://ru.wikipedia.org/wiki/%D0%9F%D0%B5%D1%81%D0%BA%D0%BE%D0%BB%D0%BE%D0%B2%D0%BA%D0%B0" TargetMode="External"/><Relationship Id="rId191" Type="http://schemas.openxmlformats.org/officeDocument/2006/relationships/hyperlink" Target="https://ru.wikipedia.org/wiki/%D0%90%D0%BD%D0%B0%D1%8D%D1%80%D0%BE%D0%B1%D1%8B" TargetMode="External"/><Relationship Id="rId205" Type="http://schemas.openxmlformats.org/officeDocument/2006/relationships/hyperlink" Target="https://ru.wikipedia.org/wiki/%D0%AD%D0%B2%D0%B0%D0%BF%D0%BE%D1%80%D0%B0%D1%86%D0%B8%D1%8F" TargetMode="External"/><Relationship Id="rId226" Type="http://schemas.openxmlformats.org/officeDocument/2006/relationships/image" Target="media/image37.png"/><Relationship Id="rId107" Type="http://schemas.openxmlformats.org/officeDocument/2006/relationships/hyperlink" Target="https://ru.wikipedia.org/wiki/%D0%9F%D0%94%D0%9A" TargetMode="External"/><Relationship Id="rId11" Type="http://schemas.openxmlformats.org/officeDocument/2006/relationships/footer" Target="footer2.xml"/><Relationship Id="rId32" Type="http://schemas.openxmlformats.org/officeDocument/2006/relationships/hyperlink" Target="http://ru.wikipedia.org/w/index.php?title=%D0%A8%D0%B0%D0%B1%D0%BB%D1%8B%D0%BA%D0%B8%D0%BD%D0%BE_%28%D0%98%D1%81%D1%82%D1%80%D0%B8%D0%BD%D1%81%D0%BA%D0%B8%D0%B9_%D1%80%D0%B0%D0%B9%D0%BE%D0%BD%29&amp;action=edit&amp;redlink=1" TargetMode="External"/><Relationship Id="rId53" Type="http://schemas.openxmlformats.org/officeDocument/2006/relationships/image" Target="media/image6.jpeg"/><Relationship Id="rId74" Type="http://schemas.openxmlformats.org/officeDocument/2006/relationships/hyperlink" Target="https://ru.wikipedia.org/wiki/%D0%A1%D0%B5%D1%80%D0%BE%D0%B2%D0%BE%D0%B4%D0%BE%D1%80%D0%BE%D0%B4" TargetMode="External"/><Relationship Id="rId128" Type="http://schemas.openxmlformats.org/officeDocument/2006/relationships/hyperlink" Target="https://ru.wikipedia.org/wiki/%D0%9F%D0%94%D0%9A" TargetMode="External"/><Relationship Id="rId149" Type="http://schemas.openxmlformats.org/officeDocument/2006/relationships/image" Target="media/image21.png"/><Relationship Id="rId5" Type="http://schemas.openxmlformats.org/officeDocument/2006/relationships/webSettings" Target="webSettings.xml"/><Relationship Id="rId95" Type="http://schemas.openxmlformats.org/officeDocument/2006/relationships/hyperlink" Target="https://ru.wikipedia.org/wiki/%D0%9C%D0%B8%D0%BA%D1%80%D0%BE%D1%8D%D0%BB%D0%B5%D0%BC%D0%B5%D0%BD%D1%82" TargetMode="External"/><Relationship Id="rId160" Type="http://schemas.openxmlformats.org/officeDocument/2006/relationships/footer" Target="footer11.xml"/><Relationship Id="rId181" Type="http://schemas.openxmlformats.org/officeDocument/2006/relationships/hyperlink" Target="https://ru.wikipedia.org/wiki/%D0%91%D0%9F%D0%9A5" TargetMode="External"/><Relationship Id="rId216" Type="http://schemas.openxmlformats.org/officeDocument/2006/relationships/hyperlink" Target="http://www.purebalticsea.eu/index.php/gpsm:good_practices" TargetMode="External"/><Relationship Id="rId237" Type="http://schemas.openxmlformats.org/officeDocument/2006/relationships/footer" Target="footer12.xml"/><Relationship Id="rId22" Type="http://schemas.openxmlformats.org/officeDocument/2006/relationships/hyperlink" Target="http://ru.wikipedia.org/wiki/%D0%A8%D0%BE%D1%88%D0%B0_%28%D1%80%D0%B5%D0%BA%D0%B0%29" TargetMode="External"/><Relationship Id="rId43" Type="http://schemas.openxmlformats.org/officeDocument/2006/relationships/hyperlink" Target="http://ru.wikipedia.org/wiki/%D0%9A%D0%BB%D0%B8%D0%BD%D1%81%D0%BA%D0%B8%D0%B9_%D1%80%D0%B0%D0%B9%D0%BE%D0%BD" TargetMode="External"/><Relationship Id="rId64" Type="http://schemas.openxmlformats.org/officeDocument/2006/relationships/hyperlink" Target="http://www.eurolab.ru/fotometricheskiy_metod_analiza" TargetMode="External"/><Relationship Id="rId118" Type="http://schemas.openxmlformats.org/officeDocument/2006/relationships/hyperlink" Target="https://ru.wikipedia.org/wiki/%D0%9F%D0%94%D0%9A" TargetMode="External"/><Relationship Id="rId139" Type="http://schemas.openxmlformats.org/officeDocument/2006/relationships/hyperlink" Target="https://ru.wikipedia.org/wiki/%D0%A2%D0%B5%D1%85%D0%BD%D0%BE%D0%BB%D0%BE%D0%B3%D0%B8%D1%8F" TargetMode="External"/><Relationship Id="rId85" Type="http://schemas.openxmlformats.org/officeDocument/2006/relationships/hyperlink" Target="https://ru.wikipedia.org/wiki/%D0%92%D0%BE%D0%B4%D0%BE%D1%80%D0%BE%D0%B4%D0%BD%D1%8B%D0%B9_%D0%BF%D0%BE%D0%BA%D0%B0%D0%B7%D0%B0%D1%82%D0%B5%D0%BB%D1%8C" TargetMode="External"/><Relationship Id="rId150" Type="http://schemas.openxmlformats.org/officeDocument/2006/relationships/image" Target="http://www.ispu.ru/library/lessons/arsenov/2_files/image003.gif" TargetMode="External"/><Relationship Id="rId171" Type="http://schemas.openxmlformats.org/officeDocument/2006/relationships/hyperlink" Target="https://ru.wikipedia.org/wiki/%D0%9E%D1%82%D1%81%D1%82%D0%BE%D0%B9%D0%BD%D0%B8%D0%BA" TargetMode="External"/><Relationship Id="rId192" Type="http://schemas.openxmlformats.org/officeDocument/2006/relationships/hyperlink" Target="https://ru.wikipedia.org/wiki/%D0%90%D0%BA%D1%82%D0%B8%D0%B2%D0%BD%D1%8B%D0%B9_%D0%B8%D0%BB" TargetMode="External"/><Relationship Id="rId206" Type="http://schemas.openxmlformats.org/officeDocument/2006/relationships/hyperlink" Target="https://ru.wikipedia.org/wiki/%D0%92%D1%8B%D0%BF%D0%B0%D1%80%D0%B8%D0%B2%D0%B0%D0%BD%D0%B8%D0%B5" TargetMode="External"/><Relationship Id="rId227" Type="http://schemas.openxmlformats.org/officeDocument/2006/relationships/hyperlink" Target="http://www.purebalticsea.eu/index.php/gpsm:good_practices" TargetMode="External"/><Relationship Id="rId201" Type="http://schemas.openxmlformats.org/officeDocument/2006/relationships/hyperlink" Target="https://ru.wikipedia.org/wiki/%D0%A6%D0%B5%D0%BD%D1%82%D1%80%D0%B8%D1%84%D1%83%D0%B3%D0%B0" TargetMode="External"/><Relationship Id="rId222" Type="http://schemas.openxmlformats.org/officeDocument/2006/relationships/image" Target="media/image36.png"/><Relationship Id="rId12" Type="http://schemas.openxmlformats.org/officeDocument/2006/relationships/footer" Target="footer3.xml"/><Relationship Id="rId17" Type="http://schemas.openxmlformats.org/officeDocument/2006/relationships/hyperlink" Target="http://ru.wikipedia.org/wiki/%D0%A1%D0%B5%D0%B1%D0%B5%D0%BD%D0%BA%D0%B8" TargetMode="External"/><Relationship Id="rId33" Type="http://schemas.openxmlformats.org/officeDocument/2006/relationships/hyperlink" Target="http://ru.wikipedia.org/wiki/%D0%98%D1%81%D1%82%D1%80%D0%B8%D0%BD%D1%81%D0%BA%D0%B8%D0%B9_%D1%80%D0%B0%D0%B9%D0%BE%D0%BD" TargetMode="External"/><Relationship Id="rId38" Type="http://schemas.openxmlformats.org/officeDocument/2006/relationships/hyperlink" Target="http://ru.wikipedia.org/wiki/%D0%9B%D0%BE%D1%82%D0%BE%D1%88%D0%B8%D0%BD%D1%81%D0%BA%D0%B8%D0%B9_%D1%80%D0%B0%D0%B9%D0%BE%D0%BD" TargetMode="External"/><Relationship Id="rId59" Type="http://schemas.openxmlformats.org/officeDocument/2006/relationships/image" Target="media/image12.jpeg"/><Relationship Id="rId103" Type="http://schemas.openxmlformats.org/officeDocument/2006/relationships/hyperlink" Target="https://ru.wikipedia.org/wiki/%D0%9A%D0%B0%D0%BB%D0%B8%D0%B9" TargetMode="External"/><Relationship Id="rId108" Type="http://schemas.openxmlformats.org/officeDocument/2006/relationships/hyperlink" Target="https://ru.wikipedia.org/wiki/%D0%9E%D1%80%D0%B3%D0%B0%D0%BD%D0%BE%D0%BB%D0%B5%D0%BF%D1%82%D0%B8%D1%87%D0%B5%D1%81%D0%BA%D0%B8%D0%B9_%D0%BC%D0%B5%D1%82%D0%BE%D0%B4" TargetMode="External"/><Relationship Id="rId124" Type="http://schemas.openxmlformats.org/officeDocument/2006/relationships/hyperlink" Target="https://ru.wikipedia.org/wiki/%D0%9D%D0%B8%D1%82%D1%80%D0%B0%D1%82%D1%8B" TargetMode="External"/><Relationship Id="rId129" Type="http://schemas.openxmlformats.org/officeDocument/2006/relationships/hyperlink" Target="https://ru.wikipedia.org/wiki/%D0%9B%D0%B8%D0%BD%D0%B5%D0%B9%D0%BD%D0%B0%D1%8F_%D0%B8%D0%BD%D1%82%D0%B5%D1%80%D0%BF%D0%BE%D0%BB%D1%8F%D1%86%D0%B8%D1%8F" TargetMode="External"/><Relationship Id="rId54" Type="http://schemas.openxmlformats.org/officeDocument/2006/relationships/image" Target="media/image7.jpeg"/><Relationship Id="rId70" Type="http://schemas.openxmlformats.org/officeDocument/2006/relationships/hyperlink" Target="https://ru.wikipedia.org/wiki/%D0%A5%D0%B8%D0%BC%D0%B8%D1%87%D0%B5%D1%81%D0%BA%D0%BE%D0%B5_%D0%BF%D0%BE%D1%82%D1%80%D0%B5%D0%B1%D0%BB%D0%B5%D0%BD%D0%B8%D0%B5_%D0%BA%D0%B8%D1%81%D0%BB%D0%BE%D1%80%D0%BE%D0%B4%D0%B0" TargetMode="External"/><Relationship Id="rId75" Type="http://schemas.openxmlformats.org/officeDocument/2006/relationships/hyperlink" Target="https://ru.wikipedia.org/wiki/%D0%93%D1%80%D0%B0%D0%B2%D0%B8%D0%BC%D0%B5%D1%82%D1%80%D0%B8%D1%87%D0%B5%D1%81%D0%BA%D0%B8%D0%B9_%D0%B0%D0%BD%D0%B0%D0%BB%D0%B8%D0%B7" TargetMode="External"/><Relationship Id="rId91" Type="http://schemas.openxmlformats.org/officeDocument/2006/relationships/hyperlink" Target="https://ru.wikipedia.org/wiki/%D0%9E%D1%80%D0%B3%D0%B0%D0%BD%D0%B8%D1%87%D0%B5%D1%81%D0%BA%D0%B8%D0%B5_%D1%81%D0%BE%D0%B5%D0%B4%D0%B8%D0%BD%D0%B5%D0%BD%D0%B8%D1%8F" TargetMode="External"/><Relationship Id="rId96" Type="http://schemas.openxmlformats.org/officeDocument/2006/relationships/hyperlink" Target="https://ru.wikipedia.org/wiki/%D0%9C%D0%B8%D0%BD%D0%B5%D1%80%D0%B0%D0%BB%D0%B8%D0%B7%D0%B0%D1%86%D0%B8%D1%8F" TargetMode="External"/><Relationship Id="rId140" Type="http://schemas.openxmlformats.org/officeDocument/2006/relationships/hyperlink" Target="https://ru.wikipedia.org/wiki/%D0%A1%D0%B0%D0%BD%D0%B8%D1%82%D0%B0%D1%80%D0%B8%D1%8F" TargetMode="External"/><Relationship Id="rId145" Type="http://schemas.openxmlformats.org/officeDocument/2006/relationships/image" Target="media/image20.png"/><Relationship Id="rId161" Type="http://schemas.openxmlformats.org/officeDocument/2006/relationships/image" Target="media/image26.jpeg"/><Relationship Id="rId166" Type="http://schemas.openxmlformats.org/officeDocument/2006/relationships/image" Target="media/image31.jpeg"/><Relationship Id="rId182" Type="http://schemas.openxmlformats.org/officeDocument/2006/relationships/hyperlink" Target="https://ru.wikipedia.org/wiki/%D0%A1%D1%82%D0%BE%D1%87%D0%BD%D1%8B%D0%B5_%D0%B2%D0%BE%D0%B4%D1%8B" TargetMode="External"/><Relationship Id="rId187" Type="http://schemas.openxmlformats.org/officeDocument/2006/relationships/hyperlink" Target="https://www.youtube.com/watch?v=UofKJIOqTKA" TargetMode="External"/><Relationship Id="rId217"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s://ru.wikipedia.org/wiki/%D0%A5%D0%BB%D0%BE%D1%80" TargetMode="External"/><Relationship Id="rId233" Type="http://schemas.openxmlformats.org/officeDocument/2006/relationships/hyperlink" Target="http://docs.cntd.ru/document/901725982" TargetMode="External"/><Relationship Id="rId238" Type="http://schemas.openxmlformats.org/officeDocument/2006/relationships/footer" Target="footer13.xml"/><Relationship Id="rId23" Type="http://schemas.openxmlformats.org/officeDocument/2006/relationships/hyperlink" Target="http://ru.wikipedia.org/wiki/%D0%98%D0%B2%D0%B0%D0%BD%D1%8C%D0%BA%D0%BE%D0%B2%D1%81%D0%BA%D0%BE%D0%B5_%D0%B2%D0%BE%D0%B4%D0%BE%D1%85%D1%80%D0%B0%D0%BD%D0%B8%D0%BB%D0%B8%D1%89%D0%B5" TargetMode="External"/><Relationship Id="rId28" Type="http://schemas.openxmlformats.org/officeDocument/2006/relationships/hyperlink" Target="http://ru.wikipedia.org/wiki/%D0%92%D0%BE%D0%BB%D0%B3%D0%B0" TargetMode="External"/><Relationship Id="rId49" Type="http://schemas.openxmlformats.org/officeDocument/2006/relationships/hyperlink" Target="http://ru.wikipedia.org/wiki/%D0%9B%D0%BE%D1%82%D0%BE%D1%88%D0%B8%D0%BD%D1%81%D0%BA%D0%B8%D0%B9_%D1%80%D0%B0%D0%B9%D0%BE%D0%BD" TargetMode="External"/><Relationship Id="rId114" Type="http://schemas.openxmlformats.org/officeDocument/2006/relationships/hyperlink" Target="https://ru.wikipedia.org/wiki/%D0%9D%D0%B8%D1%82%D1%80%D0%B0%D1%82%D1%8B" TargetMode="External"/><Relationship Id="rId119" Type="http://schemas.openxmlformats.org/officeDocument/2006/relationships/hyperlink" Target="https://ru.wikipedia.org/wiki/%D0%91%D0%B8%D0%BE%D1%85%D0%B8%D0%BC%D0%B8%D1%87%D0%B5%D1%81%D0%BA%D0%BE%D0%B5_%D0%BF%D0%BE%D1%82%D1%80%D0%B5%D0%B1%D0%BB%D0%B5%D0%BD%D0%B8%D0%B5_%D0%BA%D0%B8%D1%81%D0%BB%D0%BE%D1%80%D0%BE%D0%B4%D0%B0" TargetMode="External"/><Relationship Id="rId44" Type="http://schemas.openxmlformats.org/officeDocument/2006/relationships/hyperlink" Target="http://ru.wikipedia.org/wiki/%D0%9A%D0%BB%D0%B8%D0%BD%D1%81%D0%BA%D0%B8%D0%B9_%D1%80%D0%B0%D0%B9%D0%BE%D0%BD" TargetMode="External"/><Relationship Id="rId60" Type="http://schemas.openxmlformats.org/officeDocument/2006/relationships/image" Target="media/image13.jpeg"/><Relationship Id="rId65" Type="http://schemas.openxmlformats.org/officeDocument/2006/relationships/hyperlink" Target="https://ru.wikipedia.org/wiki/%D0%9D%D0%B5%D1%84%D1%82%D0%B5%D0%BF%D1%80%D0%BE%D0%B4%D1%83%D0%BA%D1%82%D1%8B" TargetMode="External"/><Relationship Id="rId81" Type="http://schemas.openxmlformats.org/officeDocument/2006/relationships/hyperlink" Target="https://ru.wikipedia.org/w/index.php?title=%D0%98%D0%9A-%D1%81%D0%BF%D0%B5%D0%BA%D1%82%D1%80%D0%BE%D0%BC%D0%B5%D1%82%D1%80%D0%B8%D1%87%D0%B5%D1%81%D0%BA%D0%B8%D0%B9_%D0%B0%D0%BD%D0%B0%D0%BB%D0%B8%D0%B7&amp;action=edit&amp;redlink=1" TargetMode="External"/><Relationship Id="rId86" Type="http://schemas.openxmlformats.org/officeDocument/2006/relationships/hyperlink" Target="https://ru.wikipedia.org/wiki/%D0%A4%D1%82%D0%BE%D1%80%D0%B8%D0%B4%D1%8B" TargetMode="External"/><Relationship Id="rId130" Type="http://schemas.openxmlformats.org/officeDocument/2006/relationships/hyperlink" Target="https://ru.wikipedia.org/wiki/%D0%97%D0%B0%D0%B3%D1%80%D1%8F%D0%B7%D0%BD%D1%8F%D1%8E%D1%89%D0%B5%D0%B5_%D0%B2%D0%B5%D1%89%D0%B5%D1%81%D1%82%D0%B2%D0%BE" TargetMode="External"/><Relationship Id="rId135" Type="http://schemas.openxmlformats.org/officeDocument/2006/relationships/image" Target="media/image17.jpeg"/><Relationship Id="rId151" Type="http://schemas.openxmlformats.org/officeDocument/2006/relationships/image" Target="http://www.ispu.ru/library/lessons/arsenov/2_files/image004.gif" TargetMode="External"/><Relationship Id="rId156" Type="http://schemas.openxmlformats.org/officeDocument/2006/relationships/image" Target="media/image24.png"/><Relationship Id="rId177" Type="http://schemas.openxmlformats.org/officeDocument/2006/relationships/hyperlink" Target="https://ru.wikipedia.org/wiki/%D0%A4%D0%BB%D0%BE%D1%82%D0%B0%D1%86%D0%B8%D1%8F" TargetMode="External"/><Relationship Id="rId198" Type="http://schemas.openxmlformats.org/officeDocument/2006/relationships/hyperlink" Target="https://ru.wikipedia.org/wiki/%D0%98%D0%BB%D0%BE%D1%81%D0%BE%D1%81" TargetMode="External"/><Relationship Id="rId172" Type="http://schemas.openxmlformats.org/officeDocument/2006/relationships/hyperlink" Target="https://ru.wikipedia.org/wiki/%D0%A1%D0%B5%D0%BF%D1%82%D0%B8%D0%BA" TargetMode="External"/><Relationship Id="rId193" Type="http://schemas.openxmlformats.org/officeDocument/2006/relationships/hyperlink" Target="https://ru.wikipedia.org/wiki/%D0%90%D1%8D%D1%80%D0%BE%D1%82%D0%B5%D0%BD%D0%BA" TargetMode="External"/><Relationship Id="rId202" Type="http://schemas.openxmlformats.org/officeDocument/2006/relationships/hyperlink" Target="https://ru.wikipedia.org/wiki/%D0%98%D0%BE%D0%BD%D0%BE%D0%BE%D0%B1%D0%BC%D0%B5%D0%BD%D0%BD%D1%8B%D0%B5_%D1%81%D0%BC%D0%BE%D0%BB%D1%8B" TargetMode="External"/><Relationship Id="rId207" Type="http://schemas.openxmlformats.org/officeDocument/2006/relationships/hyperlink" Target="https://ru.wikipedia.org/wiki/%D0%9A%D1%80%D0%B8%D1%81%D1%82%D0%B0%D0%BB%D0%BB%D0%B8%D0%B7%D0%B0%D1%86%D0%B8%D1%8F" TargetMode="External"/><Relationship Id="rId223" Type="http://schemas.openxmlformats.org/officeDocument/2006/relationships/hyperlink" Target="http://www.purebalticsea.eu/index.php/gpsm:good_practices" TargetMode="External"/><Relationship Id="rId228" Type="http://schemas.openxmlformats.org/officeDocument/2006/relationships/hyperlink" Target="file:///C:\Users\kb3\AppData\Local\Microsoft\Windows\Temporary%20Internet%20Files\Content.MSO\37886342.xls" TargetMode="External"/><Relationship Id="rId13" Type="http://schemas.openxmlformats.org/officeDocument/2006/relationships/footer" Target="footer4.xml"/><Relationship Id="rId18" Type="http://schemas.openxmlformats.org/officeDocument/2006/relationships/hyperlink" Target="http://ru.wikipedia.org/wiki/%D0%92%D0%BE%D0%BB%D0%BE%D0%BA%D0%BE%D0%BB%D0%B0%D0%BC%D1%81%D0%BA%D0%B8%D0%B9_%D1%80%D0%B0%D0%B9%D0%BE%D0%BD_%D0%9C%D0%BE%D1%81%D0%BA%D0%BE%D0%B2%D1%81%D0%BA%D0%BE%D0%B9_%D0%BE%D0%B1%D0%BB%D0%B0%D1%81%D1%82%D0%B8" TargetMode="External"/><Relationship Id="rId39" Type="http://schemas.openxmlformats.org/officeDocument/2006/relationships/hyperlink" Target="http://ru.wikipedia.org/wiki/%D0%9B%D0%BE%D1%82%D0%BE%D1%88%D0%B8%D0%BD%D1%81%D0%BA%D0%B8%D0%B9_%D1%80%D0%B0%D0%B9%D0%BE%D0%BD" TargetMode="External"/><Relationship Id="rId109" Type="http://schemas.openxmlformats.org/officeDocument/2006/relationships/hyperlink" Target="https://ru.wikipedia.org/wiki/%D0%9A%D0%BB%D0%B0%D1%81%D1%81_%D0%BE%D0%BF%D0%B0%D1%81%D0%BD%D0%BE%D1%81%D1%82%D0%B8" TargetMode="External"/><Relationship Id="rId34" Type="http://schemas.openxmlformats.org/officeDocument/2006/relationships/hyperlink" Target="http://ru.wikipedia.org/wiki/%D0%98%D1%81%D1%82%D1%80%D0%B8%D0%BD%D1%81%D0%BA%D0%B8%D0%B9_%D1%80%D0%B0%D0%B9%D0%BE%D0%BD" TargetMode="External"/><Relationship Id="rId50" Type="http://schemas.openxmlformats.org/officeDocument/2006/relationships/image" Target="media/image3.jpeg"/><Relationship Id="rId55" Type="http://schemas.openxmlformats.org/officeDocument/2006/relationships/image" Target="media/image8.jpeg"/><Relationship Id="rId76" Type="http://schemas.openxmlformats.org/officeDocument/2006/relationships/hyperlink" Target="https://ru.wikipedia.org/wiki/%D0%96%D0%B8%D1%80%D1%8B" TargetMode="External"/><Relationship Id="rId97" Type="http://schemas.openxmlformats.org/officeDocument/2006/relationships/hyperlink" Target="https://ru.wikipedia.org/wiki/%D0%A5%D0%BB%D0%BE%D1%80%D0%B8%D0%B4%D1%8B" TargetMode="External"/><Relationship Id="rId104" Type="http://schemas.openxmlformats.org/officeDocument/2006/relationships/hyperlink" Target="https://ru.wikipedia.org/wiki/%D0%9D%D0%B0%D1%82%D1%80%D0%B8%D0%B9" TargetMode="External"/><Relationship Id="rId120" Type="http://schemas.openxmlformats.org/officeDocument/2006/relationships/hyperlink" Target="https://ru.wikipedia.org/wiki/%D0%A5%D0%B8%D0%BC%D0%B8%D1%87%D0%B5%D1%81%D0%BA%D0%BE%D0%B5_%D0%BF%D0%BE%D1%82%D1%80%D0%B5%D0%B1%D0%BB%D0%B5%D0%BD%D0%B8%D0%B5_%D0%BA%D0%B8%D1%81%D0%BB%D0%BE%D1%80%D0%BE%D0%B4%D0%B0" TargetMode="External"/><Relationship Id="rId125" Type="http://schemas.openxmlformats.org/officeDocument/2006/relationships/hyperlink" Target="https://ru.wikipedia.org/wiki/%D0%90%D0%BC%D0%BC%D0%BE%D0%BD%D0%B8%D0%B9" TargetMode="External"/><Relationship Id="rId141" Type="http://schemas.openxmlformats.org/officeDocument/2006/relationships/hyperlink" Target="https://ru.wikipedia.org/wiki/%D0%93%D0%B8%D0%B3%D0%B8%D0%B5%D0%BD%D0%B0" TargetMode="External"/><Relationship Id="rId146" Type="http://schemas.openxmlformats.org/officeDocument/2006/relationships/image" Target="http://www.ispu.ru/library/lessons/arsenov/2_files/image001.gif" TargetMode="External"/><Relationship Id="rId167" Type="http://schemas.openxmlformats.org/officeDocument/2006/relationships/hyperlink" Target="https://ru.wikipedia.org/wiki/%D0%A0%D0%B5%D1%88%D1%91%D1%82%D0%BA%D0%B0_(%D1%81%D0%BE%D0%BE%D1%80%D1%83%D0%B6%D0%B5%D0%BD%D0%B8%D0%B5_%D0%BD%D0%B0_%D1%81%D1%82%D0%B0%D0%BD%D1%86%D0%B8%D1%8F%D1%85_%D0%BE%D1%87%D0%B8%D1%81%D1%82%D0%BA%D0%B8_%D1%81%D1%82%D0%BE%D1%87%D0%BD%D1%8B%D1%85_%D0%B2%D0%BE%D0%B4)" TargetMode="External"/><Relationship Id="rId188" Type="http://schemas.openxmlformats.org/officeDocument/2006/relationships/hyperlink" Target="https://ru.wikipedia.org/wiki/%D0%90%D0%BA%D1%82%D0%B8%D0%B2%D0%BD%D1%8B%D0%B9_%D0%B8%D0%BB" TargetMode="External"/><Relationship Id="rId7" Type="http://schemas.openxmlformats.org/officeDocument/2006/relationships/endnotes" Target="endnotes.xml"/><Relationship Id="rId71" Type="http://schemas.openxmlformats.org/officeDocument/2006/relationships/hyperlink" Target="https://ru.wikipedia.org/wiki/%D0%A6%D0%B8%D0%B0%D0%BD%D0%B8%D0%B4%D1%8B" TargetMode="External"/><Relationship Id="rId92" Type="http://schemas.openxmlformats.org/officeDocument/2006/relationships/hyperlink" Target="https://ru.wikipedia.org/wiki/%D0%9D%D0%B5%D0%BE%D1%80%D0%B3%D0%B0%D0%BD%D0%B8%D1%87%D0%B5%D1%81%D0%BA%D0%B8%D0%B5_%D0%B2%D0%B5%D1%89%D0%B5%D1%81%D1%82%D0%B2%D0%B0" TargetMode="External"/><Relationship Id="rId162" Type="http://schemas.openxmlformats.org/officeDocument/2006/relationships/image" Target="media/image27.jpeg"/><Relationship Id="rId183" Type="http://schemas.openxmlformats.org/officeDocument/2006/relationships/hyperlink" Target="https://ru.wikipedia.org/wiki/%D0%91%D0%B8%D0%BE%D1%85%D0%B8%D0%BC%D0%B8%D1%87%D0%B5%D1%81%D0%BA%D0%BE%D0%B5_%D0%BF%D0%BE%D1%82%D1%80%D0%B5%D0%B1%D0%BB%D0%B5%D0%BD%D0%B8%D0%B5_%D0%BA%D0%B8%D1%81%D0%BB%D0%BE%D1%80%D0%BE%D0%B4%D0%B0" TargetMode="External"/><Relationship Id="rId213" Type="http://schemas.openxmlformats.org/officeDocument/2006/relationships/hyperlink" Target="https://ru.wikipedia.org/wiki/%D0%93%D0%B8%D0%BF%D0%BE%D1%85%D0%BB%D0%BE%D1%80%D0%B8%D1%82%D1%8B" TargetMode="External"/><Relationship Id="rId218" Type="http://schemas.openxmlformats.org/officeDocument/2006/relationships/image" Target="media/image33.png"/><Relationship Id="rId234" Type="http://schemas.openxmlformats.org/officeDocument/2006/relationships/hyperlink" Target="http://docs.cntd.ru/document/901725982" TargetMode="External"/><Relationship Id="rId239" Type="http://schemas.openxmlformats.org/officeDocument/2006/relationships/footer" Target="footer14.xml"/><Relationship Id="rId2" Type="http://schemas.openxmlformats.org/officeDocument/2006/relationships/numbering" Target="numbering.xml"/><Relationship Id="rId29" Type="http://schemas.openxmlformats.org/officeDocument/2006/relationships/hyperlink" Target="http://ru.wikipedia.org/wiki/%D0%9C%D0%BE%D1%81%D0%BA%D0%B2%D0%B0_%28%D1%80%D0%B5%D0%BA%D0%B0%29" TargetMode="External"/><Relationship Id="rId24" Type="http://schemas.openxmlformats.org/officeDocument/2006/relationships/hyperlink" Target="http://ru.wikipedia.org/wiki/%D0%98%D0%B2%D0%B0%D0%BD%D1%8C%D0%BA%D0%BE%D0%B2%D1%81%D0%BA%D0%BE%D0%B5_%D0%B2%D0%BE%D0%B4%D0%BE%D1%85%D1%80%D0%B0%D0%BD%D0%B8%D0%BB%D0%B8%D1%89%D0%B5" TargetMode="External"/><Relationship Id="rId40" Type="http://schemas.openxmlformats.org/officeDocument/2006/relationships/hyperlink" Target="http://ru.wikipedia.org/wiki/%D0%A1%D0%BD%D0%B5%D0%B3" TargetMode="External"/><Relationship Id="rId45" Type="http://schemas.openxmlformats.org/officeDocument/2006/relationships/hyperlink" Target="http://ru.wikipedia.org/wiki/%D0%9F%D0%B5%D1%82%D1%80%D0%BE%D0%B2%D1%81%D0%BA%D0%BE%D0%B5_%28%D0%9A%D0%BB%D0%B8%D0%BD%D1%81%D0%BA%D0%B8%D0%B9_%D1%80%D0%B0%D0%B9%D0%BE%D0%BD%29" TargetMode="External"/><Relationship Id="rId66" Type="http://schemas.openxmlformats.org/officeDocument/2006/relationships/hyperlink" Target="https://ru.wikipedia.org/wiki/%D0%9D%D0%B8%D1%82%D1%80%D0%B8%D1%82%D1%8B" TargetMode="External"/><Relationship Id="rId87" Type="http://schemas.openxmlformats.org/officeDocument/2006/relationships/hyperlink" Target="http://bse.sci-lib.com/article081442.html" TargetMode="External"/><Relationship Id="rId110" Type="http://schemas.openxmlformats.org/officeDocument/2006/relationships/hyperlink" Target="https://ru.wikipedia.org/wiki/%D0%96%D0%B5%D0%BB%D0%B5%D0%B7%D0%BE" TargetMode="External"/><Relationship Id="rId115" Type="http://schemas.openxmlformats.org/officeDocument/2006/relationships/image" Target="media/image16.gif"/><Relationship Id="rId131" Type="http://schemas.openxmlformats.org/officeDocument/2006/relationships/hyperlink" Target="https://ru.wikipedia.org/wiki/%D0%9B%D0%B8%D0%BD%D0%B5%D0%B9%D0%BD%D0%B0%D1%8F_%D0%B8%D0%BD%D1%82%D0%B5%D1%80%D0%BF%D0%BE%D0%BB%D1%8F%D1%86%D0%B8%D1%8F" TargetMode="External"/><Relationship Id="rId136" Type="http://schemas.openxmlformats.org/officeDocument/2006/relationships/image" Target="media/image18.jpeg"/><Relationship Id="rId157" Type="http://schemas.openxmlformats.org/officeDocument/2006/relationships/image" Target="media/image25.png"/><Relationship Id="rId178" Type="http://schemas.openxmlformats.org/officeDocument/2006/relationships/hyperlink" Target="https://ru.wikipedia.org/wiki/%D0%98%D1%81%D0%BA%D1%83%D1%81%D1%81%D1%82%D0%B2%D0%B5%D0%BD%D0%BD%D0%B0%D1%8F_%D0%BC%D0%B5%D0%BC%D0%B1%D1%80%D0%B0%D0%BD%D0%B0" TargetMode="External"/><Relationship Id="rId61" Type="http://schemas.openxmlformats.org/officeDocument/2006/relationships/image" Target="media/image14.jpeg"/><Relationship Id="rId82" Type="http://schemas.openxmlformats.org/officeDocument/2006/relationships/hyperlink" Target="https://ru.wikipedia.org/wiki/%D0%9D%D0%B5%D1%84%D1%82%D0%B5%D0%BF%D1%80%D0%BE%D0%B4%D1%83%D0%BA%D1%82%D1%8B" TargetMode="External"/><Relationship Id="rId152" Type="http://schemas.openxmlformats.org/officeDocument/2006/relationships/image" Target="media/image22.png"/><Relationship Id="rId173" Type="http://schemas.openxmlformats.org/officeDocument/2006/relationships/hyperlink" Target="https://ru.wikipedia.org/wiki/%D0%A0%D0%B5%D1%88%D1%91%D1%82%D0%BA%D0%B0_(%D1%81%D0%BE%D0%BE%D1%80%D1%83%D0%B6%D0%B5%D0%BD%D0%B8%D0%B5_%D0%BD%D0%B0_%D1%81%D1%82%D0%B0%D0%BD%D1%86%D0%B8%D1%8F%D1%85_%D0%BE%D1%87%D0%B8%D1%81%D1%82%D0%BA%D0%B8_%D1%81%D1%82%D0%BE%D1%87%D0%BD%D1%8B%D1%85_%D0%B2%D0%BE%D0%B4)" TargetMode="External"/><Relationship Id="rId194" Type="http://schemas.openxmlformats.org/officeDocument/2006/relationships/hyperlink" Target="https://ru.wikipedia.org/wiki/%D0%91%D0%B8%D0%BE%D1%84%D0%B8%D0%BB%D1%8C%D1%82%D1%80" TargetMode="External"/><Relationship Id="rId199" Type="http://schemas.openxmlformats.org/officeDocument/2006/relationships/hyperlink" Target="https://ru.wikipedia.org/wiki/%D0%A4%D0%BB%D0%BE%D1%82%D0%B0%D1%86%D0%B8%D1%8F" TargetMode="External"/><Relationship Id="rId203" Type="http://schemas.openxmlformats.org/officeDocument/2006/relationships/hyperlink" Target="https://ru.wikipedia.org/wiki/%D0%9D%D0%B5%D0%B9%D1%82%D1%80%D0%B0%D0%BB%D0%B8%D0%B7%D0%B0%D1%86%D0%B8%D1%8F" TargetMode="External"/><Relationship Id="rId208" Type="http://schemas.openxmlformats.org/officeDocument/2006/relationships/hyperlink" Target="https://ru.wikipedia.org/wiki/%D0%A4%D0%B8%D0%BB%D1%8C%D1%82%D1%80-%D0%BF%D1%80%D0%B5%D1%81%D1%81" TargetMode="External"/><Relationship Id="rId229" Type="http://schemas.openxmlformats.org/officeDocument/2006/relationships/hyperlink" Target="http://docs.cntd.ru/document/902316140" TargetMode="External"/><Relationship Id="rId19" Type="http://schemas.openxmlformats.org/officeDocument/2006/relationships/hyperlink" Target="http://ru.wikipedia.org/wiki/%D0%92%D0%BE%D0%BB%D0%BE%D0%BA%D0%BE%D0%BB%D0%B0%D0%BC%D1%81%D0%BA%D0%B8%D0%B9_%D1%80%D0%B0%D0%B9%D0%BE%D0%BD_%D0%9C%D0%BE%D1%81%D0%BA%D0%BE%D0%B2%D1%81%D0%BA%D0%BE%D0%B9_%D0%BE%D0%B1%D0%BB%D0%B0%D1%81%D1%82%D0%B8" TargetMode="External"/><Relationship Id="rId224" Type="http://schemas.openxmlformats.org/officeDocument/2006/relationships/hyperlink" Target="http://www.purebalticsea.eu/index.php/gpsm:good_practices" TargetMode="External"/><Relationship Id="rId240" Type="http://schemas.openxmlformats.org/officeDocument/2006/relationships/fontTable" Target="fontTable.xml"/><Relationship Id="rId14" Type="http://schemas.openxmlformats.org/officeDocument/2006/relationships/image" Target="media/image2.jpeg"/><Relationship Id="rId30" Type="http://schemas.openxmlformats.org/officeDocument/2006/relationships/hyperlink" Target="http://ru.wikipedia.org/wiki/%D0%9C%D0%BE%D1%81%D0%BA%D0%B2%D0%B0_%28%D1%80%D0%B5%D0%BA%D0%B0%29" TargetMode="External"/><Relationship Id="rId35" Type="http://schemas.openxmlformats.org/officeDocument/2006/relationships/hyperlink" Target="http://ru.wikipedia.org/wiki/%D0%92%D0%BE%D0%BB%D0%BE%D0%BA%D0%BE%D0%BB%D0%B0%D0%BC%D1%81%D0%BA%D0%B8%D0%B9_%D1%80%D0%B0%D0%B9%D0%BE%D0%BD" TargetMode="External"/><Relationship Id="rId56" Type="http://schemas.openxmlformats.org/officeDocument/2006/relationships/image" Target="media/image9.jpeg"/><Relationship Id="rId77" Type="http://schemas.openxmlformats.org/officeDocument/2006/relationships/hyperlink" Target="https://ru.wikipedia.org/wiki/%D0%9D%D0%B5%D1%84%D1%82%D0%B5%D0%BF%D1%80%D0%BE%D0%B4%D1%83%D0%BA%D1%82%D1%8B" TargetMode="External"/><Relationship Id="rId100" Type="http://schemas.openxmlformats.org/officeDocument/2006/relationships/hyperlink" Target="https://ru.wikipedia.org/wiki/%D0%90%D0%BD%D0%B8%D0%BE%D0%BD%D1%8B" TargetMode="External"/><Relationship Id="rId105" Type="http://schemas.openxmlformats.org/officeDocument/2006/relationships/hyperlink" Target="https://ru.wikipedia.org/wiki/%D0%9A%D0%B0%D1%82%D0%B8%D0%BE%D0%BD%D1%8B" TargetMode="External"/><Relationship Id="rId126" Type="http://schemas.openxmlformats.org/officeDocument/2006/relationships/hyperlink" Target="https://ru.wikipedia.org/wiki/%D0%A5%D0%BB%D0%BE%D1%80%D0%B8%D0%B4" TargetMode="External"/><Relationship Id="rId147" Type="http://schemas.openxmlformats.org/officeDocument/2006/relationships/header" Target="header3.xml"/><Relationship Id="rId168" Type="http://schemas.openxmlformats.org/officeDocument/2006/relationships/hyperlink" Target="https://ru.wikipedia.org/w/index.php?title=%D0%A3%D0%A4%D0%A1&amp;action=edit&amp;redlink=1" TargetMode="External"/><Relationship Id="rId8" Type="http://schemas.openxmlformats.org/officeDocument/2006/relationships/image" Target="media/image1.png"/><Relationship Id="rId51" Type="http://schemas.openxmlformats.org/officeDocument/2006/relationships/image" Target="media/image4.jpeg"/><Relationship Id="rId72" Type="http://schemas.openxmlformats.org/officeDocument/2006/relationships/hyperlink" Target="https://ru.wikipedia.org/wiki/%D0%A4%D0%BE%D1%80%D0%BC%D0%B0%D0%BB%D1%8C%D0%B4%D0%B5%D0%B3%D0%B8%D0%B4" TargetMode="External"/><Relationship Id="rId93" Type="http://schemas.openxmlformats.org/officeDocument/2006/relationships/hyperlink" Target="https://ru.wikipedia.org/wiki/%D0%90%D0%BD%D1%82%D1%80%D0%BE%D0%BF%D0%BE%D0%B3%D0%B5%D0%BD%D0%BD%D1%8B%D0%B5_%D1%84%D0%B0%D0%BA%D1%82%D0%BE%D1%80%D1%8B" TargetMode="External"/><Relationship Id="rId98" Type="http://schemas.openxmlformats.org/officeDocument/2006/relationships/hyperlink" Target="https://ru.wikipedia.org/wiki/%D0%A1%D1%83%D0%BB%D1%8C%D1%84%D0%B0%D1%82%D1%8B" TargetMode="External"/><Relationship Id="rId121" Type="http://schemas.openxmlformats.org/officeDocument/2006/relationships/hyperlink" Target="https://ru.wikipedia.org/wiki/%D0%A4%D0%B5%D0%BD%D0%BE%D0%BB" TargetMode="External"/><Relationship Id="rId142" Type="http://schemas.openxmlformats.org/officeDocument/2006/relationships/hyperlink" Target="https://ru.wikipedia.org/wiki/%D0%91%D0%BE%D0%B9%D0%BB%D0%B5%D1%80" TargetMode="External"/><Relationship Id="rId163" Type="http://schemas.openxmlformats.org/officeDocument/2006/relationships/image" Target="media/image28.jpeg"/><Relationship Id="rId184" Type="http://schemas.openxmlformats.org/officeDocument/2006/relationships/hyperlink" Target="https://ru.wikipedia.org/wiki/%D0%9C%D0%B8%D0%BA%D1%80%D0%BE%D0%BE%D1%80%D0%B3%D0%B0%D0%BD%D0%B8%D0%B7%D0%BC" TargetMode="External"/><Relationship Id="rId189" Type="http://schemas.openxmlformats.org/officeDocument/2006/relationships/hyperlink" Target="https://ru.wikipedia.org/wiki/%D0%91%D0%B8%D0%BE%D0%BF%D0%BB%D1%91%D0%BD%D0%BA%D0%B0" TargetMode="External"/><Relationship Id="rId219" Type="http://schemas.openxmlformats.org/officeDocument/2006/relationships/hyperlink" Target="http://www.purebalticsea.eu/index.php/gpsm:good_practices" TargetMode="External"/><Relationship Id="rId3" Type="http://schemas.openxmlformats.org/officeDocument/2006/relationships/styles" Target="styles.xml"/><Relationship Id="rId214" Type="http://schemas.openxmlformats.org/officeDocument/2006/relationships/hyperlink" Target="https://ru.wikipedia.org/wiki/%D0%9E%D0%B7%D0%BE%D0%BD%D0%B8%D1%80%D0%BE%D0%B2%D0%B0%D0%BD%D0%B8%D0%B5" TargetMode="External"/><Relationship Id="rId230" Type="http://schemas.openxmlformats.org/officeDocument/2006/relationships/hyperlink" Target="http://docs.cntd.ru/document/499028875" TargetMode="External"/><Relationship Id="rId235" Type="http://schemas.openxmlformats.org/officeDocument/2006/relationships/hyperlink" Target="http://www.consultant.ru/document/cons_doc_LAW_122867/301ecfee1d01a7b289a461484dae732690b40a0a/" TargetMode="External"/><Relationship Id="rId25" Type="http://schemas.openxmlformats.org/officeDocument/2006/relationships/hyperlink" Target="http://ru.wikipedia.org/wiki/%D0%98%D0%B2%D0%B0%D0%BD%D1%8C%D0%BA%D0%BE%D0%B2%D1%81%D0%BA%D0%BE%D0%B5_%D0%B2%D0%BE%D0%B4%D0%BE%D1%85%D1%80%D0%B0%D0%BD%D0%B8%D0%BB%D0%B8%D1%89%D0%B5" TargetMode="External"/><Relationship Id="rId46" Type="http://schemas.openxmlformats.org/officeDocument/2006/relationships/hyperlink" Target="http://ru.wikipedia.org/wiki/%D0%92%D0%BE%D0%BB%D0%BE%D0%BA%D0%BE%D0%BB%D0%B0%D0%BC%D1%81%D0%BA%D0%B8%D0%B9_%D1%80%D0%B0%D0%B9%D0%BE%D0%BD" TargetMode="External"/><Relationship Id="rId67" Type="http://schemas.openxmlformats.org/officeDocument/2006/relationships/hyperlink" Target="https://ru.wikipedia.org/wiki/%D0%9D%D0%B8%D1%82%D1%80%D0%B0%D1%82%D1%8B" TargetMode="External"/><Relationship Id="rId116" Type="http://schemas.openxmlformats.org/officeDocument/2006/relationships/hyperlink" Target="https://ru.wikipedia.org/wiki/%D0%9A%D0%B0%D1%87%D0%B5%D1%81%D1%82%D0%B2%D0%BE" TargetMode="External"/><Relationship Id="rId137" Type="http://schemas.openxmlformats.org/officeDocument/2006/relationships/image" Target="media/image19.jpeg"/><Relationship Id="rId158" Type="http://schemas.openxmlformats.org/officeDocument/2006/relationships/footer" Target="footer9.xml"/><Relationship Id="rId20" Type="http://schemas.openxmlformats.org/officeDocument/2006/relationships/hyperlink" Target="http://ru.wikipedia.org/wiki/%D0%92%D0%BE%D0%BB%D0%BE%D0%BA%D0%BE%D0%BB%D0%B0%D0%BC%D1%81%D0%BA%D0%B8%D0%B9_%D1%80%D0%B0%D0%B9%D0%BE%D0%BD_%D0%9C%D0%BE%D1%81%D0%BA%D0%BE%D0%B2%D1%81%D0%BA%D0%BE%D0%B9_%D0%BE%D0%B1%D0%BB%D0%B0%D1%81%D1%82%D0%B8" TargetMode="External"/><Relationship Id="rId41" Type="http://schemas.openxmlformats.org/officeDocument/2006/relationships/hyperlink" Target="http://ru.wikipedia.org/wiki/%D0%9B%D0%B0%D0%BC%D0%B0_%28%D0%BF%D1%80%D0%B8%D1%82%D0%BE%D0%BA_%D0%A8%D0%BE%D1%88%D0%B8%29" TargetMode="External"/><Relationship Id="rId62" Type="http://schemas.openxmlformats.org/officeDocument/2006/relationships/image" Target="media/image15.jpeg"/><Relationship Id="rId83" Type="http://schemas.openxmlformats.org/officeDocument/2006/relationships/hyperlink" Target="https://ru.wikipedia.org/wiki/%D0%96%D0%B8%D1%80%D1%8B" TargetMode="External"/><Relationship Id="rId88" Type="http://schemas.openxmlformats.org/officeDocument/2006/relationships/hyperlink" Target="https://ru.wikipedia.org/w/index.php?title=%D0%9C%D0%B0%D0%BD%D0%BE%D0%BC%D0%B5%D1%82%D1%80%D0%B8%D1%87%D0%B5%D1%81%D0%BA%D0%B8%D0%B9_%D0%B0%D0%BD%D0%B0%D0%BB%D0%B8%D0%B7&amp;action=edit&amp;redlink=1" TargetMode="External"/><Relationship Id="rId111" Type="http://schemas.openxmlformats.org/officeDocument/2006/relationships/hyperlink" Target="https://ru.wikipedia.org/wiki/%D0%96%D0%B5%D1%81%D1%82%D0%BA%D0%BE%D1%81%D1%82%D1%8C_%D0%B2%D0%BE%D0%B4%D1%8B" TargetMode="External"/><Relationship Id="rId132" Type="http://schemas.openxmlformats.org/officeDocument/2006/relationships/hyperlink" Target="https://ru.wikipedia.org/wiki/%D0%9B%D0%B8%D0%BD%D0%B5%D0%B9%D0%BD%D0%B0%D1%8F_%D0%B8%D0%BD%D1%82%D0%B5%D1%80%D0%BF%D0%BE%D0%BB%D1%8F%D1%86%D0%B8%D1%8F" TargetMode="External"/><Relationship Id="rId153" Type="http://schemas.openxmlformats.org/officeDocument/2006/relationships/image" Target="media/image23.png"/><Relationship Id="rId174" Type="http://schemas.openxmlformats.org/officeDocument/2006/relationships/hyperlink" Target="https://ru.wikipedia.org/wiki/%D0%A1%D0%B8%D1%82%D0%BE" TargetMode="External"/><Relationship Id="rId179" Type="http://schemas.openxmlformats.org/officeDocument/2006/relationships/hyperlink" Target="https://ru.wikipedia.org/wiki/%D0%9E%D1%82%D1%81%D1%82%D0%BE%D0%B9%D0%BD%D0%B8%D0%BA" TargetMode="External"/><Relationship Id="rId195" Type="http://schemas.openxmlformats.org/officeDocument/2006/relationships/hyperlink" Target="https://ru.wikipedia.org/wiki/%D0%9C%D0%B5%D1%82%D0%B0%D0%BD%D1%82%D0%B5%D0%BD%D0%BA" TargetMode="External"/><Relationship Id="rId209" Type="http://schemas.openxmlformats.org/officeDocument/2006/relationships/hyperlink" Target="https://ru.wikipedia.org/wiki/%D0%94%D0%B5%D0%BA%D0%B0%D0%BD%D1%82%D0%B5%D1%80" TargetMode="External"/><Relationship Id="rId190" Type="http://schemas.openxmlformats.org/officeDocument/2006/relationships/hyperlink" Target="https://ru.wikipedia.org/wiki/%D0%90%D1%8D%D1%80%D0%BE%D0%B1%D1%8B" TargetMode="External"/><Relationship Id="rId204" Type="http://schemas.openxmlformats.org/officeDocument/2006/relationships/hyperlink" Target="https://ru.wikipedia.org/wiki/%D0%AD%D0%BA%D1%81%D1%82%D1%80%D0%B0%D0%BA%D1%86%D0%B8%D1%8F" TargetMode="External"/><Relationship Id="rId220" Type="http://schemas.openxmlformats.org/officeDocument/2006/relationships/image" Target="media/image34.png"/><Relationship Id="rId225" Type="http://schemas.openxmlformats.org/officeDocument/2006/relationships/hyperlink" Target="http://www.purebalticsea.eu/index.php/gpsm:good_practices" TargetMode="External"/><Relationship Id="rId241" Type="http://schemas.openxmlformats.org/officeDocument/2006/relationships/theme" Target="theme/theme1.xml"/><Relationship Id="rId15" Type="http://schemas.openxmlformats.org/officeDocument/2006/relationships/header" Target="header2.xml"/><Relationship Id="rId36" Type="http://schemas.openxmlformats.org/officeDocument/2006/relationships/hyperlink" Target="http://ru.wikipedia.org/wiki/%D0%91%D1%80%D1%8B%D0%BA%D0%BE%D0%B2%D0%BE" TargetMode="External"/><Relationship Id="rId57" Type="http://schemas.openxmlformats.org/officeDocument/2006/relationships/image" Target="media/image10.jpeg"/><Relationship Id="rId106" Type="http://schemas.openxmlformats.org/officeDocument/2006/relationships/hyperlink" Target="https://ru.wikipedia.org/wiki/%D0%AD%D1%81%D1%81%D0%B5%D0%BD%D1%86%D0%B8%D0%B0%D0%BB%D0%B8%D0%B7%D0%BC" TargetMode="External"/><Relationship Id="rId127" Type="http://schemas.openxmlformats.org/officeDocument/2006/relationships/hyperlink" Target="https://ru.wikipedia.org/wiki/%D0%A1%D1%83%D0%BB%D1%8C%D1%84%D0%B0%D1%82" TargetMode="External"/><Relationship Id="rId10" Type="http://schemas.openxmlformats.org/officeDocument/2006/relationships/footer" Target="footer1.xml"/><Relationship Id="rId31" Type="http://schemas.openxmlformats.org/officeDocument/2006/relationships/hyperlink" Target="http://ru.wikipedia.org/wiki/%D0%9B%D0%B0%D0%BC%D0%B0_%28%D0%BF%D1%80%D0%B8%D1%82%D0%BE%D0%BA_%D0%A8%D0%BE%D1%88%D0%B8%29" TargetMode="External"/><Relationship Id="rId52" Type="http://schemas.openxmlformats.org/officeDocument/2006/relationships/image" Target="media/image5.jpeg"/><Relationship Id="rId73" Type="http://schemas.openxmlformats.org/officeDocument/2006/relationships/hyperlink" Target="https://ru.wikipedia.org/wiki/%D0%A1%D1%83%D0%BB%D1%8C%D1%84%D0%B8%D0%B4%D1%8B_(%D0%BC%D0%B8%D0%BD%D0%B5%D1%80%D0%B0%D0%BB%D1%8B)" TargetMode="External"/><Relationship Id="rId78" Type="http://schemas.openxmlformats.org/officeDocument/2006/relationships/hyperlink" Target="https://ru.wikipedia.org/wiki/%D0%A2%D0%B8%D1%82%D1%80%D0%B8%D0%BC%D0%B5%D1%82%D1%80%D0%B8%D1%87%D0%B5%D1%81%D0%BA%D0%B8%D0%B9_%D0%B0%D0%BD%D0%B0%D0%BB%D0%B8%D0%B7" TargetMode="External"/><Relationship Id="rId94" Type="http://schemas.openxmlformats.org/officeDocument/2006/relationships/hyperlink" Target="https://ru.wikipedia.org/wiki/%D0%9C%D0%B0%D0%BA%D1%80%D0%BE%D1%8D%D0%BB%D0%B5%D0%BC%D0%B5%D0%BD%D1%82%D1%8B" TargetMode="External"/><Relationship Id="rId99" Type="http://schemas.openxmlformats.org/officeDocument/2006/relationships/hyperlink" Target="https://ru.wikipedia.org/wiki/%D0%93%D0%B8%D0%B4%D1%80%D0%BE%D0%BA%D0%B0%D1%80%D0%B1%D0%BE%D0%BD%D0%B0%D1%82%D1%8B" TargetMode="External"/><Relationship Id="rId101" Type="http://schemas.openxmlformats.org/officeDocument/2006/relationships/hyperlink" Target="https://ru.wikipedia.org/wiki/%D0%9A%D0%B0%D0%BB%D1%8C%D1%86%D0%B8%D0%B9" TargetMode="External"/><Relationship Id="rId122" Type="http://schemas.openxmlformats.org/officeDocument/2006/relationships/hyperlink" Target="https://ru.wikipedia.org/wiki/%D0%9D%D0%B5%D1%84%D1%82%D0%B5%D0%BF%D1%80%D0%BE%D0%B4%D1%83%D0%BA%D1%82" TargetMode="External"/><Relationship Id="rId143" Type="http://schemas.openxmlformats.org/officeDocument/2006/relationships/hyperlink" Target="https://ru.wikipedia.org/wiki/%D0%9D%D0%B0%D1%81%D0%BE%D1%81" TargetMode="External"/><Relationship Id="rId148" Type="http://schemas.openxmlformats.org/officeDocument/2006/relationships/footer" Target="footer6.xml"/><Relationship Id="rId164" Type="http://schemas.openxmlformats.org/officeDocument/2006/relationships/image" Target="media/image29.jpeg"/><Relationship Id="rId169" Type="http://schemas.openxmlformats.org/officeDocument/2006/relationships/hyperlink" Target="https://ru.wikipedia.org/wiki/%D0%A1%D0%B8%D1%82%D0%BE" TargetMode="External"/><Relationship Id="rId185" Type="http://schemas.openxmlformats.org/officeDocument/2006/relationships/hyperlink" Target="https://ru.wikipedia.org/wiki/%D0%91%D0%B0%D0%BA%D1%82%D0%B5%D1%80%D0%B8%D1%8F"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s://ru.wikipedia.org/wiki/%D0%91%D0%B8%D0%BE%D1%85%D0%B8%D0%BC%D0%B8%D1%87%D0%B5%D1%81%D0%BA%D0%BE%D0%B5_%D0%BF%D0%BE%D1%82%D1%80%D0%B5%D0%B1%D0%BB%D0%B5%D0%BD%D0%B8%D0%B5_%D0%BA%D0%B8%D1%81%D0%BB%D0%BE%D1%80%D0%BE%D0%B4%D0%B0" TargetMode="External"/><Relationship Id="rId210" Type="http://schemas.openxmlformats.org/officeDocument/2006/relationships/hyperlink" Target="https://ru.wikipedia.org/wiki/%D0%A4%D0%BB%D0%BE%D0%BA%D1%83%D0%BB%D1%8F%D0%BD%D1%82" TargetMode="External"/><Relationship Id="rId215" Type="http://schemas.openxmlformats.org/officeDocument/2006/relationships/hyperlink" Target="http://www.purebalticsea.eu/index.php/gpsm:good_practices" TargetMode="External"/><Relationship Id="rId236" Type="http://schemas.openxmlformats.org/officeDocument/2006/relationships/image" Target="media/image38.png"/><Relationship Id="rId26" Type="http://schemas.openxmlformats.org/officeDocument/2006/relationships/hyperlink" Target="http://ru.wikipedia.org/wiki/%D0%98%D0%B2%D0%B0%D0%BD%D1%8C%D0%BA%D0%BE%D0%B2%D1%81%D0%BA%D0%BE%D0%B5_%D0%B2%D0%BE%D0%B4%D0%BE%D1%85%D1%80%D0%B0%D0%BD%D0%B8%D0%BB%D0%B8%D1%89%D0%B5" TargetMode="External"/><Relationship Id="rId231" Type="http://schemas.openxmlformats.org/officeDocument/2006/relationships/hyperlink" Target="http://docs.cntd.ru/document/499028875" TargetMode="External"/><Relationship Id="rId47" Type="http://schemas.openxmlformats.org/officeDocument/2006/relationships/hyperlink" Target="http://ru.wikipedia.org/w/index.php?title=%D0%A1%D1%82%D0%B5%D0%BF%D0%B0%D0%BD%D1%8C%D0%BA%D0%BE%D0%B2%D0%BE_%28%D0%9B%D0%BE%D1%82%D0%BE%D1%88%D0%B8%D0%BD%D1%81%D0%BA%D0%B8%D0%B9_%D1%80%D0%B0%D0%B9%D0%BE%D0%BD%29&amp;action=edit&amp;redlink=1" TargetMode="External"/><Relationship Id="rId68" Type="http://schemas.openxmlformats.org/officeDocument/2006/relationships/hyperlink" Target="https://ru.wikipedia.org/wiki/%D0%A4%D0%BE%D1%81%D1%84%D0%B0%D1%82%D1%8B" TargetMode="External"/><Relationship Id="rId89" Type="http://schemas.openxmlformats.org/officeDocument/2006/relationships/hyperlink" Target="https://ru.wikipedia.org/wiki/%D0%91%D0%B8%D0%BE%D1%85%D0%B8%D0%BC%D0%B8%D1%87%D0%B5%D1%81%D0%BA%D0%BE%D0%B5_%D0%BF%D0%BE%D1%82%D1%80%D0%B5%D0%B1%D0%BB%D0%B5%D0%BD%D0%B8%D0%B5_%D0%BA%D0%B8%D1%81%D0%BB%D0%BE%D1%80%D0%BE%D0%B4%D0%B0" TargetMode="External"/><Relationship Id="rId112" Type="http://schemas.openxmlformats.org/officeDocument/2006/relationships/hyperlink" Target="https://ru.wikipedia.org/wiki/%D0%9C%D0%B5%D0%B4%D1%8C" TargetMode="External"/><Relationship Id="rId133" Type="http://schemas.openxmlformats.org/officeDocument/2006/relationships/hyperlink" Target="https://ru.wikipedia.org/wiki/%D0%9B%D0%B8%D0%BD%D0%B5%D0%B9%D0%BD%D0%B0%D1%8F_%D0%B8%D0%BD%D1%82%D0%B5%D1%80%D0%BF%D0%BE%D0%BB%D1%8F%D1%86%D0%B8%D1%8F" TargetMode="External"/><Relationship Id="rId154" Type="http://schemas.openxmlformats.org/officeDocument/2006/relationships/footer" Target="footer7.xml"/><Relationship Id="rId175" Type="http://schemas.openxmlformats.org/officeDocument/2006/relationships/hyperlink" Target="https://ru.wikipedia.org/wiki/%D0%9F%D0%B5%D1%81%D0%BA%D0%BE%D0%BB%D0%BE%D0%B2%D0%BA%D0%B0" TargetMode="External"/><Relationship Id="rId196" Type="http://schemas.openxmlformats.org/officeDocument/2006/relationships/hyperlink" Target="https://ru.wikipedia.org/wiki/%D0%91%D1%80%D0%BE%D0%B6%D0%B5%D0%BD%D0%B8%D0%B5" TargetMode="External"/><Relationship Id="rId200" Type="http://schemas.openxmlformats.org/officeDocument/2006/relationships/hyperlink" Target="https://ru.wikipedia.org/wiki/%D0%A1%D0%BE%D1%80%D0%B1%D1%86%D0%B8%D1%8F" TargetMode="External"/><Relationship Id="rId16" Type="http://schemas.openxmlformats.org/officeDocument/2006/relationships/footer" Target="footer5.xml"/><Relationship Id="rId221" Type="http://schemas.openxmlformats.org/officeDocument/2006/relationships/image" Target="media/image35.png"/><Relationship Id="rId37" Type="http://schemas.openxmlformats.org/officeDocument/2006/relationships/hyperlink" Target="http://ru.wikipedia.org/wiki/%D0%91%D1%80%D1%8B%D0%BA%D0%BE%D0%B2%D0%BE" TargetMode="External"/><Relationship Id="rId58" Type="http://schemas.openxmlformats.org/officeDocument/2006/relationships/image" Target="media/image11.jpeg"/><Relationship Id="rId79" Type="http://schemas.openxmlformats.org/officeDocument/2006/relationships/hyperlink" Target="https://ru.wikipedia.org/wiki/%D0%A5%D0%BB%D0%BE%D1%80%D0%B8%D0%B4%D1%8B" TargetMode="External"/><Relationship Id="rId102" Type="http://schemas.openxmlformats.org/officeDocument/2006/relationships/hyperlink" Target="https://ru.wikipedia.org/wiki/%D0%9C%D0%B0%D0%B3%D0%BD%D0%B8%D0%B9" TargetMode="External"/><Relationship Id="rId123" Type="http://schemas.openxmlformats.org/officeDocument/2006/relationships/hyperlink" Target="https://ru.wikipedia.org/wiki/%D0%9D%D0%B8%D1%82%D1%80%D0%B8%D1%82%D1%8B" TargetMode="External"/><Relationship Id="rId144" Type="http://schemas.openxmlformats.org/officeDocument/2006/relationships/hyperlink" Target="https://ru.wikipedia.org/wiki/%D0%A2%D0%B5%D0%BF%D0%BB%D0%BE%D1%81%D0%BD%D0%B0%D0%B1%D0%B6%D0%B5%D0%BD%D0%B8%D0%B5" TargetMode="External"/><Relationship Id="rId90" Type="http://schemas.openxmlformats.org/officeDocument/2006/relationships/hyperlink" Target="https://ru.wikipedia.org/wiki/%D0%9F%D0%94%D0%9A" TargetMode="External"/><Relationship Id="rId165" Type="http://schemas.openxmlformats.org/officeDocument/2006/relationships/image" Target="media/image30.jpeg"/><Relationship Id="rId186" Type="http://schemas.openxmlformats.org/officeDocument/2006/relationships/hyperlink" Target="https://ru.wikipedia.org/wiki/%D0%9F%D1%80%D0%BE%D1%81%D1%82%D0%B5%D0%B9%D1%88%D0%B8%D0%B5" TargetMode="External"/><Relationship Id="rId211" Type="http://schemas.openxmlformats.org/officeDocument/2006/relationships/hyperlink" Target="https://ru.wikipedia.org/w/index.php?title=%D0%A3%D1%81%D1%82%D0%B0%D0%BD%D0%BE%D0%B2%D0%BA%D0%B0_%D1%83%D0%BB%D1%8C%D1%82%D1%80%D0%B0%D1%84%D0%B8%D0%BE%D0%BB%D0%B5%D1%82%D0%BE%D0%B2%D0%BE%D0%B3%D0%BE_%D0%BE%D0%B1%D0%BB%D1%83%D1%87%D0%B5%D0%BD%D0%B8%D1%8F&amp;action=edit&amp;redlink=1" TargetMode="External"/><Relationship Id="rId232" Type="http://schemas.openxmlformats.org/officeDocument/2006/relationships/hyperlink" Target="http://docs.cntd.ru/document/902316140" TargetMode="External"/><Relationship Id="rId27" Type="http://schemas.openxmlformats.org/officeDocument/2006/relationships/hyperlink" Target="http://ru.wikipedia.org/wiki/%D0%98%D0%B2%D0%B0%D0%BD%D1%8C%D0%BA%D0%BE%D0%B2%D1%81%D0%BA%D0%BE%D0%B5_%D0%B2%D0%BE%D0%B4%D0%BE%D1%85%D1%80%D0%B0%D0%BD%D0%B8%D0%BB%D0%B8%D1%89%D0%B5" TargetMode="External"/><Relationship Id="rId48" Type="http://schemas.openxmlformats.org/officeDocument/2006/relationships/hyperlink" Target="http://ru.wikipedia.org/w/index.php?title=%D0%A1%D1%82%D0%B5%D0%BF%D0%B0%D0%BD%D1%8C%D0%BA%D0%BE%D0%B2%D0%BE_%28%D0%9B%D0%BE%D1%82%D0%BE%D1%88%D0%B8%D0%BD%D1%81%D0%BA%D0%B8%D0%B9_%D1%80%D0%B0%D0%B9%D0%BE%D0%BD%29&amp;action=edit&amp;redlink=1" TargetMode="External"/><Relationship Id="rId69" Type="http://schemas.openxmlformats.org/officeDocument/2006/relationships/hyperlink" Target="https://ru.wikipedia.org/wiki/%D0%A4%D0%BE%D1%81%D1%84%D0%BE%D1%80" TargetMode="External"/><Relationship Id="rId113" Type="http://schemas.openxmlformats.org/officeDocument/2006/relationships/hyperlink" Target="https://ru.wikipedia.org/wiki/%D0%9E%D1%80%D0%B3%D0%B0%D0%BD%D0%B8%D1%87%D0%B5%D1%81%D0%BA%D0%B8%D0%B5_%D1%81%D0%BE%D0%B5%D0%B4%D0%B8%D0%BD%D0%B5%D0%BD%D0%B8%D1%8F" TargetMode="External"/><Relationship Id="rId134" Type="http://schemas.openxmlformats.org/officeDocument/2006/relationships/hyperlink" Target="file:///C:\Users\kb3\AppData\Local\Microsoft\Windows\Temporary%20Internet%20Files\Content.MSO\D09C6C8C.xls" TargetMode="External"/><Relationship Id="rId80" Type="http://schemas.openxmlformats.org/officeDocument/2006/relationships/hyperlink" Target="https://ru.wikipedia.org/wiki/%D0%91%D0%B8%D0%BE%D1%85%D0%B8%D0%BC%D0%B8%D1%87%D0%B5%D1%81%D0%BA%D0%BE%D0%B5_%D0%BF%D0%BE%D1%82%D1%80%D0%B5%D0%B1%D0%BB%D0%B5%D0%BD%D0%B8%D0%B5_%D0%BA%D0%B8%D1%81%D0%BB%D0%BE%D1%80%D0%BE%D0%B4%D0%B0" TargetMode="External"/><Relationship Id="rId155" Type="http://schemas.openxmlformats.org/officeDocument/2006/relationships/footer" Target="footer8.xml"/><Relationship Id="rId176" Type="http://schemas.openxmlformats.org/officeDocument/2006/relationships/hyperlink" Target="https://ru.wikipedia.org/wiki/%D0%96%D0%B8%D1%80%D0%BE%D0%BB%D0%BE%D0%B2%D0%BA%D0%B0" TargetMode="External"/><Relationship Id="rId197" Type="http://schemas.openxmlformats.org/officeDocument/2006/relationships/hyperlink" Target="https://ru.wikipedia.org/wiki/%D0%90%D1%8D%D1%80%D0%BE%D1%82%D0%B5%D0%BD%D0%B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ED24DC4F-BA52-4FC5-9308-F62C0A5E7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158712</TotalTime>
  <Pages>2</Pages>
  <Words>107295</Words>
  <Characters>611584</Characters>
  <Application>Microsoft Office Word</Application>
  <DocSecurity>0</DocSecurity>
  <Lines>5096</Lines>
  <Paragraphs>1434</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717445</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kb3</dc:creator>
  <cp:keywords/>
  <dc:description/>
  <cp:lastModifiedBy>Рева А.Н.</cp:lastModifiedBy>
  <cp:revision>381</cp:revision>
  <cp:lastPrinted>2018-03-02T09:52:00Z</cp:lastPrinted>
  <dcterms:created xsi:type="dcterms:W3CDTF">2013-09-05T07:18:00Z</dcterms:created>
  <dcterms:modified xsi:type="dcterms:W3CDTF">2019-03-20T13:57:00Z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